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drawings/drawing4.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theme/themeOverride9.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theme/themeOverride10.xml" ContentType="application/vnd.openxmlformats-officedocument.themeOverride+xml"/>
  <Override PartName="/word/drawings/drawing7.xml" ContentType="application/vnd.openxmlformats-officedocument.drawingml.chartshapes+xml"/>
  <Override PartName="/word/charts/chart12.xml" ContentType="application/vnd.openxmlformats-officedocument.drawingml.chart+xml"/>
  <Override PartName="/word/theme/themeOverride11.xml" ContentType="application/vnd.openxmlformats-officedocument.themeOverride+xml"/>
  <Override PartName="/word/drawings/drawing8.xml" ContentType="application/vnd.openxmlformats-officedocument.drawingml.chartshapes+xml"/>
  <Override PartName="/word/charts/chart13.xml" ContentType="application/vnd.openxmlformats-officedocument.drawingml.chart+xml"/>
  <Override PartName="/word/theme/themeOverride12.xml" ContentType="application/vnd.openxmlformats-officedocument.themeOverride+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80" w:rsidRPr="00A10F2B" w:rsidRDefault="00531280" w:rsidP="009209C7">
      <w:pPr>
        <w:spacing w:after="0" w:line="240" w:lineRule="auto"/>
        <w:jc w:val="center"/>
        <w:rPr>
          <w:rFonts w:ascii="Times New Roman" w:hAnsi="Times New Roman"/>
          <w:sz w:val="24"/>
          <w:szCs w:val="24"/>
        </w:rPr>
      </w:pPr>
      <w:r>
        <w:rPr>
          <w:rFonts w:ascii="Times New Roman" w:hAnsi="Times New Roman"/>
          <w:b/>
          <w:sz w:val="24"/>
          <w:szCs w:val="24"/>
        </w:rPr>
        <w:t>S</w:t>
      </w:r>
      <w:r w:rsidRPr="00A10F2B">
        <w:rPr>
          <w:rFonts w:ascii="Times New Roman" w:hAnsi="Times New Roman"/>
          <w:b/>
          <w:sz w:val="24"/>
          <w:szCs w:val="24"/>
        </w:rPr>
        <w:t>TRESS RESPONSES OF LACTIC AC</w:t>
      </w:r>
      <w:r w:rsidR="009209C7">
        <w:rPr>
          <w:rFonts w:ascii="Times New Roman" w:hAnsi="Times New Roman"/>
          <w:b/>
          <w:sz w:val="24"/>
          <w:szCs w:val="24"/>
        </w:rPr>
        <w:t>ID BACTERIA AND YEASTS ISOLATED</w:t>
      </w:r>
      <w:r w:rsidR="00A608C8">
        <w:rPr>
          <w:rFonts w:ascii="Times New Roman" w:hAnsi="Times New Roman"/>
          <w:b/>
          <w:sz w:val="24"/>
          <w:szCs w:val="24"/>
        </w:rPr>
        <w:t xml:space="preserve"> </w:t>
      </w:r>
      <w:r w:rsidRPr="00A10F2B">
        <w:rPr>
          <w:rFonts w:ascii="Times New Roman" w:hAnsi="Times New Roman"/>
          <w:b/>
          <w:sz w:val="24"/>
          <w:szCs w:val="24"/>
        </w:rPr>
        <w:t xml:space="preserve">FROM SORGHUM GRUEL AND </w:t>
      </w:r>
      <w:r>
        <w:rPr>
          <w:rFonts w:ascii="Times New Roman" w:hAnsi="Times New Roman"/>
          <w:b/>
          <w:sz w:val="24"/>
          <w:szCs w:val="24"/>
        </w:rPr>
        <w:t>RETTED CASSAVA</w:t>
      </w:r>
      <w:r w:rsidRPr="00A10F2B">
        <w:rPr>
          <w:rFonts w:ascii="Times New Roman" w:hAnsi="Times New Roman"/>
          <w:b/>
          <w:sz w:val="24"/>
          <w:szCs w:val="24"/>
        </w:rPr>
        <w:t xml:space="preserve"> AND THEIR APPLICATION IN FOOD FERMENTATION</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BY</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OLUWASEUN ADEOLA ADEWARA</w:t>
      </w: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B.</w:t>
      </w:r>
      <w:r>
        <w:rPr>
          <w:rFonts w:ascii="Times New Roman" w:hAnsi="Times New Roman"/>
          <w:b/>
          <w:sz w:val="24"/>
          <w:szCs w:val="24"/>
        </w:rPr>
        <w:t xml:space="preserve"> </w:t>
      </w:r>
      <w:r w:rsidRPr="00A10F2B">
        <w:rPr>
          <w:rFonts w:ascii="Times New Roman" w:hAnsi="Times New Roman"/>
          <w:b/>
          <w:sz w:val="24"/>
          <w:szCs w:val="24"/>
        </w:rPr>
        <w:t>Sc. (HONS) MICROBIOLOGY (A.B.U, ZARIA)</w:t>
      </w: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M.</w:t>
      </w:r>
      <w:r>
        <w:rPr>
          <w:rFonts w:ascii="Times New Roman" w:hAnsi="Times New Roman"/>
          <w:b/>
          <w:sz w:val="24"/>
          <w:szCs w:val="24"/>
        </w:rPr>
        <w:t xml:space="preserve"> </w:t>
      </w:r>
      <w:r w:rsidRPr="00A10F2B">
        <w:rPr>
          <w:rFonts w:ascii="Times New Roman" w:hAnsi="Times New Roman"/>
          <w:b/>
          <w:sz w:val="24"/>
          <w:szCs w:val="24"/>
        </w:rPr>
        <w:t>Sc. FOOD MICROBIOLOGY (UNIBADAN)</w:t>
      </w: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(MATRIC</w:t>
      </w:r>
      <w:r>
        <w:rPr>
          <w:rFonts w:ascii="Times New Roman" w:hAnsi="Times New Roman"/>
          <w:b/>
          <w:sz w:val="24"/>
          <w:szCs w:val="24"/>
        </w:rPr>
        <w:t>ULATION NUMBER</w:t>
      </w:r>
      <w:r w:rsidRPr="00A10F2B">
        <w:rPr>
          <w:rFonts w:ascii="Times New Roman" w:hAnsi="Times New Roman"/>
          <w:b/>
          <w:sz w:val="24"/>
          <w:szCs w:val="24"/>
        </w:rPr>
        <w:t>: 152728)</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line="360" w:lineRule="auto"/>
        <w:jc w:val="center"/>
        <w:rPr>
          <w:rFonts w:ascii="Times New Roman" w:hAnsi="Times New Roman"/>
          <w:b/>
          <w:bCs/>
          <w:sz w:val="24"/>
          <w:szCs w:val="24"/>
        </w:rPr>
      </w:pPr>
      <w:r w:rsidRPr="00A10F2B">
        <w:rPr>
          <w:rFonts w:ascii="Times New Roman" w:hAnsi="Times New Roman"/>
          <w:b/>
          <w:bCs/>
          <w:sz w:val="24"/>
          <w:szCs w:val="24"/>
        </w:rPr>
        <w:t xml:space="preserve">A Thesis in the Department of Microbiology </w:t>
      </w:r>
    </w:p>
    <w:p w:rsidR="00531280" w:rsidRPr="00A10F2B" w:rsidRDefault="00531280" w:rsidP="00531280">
      <w:pPr>
        <w:spacing w:line="360" w:lineRule="auto"/>
        <w:jc w:val="center"/>
        <w:rPr>
          <w:rFonts w:ascii="Times New Roman" w:hAnsi="Times New Roman"/>
          <w:b/>
          <w:bCs/>
          <w:sz w:val="24"/>
          <w:szCs w:val="24"/>
        </w:rPr>
      </w:pPr>
      <w:r w:rsidRPr="00A10F2B">
        <w:rPr>
          <w:rFonts w:ascii="Times New Roman" w:hAnsi="Times New Roman"/>
          <w:b/>
          <w:bCs/>
          <w:sz w:val="24"/>
          <w:szCs w:val="24"/>
        </w:rPr>
        <w:t xml:space="preserve">Submitted to the Faculty of Sciences </w:t>
      </w: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bCs/>
          <w:sz w:val="24"/>
          <w:szCs w:val="24"/>
        </w:rPr>
      </w:pPr>
      <w:r w:rsidRPr="00A10F2B">
        <w:rPr>
          <w:rFonts w:ascii="Times New Roman" w:hAnsi="Times New Roman"/>
          <w:b/>
          <w:bCs/>
          <w:sz w:val="24"/>
          <w:szCs w:val="24"/>
        </w:rPr>
        <w:t xml:space="preserve">In partial fulfillment of the requirements for the Degree of </w:t>
      </w: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bCs/>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bCs/>
          <w:sz w:val="24"/>
          <w:szCs w:val="24"/>
        </w:rPr>
        <w:t xml:space="preserve">DOCTOR OF </w:t>
      </w:r>
      <w:r w:rsidRPr="00A10F2B">
        <w:rPr>
          <w:rFonts w:ascii="Times New Roman" w:hAnsi="Times New Roman"/>
          <w:b/>
          <w:sz w:val="24"/>
          <w:szCs w:val="24"/>
        </w:rPr>
        <w:t xml:space="preserve">PHILOSOPHY </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 xml:space="preserve">OF THE </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 xml:space="preserve">UNIVERSITY OF IBADAN, </w:t>
      </w:r>
    </w:p>
    <w:p w:rsidR="00531280" w:rsidRPr="00A10F2B" w:rsidRDefault="00531280" w:rsidP="00531280">
      <w:pPr>
        <w:spacing w:after="0" w:line="240" w:lineRule="auto"/>
        <w:jc w:val="center"/>
        <w:rPr>
          <w:rFonts w:ascii="Times New Roman" w:hAnsi="Times New Roman"/>
          <w:b/>
          <w:sz w:val="24"/>
          <w:szCs w:val="24"/>
        </w:rPr>
      </w:pP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IBADAN, NIGERIA</w:t>
      </w:r>
    </w:p>
    <w:p w:rsidR="00531280" w:rsidRPr="00A10F2B" w:rsidRDefault="00531280" w:rsidP="00531280">
      <w:pPr>
        <w:spacing w:after="0" w:line="240" w:lineRule="auto"/>
        <w:jc w:val="center"/>
        <w:rPr>
          <w:rFonts w:ascii="Times New Roman" w:hAnsi="Times New Roman"/>
          <w:sz w:val="24"/>
          <w:szCs w:val="24"/>
        </w:rPr>
      </w:pPr>
    </w:p>
    <w:p w:rsidR="00531280" w:rsidRPr="00A10F2B" w:rsidRDefault="00531280" w:rsidP="00531280">
      <w:pPr>
        <w:spacing w:after="0" w:line="240" w:lineRule="auto"/>
        <w:jc w:val="center"/>
        <w:rPr>
          <w:rFonts w:ascii="Times New Roman" w:hAnsi="Times New Roman"/>
          <w:sz w:val="24"/>
          <w:szCs w:val="24"/>
        </w:rPr>
      </w:pPr>
    </w:p>
    <w:p w:rsidR="00531280" w:rsidRPr="00A10F2B" w:rsidRDefault="00531280" w:rsidP="00531280">
      <w:pPr>
        <w:spacing w:after="0" w:line="240" w:lineRule="auto"/>
        <w:jc w:val="center"/>
        <w:rPr>
          <w:rFonts w:ascii="Times New Roman" w:hAnsi="Times New Roman"/>
          <w:sz w:val="24"/>
          <w:szCs w:val="24"/>
        </w:rPr>
      </w:pPr>
    </w:p>
    <w:p w:rsidR="00531280" w:rsidRPr="00A10F2B" w:rsidRDefault="00531280" w:rsidP="00531280">
      <w:pPr>
        <w:spacing w:after="0" w:line="240" w:lineRule="auto"/>
        <w:jc w:val="center"/>
        <w:rPr>
          <w:rFonts w:ascii="Times New Roman" w:hAnsi="Times New Roman"/>
          <w:sz w:val="24"/>
          <w:szCs w:val="24"/>
        </w:rPr>
      </w:pPr>
    </w:p>
    <w:p w:rsidR="00531280" w:rsidRDefault="00531280" w:rsidP="00FC50DD">
      <w:pPr>
        <w:spacing w:after="0" w:line="240" w:lineRule="auto"/>
        <w:jc w:val="center"/>
        <w:rPr>
          <w:rFonts w:ascii="Times New Roman" w:hAnsi="Times New Roman"/>
          <w:b/>
          <w:sz w:val="24"/>
          <w:szCs w:val="24"/>
        </w:rPr>
      </w:pPr>
      <w:r>
        <w:rPr>
          <w:rFonts w:ascii="Times New Roman" w:hAnsi="Times New Roman"/>
          <w:b/>
          <w:sz w:val="24"/>
          <w:szCs w:val="24"/>
        </w:rPr>
        <w:t>JUNE, 2019</w:t>
      </w:r>
      <w:r w:rsidRPr="00A10F2B">
        <w:rPr>
          <w:rFonts w:ascii="Times New Roman" w:hAnsi="Times New Roman"/>
          <w:b/>
          <w:sz w:val="24"/>
          <w:szCs w:val="24"/>
        </w:rPr>
        <w:t>.</w:t>
      </w:r>
    </w:p>
    <w:p w:rsidR="00531280" w:rsidRDefault="00531280" w:rsidP="00E70B84">
      <w:pPr>
        <w:spacing w:after="0" w:line="240" w:lineRule="auto"/>
        <w:jc w:val="center"/>
        <w:rPr>
          <w:rFonts w:ascii="Times New Roman" w:hAnsi="Times New Roman"/>
          <w:b/>
          <w:sz w:val="24"/>
          <w:szCs w:val="24"/>
        </w:rPr>
      </w:pPr>
    </w:p>
    <w:p w:rsidR="009209C7" w:rsidRDefault="009209C7" w:rsidP="00E70B84">
      <w:pPr>
        <w:spacing w:after="0" w:line="240" w:lineRule="auto"/>
        <w:jc w:val="center"/>
        <w:rPr>
          <w:rFonts w:ascii="Times New Roman" w:hAnsi="Times New Roman"/>
          <w:b/>
          <w:sz w:val="24"/>
          <w:szCs w:val="24"/>
        </w:rPr>
      </w:pPr>
    </w:p>
    <w:p w:rsidR="00531280" w:rsidRPr="00A10F2B" w:rsidRDefault="00531280" w:rsidP="00531280">
      <w:pPr>
        <w:jc w:val="center"/>
        <w:rPr>
          <w:rFonts w:ascii="Times New Roman" w:hAnsi="Times New Roman"/>
          <w:b/>
          <w:sz w:val="24"/>
          <w:szCs w:val="24"/>
        </w:rPr>
      </w:pPr>
      <w:r w:rsidRPr="00A10F2B">
        <w:rPr>
          <w:rFonts w:ascii="Times New Roman" w:hAnsi="Times New Roman"/>
          <w:b/>
          <w:sz w:val="24"/>
          <w:szCs w:val="24"/>
        </w:rPr>
        <w:t>CERTIFICATION</w:t>
      </w:r>
    </w:p>
    <w:p w:rsidR="00531280" w:rsidRPr="00A10F2B" w:rsidRDefault="00531280" w:rsidP="00531280">
      <w:pPr>
        <w:spacing w:line="360" w:lineRule="auto"/>
        <w:jc w:val="both"/>
        <w:rPr>
          <w:rFonts w:ascii="Times New Roman" w:hAnsi="Times New Roman"/>
          <w:b/>
          <w:sz w:val="24"/>
          <w:szCs w:val="24"/>
        </w:rPr>
      </w:pPr>
      <w:r w:rsidRPr="00A10F2B">
        <w:rPr>
          <w:rFonts w:ascii="Times New Roman" w:hAnsi="Times New Roman"/>
          <w:sz w:val="24"/>
          <w:szCs w:val="24"/>
        </w:rPr>
        <w:t>This is to certify that this work was carried out by Oluwaseun Adeola, Adewara (Matric</w:t>
      </w:r>
      <w:r>
        <w:rPr>
          <w:rFonts w:ascii="Times New Roman" w:hAnsi="Times New Roman"/>
          <w:sz w:val="24"/>
          <w:szCs w:val="24"/>
        </w:rPr>
        <w:t>ulation number</w:t>
      </w:r>
      <w:r w:rsidRPr="00A10F2B">
        <w:rPr>
          <w:rFonts w:ascii="Times New Roman" w:hAnsi="Times New Roman"/>
          <w:sz w:val="24"/>
          <w:szCs w:val="24"/>
        </w:rPr>
        <w:t>: 152728) under supervision in the Department of Microbiology, University of Ibadan, Ibadan. Nigeria.</w:t>
      </w:r>
    </w:p>
    <w:p w:rsidR="00531280" w:rsidRPr="00A10F2B" w:rsidRDefault="00531280" w:rsidP="00531280">
      <w:pPr>
        <w:tabs>
          <w:tab w:val="center" w:pos="4680"/>
          <w:tab w:val="left" w:pos="6555"/>
        </w:tabs>
        <w:spacing w:line="360" w:lineRule="auto"/>
        <w:rPr>
          <w:rFonts w:ascii="Times New Roman" w:hAnsi="Times New Roman"/>
          <w:sz w:val="24"/>
          <w:szCs w:val="24"/>
        </w:rPr>
      </w:pPr>
    </w:p>
    <w:p w:rsidR="00531280" w:rsidRPr="00A10F2B" w:rsidRDefault="00531280" w:rsidP="00531280">
      <w:pPr>
        <w:tabs>
          <w:tab w:val="center" w:pos="4680"/>
          <w:tab w:val="left" w:pos="6555"/>
        </w:tabs>
        <w:spacing w:line="360" w:lineRule="auto"/>
        <w:rPr>
          <w:rFonts w:ascii="Times New Roman" w:hAnsi="Times New Roman"/>
          <w:sz w:val="24"/>
          <w:szCs w:val="24"/>
        </w:rPr>
      </w:pPr>
    </w:p>
    <w:p w:rsidR="00531280" w:rsidRPr="00A10F2B" w:rsidRDefault="00531280" w:rsidP="00531280">
      <w:pPr>
        <w:tabs>
          <w:tab w:val="center" w:pos="4680"/>
          <w:tab w:val="left" w:pos="6555"/>
        </w:tabs>
        <w:spacing w:line="360" w:lineRule="auto"/>
        <w:rPr>
          <w:rFonts w:ascii="Times New Roman" w:hAnsi="Times New Roman"/>
          <w:sz w:val="24"/>
          <w:szCs w:val="24"/>
        </w:rPr>
      </w:pPr>
    </w:p>
    <w:p w:rsidR="00531280" w:rsidRPr="00A10F2B" w:rsidRDefault="00531280" w:rsidP="00531280">
      <w:pPr>
        <w:spacing w:line="360" w:lineRule="auto"/>
        <w:rPr>
          <w:rFonts w:ascii="Times New Roman" w:hAnsi="Times New Roman"/>
          <w:sz w:val="24"/>
          <w:szCs w:val="24"/>
        </w:rPr>
      </w:pPr>
    </w:p>
    <w:p w:rsidR="00531280" w:rsidRPr="00A10F2B" w:rsidRDefault="00531280" w:rsidP="00531280">
      <w:pPr>
        <w:spacing w:line="360" w:lineRule="auto"/>
        <w:rPr>
          <w:rFonts w:ascii="Times New Roman" w:hAnsi="Times New Roman"/>
          <w:sz w:val="24"/>
          <w:szCs w:val="24"/>
        </w:rPr>
      </w:pPr>
    </w:p>
    <w:p w:rsidR="00531280" w:rsidRPr="00A10F2B" w:rsidRDefault="00531280" w:rsidP="00531280">
      <w:pPr>
        <w:spacing w:line="240" w:lineRule="auto"/>
        <w:jc w:val="center"/>
        <w:rPr>
          <w:rFonts w:ascii="Times New Roman" w:hAnsi="Times New Roman"/>
          <w:b/>
          <w:sz w:val="24"/>
          <w:szCs w:val="24"/>
        </w:rPr>
      </w:pPr>
      <w:r w:rsidRPr="00A10F2B">
        <w:rPr>
          <w:rFonts w:ascii="Times New Roman" w:hAnsi="Times New Roman"/>
          <w:b/>
          <w:sz w:val="24"/>
          <w:szCs w:val="24"/>
        </w:rPr>
        <w:t>___________________________________</w:t>
      </w:r>
    </w:p>
    <w:p w:rsidR="00531280" w:rsidRPr="00A10F2B" w:rsidRDefault="00531280" w:rsidP="00531280">
      <w:pPr>
        <w:spacing w:after="0" w:line="240" w:lineRule="auto"/>
        <w:jc w:val="center"/>
        <w:rPr>
          <w:rFonts w:ascii="Times New Roman" w:hAnsi="Times New Roman"/>
          <w:b/>
          <w:sz w:val="24"/>
          <w:szCs w:val="24"/>
        </w:rPr>
      </w:pPr>
      <w:r w:rsidRPr="00A10F2B">
        <w:rPr>
          <w:rFonts w:ascii="Times New Roman" w:hAnsi="Times New Roman"/>
          <w:b/>
          <w:sz w:val="24"/>
          <w:szCs w:val="24"/>
        </w:rPr>
        <w:t>Supervisor</w:t>
      </w:r>
    </w:p>
    <w:p w:rsidR="00531280" w:rsidRPr="00A10F2B" w:rsidRDefault="00531280" w:rsidP="00531280">
      <w:pPr>
        <w:spacing w:after="0" w:line="240" w:lineRule="auto"/>
        <w:jc w:val="center"/>
        <w:rPr>
          <w:rFonts w:ascii="Times New Roman" w:hAnsi="Times New Roman"/>
          <w:sz w:val="24"/>
          <w:szCs w:val="24"/>
        </w:rPr>
      </w:pPr>
      <w:r w:rsidRPr="00A10F2B">
        <w:rPr>
          <w:rFonts w:ascii="Times New Roman" w:hAnsi="Times New Roman"/>
          <w:sz w:val="24"/>
          <w:szCs w:val="24"/>
        </w:rPr>
        <w:t>Dr. S. T Ogunbanwo</w:t>
      </w:r>
    </w:p>
    <w:p w:rsidR="00531280" w:rsidRPr="00A10F2B" w:rsidRDefault="00531280" w:rsidP="00531280">
      <w:pPr>
        <w:spacing w:after="0" w:line="240" w:lineRule="auto"/>
        <w:jc w:val="center"/>
        <w:rPr>
          <w:rFonts w:ascii="Times New Roman" w:hAnsi="Times New Roman"/>
          <w:sz w:val="24"/>
          <w:szCs w:val="24"/>
        </w:rPr>
      </w:pPr>
      <w:r w:rsidRPr="00A10F2B">
        <w:rPr>
          <w:rFonts w:ascii="Times New Roman" w:hAnsi="Times New Roman"/>
          <w:sz w:val="24"/>
          <w:szCs w:val="24"/>
        </w:rPr>
        <w:t>Department of Microbiology</w:t>
      </w:r>
    </w:p>
    <w:p w:rsidR="00531280" w:rsidRPr="00A10F2B" w:rsidRDefault="00531280" w:rsidP="00531280">
      <w:pPr>
        <w:spacing w:after="0" w:line="240" w:lineRule="auto"/>
        <w:jc w:val="center"/>
        <w:rPr>
          <w:rFonts w:ascii="Times New Roman" w:hAnsi="Times New Roman"/>
          <w:sz w:val="24"/>
          <w:szCs w:val="24"/>
        </w:rPr>
      </w:pPr>
      <w:r w:rsidRPr="00A10F2B">
        <w:rPr>
          <w:rFonts w:ascii="Times New Roman" w:hAnsi="Times New Roman"/>
          <w:sz w:val="24"/>
          <w:szCs w:val="24"/>
        </w:rPr>
        <w:t>University of Ibadan</w:t>
      </w:r>
    </w:p>
    <w:p w:rsidR="00531280" w:rsidRPr="00A10F2B" w:rsidRDefault="00531280" w:rsidP="00531280">
      <w:pPr>
        <w:spacing w:after="0" w:line="240" w:lineRule="auto"/>
        <w:jc w:val="center"/>
        <w:rPr>
          <w:rFonts w:ascii="Times New Roman" w:hAnsi="Times New Roman"/>
          <w:sz w:val="24"/>
          <w:szCs w:val="24"/>
        </w:rPr>
      </w:pPr>
      <w:r>
        <w:rPr>
          <w:rFonts w:ascii="Times New Roman" w:hAnsi="Times New Roman"/>
          <w:sz w:val="24"/>
          <w:szCs w:val="24"/>
        </w:rPr>
        <w:t>Ibadan</w:t>
      </w:r>
      <w:r w:rsidRPr="00A10F2B">
        <w:rPr>
          <w:rFonts w:ascii="Times New Roman" w:hAnsi="Times New Roman"/>
          <w:sz w:val="24"/>
          <w:szCs w:val="24"/>
        </w:rPr>
        <w:t>, Nigeria</w:t>
      </w:r>
    </w:p>
    <w:p w:rsidR="00531280" w:rsidRPr="00A10F2B" w:rsidRDefault="00531280" w:rsidP="00531280">
      <w:pPr>
        <w:tabs>
          <w:tab w:val="center" w:pos="4680"/>
          <w:tab w:val="left" w:pos="6555"/>
        </w:tabs>
        <w:spacing w:after="0"/>
        <w:jc w:val="center"/>
        <w:rPr>
          <w:rFonts w:ascii="Times New Roman" w:hAnsi="Times New Roman"/>
          <w:sz w:val="24"/>
          <w:szCs w:val="24"/>
        </w:rPr>
      </w:pPr>
    </w:p>
    <w:p w:rsidR="00531280" w:rsidRPr="00A10F2B" w:rsidRDefault="00531280" w:rsidP="00531280">
      <w:pPr>
        <w:tabs>
          <w:tab w:val="center" w:pos="4680"/>
          <w:tab w:val="left" w:pos="6555"/>
        </w:tabs>
        <w:jc w:val="cente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jc w:val="center"/>
        <w:rPr>
          <w:rFonts w:ascii="Times New Roman" w:hAnsi="Times New Roman"/>
          <w:b/>
          <w:sz w:val="24"/>
          <w:szCs w:val="24"/>
        </w:rPr>
      </w:pPr>
    </w:p>
    <w:p w:rsidR="00531280" w:rsidRPr="00A10F2B" w:rsidRDefault="00531280" w:rsidP="00531280">
      <w:pPr>
        <w:jc w:val="center"/>
        <w:rPr>
          <w:rFonts w:ascii="Times New Roman" w:hAnsi="Times New Roman"/>
          <w:b/>
          <w:sz w:val="24"/>
          <w:szCs w:val="24"/>
        </w:rPr>
      </w:pPr>
      <w:r w:rsidRPr="00A10F2B">
        <w:rPr>
          <w:rFonts w:ascii="Times New Roman" w:hAnsi="Times New Roman"/>
          <w:b/>
          <w:sz w:val="24"/>
          <w:szCs w:val="24"/>
        </w:rPr>
        <w:t>DEDICATION</w:t>
      </w:r>
    </w:p>
    <w:p w:rsidR="00531280" w:rsidRPr="00A10F2B" w:rsidRDefault="00531280" w:rsidP="00531280">
      <w:pPr>
        <w:spacing w:line="360" w:lineRule="auto"/>
        <w:jc w:val="both"/>
        <w:rPr>
          <w:rFonts w:ascii="Times New Roman" w:hAnsi="Times New Roman"/>
          <w:sz w:val="24"/>
          <w:szCs w:val="24"/>
        </w:rPr>
      </w:pPr>
      <w:r>
        <w:rPr>
          <w:rFonts w:ascii="Times New Roman" w:hAnsi="Times New Roman"/>
          <w:sz w:val="24"/>
          <w:szCs w:val="24"/>
        </w:rPr>
        <w:lastRenderedPageBreak/>
        <w:t>To my family</w:t>
      </w:r>
      <w:r w:rsidRPr="00A10F2B">
        <w:rPr>
          <w:rFonts w:ascii="Times New Roman" w:hAnsi="Times New Roman"/>
          <w:sz w:val="24"/>
          <w:szCs w:val="24"/>
        </w:rPr>
        <w:t xml:space="preserve">, Mr Adesanya Folorunso and Master Oluwamayomipo </w:t>
      </w:r>
      <w:r>
        <w:rPr>
          <w:rFonts w:ascii="Times New Roman" w:hAnsi="Times New Roman"/>
          <w:sz w:val="24"/>
          <w:szCs w:val="24"/>
        </w:rPr>
        <w:t xml:space="preserve">and Miss Oluwamayomipe </w:t>
      </w:r>
      <w:r w:rsidRPr="00A10F2B">
        <w:rPr>
          <w:rFonts w:ascii="Times New Roman" w:hAnsi="Times New Roman"/>
          <w:sz w:val="24"/>
          <w:szCs w:val="24"/>
        </w:rPr>
        <w:t>Folorunso; and to my mother and father, Mr. and Mrs. Sunday Adewara and siblings</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Default="00531280" w:rsidP="00531280">
      <w:pPr>
        <w:tabs>
          <w:tab w:val="center" w:pos="4680"/>
          <w:tab w:val="left" w:pos="6555"/>
        </w:tabs>
        <w:rPr>
          <w:rFonts w:ascii="Times New Roman" w:hAnsi="Times New Roman"/>
          <w:sz w:val="24"/>
          <w:szCs w:val="24"/>
        </w:rPr>
      </w:pPr>
    </w:p>
    <w:p w:rsidR="00531280"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Pr="00A10F2B" w:rsidRDefault="00531280" w:rsidP="00531280">
      <w:pPr>
        <w:tabs>
          <w:tab w:val="center" w:pos="4680"/>
          <w:tab w:val="left" w:pos="6555"/>
        </w:tabs>
        <w:rPr>
          <w:rFonts w:ascii="Times New Roman" w:hAnsi="Times New Roman"/>
          <w:sz w:val="24"/>
          <w:szCs w:val="24"/>
        </w:rPr>
      </w:pPr>
    </w:p>
    <w:p w:rsidR="00531280" w:rsidRDefault="00531280" w:rsidP="00531280">
      <w:pPr>
        <w:spacing w:after="0" w:line="360" w:lineRule="auto"/>
        <w:jc w:val="center"/>
        <w:rPr>
          <w:rFonts w:ascii="Times New Roman" w:hAnsi="Times New Roman"/>
          <w:b/>
          <w:sz w:val="24"/>
          <w:szCs w:val="24"/>
        </w:rPr>
      </w:pPr>
    </w:p>
    <w:p w:rsidR="00531280" w:rsidRDefault="00531280" w:rsidP="00531280">
      <w:pPr>
        <w:spacing w:after="0" w:line="360" w:lineRule="auto"/>
        <w:jc w:val="center"/>
        <w:rPr>
          <w:rFonts w:ascii="Times New Roman" w:hAnsi="Times New Roman"/>
          <w:b/>
          <w:sz w:val="24"/>
          <w:szCs w:val="24"/>
        </w:rPr>
      </w:pPr>
    </w:p>
    <w:p w:rsidR="00531280" w:rsidRPr="00A10F2B" w:rsidRDefault="00531280" w:rsidP="00531280">
      <w:pPr>
        <w:spacing w:after="0" w:line="360" w:lineRule="auto"/>
        <w:jc w:val="center"/>
        <w:rPr>
          <w:rFonts w:ascii="Times New Roman" w:hAnsi="Times New Roman"/>
          <w:b/>
          <w:sz w:val="24"/>
          <w:szCs w:val="24"/>
        </w:rPr>
      </w:pPr>
      <w:r w:rsidRPr="00A10F2B">
        <w:rPr>
          <w:rFonts w:ascii="Times New Roman" w:hAnsi="Times New Roman"/>
          <w:b/>
          <w:sz w:val="24"/>
          <w:szCs w:val="24"/>
        </w:rPr>
        <w:t>ACKNOWLEDGEMENTS</w:t>
      </w:r>
    </w:p>
    <w:p w:rsidR="00531280"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The accomplishment of this doctoral programme came to pass with the encouragement of a number of persons. I thank them all. I appreciate God, the Almighty, the Alpha and Omega for His rain of grace and favo</w:t>
      </w:r>
      <w:r>
        <w:rPr>
          <w:rFonts w:ascii="Times New Roman" w:hAnsi="Times New Roman"/>
          <w:sz w:val="24"/>
          <w:szCs w:val="24"/>
        </w:rPr>
        <w:t>u</w:t>
      </w:r>
      <w:r w:rsidRPr="00A10F2B">
        <w:rPr>
          <w:rFonts w:ascii="Times New Roman" w:hAnsi="Times New Roman"/>
          <w:sz w:val="24"/>
          <w:szCs w:val="24"/>
        </w:rPr>
        <w:t>r all the way through my research study for a fruitful completion.</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A huge thank you to the Department of Microbiology, University of Ibadan, for the platform to be a Ph.</w:t>
      </w:r>
      <w:r>
        <w:rPr>
          <w:rFonts w:ascii="Times New Roman" w:hAnsi="Times New Roman"/>
          <w:sz w:val="24"/>
          <w:szCs w:val="24"/>
        </w:rPr>
        <w:t xml:space="preserve"> </w:t>
      </w:r>
      <w:r w:rsidRPr="00A10F2B">
        <w:rPr>
          <w:rFonts w:ascii="Times New Roman" w:hAnsi="Times New Roman"/>
          <w:sz w:val="24"/>
          <w:szCs w:val="24"/>
        </w:rPr>
        <w:t>D. student; my sincere appreciation to the acting Head of Department, Dr Sherifat Wakil for moving the Department many steps forward; a big thank you to all the esteemed Professors who have impacted me in one way or the other during my postgraduate study and for their insightful comments and encouragement; a big thank you to the wonderful team of lecturers who will always inquire to know if my research work was working out all well; the non-academic members of the staff have jointly ensured that my research study was peaceful and workable cutting across the laboratories, storeroom and the administrative office.</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 I love to express my profound gratitude to my supervisor, Dr. Samuel Temitope Ogunbanwo for his kindheartedness and encouragement since I had been supervised by him during my Master’s degree programme. It is a rare privilege to be tutored and mentored by him. He has trained me both intentionally and unintentionally, in what way</w:t>
      </w:r>
      <w:r>
        <w:rPr>
          <w:rFonts w:ascii="Times New Roman" w:hAnsi="Times New Roman"/>
          <w:sz w:val="24"/>
          <w:szCs w:val="24"/>
        </w:rPr>
        <w:t>,</w:t>
      </w:r>
      <w:r w:rsidRPr="00A10F2B">
        <w:rPr>
          <w:rFonts w:ascii="Times New Roman" w:hAnsi="Times New Roman"/>
          <w:sz w:val="24"/>
          <w:szCs w:val="24"/>
        </w:rPr>
        <w:t xml:space="preserve"> good experimental Microbiology laboratory work should be carried out. I recognize the value of all his impact, views, opinions and especially financial support to </w:t>
      </w:r>
      <w:r>
        <w:rPr>
          <w:rFonts w:ascii="Times New Roman" w:hAnsi="Times New Roman"/>
          <w:sz w:val="24"/>
          <w:szCs w:val="24"/>
        </w:rPr>
        <w:t>make</w:t>
      </w:r>
      <w:r w:rsidRPr="00A10F2B">
        <w:rPr>
          <w:rFonts w:ascii="Times New Roman" w:hAnsi="Times New Roman"/>
          <w:sz w:val="24"/>
          <w:szCs w:val="24"/>
        </w:rPr>
        <w:t xml:space="preserve"> my Ph.D. study fruitful and motivating. The delight, enthusiasm as well as consistency he gives to research is transmissible and inspiring for me, especially during rough periods in the course of the study, hence giving me the proper backing and independence I required to push just a little more. I am as well obliged to him for standing by me and making several calls through to me during my first and second research visit at the University </w:t>
      </w:r>
      <w:proofErr w:type="gramStart"/>
      <w:r w:rsidRPr="00A10F2B">
        <w:rPr>
          <w:rFonts w:ascii="Times New Roman" w:hAnsi="Times New Roman"/>
          <w:sz w:val="24"/>
          <w:szCs w:val="24"/>
        </w:rPr>
        <w:t>of</w:t>
      </w:r>
      <w:proofErr w:type="gramEnd"/>
      <w:r w:rsidRPr="00A10F2B">
        <w:rPr>
          <w:rFonts w:ascii="Times New Roman" w:hAnsi="Times New Roman"/>
          <w:sz w:val="24"/>
          <w:szCs w:val="24"/>
        </w:rPr>
        <w:t xml:space="preserve"> Limpopo, South Africa. I did not feel left alone during these visits, I am indeed deeply grateful for every bit of my experience during my study.</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This current study was kindly sponsored through the award received from Organization for Women in Science for the Developing World, OWSD, Trieste, Italy and Sweden International Development Cooperation Agency, SIDA. Many thanks for the intellectual and material </w:t>
      </w:r>
      <w:r w:rsidRPr="00A10F2B">
        <w:rPr>
          <w:rFonts w:ascii="Times New Roman" w:hAnsi="Times New Roman"/>
          <w:sz w:val="24"/>
          <w:szCs w:val="24"/>
        </w:rPr>
        <w:lastRenderedPageBreak/>
        <w:t xml:space="preserve">support during my first visit (February – July 2015) and second visit (August – December 2017) to the University </w:t>
      </w:r>
      <w:proofErr w:type="gramStart"/>
      <w:r w:rsidRPr="00A10F2B">
        <w:rPr>
          <w:rFonts w:ascii="Times New Roman" w:hAnsi="Times New Roman"/>
          <w:sz w:val="24"/>
          <w:szCs w:val="24"/>
        </w:rPr>
        <w:t>of</w:t>
      </w:r>
      <w:proofErr w:type="gramEnd"/>
      <w:r w:rsidRPr="00A10F2B">
        <w:rPr>
          <w:rFonts w:ascii="Times New Roman" w:hAnsi="Times New Roman"/>
          <w:sz w:val="24"/>
          <w:szCs w:val="24"/>
        </w:rPr>
        <w:t xml:space="preserve"> Limpopo, South Africa. I did not have any reason to be stranded or stressed out at my host Institution due to the timely and prompt responses of OWSD in terms of preparation of return air tickets and stipend disbursement as well as the immediate response to emails which kept me ahead all of the time. I particularly acknowledge OWSD for their considerate support as a nursing mother during my second visit; for supporting travel with my 6 – month old son</w:t>
      </w:r>
      <w:r>
        <w:rPr>
          <w:rFonts w:ascii="Times New Roman" w:hAnsi="Times New Roman"/>
          <w:sz w:val="24"/>
          <w:szCs w:val="24"/>
        </w:rPr>
        <w:t>,</w:t>
      </w:r>
      <w:r w:rsidRPr="00A10F2B">
        <w:rPr>
          <w:rFonts w:ascii="Times New Roman" w:hAnsi="Times New Roman"/>
          <w:sz w:val="24"/>
          <w:szCs w:val="24"/>
        </w:rPr>
        <w:t xml:space="preserve"> thereby enabling me provide him maternal care while conducting my research concurrently; this is a remarkable support impressed on my heart as I did not have to undergo the pressure that comes with the absence of a little one while on research study. Thank you to OWSD and SIDA for supporting Women across the developing World to make important milestone in Science and Technology especially in this emerging and challenging World.</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My genuine thankfulness to my host supervisor, Prof. Ncube Ignatious, Professor of Biotechnology and Chairholder, UNESCO Chair for Biotechnology and Head of Biotechnology Unit, for hosting me at the Biotechnology Laboratory, Department of Microbiology and Biochemistry, School of Molecular and Life Sciences, University of Limpopo, South Africa during my first and second research visits. My stay at the University would have been impossible without his continued assistance and timely interventions. Many thanks to Prof for giving access to the laboratory, research facilities, media and reagents; thank you for the hard questions and constant repetition of experiments to validate our results which incented me to broaden my study from different viewpoints; many thanks for clarifying my doubts despite his busy schedule and prompting me in preparing regular reports on experiments conducted; thank you for doing all that was needed to get my stipend disbursed; many thanks for securing a suitable and comfortable accommodation, for all these and many more, I do not take for granted but I regard as an unlimited occasion to perform my research experiments through his supervision and to be taught from his research experience and proficiency.</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The members of the Biotechnology unit of the Department have been kind to me at various times during my two research visits; I thank Dr (Mrs) Thembie Ncube for her advice, encouragement and many stories that ease the several work load in the laboratory, thank you </w:t>
      </w:r>
      <w:r w:rsidRPr="00A10F2B">
        <w:rPr>
          <w:rFonts w:ascii="Times New Roman" w:hAnsi="Times New Roman"/>
          <w:sz w:val="24"/>
          <w:szCs w:val="24"/>
        </w:rPr>
        <w:lastRenderedPageBreak/>
        <w:t>for sharing in my burden, you were indeed a senior colleague and friend; many thanks to the laboratory technician, Mrs. Manape Legkanyane for helpful sessions in the identification of my microbial isolates using the MALDI TOF, and for the quick and timely assistance upon my stipend disbursement; Mrs. Nkateko Masingi provided me transport when I needed it most; many thanks to Maputi Matlala for helping me master the basis of SDS PAGE and other equipment in the laboratory; Vholanni Nenguda is well appreciated fo</w:t>
      </w:r>
      <w:r>
        <w:rPr>
          <w:rFonts w:ascii="Times New Roman" w:hAnsi="Times New Roman"/>
          <w:sz w:val="24"/>
          <w:szCs w:val="24"/>
        </w:rPr>
        <w:t>r the sessions on carrying out</w:t>
      </w:r>
      <w:r w:rsidRPr="00A10F2B">
        <w:rPr>
          <w:rFonts w:ascii="Times New Roman" w:hAnsi="Times New Roman"/>
          <w:sz w:val="24"/>
          <w:szCs w:val="24"/>
        </w:rPr>
        <w:t xml:space="preserve"> two dimensional electrophoresis, you were a great and patience instructor; a big thank you to Lizzy Madiwane, Nelisiwe Mthimunye, Luscious Mulanga Malaudzi, Kholofelo Sarah Mamabolo, Siyabonga Ambitious Tshuma and Mr. Lesetja Legodi for their support and friendship. My sincere appreciation to Mrs. Livhuwani Makulana for being kind, friendly and always eager to offer help whenever I requested, I recognize and value our friendship; many thanks to Dr Vusi Mbansi and Mr Louis Ramoba for the timely and circumventing help always. I thank the management of the Department of Microbiology and Biochemistry, University of Limpopo, for incorporating and warmly accepting me as a doctoral research fellow, your acceptance and support to international research fellows and collaborators is unquantifiable.</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I wish to thank the Proteomic Laboratory, Institute of Biochemistry and Biophysics, Polish Academy of Science for the identification of protein in this research work. The equipment used was sponsored in part by the Centre for Preclinical Research and Technology (CePT), a project co-sponsored by European Regional Development Fund and Innovative Economy, The National Cohesion Strategy of Poland. My sincere appreciation to Janusz Debski for the many sessions he provided me in interpreting and pointing out significant areas of the results and assisting with creating the tables needed. I acknowledge his sincere efforts and support. </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I also thank the Department of Agriculture, Kwazu-Natal Agriculture and Environmental Affairs for the analysis on proximate and mineral composition as well as Mr. Taofeek, T and D Laboratories Services, Elim Plaza, University o</w:t>
      </w:r>
      <w:r>
        <w:rPr>
          <w:rFonts w:ascii="Times New Roman" w:hAnsi="Times New Roman"/>
          <w:sz w:val="24"/>
          <w:szCs w:val="24"/>
        </w:rPr>
        <w:t>f Ibadan, s</w:t>
      </w:r>
      <w:r w:rsidRPr="00A10F2B">
        <w:rPr>
          <w:rFonts w:ascii="Times New Roman" w:hAnsi="Times New Roman"/>
          <w:sz w:val="24"/>
          <w:szCs w:val="24"/>
        </w:rPr>
        <w:t>econd gate for the analysis of anti-nutrient composition in this study.</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My indebtedness to my parents, Mr. and Mrs. Sunday Adewara who inspired and aided me at every single path of my individual and educational life, and have both looked forward to the success and accomplishment of my Ph. D. study. Your prayers kept me many steps ahead. </w:t>
      </w:r>
      <w:r w:rsidRPr="00A10F2B">
        <w:rPr>
          <w:rFonts w:ascii="Times New Roman" w:hAnsi="Times New Roman"/>
          <w:sz w:val="24"/>
          <w:szCs w:val="24"/>
        </w:rPr>
        <w:lastRenderedPageBreak/>
        <w:t xml:space="preserve">Many thank you to my mother for sacrificing a lot to provide care for my son, her grandson at the University of Limpopo while I was able to spend long hours in the Laboratory. This support is purely unforgettable. I wholehearted thank my sisters, Ms. Ibukunoluwa Adewara, Ms. Tolulope Adewara and Miss. Titilope Adewara for their support financially, maternally, spiritually and emotionally. You never questioned how long and how much this research study was taking, but you kept inspiring me to complete this work. You are the best sisters God provided me. </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I thank Prof. and Mrs. Oladimeji; their valuable and continued encouragement to the completion of this study is unquantifable, your many advice and encouragement kept me ablaze all time; my sincere appreciation to Prof. and Mrs. Ilevbare for their timely provision of accommodation and reassurance towards the completion of this program</w:t>
      </w:r>
      <w:r>
        <w:rPr>
          <w:rFonts w:ascii="Times New Roman" w:hAnsi="Times New Roman"/>
          <w:sz w:val="24"/>
          <w:szCs w:val="24"/>
        </w:rPr>
        <w:t>me; a big thank you to</w:t>
      </w:r>
      <w:r w:rsidRPr="00A10F2B">
        <w:rPr>
          <w:rFonts w:ascii="Times New Roman" w:hAnsi="Times New Roman"/>
          <w:sz w:val="24"/>
          <w:szCs w:val="24"/>
        </w:rPr>
        <w:t xml:space="preserve"> Prof. and Mrs. Olushola Alabi for finding and connecting me with my host supervisor at the University of Limpopo, you have always told me it will soon be over with continued hard work and diligence, I am glad I listened to you, thank you for assisting with the analysis of data despite your busy schedule, you are a big brother I never had; my sincere appreciation to Dr. and Mrs. Olayinka Alabi for their support, prayers and encouragement, I appreciate you for having my mother with you when all looked bleak upon my return from my second visit; Pharm and Mrs. Olatunde Oladimeji are well appreciated for their warm support and encouragement; many thank you to Rt. (Major) and Late (Mrs.) Folorunso for your support and encouragement; Mrs. Abejide is appreciated for her tenacious and meticulous inspiration over my thesis write u</w:t>
      </w:r>
      <w:r>
        <w:rPr>
          <w:rFonts w:ascii="Times New Roman" w:hAnsi="Times New Roman"/>
          <w:sz w:val="24"/>
          <w:szCs w:val="24"/>
        </w:rPr>
        <w:t xml:space="preserve">p; I commend and acknowledge Dr. (Mrs) </w:t>
      </w:r>
      <w:r w:rsidRPr="00A10F2B">
        <w:rPr>
          <w:rFonts w:ascii="Times New Roman" w:hAnsi="Times New Roman"/>
          <w:sz w:val="24"/>
          <w:szCs w:val="24"/>
        </w:rPr>
        <w:t xml:space="preserve">Yinka Oopola for her sincere prayers and support during my thesis write up and submission. </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I acknowledge the support and prayers of Dr. and Mrs. Brown, a wonderful family who made me feel so much at home at my host institution, thank you for the many evening meals which kept me from being hungry after long hours in the laboratory, deep appreciation for standing by me during the application of extension of visa, you were indeed a God given pillar. Sincere thanks to Dr. Muzi for offering me with internet connectivity during my research visits at the University of Limpopo; your efforts are warmly appreciated. I thank Pastor and Mrs. Mike and the Winners family, Polokwane for their support and platform to serve during my research </w:t>
      </w:r>
      <w:r w:rsidRPr="00A10F2B">
        <w:rPr>
          <w:rFonts w:ascii="Times New Roman" w:hAnsi="Times New Roman"/>
          <w:sz w:val="24"/>
          <w:szCs w:val="24"/>
        </w:rPr>
        <w:lastRenderedPageBreak/>
        <w:t>visits. Many thanks to Pastor and Mrs. Tony; Pastor and Mrs. Samson Oludele for their prayers and support.</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My senior colleagues, Dr Blessing, Dr Kolawole Banwo, Dr Abimbola, </w:t>
      </w:r>
      <w:proofErr w:type="gramStart"/>
      <w:r w:rsidRPr="00A10F2B">
        <w:rPr>
          <w:rFonts w:ascii="Times New Roman" w:hAnsi="Times New Roman"/>
          <w:sz w:val="24"/>
          <w:szCs w:val="24"/>
        </w:rPr>
        <w:t>Dr</w:t>
      </w:r>
      <w:proofErr w:type="gramEnd"/>
      <w:r w:rsidRPr="00A10F2B">
        <w:rPr>
          <w:rFonts w:ascii="Times New Roman" w:hAnsi="Times New Roman"/>
          <w:sz w:val="24"/>
          <w:szCs w:val="24"/>
        </w:rPr>
        <w:t xml:space="preserve"> Afolabi were great motivators and friends indeed, you are all well appreciated. My colleagues, Dr. Omasan Urhie, Dr. Tade Ogunremi, Dr. Anita, Dr. Damilola, Dr. Muyiwa Oso, Dr. Adebare Adeleke and Dr. Obinna who have all offered their support in some aspects and otherwise, learnt so much from them, via their individual and intellectual collaborations, their counsels at countless moments of my study.</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r w:rsidRPr="00A10F2B">
        <w:rPr>
          <w:rFonts w:ascii="Times New Roman" w:hAnsi="Times New Roman"/>
          <w:sz w:val="24"/>
          <w:szCs w:val="24"/>
        </w:rPr>
        <w:t xml:space="preserve">Lastly, I sincerely and deeply show gratitude </w:t>
      </w:r>
      <w:r>
        <w:rPr>
          <w:rFonts w:ascii="Times New Roman" w:hAnsi="Times New Roman"/>
          <w:sz w:val="24"/>
          <w:szCs w:val="24"/>
        </w:rPr>
        <w:t xml:space="preserve">to </w:t>
      </w:r>
      <w:r w:rsidRPr="00A10F2B">
        <w:rPr>
          <w:rFonts w:ascii="Times New Roman" w:hAnsi="Times New Roman"/>
          <w:sz w:val="24"/>
          <w:szCs w:val="24"/>
        </w:rPr>
        <w:t>my loving, supportive, encouraging and patient husband, Mr. Adesanya Folor</w:t>
      </w:r>
      <w:r>
        <w:rPr>
          <w:rFonts w:ascii="Times New Roman" w:hAnsi="Times New Roman"/>
          <w:sz w:val="24"/>
          <w:szCs w:val="24"/>
        </w:rPr>
        <w:t>unso, my son Master Oluwamayo</w:t>
      </w:r>
      <w:r w:rsidRPr="00A10F2B">
        <w:rPr>
          <w:rFonts w:ascii="Times New Roman" w:hAnsi="Times New Roman"/>
          <w:sz w:val="24"/>
          <w:szCs w:val="24"/>
        </w:rPr>
        <w:t>mipo Folorunso</w:t>
      </w:r>
      <w:r>
        <w:rPr>
          <w:rFonts w:ascii="Times New Roman" w:hAnsi="Times New Roman"/>
          <w:sz w:val="24"/>
          <w:szCs w:val="24"/>
        </w:rPr>
        <w:t xml:space="preserve"> and daughter, Miss Oluwamayomipe Folorunso</w:t>
      </w:r>
      <w:r w:rsidRPr="00A10F2B">
        <w:rPr>
          <w:rFonts w:ascii="Times New Roman" w:hAnsi="Times New Roman"/>
          <w:sz w:val="24"/>
          <w:szCs w:val="24"/>
        </w:rPr>
        <w:t xml:space="preserve">. Many thank you for permitting me on my first and second visit to the University of Limpopo, thank you for understanding my passion and helping me to purse it without denial, thank you for holding my hands in many helpless moments, thank you for being a good friend and for coping with my long hours of absence at the final stage of this Ph.D. work. Thank you for being a solid pillar and shoulders to lean upon. I have enjoyed great peace while on this Ph.D. programme owing to your constant support. </w:t>
      </w:r>
      <w:r>
        <w:rPr>
          <w:rFonts w:ascii="Times New Roman" w:hAnsi="Times New Roman"/>
          <w:sz w:val="24"/>
          <w:szCs w:val="24"/>
        </w:rPr>
        <w:t>You have</w:t>
      </w:r>
      <w:r w:rsidRPr="00A10F2B">
        <w:rPr>
          <w:rFonts w:ascii="Times New Roman" w:hAnsi="Times New Roman"/>
          <w:sz w:val="24"/>
          <w:szCs w:val="24"/>
        </w:rPr>
        <w:t xml:space="preserve"> demonstrated great love.</w:t>
      </w:r>
    </w:p>
    <w:p w:rsidR="00531280" w:rsidRPr="00A10F2B" w:rsidRDefault="00531280" w:rsidP="00531280">
      <w:pPr>
        <w:tabs>
          <w:tab w:val="center" w:pos="4680"/>
          <w:tab w:val="left" w:pos="6555"/>
        </w:tabs>
        <w:spacing w:line="360" w:lineRule="auto"/>
        <w:jc w:val="both"/>
        <w:rPr>
          <w:rFonts w:ascii="Times New Roman" w:hAnsi="Times New Roman"/>
          <w:sz w:val="24"/>
          <w:szCs w:val="24"/>
        </w:rPr>
      </w:pPr>
    </w:p>
    <w:p w:rsidR="00531280" w:rsidRPr="00A10F2B" w:rsidRDefault="00531280" w:rsidP="00531280">
      <w:pPr>
        <w:tabs>
          <w:tab w:val="center" w:pos="4680"/>
          <w:tab w:val="left" w:pos="6555"/>
        </w:tabs>
        <w:spacing w:after="0"/>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p>
    <w:p w:rsidR="00531280" w:rsidRPr="00A10F2B" w:rsidRDefault="00531280" w:rsidP="00531280">
      <w:pPr>
        <w:spacing w:after="0" w:line="360" w:lineRule="auto"/>
        <w:jc w:val="center"/>
        <w:rPr>
          <w:rFonts w:ascii="Times New Roman" w:hAnsi="Times New Roman"/>
          <w:b/>
          <w:sz w:val="24"/>
          <w:szCs w:val="24"/>
        </w:rPr>
      </w:pPr>
    </w:p>
    <w:p w:rsidR="00531280" w:rsidRPr="00A10F2B" w:rsidRDefault="00531280" w:rsidP="00531280">
      <w:pPr>
        <w:spacing w:after="0" w:line="360" w:lineRule="auto"/>
        <w:jc w:val="center"/>
        <w:rPr>
          <w:rFonts w:ascii="Times New Roman" w:hAnsi="Times New Roman"/>
          <w:b/>
          <w:sz w:val="24"/>
          <w:szCs w:val="24"/>
        </w:rPr>
      </w:pPr>
    </w:p>
    <w:p w:rsidR="00531280" w:rsidRDefault="00531280" w:rsidP="00531280">
      <w:pPr>
        <w:spacing w:after="0" w:line="360" w:lineRule="auto"/>
        <w:rPr>
          <w:rFonts w:ascii="Times New Roman" w:hAnsi="Times New Roman"/>
          <w:b/>
          <w:sz w:val="24"/>
          <w:szCs w:val="24"/>
        </w:rPr>
      </w:pPr>
    </w:p>
    <w:p w:rsidR="00531280" w:rsidRPr="00A10F2B" w:rsidRDefault="00531280" w:rsidP="00531280">
      <w:pPr>
        <w:spacing w:after="0" w:line="360" w:lineRule="auto"/>
        <w:rPr>
          <w:rFonts w:ascii="Times New Roman" w:hAnsi="Times New Roman"/>
          <w:b/>
          <w:sz w:val="24"/>
          <w:szCs w:val="24"/>
        </w:rPr>
      </w:pPr>
    </w:p>
    <w:p w:rsidR="00531280" w:rsidRDefault="00531280" w:rsidP="00531280">
      <w:pPr>
        <w:spacing w:after="0" w:line="360" w:lineRule="auto"/>
        <w:jc w:val="center"/>
        <w:rPr>
          <w:rFonts w:ascii="Times New Roman" w:hAnsi="Times New Roman"/>
          <w:b/>
          <w:sz w:val="24"/>
          <w:szCs w:val="24"/>
        </w:rPr>
      </w:pPr>
    </w:p>
    <w:p w:rsidR="00531280" w:rsidRPr="00A10F2B" w:rsidRDefault="00531280" w:rsidP="009209C7">
      <w:pPr>
        <w:jc w:val="center"/>
        <w:rPr>
          <w:rFonts w:ascii="Times New Roman" w:hAnsi="Times New Roman"/>
          <w:b/>
          <w:sz w:val="24"/>
          <w:szCs w:val="24"/>
        </w:rPr>
      </w:pPr>
      <w:r>
        <w:rPr>
          <w:rFonts w:ascii="Times New Roman" w:hAnsi="Times New Roman"/>
          <w:b/>
          <w:sz w:val="24"/>
          <w:szCs w:val="24"/>
        </w:rPr>
        <w:br w:type="page"/>
      </w:r>
      <w:r w:rsidRPr="00A10F2B">
        <w:rPr>
          <w:rFonts w:ascii="Times New Roman" w:hAnsi="Times New Roman"/>
          <w:b/>
          <w:sz w:val="24"/>
          <w:szCs w:val="24"/>
        </w:rPr>
        <w:lastRenderedPageBreak/>
        <w:t>TABLE OF CONTENTS</w:t>
      </w:r>
    </w:p>
    <w:p w:rsidR="00531280" w:rsidRPr="00A10F2B" w:rsidRDefault="00531280" w:rsidP="00531280">
      <w:pPr>
        <w:spacing w:after="0" w:line="360" w:lineRule="auto"/>
        <w:ind w:left="7200" w:firstLine="720"/>
        <w:rPr>
          <w:rFonts w:ascii="Times New Roman" w:hAnsi="Times New Roman"/>
          <w:sz w:val="24"/>
          <w:szCs w:val="24"/>
        </w:rPr>
      </w:pPr>
      <w:r w:rsidRPr="00A10F2B">
        <w:rPr>
          <w:rFonts w:ascii="Times New Roman" w:hAnsi="Times New Roman"/>
          <w:sz w:val="24"/>
          <w:szCs w:val="24"/>
        </w:rPr>
        <w:t xml:space="preserve">Pages </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Title page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i</w:t>
      </w:r>
      <w:r w:rsidRPr="00A10F2B">
        <w:rPr>
          <w:rFonts w:ascii="Times New Roman" w:hAnsi="Times New Roman"/>
          <w:sz w:val="24"/>
          <w:szCs w:val="24"/>
        </w:rPr>
        <w:tab/>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Certification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ii</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Dedication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iii</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Acknowledgement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proofErr w:type="gramStart"/>
      <w:r w:rsidRPr="00A10F2B">
        <w:rPr>
          <w:rFonts w:ascii="Times New Roman" w:hAnsi="Times New Roman"/>
          <w:sz w:val="24"/>
          <w:szCs w:val="24"/>
        </w:rPr>
        <w:t>iv</w:t>
      </w:r>
      <w:proofErr w:type="gramEnd"/>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Table of content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ix</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Lists of </w:t>
      </w:r>
      <w:proofErr w:type="gramStart"/>
      <w:r w:rsidRPr="00A10F2B">
        <w:rPr>
          <w:rFonts w:ascii="Times New Roman" w:hAnsi="Times New Roman"/>
          <w:sz w:val="24"/>
          <w:szCs w:val="24"/>
        </w:rPr>
        <w:t>tables</w:t>
      </w:r>
      <w:proofErr w:type="gramEnd"/>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x</w:t>
      </w:r>
      <w:r w:rsidR="00A1739E">
        <w:rPr>
          <w:rFonts w:ascii="Times New Roman" w:hAnsi="Times New Roman"/>
          <w:sz w:val="24"/>
          <w:szCs w:val="24"/>
        </w:rPr>
        <w:t>vi</w:t>
      </w:r>
    </w:p>
    <w:p w:rsidR="00531280"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Lists of figures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x</w:t>
      </w:r>
      <w:r w:rsidR="00A1739E">
        <w:rPr>
          <w:rFonts w:ascii="Times New Roman" w:hAnsi="Times New Roman"/>
          <w:sz w:val="24"/>
          <w:szCs w:val="24"/>
        </w:rPr>
        <w:t>viii</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Lists of </w:t>
      </w:r>
      <w:proofErr w:type="gramStart"/>
      <w:r>
        <w:rPr>
          <w:rFonts w:ascii="Times New Roman" w:hAnsi="Times New Roman"/>
          <w:sz w:val="24"/>
          <w:szCs w:val="24"/>
        </w:rPr>
        <w:t>plates</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1739E">
        <w:rPr>
          <w:rFonts w:ascii="Times New Roman" w:hAnsi="Times New Roman"/>
          <w:sz w:val="24"/>
          <w:szCs w:val="24"/>
        </w:rPr>
        <w:t>xix</w:t>
      </w:r>
    </w:p>
    <w:p w:rsidR="00531280"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Abstract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009209C7">
        <w:rPr>
          <w:rFonts w:ascii="Times New Roman" w:hAnsi="Times New Roman"/>
          <w:sz w:val="24"/>
          <w:szCs w:val="24"/>
        </w:rPr>
        <w:t>xx</w:t>
      </w:r>
    </w:p>
    <w:p w:rsidR="00531280" w:rsidRPr="00A1739E" w:rsidRDefault="00531280" w:rsidP="00531280">
      <w:pPr>
        <w:spacing w:after="0" w:line="360" w:lineRule="auto"/>
        <w:rPr>
          <w:rFonts w:ascii="Times New Roman" w:hAnsi="Times New Roman"/>
          <w:sz w:val="14"/>
          <w:szCs w:val="24"/>
        </w:rPr>
      </w:pPr>
    </w:p>
    <w:p w:rsidR="00531280" w:rsidRPr="00A10F2B" w:rsidRDefault="00531280" w:rsidP="00531280">
      <w:pPr>
        <w:tabs>
          <w:tab w:val="center" w:pos="4680"/>
          <w:tab w:val="left" w:pos="6555"/>
        </w:tabs>
        <w:spacing w:after="0" w:line="360" w:lineRule="auto"/>
        <w:rPr>
          <w:rFonts w:ascii="Times New Roman" w:hAnsi="Times New Roman"/>
          <w:b/>
          <w:sz w:val="24"/>
          <w:szCs w:val="24"/>
        </w:rPr>
      </w:pPr>
      <w:r w:rsidRPr="00A10F2B">
        <w:rPr>
          <w:rFonts w:ascii="Times New Roman" w:hAnsi="Times New Roman"/>
          <w:b/>
          <w:sz w:val="24"/>
          <w:szCs w:val="24"/>
        </w:rPr>
        <w:t>CHAPTER ONE</w:t>
      </w:r>
      <w:r>
        <w:rPr>
          <w:rFonts w:ascii="Times New Roman" w:hAnsi="Times New Roman"/>
          <w:b/>
          <w:sz w:val="24"/>
          <w:szCs w:val="24"/>
        </w:rPr>
        <w:t xml:space="preserve"> - INTRODUCTION</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1.1. Study background</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1.2. Statement of problem</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3</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1.3.</w:t>
      </w:r>
      <w:r>
        <w:rPr>
          <w:rFonts w:ascii="Times New Roman" w:hAnsi="Times New Roman"/>
          <w:sz w:val="24"/>
          <w:szCs w:val="24"/>
        </w:rPr>
        <w:t xml:space="preserve"> </w:t>
      </w:r>
      <w:r w:rsidRPr="00A10F2B">
        <w:rPr>
          <w:rFonts w:ascii="Times New Roman" w:hAnsi="Times New Roman"/>
          <w:sz w:val="24"/>
          <w:szCs w:val="24"/>
        </w:rPr>
        <w:t>Justification of this study</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3</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1.4.</w:t>
      </w:r>
      <w:r>
        <w:rPr>
          <w:rFonts w:ascii="Times New Roman" w:hAnsi="Times New Roman"/>
          <w:sz w:val="24"/>
          <w:szCs w:val="24"/>
        </w:rPr>
        <w:t xml:space="preserve"> </w:t>
      </w:r>
      <w:r w:rsidRPr="00A10F2B">
        <w:rPr>
          <w:rFonts w:ascii="Times New Roman" w:hAnsi="Times New Roman"/>
          <w:sz w:val="24"/>
          <w:szCs w:val="24"/>
        </w:rPr>
        <w:t>Aim of this study</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4</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1.5.</w:t>
      </w:r>
      <w:r>
        <w:rPr>
          <w:rFonts w:ascii="Times New Roman" w:hAnsi="Times New Roman"/>
          <w:sz w:val="24"/>
          <w:szCs w:val="24"/>
        </w:rPr>
        <w:t xml:space="preserve"> S</w:t>
      </w:r>
      <w:r w:rsidRPr="00A10F2B">
        <w:rPr>
          <w:rFonts w:ascii="Times New Roman" w:hAnsi="Times New Roman"/>
          <w:sz w:val="24"/>
          <w:szCs w:val="24"/>
        </w:rPr>
        <w:t>pecific objective</w:t>
      </w:r>
      <w:r>
        <w:rPr>
          <w:rFonts w:ascii="Times New Roman" w:hAnsi="Times New Roman"/>
          <w:sz w:val="24"/>
          <w:szCs w:val="24"/>
        </w:rPr>
        <w:t>s</w:t>
      </w:r>
      <w:r w:rsidRPr="00A10F2B">
        <w:rPr>
          <w:rFonts w:ascii="Times New Roman" w:hAnsi="Times New Roman"/>
          <w:sz w:val="24"/>
          <w:szCs w:val="24"/>
        </w:rPr>
        <w:t xml:space="preserve"> of this study</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4</w:t>
      </w:r>
    </w:p>
    <w:p w:rsidR="00531280"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1.6.</w:t>
      </w:r>
      <w:r>
        <w:rPr>
          <w:rFonts w:ascii="Times New Roman" w:hAnsi="Times New Roman"/>
          <w:sz w:val="24"/>
          <w:szCs w:val="24"/>
        </w:rPr>
        <w:t xml:space="preserve"> </w:t>
      </w:r>
      <w:r w:rsidRPr="00A10F2B">
        <w:rPr>
          <w:rFonts w:ascii="Times New Roman" w:hAnsi="Times New Roman"/>
          <w:sz w:val="24"/>
          <w:szCs w:val="24"/>
        </w:rPr>
        <w:t>Research questions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p>
    <w:p w:rsidR="00531280" w:rsidRPr="00A1739E" w:rsidRDefault="00531280" w:rsidP="00531280">
      <w:pPr>
        <w:spacing w:after="0" w:line="360" w:lineRule="auto"/>
        <w:rPr>
          <w:rFonts w:ascii="Times New Roman" w:hAnsi="Times New Roman"/>
          <w:sz w:val="10"/>
          <w:szCs w:val="24"/>
        </w:rPr>
      </w:pPr>
    </w:p>
    <w:p w:rsidR="00531280" w:rsidRPr="00A10F2B" w:rsidRDefault="00531280" w:rsidP="00531280">
      <w:pPr>
        <w:tabs>
          <w:tab w:val="center" w:pos="4680"/>
          <w:tab w:val="left" w:pos="6555"/>
        </w:tabs>
        <w:spacing w:after="0" w:line="360" w:lineRule="auto"/>
        <w:rPr>
          <w:rFonts w:ascii="Times New Roman" w:hAnsi="Times New Roman"/>
          <w:b/>
          <w:sz w:val="24"/>
          <w:szCs w:val="24"/>
        </w:rPr>
      </w:pPr>
      <w:r w:rsidRPr="00A10F2B">
        <w:rPr>
          <w:rFonts w:ascii="Times New Roman" w:hAnsi="Times New Roman"/>
          <w:b/>
          <w:sz w:val="24"/>
          <w:szCs w:val="24"/>
        </w:rPr>
        <w:t>CHAPTER TWO</w:t>
      </w:r>
      <w:r>
        <w:rPr>
          <w:rFonts w:ascii="Times New Roman" w:hAnsi="Times New Roman"/>
          <w:b/>
          <w:sz w:val="24"/>
          <w:szCs w:val="24"/>
        </w:rPr>
        <w:t xml:space="preserve"> – LITERATURE REVIEW</w:t>
      </w:r>
    </w:p>
    <w:p w:rsidR="00531280"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2.1. </w:t>
      </w:r>
      <w:r>
        <w:rPr>
          <w:rFonts w:ascii="Times New Roman" w:hAnsi="Times New Roman"/>
          <w:sz w:val="24"/>
          <w:szCs w:val="24"/>
        </w:rPr>
        <w:t>History of fermentation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6</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 Food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2.2.1. Functions of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2.2.1.1. Improved nutritional value and digestibility in 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2.2.1.2. Reduction of anti-nutrients in 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2.2.1.3. Provides health benefits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2.2.2. Types of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2.2.3. Microorganims involved in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2.2.4. Factors affecting microorganisms during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2.3. Lactic acid bacteria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2.3.1. Classification of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531280" w:rsidRDefault="00531280" w:rsidP="008C4A3C">
      <w:pPr>
        <w:spacing w:after="0"/>
        <w:rPr>
          <w:rFonts w:ascii="Times New Roman" w:hAnsi="Times New Roman"/>
          <w:sz w:val="24"/>
          <w:szCs w:val="24"/>
        </w:rPr>
      </w:pPr>
      <w:r>
        <w:rPr>
          <w:rFonts w:ascii="Times New Roman" w:hAnsi="Times New Roman"/>
          <w:sz w:val="24"/>
          <w:szCs w:val="24"/>
        </w:rPr>
        <w:lastRenderedPageBreak/>
        <w:t>2.3.2. Occurrence of LAB in food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p>
    <w:p w:rsidR="00531280" w:rsidRDefault="00531280" w:rsidP="008C4A3C">
      <w:pPr>
        <w:spacing w:after="0"/>
        <w:rPr>
          <w:rFonts w:ascii="Times New Roman" w:hAnsi="Times New Roman"/>
          <w:sz w:val="24"/>
          <w:szCs w:val="24"/>
        </w:rPr>
      </w:pPr>
      <w:r>
        <w:rPr>
          <w:rFonts w:ascii="Times New Roman" w:hAnsi="Times New Roman"/>
          <w:sz w:val="24"/>
          <w:szCs w:val="24"/>
        </w:rPr>
        <w:t>2.3.3. Activities of LAB in food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p>
    <w:p w:rsidR="00531280" w:rsidRDefault="00531280" w:rsidP="008C4A3C">
      <w:pPr>
        <w:spacing w:after="0"/>
        <w:rPr>
          <w:rFonts w:ascii="Times New Roman" w:hAnsi="Times New Roman"/>
          <w:sz w:val="24"/>
          <w:szCs w:val="24"/>
        </w:rPr>
      </w:pPr>
      <w:r>
        <w:rPr>
          <w:rFonts w:ascii="Times New Roman" w:hAnsi="Times New Roman"/>
          <w:sz w:val="24"/>
          <w:szCs w:val="24"/>
        </w:rPr>
        <w:t>2.3.4. Nutritional and beneficial traits of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531280" w:rsidRDefault="00531280" w:rsidP="008C4A3C">
      <w:pPr>
        <w:spacing w:after="0"/>
        <w:rPr>
          <w:rFonts w:ascii="Times New Roman" w:hAnsi="Times New Roman"/>
          <w:sz w:val="24"/>
          <w:szCs w:val="24"/>
        </w:rPr>
      </w:pPr>
      <w:r>
        <w:rPr>
          <w:rFonts w:ascii="Times New Roman" w:hAnsi="Times New Roman"/>
          <w:sz w:val="24"/>
          <w:szCs w:val="24"/>
        </w:rPr>
        <w:t xml:space="preserve">2.3.4.1. LAB as probiotics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p>
    <w:p w:rsidR="00531280" w:rsidRDefault="00531280" w:rsidP="008C4A3C">
      <w:pPr>
        <w:spacing w:after="0"/>
        <w:rPr>
          <w:rFonts w:ascii="Times New Roman" w:hAnsi="Times New Roman"/>
          <w:sz w:val="24"/>
          <w:szCs w:val="24"/>
        </w:rPr>
      </w:pPr>
      <w:r>
        <w:rPr>
          <w:rFonts w:ascii="Times New Roman" w:hAnsi="Times New Roman"/>
          <w:sz w:val="24"/>
          <w:szCs w:val="24"/>
        </w:rPr>
        <w:t>2.3.4.2. LAB as starters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p>
    <w:p w:rsidR="00531280" w:rsidRDefault="00531280" w:rsidP="008C4A3C">
      <w:pPr>
        <w:spacing w:after="0"/>
        <w:rPr>
          <w:rFonts w:ascii="Times New Roman" w:hAnsi="Times New Roman"/>
          <w:sz w:val="24"/>
          <w:szCs w:val="24"/>
        </w:rPr>
      </w:pPr>
      <w:r>
        <w:rPr>
          <w:rFonts w:ascii="Times New Roman" w:hAnsi="Times New Roman"/>
          <w:sz w:val="24"/>
          <w:szCs w:val="24"/>
        </w:rPr>
        <w:t>2.3.4.3. LAB and their endproducts as antimicrobial agents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p>
    <w:p w:rsidR="00531280" w:rsidRDefault="00531280" w:rsidP="008C4A3C">
      <w:pPr>
        <w:spacing w:after="0"/>
        <w:rPr>
          <w:rFonts w:ascii="Times New Roman" w:hAnsi="Times New Roman"/>
          <w:sz w:val="24"/>
          <w:szCs w:val="24"/>
        </w:rPr>
      </w:pPr>
      <w:r>
        <w:rPr>
          <w:rFonts w:ascii="Times New Roman" w:hAnsi="Times New Roman"/>
          <w:sz w:val="24"/>
          <w:szCs w:val="24"/>
        </w:rPr>
        <w:t xml:space="preserve">2.3.4.4. Proper functioning of the digestive system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14 </w:t>
      </w:r>
    </w:p>
    <w:p w:rsidR="00531280" w:rsidRDefault="00531280" w:rsidP="008C4A3C">
      <w:pPr>
        <w:spacing w:after="0"/>
        <w:rPr>
          <w:rFonts w:ascii="Times New Roman" w:hAnsi="Times New Roman"/>
          <w:sz w:val="24"/>
          <w:szCs w:val="24"/>
        </w:rPr>
      </w:pPr>
      <w:r>
        <w:rPr>
          <w:rFonts w:ascii="Times New Roman" w:hAnsi="Times New Roman"/>
          <w:sz w:val="24"/>
          <w:szCs w:val="24"/>
        </w:rPr>
        <w:t>2.3.5. Safe use of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w:t>
      </w:r>
    </w:p>
    <w:p w:rsidR="00531280" w:rsidRDefault="00531280" w:rsidP="008C4A3C">
      <w:pPr>
        <w:spacing w:after="0"/>
        <w:rPr>
          <w:rFonts w:ascii="Times New Roman" w:hAnsi="Times New Roman"/>
          <w:sz w:val="24"/>
          <w:szCs w:val="24"/>
        </w:rPr>
      </w:pPr>
      <w:r>
        <w:rPr>
          <w:rFonts w:ascii="Times New Roman" w:hAnsi="Times New Roman"/>
          <w:sz w:val="24"/>
          <w:szCs w:val="24"/>
        </w:rPr>
        <w:t>2.4. Yeast and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rsidR="00531280" w:rsidRDefault="00531280" w:rsidP="008C4A3C">
      <w:pPr>
        <w:spacing w:after="0"/>
        <w:rPr>
          <w:rFonts w:ascii="Times New Roman" w:hAnsi="Times New Roman"/>
          <w:sz w:val="24"/>
          <w:szCs w:val="24"/>
        </w:rPr>
      </w:pPr>
      <w:r>
        <w:rPr>
          <w:rFonts w:ascii="Times New Roman" w:hAnsi="Times New Roman"/>
          <w:sz w:val="24"/>
          <w:szCs w:val="24"/>
        </w:rPr>
        <w:t>2.4.1. Interaction of yeasts with other microbes during fermentation</w:t>
      </w:r>
      <w:r>
        <w:rPr>
          <w:rFonts w:ascii="Times New Roman" w:hAnsi="Times New Roman"/>
          <w:sz w:val="24"/>
          <w:szCs w:val="24"/>
        </w:rPr>
        <w:tab/>
      </w:r>
      <w:r>
        <w:rPr>
          <w:rFonts w:ascii="Times New Roman" w:hAnsi="Times New Roman"/>
          <w:sz w:val="24"/>
          <w:szCs w:val="24"/>
        </w:rPr>
        <w:tab/>
        <w:t>17</w:t>
      </w:r>
    </w:p>
    <w:p w:rsidR="00531280" w:rsidRDefault="00531280" w:rsidP="008C4A3C">
      <w:pPr>
        <w:spacing w:after="0"/>
        <w:rPr>
          <w:rFonts w:ascii="Times New Roman" w:hAnsi="Times New Roman"/>
          <w:sz w:val="24"/>
          <w:szCs w:val="24"/>
        </w:rPr>
      </w:pPr>
      <w:r>
        <w:rPr>
          <w:rFonts w:ascii="Times New Roman" w:hAnsi="Times New Roman"/>
          <w:sz w:val="24"/>
          <w:szCs w:val="24"/>
        </w:rPr>
        <w:t>2.4.1.1. Yeast and yeast interaction during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2.4.1.2. Yeast and bacteria interaction during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2.4.1.3. Yeast and fungi interaction during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2.4.2. Isolation and characterization of yeast involved in food fermentation</w:t>
      </w:r>
      <w:r>
        <w:rPr>
          <w:rFonts w:ascii="Times New Roman" w:hAnsi="Times New Roman"/>
          <w:sz w:val="24"/>
          <w:szCs w:val="24"/>
        </w:rPr>
        <w:tab/>
      </w:r>
      <w:r>
        <w:rPr>
          <w:rFonts w:ascii="Times New Roman" w:hAnsi="Times New Roman"/>
          <w:sz w:val="24"/>
          <w:szCs w:val="24"/>
        </w:rPr>
        <w:tab/>
        <w:t>18</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2.4.3. Utilization of yeast as health promoting microbes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 xml:space="preserve">2.4.4. </w:t>
      </w:r>
      <w:proofErr w:type="gramStart"/>
      <w:r>
        <w:rPr>
          <w:rFonts w:ascii="Times New Roman" w:hAnsi="Times New Roman"/>
          <w:sz w:val="24"/>
          <w:szCs w:val="24"/>
        </w:rPr>
        <w:t>The  safe</w:t>
      </w:r>
      <w:proofErr w:type="gramEnd"/>
      <w:r>
        <w:rPr>
          <w:rFonts w:ascii="Times New Roman" w:hAnsi="Times New Roman"/>
          <w:sz w:val="24"/>
          <w:szCs w:val="24"/>
        </w:rPr>
        <w:t xml:space="preserve"> use of yeasts in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2.5. Cereal-based fermented 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 xml:space="preserve">2.5.1. </w:t>
      </w:r>
      <w:r w:rsidRPr="003D5437">
        <w:rPr>
          <w:rFonts w:ascii="Times New Roman" w:hAnsi="Times New Roman"/>
          <w:i/>
          <w:sz w:val="24"/>
          <w:szCs w:val="24"/>
        </w:rPr>
        <w:t>Ogi</w:t>
      </w:r>
      <w:r>
        <w:rPr>
          <w:rFonts w:ascii="Times New Roman" w:hAnsi="Times New Roman"/>
          <w:sz w:val="24"/>
          <w:szCs w:val="24"/>
        </w:rPr>
        <w:t>- cereal fermented 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2.6. Cassava- based fermented food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w:t>
      </w:r>
    </w:p>
    <w:p w:rsidR="00531280" w:rsidRDefault="00531280" w:rsidP="008C4A3C">
      <w:pPr>
        <w:spacing w:after="0" w:line="360" w:lineRule="auto"/>
        <w:rPr>
          <w:rFonts w:ascii="Times New Roman" w:hAnsi="Times New Roman"/>
          <w:sz w:val="24"/>
          <w:szCs w:val="24"/>
        </w:rPr>
      </w:pPr>
      <w:r>
        <w:rPr>
          <w:rFonts w:ascii="Times New Roman" w:hAnsi="Times New Roman"/>
          <w:sz w:val="24"/>
          <w:szCs w:val="24"/>
        </w:rPr>
        <w:t xml:space="preserve">2.6.1. </w:t>
      </w:r>
      <w:r w:rsidRPr="003D5437">
        <w:rPr>
          <w:rFonts w:ascii="Times New Roman" w:hAnsi="Times New Roman"/>
          <w:i/>
          <w:sz w:val="24"/>
          <w:szCs w:val="24"/>
        </w:rPr>
        <w:t>Gari</w:t>
      </w:r>
      <w:r>
        <w:rPr>
          <w:rFonts w:ascii="Times New Roman" w:hAnsi="Times New Roman"/>
          <w:sz w:val="24"/>
          <w:szCs w:val="24"/>
        </w:rPr>
        <w:t xml:space="preserve">- cassava fermented food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p>
    <w:p w:rsidR="00531280" w:rsidRPr="00583818" w:rsidRDefault="00531280" w:rsidP="008C4A3C">
      <w:pPr>
        <w:spacing w:after="0" w:line="360" w:lineRule="auto"/>
        <w:rPr>
          <w:rFonts w:ascii="Times New Roman" w:hAnsi="Times New Roman"/>
          <w:sz w:val="24"/>
          <w:szCs w:val="24"/>
        </w:rPr>
      </w:pPr>
      <w:r>
        <w:rPr>
          <w:rFonts w:ascii="Times New Roman" w:hAnsi="Times New Roman"/>
          <w:sz w:val="24"/>
          <w:szCs w:val="24"/>
        </w:rPr>
        <w:t xml:space="preserve">2.6.2. Fermentation of cassava for the production of </w:t>
      </w:r>
      <w:r w:rsidRPr="003D5437">
        <w:rPr>
          <w:rFonts w:ascii="Times New Roman" w:hAnsi="Times New Roman"/>
          <w:i/>
          <w:sz w:val="24"/>
          <w:szCs w:val="24"/>
        </w:rPr>
        <w:t>Gari</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23</w:t>
      </w:r>
    </w:p>
    <w:p w:rsidR="00531280" w:rsidRDefault="00531280" w:rsidP="008C4A3C">
      <w:pPr>
        <w:spacing w:after="0" w:line="360" w:lineRule="auto"/>
        <w:rPr>
          <w:rFonts w:ascii="Times New Roman" w:hAnsi="Times New Roman"/>
          <w:sz w:val="24"/>
          <w:szCs w:val="24"/>
        </w:rPr>
      </w:pPr>
      <w:r w:rsidRPr="003D5437">
        <w:rPr>
          <w:rFonts w:ascii="Times New Roman" w:hAnsi="Times New Roman"/>
          <w:sz w:val="24"/>
          <w:szCs w:val="24"/>
        </w:rPr>
        <w:t>2.6.3</w:t>
      </w:r>
      <w:proofErr w:type="gramStart"/>
      <w:r w:rsidRPr="003D5437">
        <w:rPr>
          <w:rFonts w:ascii="Times New Roman" w:hAnsi="Times New Roman"/>
          <w:sz w:val="24"/>
          <w:szCs w:val="24"/>
        </w:rPr>
        <w:t>.</w:t>
      </w:r>
      <w:r>
        <w:rPr>
          <w:rFonts w:ascii="Times New Roman" w:hAnsi="Times New Roman"/>
          <w:sz w:val="24"/>
          <w:szCs w:val="24"/>
        </w:rPr>
        <w:t xml:space="preserve">  Involvement</w:t>
      </w:r>
      <w:proofErr w:type="gramEnd"/>
      <w:r>
        <w:rPr>
          <w:rFonts w:ascii="Times New Roman" w:hAnsi="Times New Roman"/>
          <w:sz w:val="24"/>
          <w:szCs w:val="24"/>
        </w:rPr>
        <w:t xml:space="preserve"> of microorganisms during fermentation of </w:t>
      </w:r>
    </w:p>
    <w:p w:rsidR="00531280" w:rsidRPr="00CB7ED1" w:rsidRDefault="00531280" w:rsidP="008C4A3C">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cassava</w:t>
      </w:r>
      <w:proofErr w:type="gramEnd"/>
      <w:r>
        <w:rPr>
          <w:rFonts w:ascii="Times New Roman" w:hAnsi="Times New Roman"/>
          <w:sz w:val="24"/>
          <w:szCs w:val="24"/>
        </w:rPr>
        <w:t xml:space="preserve"> for the production of </w:t>
      </w:r>
      <w:r w:rsidRPr="003D5437">
        <w:rPr>
          <w:rFonts w:ascii="Times New Roman" w:hAnsi="Times New Roman"/>
          <w:i/>
          <w:sz w:val="24"/>
          <w:szCs w:val="24"/>
        </w:rPr>
        <w:t>Gari</w:t>
      </w:r>
      <w:r w:rsidRPr="003D5437">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583818">
        <w:rPr>
          <w:rFonts w:ascii="Times New Roman" w:hAnsi="Times New Roman"/>
          <w:sz w:val="24"/>
          <w:szCs w:val="24"/>
        </w:rPr>
        <w:t xml:space="preserve">24 </w:t>
      </w:r>
      <w:r w:rsidRPr="00583818">
        <w:rPr>
          <w:rFonts w:ascii="Times New Roman" w:hAnsi="Times New Roman"/>
          <w:b/>
          <w:sz w:val="24"/>
          <w:szCs w:val="24"/>
        </w:rPr>
        <w:t xml:space="preserve">       </w:t>
      </w:r>
      <w:r w:rsidRPr="003D5437">
        <w:rPr>
          <w:rFonts w:ascii="Times New Roman" w:hAnsi="Times New Roman"/>
          <w:b/>
          <w:i/>
          <w:sz w:val="24"/>
          <w:szCs w:val="24"/>
        </w:rPr>
        <w:t xml:space="preserve">                           </w:t>
      </w:r>
      <w:r>
        <w:rPr>
          <w:rFonts w:ascii="Times New Roman" w:hAnsi="Times New Roman"/>
          <w:b/>
          <w:i/>
          <w:sz w:val="24"/>
          <w:szCs w:val="24"/>
        </w:rPr>
        <w:t xml:space="preserve">                               </w:t>
      </w:r>
      <w:r w:rsidRPr="003D5437">
        <w:rPr>
          <w:rFonts w:ascii="Times New Roman" w:hAnsi="Times New Roman"/>
          <w:b/>
          <w:i/>
          <w:sz w:val="24"/>
          <w:szCs w:val="24"/>
        </w:rPr>
        <w:t xml:space="preserve">                                                                                                                                             </w:t>
      </w:r>
    </w:p>
    <w:p w:rsidR="00531280" w:rsidRDefault="00531280" w:rsidP="008C4A3C">
      <w:pPr>
        <w:tabs>
          <w:tab w:val="center" w:pos="4680"/>
          <w:tab w:val="left" w:pos="6555"/>
        </w:tabs>
        <w:spacing w:after="0" w:line="360" w:lineRule="auto"/>
        <w:rPr>
          <w:rFonts w:ascii="Times New Roman" w:hAnsi="Times New Roman"/>
          <w:sz w:val="24"/>
          <w:szCs w:val="24"/>
        </w:rPr>
      </w:pPr>
      <w:r w:rsidRPr="0088311E">
        <w:rPr>
          <w:rFonts w:ascii="Times New Roman" w:hAnsi="Times New Roman"/>
          <w:sz w:val="24"/>
          <w:szCs w:val="24"/>
        </w:rPr>
        <w:t>2.7. Stress responses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2.7.1. Stress responses in yeasts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2.7.2. Stress responses in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2.8. Acid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2.9. 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2.9.1. Oxidative stress in LAB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2.9.2. Oxidative stress in yeasts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 Proteomics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2.10.1. Mass spectrometry in the field of proteomics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2.10.2. Tandem mass spectrometry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p>
    <w:p w:rsidR="00531280" w:rsidRDefault="00531280" w:rsidP="008C4A3C">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2.10.3. Ionization methods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lastRenderedPageBreak/>
        <w:t>2.10.3.1. Matrix-assisted laser desorption ionization MALDI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2.10.3.2. Electrospray ionization (ESI)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2.10.4. Types of mass analyzers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2.10.4.1. Time of flight (TOF)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2.10.4.2. Ion trap (IT)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2.10.4.3. Quadrupole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2.11. Protein separation techniques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2.11.1. One dimensional (1D) electrophoresis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2.11.2. Two dimensional (2D) electrophoresis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2.12. Staining and detection of gels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2.13. Identification of proteins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531280" w:rsidRDefault="00531280" w:rsidP="00531280">
      <w:pPr>
        <w:tabs>
          <w:tab w:val="center" w:pos="4680"/>
          <w:tab w:val="left" w:pos="6555"/>
        </w:tabs>
        <w:spacing w:after="0" w:line="360" w:lineRule="auto"/>
        <w:rPr>
          <w:rFonts w:ascii="Times New Roman" w:hAnsi="Times New Roman"/>
          <w:sz w:val="24"/>
          <w:szCs w:val="24"/>
        </w:rPr>
      </w:pPr>
      <w:r>
        <w:rPr>
          <w:rFonts w:ascii="Times New Roman" w:hAnsi="Times New Roman"/>
          <w:sz w:val="24"/>
          <w:szCs w:val="24"/>
        </w:rPr>
        <w:t>2.14. Sequencing of peptides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531280" w:rsidRPr="008C4A3C" w:rsidRDefault="00531280" w:rsidP="00531280">
      <w:pPr>
        <w:tabs>
          <w:tab w:val="center" w:pos="4680"/>
          <w:tab w:val="left" w:pos="6555"/>
        </w:tabs>
        <w:spacing w:after="0" w:line="360" w:lineRule="auto"/>
        <w:rPr>
          <w:rFonts w:ascii="Times New Roman" w:hAnsi="Times New Roman"/>
          <w:sz w:val="10"/>
          <w:szCs w:val="24"/>
        </w:rPr>
      </w:pPr>
    </w:p>
    <w:p w:rsidR="00531280" w:rsidRDefault="00531280" w:rsidP="00531280">
      <w:pPr>
        <w:tabs>
          <w:tab w:val="center" w:pos="4680"/>
          <w:tab w:val="left" w:pos="6555"/>
        </w:tabs>
        <w:spacing w:after="0" w:line="360" w:lineRule="auto"/>
        <w:rPr>
          <w:rFonts w:ascii="Times New Roman" w:hAnsi="Times New Roman"/>
          <w:b/>
          <w:sz w:val="24"/>
          <w:szCs w:val="24"/>
        </w:rPr>
      </w:pPr>
      <w:r w:rsidRPr="00A10F2B">
        <w:rPr>
          <w:rFonts w:ascii="Times New Roman" w:hAnsi="Times New Roman"/>
          <w:b/>
          <w:sz w:val="24"/>
          <w:szCs w:val="24"/>
        </w:rPr>
        <w:t>CHAPTER THREE</w:t>
      </w:r>
      <w:r>
        <w:rPr>
          <w:rFonts w:ascii="Times New Roman" w:hAnsi="Times New Roman"/>
          <w:b/>
          <w:sz w:val="24"/>
          <w:szCs w:val="24"/>
        </w:rPr>
        <w:t xml:space="preserve"> – MATERIALS AND METHODS</w:t>
      </w:r>
    </w:p>
    <w:p w:rsidR="00531280" w:rsidRPr="00BF2F98" w:rsidRDefault="00531280" w:rsidP="00531280">
      <w:pPr>
        <w:tabs>
          <w:tab w:val="center" w:pos="4680"/>
          <w:tab w:val="left" w:pos="6555"/>
        </w:tabs>
        <w:spacing w:after="0" w:line="360" w:lineRule="auto"/>
        <w:rPr>
          <w:rFonts w:ascii="Times New Roman" w:hAnsi="Times New Roman"/>
          <w:sz w:val="24"/>
          <w:szCs w:val="24"/>
        </w:rPr>
      </w:pPr>
      <w:r w:rsidRPr="00BF2F98">
        <w:rPr>
          <w:rFonts w:ascii="Times New Roman" w:hAnsi="Times New Roman"/>
          <w:sz w:val="24"/>
          <w:szCs w:val="24"/>
        </w:rPr>
        <w:t>3.1. Materials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3.1.1.</w:t>
      </w:r>
      <w:r w:rsidRPr="00BD3579">
        <w:rPr>
          <w:rFonts w:ascii="Times New Roman" w:hAnsi="Times New Roman"/>
          <w:sz w:val="24"/>
          <w:szCs w:val="24"/>
        </w:rPr>
        <w:t xml:space="preserve"> </w:t>
      </w:r>
      <w:r w:rsidRPr="00A10F2B">
        <w:rPr>
          <w:rFonts w:ascii="Times New Roman" w:hAnsi="Times New Roman"/>
          <w:sz w:val="24"/>
          <w:szCs w:val="24"/>
        </w:rPr>
        <w:t>Collection of sample</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3.2. Methods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531280" w:rsidRPr="001F2533" w:rsidRDefault="00531280" w:rsidP="00531280">
      <w:pPr>
        <w:spacing w:after="0" w:line="360" w:lineRule="auto"/>
        <w:rPr>
          <w:rFonts w:ascii="Times New Roman" w:hAnsi="Times New Roman"/>
          <w:sz w:val="24"/>
          <w:szCs w:val="24"/>
        </w:rPr>
      </w:pPr>
      <w:r>
        <w:rPr>
          <w:rFonts w:ascii="Times New Roman" w:hAnsi="Times New Roman"/>
          <w:sz w:val="24"/>
          <w:szCs w:val="24"/>
        </w:rPr>
        <w:t>3.2.1.</w:t>
      </w:r>
      <w:r w:rsidRPr="00BD3579">
        <w:rPr>
          <w:rFonts w:ascii="Times New Roman" w:hAnsi="Times New Roman"/>
          <w:sz w:val="24"/>
          <w:szCs w:val="24"/>
        </w:rPr>
        <w:t xml:space="preserve"> </w:t>
      </w:r>
      <w:r w:rsidRPr="00A10F2B">
        <w:rPr>
          <w:rFonts w:ascii="Times New Roman" w:hAnsi="Times New Roman"/>
          <w:sz w:val="24"/>
          <w:szCs w:val="24"/>
        </w:rPr>
        <w:t xml:space="preserve">Laboratory preparation of </w:t>
      </w:r>
      <w:r w:rsidRPr="00A10F2B">
        <w:rPr>
          <w:rFonts w:ascii="Times New Roman" w:hAnsi="Times New Roman"/>
          <w:i/>
          <w:sz w:val="24"/>
          <w:szCs w:val="24"/>
        </w:rPr>
        <w:t>Ogi</w:t>
      </w:r>
      <w:r w:rsidRPr="00A10F2B">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1F2533">
        <w:rPr>
          <w:rFonts w:ascii="Times New Roman" w:hAnsi="Times New Roman"/>
          <w:sz w:val="24"/>
          <w:szCs w:val="24"/>
        </w:rPr>
        <w:t>42</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3.2.</w:t>
      </w:r>
      <w:r w:rsidRPr="00412E2E">
        <w:rPr>
          <w:rFonts w:ascii="Times New Roman" w:hAnsi="Times New Roman"/>
          <w:sz w:val="24"/>
          <w:szCs w:val="24"/>
        </w:rPr>
        <w:t xml:space="preserve">2. </w:t>
      </w:r>
      <w:r w:rsidRPr="00A10F2B">
        <w:rPr>
          <w:rFonts w:ascii="Times New Roman" w:hAnsi="Times New Roman"/>
          <w:sz w:val="24"/>
          <w:szCs w:val="24"/>
        </w:rPr>
        <w:t xml:space="preserve">Laboratory preparation of </w:t>
      </w:r>
      <w:r w:rsidRPr="00A10F2B">
        <w:rPr>
          <w:rFonts w:ascii="Times New Roman" w:hAnsi="Times New Roman"/>
          <w:i/>
          <w:sz w:val="24"/>
          <w:szCs w:val="24"/>
        </w:rPr>
        <w:t>Gari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3.3.</w:t>
      </w:r>
      <w:r w:rsidRPr="00A10F2B">
        <w:rPr>
          <w:rFonts w:ascii="Times New Roman" w:hAnsi="Times New Roman"/>
          <w:sz w:val="24"/>
          <w:szCs w:val="24"/>
        </w:rPr>
        <w:t xml:space="preserve"> Culture media</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45</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3.4. </w:t>
      </w:r>
      <w:r w:rsidRPr="00A10F2B">
        <w:rPr>
          <w:rFonts w:ascii="Times New Roman" w:hAnsi="Times New Roman"/>
          <w:sz w:val="24"/>
          <w:szCs w:val="24"/>
        </w:rPr>
        <w:t>Enumeration and isolation of microorganisms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3.4.1. Enumeration and isolation of LAB and yeasts from laboratory </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prepared</w:t>
      </w:r>
      <w:proofErr w:type="gramEnd"/>
      <w:r>
        <w:rPr>
          <w:rFonts w:ascii="Times New Roman" w:hAnsi="Times New Roman"/>
          <w:sz w:val="24"/>
          <w:szCs w:val="24"/>
        </w:rPr>
        <w:t xml:space="preserve"> </w:t>
      </w:r>
      <w:r w:rsidRPr="00D25AE7">
        <w:rPr>
          <w:rFonts w:ascii="Times New Roman" w:hAnsi="Times New Roman"/>
          <w:i/>
          <w:sz w:val="24"/>
          <w:szCs w:val="24"/>
        </w:rPr>
        <w:t>Ogi</w:t>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3.4.2. Enumeration and isolation of LAB and yeasts from laboratory </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prepared</w:t>
      </w:r>
      <w:proofErr w:type="gramEnd"/>
      <w:r>
        <w:rPr>
          <w:rFonts w:ascii="Times New Roman" w:hAnsi="Times New Roman"/>
          <w:sz w:val="24"/>
          <w:szCs w:val="24"/>
        </w:rPr>
        <w:t xml:space="preserve"> </w:t>
      </w:r>
      <w:r w:rsidRPr="007C6DD5">
        <w:rPr>
          <w:rFonts w:ascii="Times New Roman" w:hAnsi="Times New Roman"/>
          <w:sz w:val="24"/>
          <w:szCs w:val="24"/>
        </w:rPr>
        <w:t>fermented</w:t>
      </w:r>
      <w:r>
        <w:rPr>
          <w:rFonts w:ascii="Times New Roman" w:hAnsi="Times New Roman"/>
          <w:sz w:val="24"/>
          <w:szCs w:val="24"/>
        </w:rPr>
        <w:t xml:space="preserve"> cassava</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3.5</w:t>
      </w:r>
      <w:r w:rsidRPr="00A10F2B">
        <w:rPr>
          <w:rFonts w:ascii="Times New Roman" w:hAnsi="Times New Roman"/>
          <w:sz w:val="24"/>
          <w:szCs w:val="24"/>
        </w:rPr>
        <w:t>. Preservation of pure cultures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46</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w:t>
      </w:r>
      <w:r w:rsidRPr="00A10F2B">
        <w:rPr>
          <w:rFonts w:ascii="Times New Roman" w:hAnsi="Times New Roman"/>
          <w:sz w:val="24"/>
          <w:szCs w:val="24"/>
        </w:rPr>
        <w:t xml:space="preserve"> Classification of LAB isolates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46</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w:t>
      </w:r>
      <w:r w:rsidRPr="00A10F2B">
        <w:rPr>
          <w:rFonts w:ascii="Times New Roman" w:hAnsi="Times New Roman"/>
          <w:sz w:val="24"/>
          <w:szCs w:val="24"/>
        </w:rPr>
        <w:t>.1. Macroscopic examination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46</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w:t>
      </w:r>
      <w:r w:rsidRPr="00A10F2B">
        <w:rPr>
          <w:rFonts w:ascii="Times New Roman" w:hAnsi="Times New Roman"/>
          <w:sz w:val="24"/>
          <w:szCs w:val="24"/>
        </w:rPr>
        <w:t>.2. Microscopic examination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46</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w:t>
      </w:r>
      <w:r w:rsidRPr="00A10F2B">
        <w:rPr>
          <w:rFonts w:ascii="Times New Roman" w:hAnsi="Times New Roman"/>
          <w:sz w:val="24"/>
          <w:szCs w:val="24"/>
        </w:rPr>
        <w:t>2.1. Gram staining</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46</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3.6.3.</w:t>
      </w:r>
      <w:r w:rsidRPr="00A10F2B">
        <w:rPr>
          <w:rFonts w:ascii="Times New Roman" w:hAnsi="Times New Roman"/>
          <w:sz w:val="24"/>
          <w:szCs w:val="24"/>
        </w:rPr>
        <w:t xml:space="preserve"> Biochemical tests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47</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3.6.3.</w:t>
      </w:r>
      <w:r w:rsidRPr="00A10F2B">
        <w:rPr>
          <w:rFonts w:ascii="Times New Roman" w:hAnsi="Times New Roman"/>
          <w:sz w:val="24"/>
          <w:szCs w:val="24"/>
        </w:rPr>
        <w:t>1. Catalase test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47</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3.6.3.</w:t>
      </w:r>
      <w:r w:rsidRPr="00A10F2B">
        <w:rPr>
          <w:rFonts w:ascii="Times New Roman" w:hAnsi="Times New Roman"/>
          <w:sz w:val="24"/>
          <w:szCs w:val="24"/>
        </w:rPr>
        <w:t>2. Spore staining test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47</w:t>
      </w:r>
    </w:p>
    <w:p w:rsidR="00531280" w:rsidRPr="00A10F2B" w:rsidRDefault="00531280" w:rsidP="008C4A3C">
      <w:pPr>
        <w:spacing w:after="0"/>
        <w:rPr>
          <w:rFonts w:ascii="Times New Roman" w:hAnsi="Times New Roman"/>
          <w:sz w:val="24"/>
          <w:szCs w:val="24"/>
        </w:rPr>
      </w:pPr>
      <w:r>
        <w:rPr>
          <w:rFonts w:ascii="Times New Roman" w:hAnsi="Times New Roman"/>
          <w:sz w:val="24"/>
          <w:szCs w:val="24"/>
        </w:rPr>
        <w:t>3.6.4.</w:t>
      </w:r>
      <w:r w:rsidRPr="00A10F2B">
        <w:rPr>
          <w:rFonts w:ascii="Times New Roman" w:hAnsi="Times New Roman"/>
          <w:sz w:val="24"/>
          <w:szCs w:val="24"/>
        </w:rPr>
        <w:t xml:space="preserve"> Physiological tests for LAB</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47</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lastRenderedPageBreak/>
        <w:t>3.6.4.</w:t>
      </w:r>
      <w:r w:rsidRPr="00A10F2B">
        <w:rPr>
          <w:rFonts w:ascii="Times New Roman" w:hAnsi="Times New Roman"/>
          <w:sz w:val="24"/>
          <w:szCs w:val="24"/>
        </w:rPr>
        <w:t>1. Growth at different temperature</w:t>
      </w:r>
      <w:r>
        <w:rPr>
          <w:rFonts w:ascii="Times New Roman" w:hAnsi="Times New Roman"/>
          <w:sz w:val="24"/>
          <w:szCs w:val="24"/>
        </w:rPr>
        <w: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47</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3.6.4</w:t>
      </w:r>
      <w:r w:rsidRPr="00A10F2B">
        <w:rPr>
          <w:rFonts w:ascii="Times New Roman" w:hAnsi="Times New Roman"/>
          <w:sz w:val="24"/>
          <w:szCs w:val="24"/>
        </w:rPr>
        <w:t xml:space="preserve">.2. Growth at different pH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3.6.4</w:t>
      </w:r>
      <w:r w:rsidRPr="00A10F2B">
        <w:rPr>
          <w:rFonts w:ascii="Times New Roman" w:hAnsi="Times New Roman"/>
          <w:sz w:val="24"/>
          <w:szCs w:val="24"/>
        </w:rPr>
        <w:t>.3. Growth at 4%, 6% and 8% NaCl</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3.6.4.4. Gas production (CO</w:t>
      </w:r>
      <w:r w:rsidRPr="00A10F2B">
        <w:rPr>
          <w:rFonts w:ascii="Times New Roman" w:hAnsi="Times New Roman"/>
          <w:sz w:val="24"/>
          <w:szCs w:val="24"/>
          <w:vertAlign w:val="subscript"/>
        </w:rPr>
        <w:t>2</w:t>
      </w:r>
      <w:r w:rsidRPr="00A10F2B">
        <w:rPr>
          <w:rFonts w:ascii="Times New Roman" w:hAnsi="Times New Roman"/>
          <w:sz w:val="24"/>
          <w:szCs w:val="24"/>
        </w:rPr>
        <w:t>) from glucose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48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3.6.5.</w:t>
      </w:r>
      <w:r w:rsidRPr="00A10F2B">
        <w:rPr>
          <w:rFonts w:ascii="Times New Roman" w:hAnsi="Times New Roman"/>
          <w:sz w:val="24"/>
          <w:szCs w:val="24"/>
        </w:rPr>
        <w:t xml:space="preserve"> Carbohydrate fermentation test for LAB isolates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     Characterization of yeasts isolates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49</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 xml:space="preserve">.1.   </w:t>
      </w:r>
      <w:r>
        <w:rPr>
          <w:rFonts w:ascii="Times New Roman" w:hAnsi="Times New Roman"/>
          <w:sz w:val="24"/>
          <w:szCs w:val="24"/>
        </w:rPr>
        <w:t>Morphological characteri</w:t>
      </w:r>
      <w:r w:rsidRPr="00A10F2B">
        <w:rPr>
          <w:rFonts w:ascii="Times New Roman" w:hAnsi="Times New Roman"/>
          <w:sz w:val="24"/>
          <w:szCs w:val="24"/>
        </w:rPr>
        <w:t>zation of yeasts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49</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    Physiological tests for yeast isolates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49</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.2.1. Growth at different temperature</w:t>
      </w:r>
      <w:r>
        <w:rPr>
          <w:rFonts w:ascii="Times New Roman" w:hAnsi="Times New Roman"/>
          <w:sz w:val="24"/>
          <w:szCs w:val="24"/>
        </w:rPr>
        <w:t>s</w:t>
      </w:r>
      <w:r w:rsidRPr="00A10F2B">
        <w:rPr>
          <w:rFonts w:ascii="Times New Roman" w:hAnsi="Times New Roman"/>
          <w:sz w:val="24"/>
          <w:szCs w:val="24"/>
        </w:rPr>
        <w:t xml:space="preserv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49</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2.2 Growth at 50% and 60% glucose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49</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.2.3. Urea hydrolysis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.2.4. Growth at 0.1% and 0.01% cyclohexamide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50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2.5. Starch formation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.2.6. Growth in 1% acetic acid</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.3     Nitrogen assimilation of yeasts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51</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3.7</w:t>
      </w:r>
      <w:r w:rsidRPr="00A10F2B">
        <w:rPr>
          <w:rFonts w:ascii="Times New Roman" w:hAnsi="Times New Roman"/>
          <w:sz w:val="24"/>
          <w:szCs w:val="24"/>
        </w:rPr>
        <w:t>.4.    Carbohydrate fermentation test for yeast isolates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51</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3.8</w:t>
      </w:r>
      <w:r w:rsidRPr="00A10F2B">
        <w:rPr>
          <w:rFonts w:ascii="Times New Roman" w:hAnsi="Times New Roman"/>
          <w:sz w:val="24"/>
          <w:szCs w:val="24"/>
        </w:rPr>
        <w:t xml:space="preserve">.       Lactic acid bacteria and yeast identification employing </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r w:rsidRPr="00A10F2B">
        <w:rPr>
          <w:rFonts w:ascii="Times New Roman" w:hAnsi="Times New Roman"/>
          <w:sz w:val="24"/>
          <w:szCs w:val="24"/>
        </w:rPr>
        <w:t>MALDI TOF MS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3.8</w:t>
      </w:r>
      <w:r w:rsidRPr="00A10F2B">
        <w:rPr>
          <w:rFonts w:ascii="Times New Roman" w:hAnsi="Times New Roman"/>
          <w:sz w:val="24"/>
          <w:szCs w:val="24"/>
        </w:rPr>
        <w:t>.1. Sample preparation- formic acid extraction method</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51</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3.8</w:t>
      </w:r>
      <w:r w:rsidRPr="00A10F2B">
        <w:rPr>
          <w:rFonts w:ascii="Times New Roman" w:hAnsi="Times New Roman"/>
          <w:sz w:val="24"/>
          <w:szCs w:val="24"/>
        </w:rPr>
        <w:t>.2. Mass spectrometry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52</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3.8</w:t>
      </w:r>
      <w:r w:rsidRPr="00A10F2B">
        <w:rPr>
          <w:rFonts w:ascii="Times New Roman" w:hAnsi="Times New Roman"/>
          <w:sz w:val="24"/>
          <w:szCs w:val="24"/>
        </w:rPr>
        <w:t>.3. Generation of spectrum and data analysis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52</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3.9.</w:t>
      </w:r>
      <w:r w:rsidRPr="00A10F2B">
        <w:rPr>
          <w:rFonts w:ascii="Times New Roman" w:hAnsi="Times New Roman"/>
          <w:sz w:val="24"/>
          <w:szCs w:val="24"/>
        </w:rPr>
        <w:t xml:space="preserve"> Identification of LAB and yeasts isolated from </w:t>
      </w:r>
      <w:r w:rsidRPr="00A10F2B">
        <w:rPr>
          <w:rFonts w:ascii="Times New Roman" w:hAnsi="Times New Roman"/>
          <w:i/>
          <w:sz w:val="24"/>
          <w:szCs w:val="24"/>
        </w:rPr>
        <w:t>Ogi</w:t>
      </w:r>
      <w:r w:rsidRPr="00A10F2B">
        <w:rPr>
          <w:rFonts w:ascii="Times New Roman" w:hAnsi="Times New Roman"/>
          <w:sz w:val="24"/>
          <w:szCs w:val="24"/>
        </w:rPr>
        <w:t xml:space="preserve"> and </w:t>
      </w:r>
      <w:r w:rsidRPr="00B672DE">
        <w:rPr>
          <w:rFonts w:ascii="Times New Roman" w:hAnsi="Times New Roman"/>
          <w:sz w:val="24"/>
          <w:szCs w:val="24"/>
        </w:rPr>
        <w:t>fermented cassava</w:t>
      </w:r>
      <w:r w:rsidRPr="00B672DE">
        <w:rPr>
          <w:rFonts w:ascii="Times New Roman" w:hAnsi="Times New Roman"/>
          <w:sz w:val="24"/>
          <w:szCs w:val="24"/>
        </w:rPr>
        <w:tab/>
        <w:t>53</w:t>
      </w:r>
    </w:p>
    <w:p w:rsidR="00531280" w:rsidRDefault="00531280" w:rsidP="002B5E80">
      <w:pPr>
        <w:spacing w:after="0"/>
        <w:rPr>
          <w:rFonts w:ascii="Times New Roman" w:hAnsi="Times New Roman"/>
          <w:sz w:val="24"/>
          <w:szCs w:val="24"/>
        </w:rPr>
      </w:pPr>
      <w:r>
        <w:rPr>
          <w:rFonts w:ascii="Times New Roman" w:hAnsi="Times New Roman"/>
          <w:sz w:val="24"/>
          <w:szCs w:val="24"/>
        </w:rPr>
        <w:t>3.10</w:t>
      </w:r>
      <w:r w:rsidRPr="00B672DE">
        <w:rPr>
          <w:rFonts w:ascii="Times New Roman" w:hAnsi="Times New Roman"/>
          <w:sz w:val="24"/>
          <w:szCs w:val="24"/>
        </w:rPr>
        <w:t xml:space="preserve">. Screening of LAB and yeasts isolated from </w:t>
      </w:r>
      <w:r w:rsidRPr="00B672DE">
        <w:rPr>
          <w:rFonts w:ascii="Times New Roman" w:hAnsi="Times New Roman"/>
          <w:i/>
          <w:sz w:val="24"/>
          <w:szCs w:val="24"/>
        </w:rPr>
        <w:t>Ogi</w:t>
      </w:r>
      <w:r w:rsidRPr="00B672DE">
        <w:rPr>
          <w:rFonts w:ascii="Times New Roman" w:hAnsi="Times New Roman"/>
          <w:sz w:val="24"/>
          <w:szCs w:val="24"/>
        </w:rPr>
        <w:t xml:space="preserve"> </w:t>
      </w:r>
      <w:r>
        <w:rPr>
          <w:rFonts w:ascii="Times New Roman" w:hAnsi="Times New Roman"/>
          <w:sz w:val="24"/>
          <w:szCs w:val="24"/>
        </w:rPr>
        <w:t>and</w:t>
      </w:r>
      <w:r w:rsidRPr="00B672DE">
        <w:rPr>
          <w:rFonts w:ascii="Times New Roman" w:hAnsi="Times New Roman"/>
          <w:sz w:val="24"/>
          <w:szCs w:val="24"/>
        </w:rPr>
        <w:t xml:space="preserve"> fermented</w:t>
      </w:r>
      <w:r w:rsidRPr="00A10F2B">
        <w:rPr>
          <w:rFonts w:ascii="Times New Roman" w:hAnsi="Times New Roman"/>
          <w:sz w:val="24"/>
          <w:szCs w:val="24"/>
        </w:rPr>
        <w:t xml:space="preserve"> </w:t>
      </w:r>
      <w:r>
        <w:rPr>
          <w:rFonts w:ascii="Times New Roman" w:hAnsi="Times New Roman"/>
          <w:sz w:val="24"/>
          <w:szCs w:val="24"/>
        </w:rPr>
        <w:t xml:space="preserve">cassava </w:t>
      </w:r>
    </w:p>
    <w:p w:rsidR="00531280" w:rsidRDefault="00531280" w:rsidP="002B5E80">
      <w:pPr>
        <w:spacing w:after="0"/>
        <w:ind w:firstLine="720"/>
        <w:rPr>
          <w:rFonts w:ascii="Times New Roman" w:hAnsi="Times New Roman"/>
          <w:sz w:val="24"/>
          <w:szCs w:val="24"/>
        </w:rPr>
      </w:pPr>
      <w:proofErr w:type="gramStart"/>
      <w:r>
        <w:rPr>
          <w:rFonts w:ascii="Times New Roman" w:hAnsi="Times New Roman"/>
          <w:sz w:val="24"/>
          <w:szCs w:val="24"/>
        </w:rPr>
        <w:t>subjected</w:t>
      </w:r>
      <w:proofErr w:type="gramEnd"/>
      <w:r>
        <w:rPr>
          <w:rFonts w:ascii="Times New Roman" w:hAnsi="Times New Roman"/>
          <w:sz w:val="24"/>
          <w:szCs w:val="24"/>
        </w:rPr>
        <w:t xml:space="preserve"> </w:t>
      </w:r>
      <w:r w:rsidRPr="00A10F2B">
        <w:rPr>
          <w:rFonts w:ascii="Times New Roman" w:hAnsi="Times New Roman"/>
          <w:sz w:val="24"/>
          <w:szCs w:val="24"/>
        </w:rPr>
        <w:t>to stress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3.10</w:t>
      </w:r>
      <w:r w:rsidRPr="00A10F2B">
        <w:rPr>
          <w:rFonts w:ascii="Times New Roman" w:hAnsi="Times New Roman"/>
          <w:sz w:val="24"/>
          <w:szCs w:val="24"/>
        </w:rPr>
        <w:t>.1</w:t>
      </w:r>
      <w:r>
        <w:rPr>
          <w:rFonts w:ascii="Times New Roman" w:hAnsi="Times New Roman"/>
          <w:sz w:val="24"/>
          <w:szCs w:val="24"/>
        </w:rPr>
        <w:t>.</w:t>
      </w:r>
      <w:r w:rsidRPr="00A10F2B">
        <w:rPr>
          <w:rFonts w:ascii="Times New Roman" w:hAnsi="Times New Roman"/>
          <w:sz w:val="24"/>
          <w:szCs w:val="24"/>
        </w:rPr>
        <w:t xml:space="preserve"> </w:t>
      </w:r>
      <w:r>
        <w:rPr>
          <w:rFonts w:ascii="Times New Roman" w:hAnsi="Times New Roman"/>
          <w:sz w:val="24"/>
          <w:szCs w:val="24"/>
        </w:rPr>
        <w:t>LAB and yeasts subjected to a</w:t>
      </w:r>
      <w:r w:rsidRPr="00A10F2B">
        <w:rPr>
          <w:rFonts w:ascii="Times New Roman" w:hAnsi="Times New Roman"/>
          <w:sz w:val="24"/>
          <w:szCs w:val="24"/>
        </w:rPr>
        <w:t>cid stress at different pH concentrations</w:t>
      </w:r>
      <w:r w:rsidRPr="00A10F2B">
        <w:rPr>
          <w:rFonts w:ascii="Times New Roman" w:hAnsi="Times New Roman"/>
          <w:sz w:val="24"/>
          <w:szCs w:val="24"/>
        </w:rPr>
        <w:tab/>
      </w:r>
      <w:r>
        <w:rPr>
          <w:rFonts w:ascii="Times New Roman" w:hAnsi="Times New Roman"/>
          <w:sz w:val="24"/>
          <w:szCs w:val="24"/>
        </w:rPr>
        <w:t>53</w:t>
      </w:r>
    </w:p>
    <w:p w:rsidR="00531280" w:rsidRDefault="00531280" w:rsidP="002B5E80">
      <w:pPr>
        <w:spacing w:after="0"/>
        <w:rPr>
          <w:rFonts w:ascii="Times New Roman" w:hAnsi="Times New Roman"/>
          <w:sz w:val="24"/>
          <w:szCs w:val="24"/>
        </w:rPr>
      </w:pPr>
      <w:r>
        <w:rPr>
          <w:rFonts w:ascii="Times New Roman" w:hAnsi="Times New Roman"/>
          <w:sz w:val="24"/>
          <w:szCs w:val="24"/>
        </w:rPr>
        <w:t>3.10</w:t>
      </w:r>
      <w:r w:rsidRPr="00A10F2B">
        <w:rPr>
          <w:rFonts w:ascii="Times New Roman" w:hAnsi="Times New Roman"/>
          <w:sz w:val="24"/>
          <w:szCs w:val="24"/>
        </w:rPr>
        <w:t xml:space="preserve">.2. </w:t>
      </w:r>
      <w:r>
        <w:rPr>
          <w:rFonts w:ascii="Times New Roman" w:hAnsi="Times New Roman"/>
          <w:sz w:val="24"/>
          <w:szCs w:val="24"/>
        </w:rPr>
        <w:t>LAB and yeasts subjected to o</w:t>
      </w:r>
      <w:r w:rsidRPr="00A10F2B">
        <w:rPr>
          <w:rFonts w:ascii="Times New Roman" w:hAnsi="Times New Roman"/>
          <w:sz w:val="24"/>
          <w:szCs w:val="24"/>
        </w:rPr>
        <w:t xml:space="preserve">xidative stress at different concentrations </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sidRPr="00A10F2B">
        <w:rPr>
          <w:rFonts w:ascii="Times New Roman" w:hAnsi="Times New Roman"/>
          <w:sz w:val="24"/>
          <w:szCs w:val="24"/>
        </w:rPr>
        <w:t>of</w:t>
      </w:r>
      <w:proofErr w:type="gramEnd"/>
      <w:r w:rsidRPr="00A10F2B">
        <w:rPr>
          <w:rFonts w:ascii="Times New Roman" w:hAnsi="Times New Roman"/>
          <w:sz w:val="24"/>
          <w:szCs w:val="24"/>
        </w:rPr>
        <w:t xml:space="preserve"> H</w:t>
      </w:r>
      <w:r w:rsidRPr="00A10F2B">
        <w:rPr>
          <w:rFonts w:ascii="Times New Roman" w:hAnsi="Times New Roman"/>
          <w:sz w:val="24"/>
          <w:szCs w:val="24"/>
          <w:vertAlign w:val="subscript"/>
        </w:rPr>
        <w:t>2</w:t>
      </w:r>
      <w:r>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vertAlign w:val="subscript"/>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p>
    <w:p w:rsidR="00531280" w:rsidRDefault="00531280" w:rsidP="002B5E80">
      <w:pPr>
        <w:spacing w:after="0"/>
        <w:rPr>
          <w:rFonts w:ascii="Times New Roman" w:hAnsi="Times New Roman"/>
          <w:sz w:val="24"/>
          <w:szCs w:val="24"/>
        </w:rPr>
      </w:pPr>
      <w:r>
        <w:rPr>
          <w:rFonts w:ascii="Times New Roman" w:hAnsi="Times New Roman"/>
          <w:sz w:val="24"/>
          <w:szCs w:val="24"/>
        </w:rPr>
        <w:t>3.11</w:t>
      </w:r>
      <w:r w:rsidRPr="00A10F2B">
        <w:rPr>
          <w:rFonts w:ascii="Times New Roman" w:hAnsi="Times New Roman"/>
          <w:sz w:val="24"/>
          <w:szCs w:val="24"/>
        </w:rPr>
        <w:t xml:space="preserve">. Physiological response of LAB and yeasts from </w:t>
      </w:r>
      <w:r w:rsidRPr="00A10F2B">
        <w:rPr>
          <w:rFonts w:ascii="Times New Roman" w:hAnsi="Times New Roman"/>
          <w:i/>
          <w:sz w:val="24"/>
          <w:szCs w:val="24"/>
        </w:rPr>
        <w:t>Ogi</w:t>
      </w:r>
      <w:r w:rsidRPr="00A10F2B">
        <w:rPr>
          <w:rFonts w:ascii="Times New Roman" w:hAnsi="Times New Roman"/>
          <w:sz w:val="24"/>
          <w:szCs w:val="24"/>
        </w:rPr>
        <w:t xml:space="preserve"> and </w:t>
      </w:r>
      <w:r w:rsidRPr="00B672DE">
        <w:rPr>
          <w:rFonts w:ascii="Times New Roman" w:hAnsi="Times New Roman"/>
          <w:sz w:val="24"/>
          <w:szCs w:val="24"/>
        </w:rPr>
        <w:t xml:space="preserve">fermented cassava </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subjected</w:t>
      </w:r>
      <w:proofErr w:type="gramEnd"/>
      <w:r>
        <w:rPr>
          <w:rFonts w:ascii="Times New Roman" w:hAnsi="Times New Roman"/>
          <w:sz w:val="24"/>
          <w:szCs w:val="24"/>
        </w:rPr>
        <w:t xml:space="preserve"> </w:t>
      </w:r>
      <w:r w:rsidRPr="00B672DE">
        <w:rPr>
          <w:rFonts w:ascii="Times New Roman" w:hAnsi="Times New Roman"/>
          <w:sz w:val="24"/>
          <w:szCs w:val="24"/>
        </w:rPr>
        <w:t>to stress</w:t>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56</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3.11</w:t>
      </w:r>
      <w:r w:rsidRPr="00B672DE">
        <w:rPr>
          <w:rFonts w:ascii="Times New Roman" w:hAnsi="Times New Roman"/>
          <w:sz w:val="24"/>
          <w:szCs w:val="24"/>
        </w:rPr>
        <w:t xml:space="preserve">.1. </w:t>
      </w:r>
      <w:r>
        <w:rPr>
          <w:rFonts w:ascii="Times New Roman" w:hAnsi="Times New Roman"/>
          <w:sz w:val="24"/>
          <w:szCs w:val="24"/>
        </w:rPr>
        <w:t>LAB and yeasts subjected to a</w:t>
      </w:r>
      <w:r w:rsidRPr="00B672DE">
        <w:rPr>
          <w:rFonts w:ascii="Times New Roman" w:hAnsi="Times New Roman"/>
          <w:sz w:val="24"/>
          <w:szCs w:val="24"/>
        </w:rPr>
        <w:t>cid stress at different pH concentrations</w:t>
      </w:r>
      <w:r w:rsidRPr="00B672DE">
        <w:rPr>
          <w:rFonts w:ascii="Times New Roman" w:hAnsi="Times New Roman"/>
          <w:sz w:val="24"/>
          <w:szCs w:val="24"/>
        </w:rPr>
        <w:tab/>
        <w:t>56</w:t>
      </w:r>
    </w:p>
    <w:p w:rsidR="00531280" w:rsidRDefault="00531280" w:rsidP="002B5E80">
      <w:pPr>
        <w:spacing w:after="0"/>
        <w:rPr>
          <w:rFonts w:ascii="Times New Roman" w:hAnsi="Times New Roman"/>
          <w:sz w:val="24"/>
          <w:szCs w:val="24"/>
        </w:rPr>
      </w:pPr>
      <w:r>
        <w:rPr>
          <w:rFonts w:ascii="Times New Roman" w:hAnsi="Times New Roman"/>
          <w:sz w:val="24"/>
          <w:szCs w:val="24"/>
        </w:rPr>
        <w:t>3.11</w:t>
      </w:r>
      <w:r w:rsidRPr="00B672DE">
        <w:rPr>
          <w:rFonts w:ascii="Times New Roman" w:hAnsi="Times New Roman"/>
          <w:sz w:val="24"/>
          <w:szCs w:val="24"/>
        </w:rPr>
        <w:t xml:space="preserve">.2. LAB and yeasts subjected to oxidative stress at different concentrations </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sidRPr="00B672DE">
        <w:rPr>
          <w:rFonts w:ascii="Times New Roman" w:hAnsi="Times New Roman"/>
          <w:sz w:val="24"/>
          <w:szCs w:val="24"/>
        </w:rPr>
        <w:t>of</w:t>
      </w:r>
      <w:proofErr w:type="gramEnd"/>
      <w:r w:rsidRPr="00B672DE">
        <w:rPr>
          <w:rFonts w:ascii="Times New Roman" w:hAnsi="Times New Roman"/>
          <w:sz w:val="24"/>
          <w:szCs w:val="24"/>
        </w:rPr>
        <w:t xml:space="preserve"> H</w:t>
      </w:r>
      <w:r w:rsidRPr="00B672DE">
        <w:rPr>
          <w:rFonts w:ascii="Times New Roman" w:hAnsi="Times New Roman"/>
          <w:sz w:val="24"/>
          <w:szCs w:val="24"/>
          <w:vertAlign w:val="subscript"/>
        </w:rPr>
        <w:t>2</w:t>
      </w:r>
      <w:r w:rsidRPr="00B672DE">
        <w:rPr>
          <w:rFonts w:ascii="Times New Roman" w:hAnsi="Times New Roman"/>
          <w:sz w:val="24"/>
          <w:szCs w:val="24"/>
        </w:rPr>
        <w:t>O</w:t>
      </w:r>
      <w:r w:rsidRPr="00B672DE">
        <w:rPr>
          <w:rFonts w:ascii="Times New Roman" w:hAnsi="Times New Roman"/>
          <w:sz w:val="24"/>
          <w:szCs w:val="24"/>
          <w:vertAlign w:val="subscript"/>
        </w:rPr>
        <w:t xml:space="preserve">2 </w:t>
      </w:r>
      <w:r w:rsidRPr="00B672DE">
        <w:rPr>
          <w:rFonts w:ascii="Times New Roman" w:hAnsi="Times New Roman"/>
          <w:sz w:val="24"/>
          <w:szCs w:val="24"/>
        </w:rPr>
        <w:t xml:space="preserve">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 xml:space="preserve">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56</w:t>
      </w:r>
    </w:p>
    <w:p w:rsidR="00531280" w:rsidRDefault="00531280" w:rsidP="002B5E80">
      <w:pPr>
        <w:spacing w:after="0"/>
        <w:rPr>
          <w:rFonts w:ascii="Times New Roman" w:hAnsi="Times New Roman"/>
          <w:sz w:val="24"/>
          <w:szCs w:val="24"/>
        </w:rPr>
      </w:pPr>
      <w:r>
        <w:rPr>
          <w:rFonts w:ascii="Times New Roman" w:hAnsi="Times New Roman"/>
          <w:sz w:val="24"/>
          <w:szCs w:val="24"/>
        </w:rPr>
        <w:t>3.12</w:t>
      </w:r>
      <w:r w:rsidRPr="00B672DE">
        <w:rPr>
          <w:rFonts w:ascii="Times New Roman" w:hAnsi="Times New Roman"/>
          <w:sz w:val="24"/>
          <w:szCs w:val="24"/>
        </w:rPr>
        <w:t xml:space="preserve">. Proteomic response of LAB and yeasts isolated from </w:t>
      </w:r>
      <w:r w:rsidRPr="00B672DE">
        <w:rPr>
          <w:rFonts w:ascii="Times New Roman" w:hAnsi="Times New Roman"/>
          <w:i/>
          <w:sz w:val="24"/>
          <w:szCs w:val="24"/>
        </w:rPr>
        <w:t>Ogi</w:t>
      </w:r>
      <w:r w:rsidRPr="00B672DE">
        <w:rPr>
          <w:rFonts w:ascii="Times New Roman" w:hAnsi="Times New Roman"/>
          <w:sz w:val="24"/>
          <w:szCs w:val="24"/>
        </w:rPr>
        <w:t xml:space="preserve"> and fermented </w:t>
      </w:r>
    </w:p>
    <w:p w:rsidR="00531280"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sidRPr="00B672DE">
        <w:rPr>
          <w:rFonts w:ascii="Times New Roman" w:hAnsi="Times New Roman"/>
          <w:sz w:val="24"/>
          <w:szCs w:val="24"/>
        </w:rPr>
        <w:t>cassava</w:t>
      </w:r>
      <w:proofErr w:type="gramEnd"/>
      <w:r w:rsidRPr="00B672DE">
        <w:rPr>
          <w:rFonts w:ascii="Times New Roman" w:hAnsi="Times New Roman"/>
          <w:sz w:val="24"/>
          <w:szCs w:val="24"/>
        </w:rPr>
        <w:t xml:space="preserve"> </w:t>
      </w:r>
      <w:r>
        <w:rPr>
          <w:rFonts w:ascii="Times New Roman" w:hAnsi="Times New Roman"/>
          <w:sz w:val="24"/>
          <w:szCs w:val="24"/>
        </w:rPr>
        <w:t xml:space="preserve">subjected </w:t>
      </w:r>
      <w:r w:rsidRPr="00B672DE">
        <w:rPr>
          <w:rFonts w:ascii="Times New Roman" w:hAnsi="Times New Roman"/>
          <w:sz w:val="24"/>
          <w:szCs w:val="24"/>
        </w:rPr>
        <w:t>to stress</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57</w:t>
      </w:r>
    </w:p>
    <w:p w:rsidR="002B5E80" w:rsidRPr="00B672DE" w:rsidRDefault="002B5E80" w:rsidP="002B5E80">
      <w:pPr>
        <w:spacing w:after="0"/>
        <w:rPr>
          <w:rFonts w:ascii="Times New Roman" w:hAnsi="Times New Roman"/>
          <w:sz w:val="24"/>
          <w:szCs w:val="24"/>
        </w:rPr>
      </w:pP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lastRenderedPageBreak/>
        <w:t>3.12</w:t>
      </w:r>
      <w:r w:rsidRPr="00B672DE">
        <w:rPr>
          <w:rFonts w:ascii="Times New Roman" w:hAnsi="Times New Roman"/>
          <w:sz w:val="24"/>
          <w:szCs w:val="24"/>
        </w:rPr>
        <w:t xml:space="preserve">.1. Extraction of proteins from selected LAB and yeasts isolated from </w:t>
      </w:r>
      <w:r w:rsidRPr="00B672DE">
        <w:rPr>
          <w:rFonts w:ascii="Times New Roman" w:hAnsi="Times New Roman"/>
          <w:i/>
          <w:sz w:val="24"/>
          <w:szCs w:val="24"/>
        </w:rPr>
        <w:t>Ogi</w:t>
      </w:r>
      <w:r w:rsidRPr="00B672DE">
        <w:rPr>
          <w:rFonts w:ascii="Times New Roman" w:hAnsi="Times New Roman"/>
          <w:sz w:val="24"/>
          <w:szCs w:val="24"/>
        </w:rPr>
        <w:t xml:space="preserve"> </w:t>
      </w:r>
    </w:p>
    <w:p w:rsidR="00531280"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and</w:t>
      </w:r>
      <w:proofErr w:type="gramEnd"/>
      <w:r w:rsidRPr="00B672DE">
        <w:rPr>
          <w:rFonts w:ascii="Times New Roman" w:hAnsi="Times New Roman"/>
          <w:sz w:val="24"/>
          <w:szCs w:val="24"/>
        </w:rPr>
        <w:t xml:space="preserve"> fermented </w:t>
      </w:r>
      <w:r w:rsidRPr="00A10F2B">
        <w:rPr>
          <w:rFonts w:ascii="Times New Roman" w:hAnsi="Times New Roman"/>
          <w:sz w:val="24"/>
          <w:szCs w:val="24"/>
        </w:rPr>
        <w:t xml:space="preserve">cassava </w:t>
      </w:r>
      <w:r>
        <w:rPr>
          <w:rFonts w:ascii="Times New Roman" w:hAnsi="Times New Roman"/>
          <w:sz w:val="24"/>
          <w:szCs w:val="24"/>
        </w:rPr>
        <w:t>subjected</w:t>
      </w:r>
      <w:r w:rsidRPr="00A10F2B">
        <w:rPr>
          <w:rFonts w:ascii="Times New Roman" w:hAnsi="Times New Roman"/>
          <w:sz w:val="24"/>
          <w:szCs w:val="24"/>
        </w:rPr>
        <w:t xml:space="preserve"> to acid and oxidative stress </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r w:rsidRPr="00A10F2B">
        <w:rPr>
          <w:rFonts w:ascii="Times New Roman" w:hAnsi="Times New Roman"/>
          <w:sz w:val="24"/>
          <w:szCs w:val="24"/>
        </w:rPr>
        <w:t>(</w:t>
      </w:r>
      <w:proofErr w:type="gramStart"/>
      <w:r w:rsidRPr="00A10F2B">
        <w:rPr>
          <w:rFonts w:ascii="Times New Roman" w:hAnsi="Times New Roman"/>
          <w:sz w:val="24"/>
          <w:szCs w:val="24"/>
        </w:rPr>
        <w:t>modified</w:t>
      </w:r>
      <w:proofErr w:type="gramEnd"/>
      <w:r w:rsidRPr="00A10F2B">
        <w:rPr>
          <w:rFonts w:ascii="Times New Roman" w:hAnsi="Times New Roman"/>
          <w:sz w:val="24"/>
          <w:szCs w:val="24"/>
        </w:rPr>
        <w:t xml:space="preserve"> protocol)</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 xml:space="preserve">.2. Quantification of proteins from LAB and yeasts isolated from </w:t>
      </w:r>
      <w:r w:rsidRPr="00A10F2B">
        <w:rPr>
          <w:rFonts w:ascii="Times New Roman" w:hAnsi="Times New Roman"/>
          <w:i/>
          <w:sz w:val="24"/>
          <w:szCs w:val="24"/>
        </w:rPr>
        <w:t>Ogi</w:t>
      </w:r>
      <w:r w:rsidRPr="00A10F2B">
        <w:rPr>
          <w:rFonts w:ascii="Times New Roman" w:hAnsi="Times New Roman"/>
          <w:sz w:val="24"/>
          <w:szCs w:val="24"/>
        </w:rPr>
        <w:t xml:space="preserve"> </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sidRPr="00A10F2B">
        <w:rPr>
          <w:rFonts w:ascii="Times New Roman" w:hAnsi="Times New Roman"/>
          <w:sz w:val="24"/>
          <w:szCs w:val="24"/>
        </w:rPr>
        <w:t>and</w:t>
      </w:r>
      <w:proofErr w:type="gramEnd"/>
      <w:r w:rsidRPr="00A10F2B">
        <w:rPr>
          <w:rFonts w:ascii="Times New Roman" w:hAnsi="Times New Roman"/>
          <w:sz w:val="24"/>
          <w:szCs w:val="24"/>
        </w:rPr>
        <w:t xml:space="preserve"> </w:t>
      </w:r>
      <w:r w:rsidRPr="00B672DE">
        <w:rPr>
          <w:rFonts w:ascii="Times New Roman" w:hAnsi="Times New Roman"/>
          <w:sz w:val="24"/>
          <w:szCs w:val="24"/>
        </w:rPr>
        <w:t>fermented cassava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 xml:space="preserve">.3. Sodium dodecyl sulphate polyacrylamide gel electrophoresis </w:t>
      </w:r>
    </w:p>
    <w:p w:rsidR="00531280" w:rsidRPr="00A10F2B" w:rsidRDefault="00531280" w:rsidP="00531280">
      <w:pPr>
        <w:spacing w:after="0" w:line="360" w:lineRule="auto"/>
        <w:ind w:firstLine="720"/>
        <w:rPr>
          <w:rFonts w:ascii="Times New Roman" w:hAnsi="Times New Roman"/>
          <w:sz w:val="24"/>
          <w:szCs w:val="24"/>
        </w:rPr>
      </w:pPr>
      <w:r w:rsidRPr="00A10F2B">
        <w:rPr>
          <w:rFonts w:ascii="Times New Roman" w:hAnsi="Times New Roman"/>
          <w:sz w:val="24"/>
          <w:szCs w:val="24"/>
        </w:rPr>
        <w:t>(SDS PAGE) and two-di</w:t>
      </w:r>
      <w:r>
        <w:rPr>
          <w:rFonts w:ascii="Times New Roman" w:hAnsi="Times New Roman"/>
          <w:sz w:val="24"/>
          <w:szCs w:val="24"/>
        </w:rPr>
        <w:t>mensional electrophoresis (2 DE)</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.3.1. Sodium d</w:t>
      </w:r>
      <w:r>
        <w:rPr>
          <w:rFonts w:ascii="Times New Roman" w:hAnsi="Times New Roman"/>
          <w:sz w:val="24"/>
          <w:szCs w:val="24"/>
        </w:rPr>
        <w:t xml:space="preserve">odecyl sulphate polyacrylamide </w:t>
      </w:r>
      <w:r w:rsidRPr="00A10F2B">
        <w:rPr>
          <w:rFonts w:ascii="Times New Roman" w:hAnsi="Times New Roman"/>
          <w:sz w:val="24"/>
          <w:szCs w:val="24"/>
        </w:rPr>
        <w:t xml:space="preserve">gel electrophoresis </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r w:rsidRPr="00A10F2B">
        <w:rPr>
          <w:rFonts w:ascii="Times New Roman" w:hAnsi="Times New Roman"/>
          <w:sz w:val="24"/>
          <w:szCs w:val="24"/>
        </w:rPr>
        <w:t>(SDS PAGE)</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.3.2. Two-dimensional electrophoresis (2 DE)</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.4. Protein detection and image analysis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61</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.5. Identification of proteins from gels bands</w:t>
      </w:r>
      <w:r>
        <w:rPr>
          <w:rFonts w:ascii="Times New Roman" w:hAnsi="Times New Roman"/>
          <w:sz w:val="24"/>
          <w:szCs w:val="24"/>
        </w:rPr>
        <w:t xml:space="preserve"> </w:t>
      </w:r>
      <w:r w:rsidRPr="00A10F2B">
        <w:rPr>
          <w:rFonts w:ascii="Times New Roman" w:hAnsi="Times New Roman"/>
          <w:sz w:val="24"/>
          <w:szCs w:val="24"/>
        </w:rPr>
        <w:t xml:space="preserve">and spots using in-gel trypsin </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sidRPr="00A10F2B">
        <w:rPr>
          <w:rFonts w:ascii="Times New Roman" w:hAnsi="Times New Roman"/>
          <w:sz w:val="24"/>
          <w:szCs w:val="24"/>
        </w:rPr>
        <w:t>digestion</w:t>
      </w:r>
      <w:proofErr w:type="gramEnd"/>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.5.1. Excision and staining of gel bands and spots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 xml:space="preserve">.5.2. Reduction of </w:t>
      </w:r>
      <w:proofErr w:type="gramStart"/>
      <w:r w:rsidRPr="00A10F2B">
        <w:rPr>
          <w:rFonts w:ascii="Times New Roman" w:hAnsi="Times New Roman"/>
          <w:sz w:val="24"/>
          <w:szCs w:val="24"/>
        </w:rPr>
        <w:t>disul</w:t>
      </w:r>
      <w:r>
        <w:rPr>
          <w:rFonts w:ascii="Times New Roman" w:hAnsi="Times New Roman"/>
          <w:sz w:val="24"/>
          <w:szCs w:val="24"/>
        </w:rPr>
        <w:t xml:space="preserve">fide </w:t>
      </w:r>
      <w:r w:rsidRPr="00A10F2B">
        <w:rPr>
          <w:rFonts w:ascii="Times New Roman" w:hAnsi="Times New Roman"/>
          <w:sz w:val="24"/>
          <w:szCs w:val="24"/>
        </w:rPr>
        <w:t xml:space="preserve"> and</w:t>
      </w:r>
      <w:proofErr w:type="gramEnd"/>
      <w:r w:rsidRPr="00A10F2B">
        <w:rPr>
          <w:rFonts w:ascii="Times New Roman" w:hAnsi="Times New Roman"/>
          <w:sz w:val="24"/>
          <w:szCs w:val="24"/>
        </w:rPr>
        <w:t xml:space="preserve"> alkylation of free cysteine</w:t>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63</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 xml:space="preserve">.5.3. </w:t>
      </w:r>
      <w:r>
        <w:rPr>
          <w:rFonts w:ascii="Times New Roman" w:hAnsi="Times New Roman"/>
          <w:sz w:val="24"/>
          <w:szCs w:val="24"/>
        </w:rPr>
        <w:t>Enzymatic digestion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.5.4. Peptide extraction</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63</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.5.5. Desalting and enrichment of peptides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64</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3.12</w:t>
      </w:r>
      <w:r w:rsidRPr="00A10F2B">
        <w:rPr>
          <w:rFonts w:ascii="Times New Roman" w:hAnsi="Times New Roman"/>
          <w:sz w:val="24"/>
          <w:szCs w:val="24"/>
        </w:rPr>
        <w:t xml:space="preserve">.5.6. </w:t>
      </w:r>
      <w:r w:rsidRPr="00D63CAE">
        <w:rPr>
          <w:rFonts w:ascii="Times New Roman" w:hAnsi="Times New Roman"/>
          <w:sz w:val="24"/>
          <w:szCs w:val="24"/>
        </w:rPr>
        <w:t>Liquid chromatography electrospray ioniz</w:t>
      </w:r>
      <w:r>
        <w:rPr>
          <w:rFonts w:ascii="Times New Roman" w:hAnsi="Times New Roman"/>
          <w:sz w:val="24"/>
          <w:szCs w:val="24"/>
        </w:rPr>
        <w:t>ation mass spectrometry</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analysis</w:t>
      </w:r>
      <w:proofErr w:type="gramEnd"/>
      <w:r>
        <w:rPr>
          <w:rFonts w:ascii="Times New Roman" w:hAnsi="Times New Roman"/>
          <w:sz w:val="24"/>
          <w:szCs w:val="24"/>
        </w:rPr>
        <w:t xml:space="preserve"> (LC-ESI-MS)</w:t>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3.13</w:t>
      </w:r>
      <w:r w:rsidRPr="00A10F2B">
        <w:rPr>
          <w:rFonts w:ascii="Times New Roman" w:hAnsi="Times New Roman"/>
          <w:sz w:val="24"/>
          <w:szCs w:val="24"/>
        </w:rPr>
        <w:t xml:space="preserve">. Starter cultures </w:t>
      </w:r>
      <w:r>
        <w:rPr>
          <w:rFonts w:ascii="Times New Roman" w:hAnsi="Times New Roman"/>
          <w:sz w:val="24"/>
          <w:szCs w:val="24"/>
        </w:rPr>
        <w:t xml:space="preserve">selection for the production </w:t>
      </w:r>
      <w:r w:rsidRPr="00A10F2B">
        <w:rPr>
          <w:rFonts w:ascii="Times New Roman" w:hAnsi="Times New Roman"/>
          <w:sz w:val="24"/>
          <w:szCs w:val="24"/>
        </w:rPr>
        <w:t xml:space="preserve">of </w:t>
      </w:r>
      <w:r w:rsidRPr="00A10F2B">
        <w:rPr>
          <w:rFonts w:ascii="Times New Roman" w:hAnsi="Times New Roman"/>
          <w:i/>
          <w:sz w:val="24"/>
          <w:szCs w:val="24"/>
        </w:rPr>
        <w:t>Ogi</w:t>
      </w:r>
      <w:r>
        <w:rPr>
          <w:rFonts w:ascii="Times New Roman" w:hAnsi="Times New Roman"/>
          <w:sz w:val="24"/>
          <w:szCs w:val="24"/>
        </w:rPr>
        <w:t xml:space="preserve"> and </w:t>
      </w:r>
      <w:r w:rsidRPr="00B672DE">
        <w:rPr>
          <w:rFonts w:ascii="Times New Roman" w:hAnsi="Times New Roman"/>
          <w:i/>
          <w:sz w:val="24"/>
          <w:szCs w:val="24"/>
        </w:rPr>
        <w:t>Gari</w:t>
      </w:r>
      <w:r w:rsidRPr="00B672DE">
        <w:rPr>
          <w:rFonts w:ascii="Times New Roman" w:hAnsi="Times New Roman"/>
          <w:sz w:val="24"/>
          <w:szCs w:val="24"/>
        </w:rPr>
        <w:t xml:space="preserve">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66</w:t>
      </w:r>
    </w:p>
    <w:p w:rsidR="00531280" w:rsidRDefault="00531280" w:rsidP="002B5E80">
      <w:pPr>
        <w:spacing w:after="0"/>
        <w:rPr>
          <w:rFonts w:ascii="Times New Roman" w:hAnsi="Times New Roman"/>
          <w:sz w:val="24"/>
          <w:szCs w:val="24"/>
        </w:rPr>
      </w:pPr>
      <w:r>
        <w:rPr>
          <w:rFonts w:ascii="Times New Roman" w:hAnsi="Times New Roman"/>
          <w:sz w:val="24"/>
          <w:szCs w:val="24"/>
        </w:rPr>
        <w:t>3.14</w:t>
      </w:r>
      <w:r w:rsidRPr="00B672DE">
        <w:rPr>
          <w:rFonts w:ascii="Times New Roman" w:hAnsi="Times New Roman"/>
          <w:sz w:val="24"/>
          <w:szCs w:val="24"/>
        </w:rPr>
        <w:t>. Preparation and inoculation of</w:t>
      </w:r>
      <w:r>
        <w:rPr>
          <w:rFonts w:ascii="Times New Roman" w:hAnsi="Times New Roman"/>
          <w:sz w:val="24"/>
          <w:szCs w:val="24"/>
        </w:rPr>
        <w:t xml:space="preserve"> laboratory produc</w:t>
      </w:r>
      <w:r w:rsidRPr="00B672DE">
        <w:rPr>
          <w:rFonts w:ascii="Times New Roman" w:hAnsi="Times New Roman"/>
          <w:sz w:val="24"/>
          <w:szCs w:val="24"/>
        </w:rPr>
        <w:t xml:space="preserve">ed </w:t>
      </w:r>
      <w:r w:rsidRPr="00B672DE">
        <w:rPr>
          <w:rFonts w:ascii="Times New Roman" w:hAnsi="Times New Roman"/>
          <w:i/>
          <w:sz w:val="24"/>
          <w:szCs w:val="24"/>
        </w:rPr>
        <w:t>Ogi</w:t>
      </w:r>
      <w:r w:rsidRPr="00B672DE">
        <w:rPr>
          <w:rFonts w:ascii="Times New Roman" w:hAnsi="Times New Roman"/>
          <w:sz w:val="24"/>
          <w:szCs w:val="24"/>
        </w:rPr>
        <w:t xml:space="preserve"> and</w:t>
      </w:r>
      <w:r>
        <w:rPr>
          <w:rFonts w:ascii="Times New Roman" w:hAnsi="Times New Roman"/>
          <w:sz w:val="24"/>
          <w:szCs w:val="24"/>
        </w:rPr>
        <w:t xml:space="preserve"> </w:t>
      </w:r>
      <w:r w:rsidRPr="00B672DE">
        <w:rPr>
          <w:rFonts w:ascii="Times New Roman" w:hAnsi="Times New Roman"/>
          <w:i/>
          <w:sz w:val="24"/>
          <w:szCs w:val="24"/>
        </w:rPr>
        <w:t>Gari</w:t>
      </w:r>
      <w:r w:rsidRPr="00B672DE">
        <w:rPr>
          <w:rFonts w:ascii="Times New Roman" w:hAnsi="Times New Roman"/>
          <w:sz w:val="24"/>
          <w:szCs w:val="24"/>
        </w:rPr>
        <w:t xml:space="preserve"> with </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sidRPr="00B672DE">
        <w:rPr>
          <w:rFonts w:ascii="Times New Roman" w:hAnsi="Times New Roman"/>
          <w:sz w:val="24"/>
          <w:szCs w:val="24"/>
        </w:rPr>
        <w:t>starter</w:t>
      </w:r>
      <w:proofErr w:type="gramEnd"/>
      <w:r w:rsidRPr="00B672DE">
        <w:rPr>
          <w:rFonts w:ascii="Times New Roman" w:hAnsi="Times New Roman"/>
          <w:sz w:val="24"/>
          <w:szCs w:val="24"/>
        </w:rPr>
        <w:t xml:space="preserve"> cultures</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66</w:t>
      </w:r>
    </w:p>
    <w:p w:rsidR="00531280" w:rsidRDefault="00531280" w:rsidP="002B5E80">
      <w:pPr>
        <w:spacing w:after="0"/>
        <w:rPr>
          <w:rFonts w:ascii="Times New Roman" w:hAnsi="Times New Roman"/>
          <w:sz w:val="24"/>
          <w:szCs w:val="24"/>
        </w:rPr>
      </w:pPr>
      <w:r>
        <w:rPr>
          <w:rFonts w:ascii="Times New Roman" w:hAnsi="Times New Roman"/>
          <w:sz w:val="24"/>
          <w:szCs w:val="24"/>
        </w:rPr>
        <w:t>3.14</w:t>
      </w:r>
      <w:r w:rsidRPr="00B672DE">
        <w:rPr>
          <w:rFonts w:ascii="Times New Roman" w:hAnsi="Times New Roman"/>
          <w:sz w:val="24"/>
          <w:szCs w:val="24"/>
        </w:rPr>
        <w:t xml:space="preserve">.1. Preparation and </w:t>
      </w:r>
      <w:r>
        <w:rPr>
          <w:rFonts w:ascii="Times New Roman" w:hAnsi="Times New Roman"/>
          <w:sz w:val="24"/>
          <w:szCs w:val="24"/>
        </w:rPr>
        <w:t>inoculation of laboratory produc</w:t>
      </w:r>
      <w:r w:rsidRPr="00B672DE">
        <w:rPr>
          <w:rFonts w:ascii="Times New Roman" w:hAnsi="Times New Roman"/>
          <w:sz w:val="24"/>
          <w:szCs w:val="24"/>
        </w:rPr>
        <w:t xml:space="preserve">ed </w:t>
      </w:r>
      <w:r w:rsidRPr="00B672DE">
        <w:rPr>
          <w:rFonts w:ascii="Times New Roman" w:hAnsi="Times New Roman"/>
          <w:i/>
          <w:sz w:val="24"/>
          <w:szCs w:val="24"/>
        </w:rPr>
        <w:t>Ogi</w:t>
      </w:r>
      <w:r w:rsidRPr="00B672DE">
        <w:rPr>
          <w:rFonts w:ascii="Times New Roman" w:hAnsi="Times New Roman"/>
          <w:sz w:val="24"/>
          <w:szCs w:val="24"/>
        </w:rPr>
        <w:t xml:space="preserve"> with starter </w:t>
      </w:r>
    </w:p>
    <w:p w:rsidR="00531280" w:rsidRPr="00B672DE" w:rsidRDefault="00531280" w:rsidP="002B5E80">
      <w:pPr>
        <w:spacing w:after="0"/>
        <w:rPr>
          <w:rFonts w:ascii="Times New Roman" w:hAnsi="Times New Roman"/>
          <w:sz w:val="24"/>
          <w:szCs w:val="24"/>
        </w:rPr>
      </w:pPr>
      <w:r>
        <w:rPr>
          <w:rFonts w:ascii="Times New Roman" w:hAnsi="Times New Roman"/>
          <w:sz w:val="24"/>
          <w:szCs w:val="24"/>
        </w:rPr>
        <w:t xml:space="preserve">             </w:t>
      </w:r>
      <w:proofErr w:type="gramStart"/>
      <w:r w:rsidRPr="00B672DE">
        <w:rPr>
          <w:rFonts w:ascii="Times New Roman" w:hAnsi="Times New Roman"/>
          <w:sz w:val="24"/>
          <w:szCs w:val="24"/>
        </w:rPr>
        <w:t>cultures</w:t>
      </w:r>
      <w:proofErr w:type="gramEnd"/>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66</w:t>
      </w:r>
    </w:p>
    <w:p w:rsidR="00531280" w:rsidRDefault="00531280" w:rsidP="002B5E80">
      <w:pPr>
        <w:spacing w:after="0"/>
        <w:rPr>
          <w:rFonts w:ascii="Times New Roman" w:hAnsi="Times New Roman"/>
          <w:sz w:val="24"/>
          <w:szCs w:val="24"/>
        </w:rPr>
      </w:pPr>
      <w:r>
        <w:rPr>
          <w:rFonts w:ascii="Times New Roman" w:hAnsi="Times New Roman"/>
          <w:sz w:val="24"/>
          <w:szCs w:val="24"/>
        </w:rPr>
        <w:t>3.14</w:t>
      </w:r>
      <w:r w:rsidRPr="00B672DE">
        <w:rPr>
          <w:rFonts w:ascii="Times New Roman" w:hAnsi="Times New Roman"/>
          <w:sz w:val="24"/>
          <w:szCs w:val="24"/>
        </w:rPr>
        <w:t>.2. Preparation and ino</w:t>
      </w:r>
      <w:r>
        <w:rPr>
          <w:rFonts w:ascii="Times New Roman" w:hAnsi="Times New Roman"/>
          <w:sz w:val="24"/>
          <w:szCs w:val="24"/>
        </w:rPr>
        <w:t xml:space="preserve">culation of laboratory produced </w:t>
      </w:r>
      <w:r w:rsidRPr="00A63680">
        <w:rPr>
          <w:rFonts w:ascii="Times New Roman" w:hAnsi="Times New Roman"/>
          <w:i/>
          <w:sz w:val="24"/>
          <w:szCs w:val="24"/>
        </w:rPr>
        <w:t>Gari</w:t>
      </w:r>
      <w:r w:rsidRPr="00A10F2B">
        <w:rPr>
          <w:rFonts w:ascii="Times New Roman" w:hAnsi="Times New Roman"/>
          <w:sz w:val="24"/>
          <w:szCs w:val="24"/>
        </w:rPr>
        <w:t xml:space="preserve"> with starter </w:t>
      </w:r>
    </w:p>
    <w:p w:rsidR="00531280" w:rsidRPr="00A10F2B" w:rsidRDefault="00531280" w:rsidP="002B5E80">
      <w:pPr>
        <w:spacing w:after="0"/>
        <w:ind w:firstLine="720"/>
        <w:rPr>
          <w:rFonts w:ascii="Times New Roman" w:hAnsi="Times New Roman"/>
          <w:sz w:val="24"/>
          <w:szCs w:val="24"/>
        </w:rPr>
      </w:pPr>
      <w:proofErr w:type="gramStart"/>
      <w:r w:rsidRPr="00A10F2B">
        <w:rPr>
          <w:rFonts w:ascii="Times New Roman" w:hAnsi="Times New Roman"/>
          <w:sz w:val="24"/>
          <w:szCs w:val="24"/>
        </w:rPr>
        <w:t>cultures</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 Asses</w:t>
      </w:r>
      <w:r>
        <w:rPr>
          <w:rFonts w:ascii="Times New Roman" w:hAnsi="Times New Roman"/>
          <w:sz w:val="24"/>
          <w:szCs w:val="24"/>
        </w:rPr>
        <w:t>s</w:t>
      </w:r>
      <w:r w:rsidRPr="00A10F2B">
        <w:rPr>
          <w:rFonts w:ascii="Times New Roman" w:hAnsi="Times New Roman"/>
          <w:sz w:val="24"/>
          <w:szCs w:val="24"/>
        </w:rPr>
        <w:t>ment of fermentation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68</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 xml:space="preserve">.1. </w:t>
      </w:r>
      <w:proofErr w:type="gramStart"/>
      <w:r>
        <w:rPr>
          <w:rFonts w:ascii="Times New Roman" w:hAnsi="Times New Roman"/>
          <w:sz w:val="24"/>
          <w:szCs w:val="24"/>
        </w:rPr>
        <w:t>pH</w:t>
      </w:r>
      <w:proofErr w:type="gramEnd"/>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.2. Proximate composition</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68</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 xml:space="preserve">.2.1. Moisture </w:t>
      </w:r>
      <w:r>
        <w:rPr>
          <w:rFonts w:ascii="Times New Roman" w:hAnsi="Times New Roman"/>
          <w:sz w:val="24"/>
          <w:szCs w:val="24"/>
        </w:rPr>
        <w:t>content determina</w:t>
      </w:r>
      <w:r w:rsidRPr="00A10F2B">
        <w:rPr>
          <w:rFonts w:ascii="Times New Roman" w:hAnsi="Times New Roman"/>
          <w:sz w:val="24"/>
          <w:szCs w:val="24"/>
        </w:rPr>
        <w:t>tion</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69</w:t>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2.2. Ash content determination</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69</w:t>
      </w:r>
    </w:p>
    <w:p w:rsidR="00531280" w:rsidRPr="00A10F2B" w:rsidRDefault="00531280" w:rsidP="002B5E80">
      <w:pPr>
        <w:spacing w:after="0"/>
        <w:rPr>
          <w:rFonts w:ascii="Times New Roman" w:hAnsi="Times New Roman"/>
          <w:sz w:val="24"/>
          <w:szCs w:val="24"/>
        </w:rPr>
      </w:pPr>
      <w:r w:rsidRPr="00A10F2B">
        <w:rPr>
          <w:rFonts w:ascii="Times New Roman" w:hAnsi="Times New Roman"/>
          <w:sz w:val="24"/>
          <w:szCs w:val="24"/>
        </w:rPr>
        <w:t>3.</w:t>
      </w:r>
      <w:r>
        <w:rPr>
          <w:rFonts w:ascii="Times New Roman" w:hAnsi="Times New Roman"/>
          <w:sz w:val="24"/>
          <w:szCs w:val="24"/>
        </w:rPr>
        <w:t>15</w:t>
      </w:r>
      <w:r w:rsidRPr="00A10F2B">
        <w:rPr>
          <w:rFonts w:ascii="Times New Roman" w:hAnsi="Times New Roman"/>
          <w:sz w:val="24"/>
          <w:szCs w:val="24"/>
        </w:rPr>
        <w:t>.2.3. Determination of fat content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70</w:t>
      </w:r>
      <w:r w:rsidRPr="00A10F2B">
        <w:rPr>
          <w:rFonts w:ascii="Times New Roman" w:hAnsi="Times New Roman"/>
          <w:sz w:val="24"/>
          <w:szCs w:val="24"/>
        </w:rPr>
        <w:tab/>
      </w:r>
    </w:p>
    <w:p w:rsidR="00531280" w:rsidRPr="00A10F2B" w:rsidRDefault="00531280" w:rsidP="002B5E80">
      <w:pPr>
        <w:spacing w:after="0"/>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.2.4. Determination of crude fibre content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lastRenderedPageBreak/>
        <w:t>3.15</w:t>
      </w:r>
      <w:r w:rsidRPr="00A10F2B">
        <w:rPr>
          <w:rFonts w:ascii="Times New Roman" w:hAnsi="Times New Roman"/>
          <w:sz w:val="24"/>
          <w:szCs w:val="24"/>
        </w:rPr>
        <w:t>.2.4.1. Acid detergent fibre (ADF)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70</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w:t>
      </w:r>
      <w:r w:rsidRPr="00A10F2B">
        <w:rPr>
          <w:rFonts w:ascii="Times New Roman" w:hAnsi="Times New Roman"/>
          <w:sz w:val="24"/>
          <w:szCs w:val="24"/>
        </w:rPr>
        <w:t>.2.4</w:t>
      </w:r>
      <w:r>
        <w:rPr>
          <w:rFonts w:ascii="Times New Roman" w:hAnsi="Times New Roman"/>
          <w:sz w:val="24"/>
          <w:szCs w:val="24"/>
        </w:rPr>
        <w:t>.</w:t>
      </w:r>
      <w:r w:rsidRPr="00A10F2B">
        <w:rPr>
          <w:rFonts w:ascii="Times New Roman" w:hAnsi="Times New Roman"/>
          <w:sz w:val="24"/>
          <w:szCs w:val="24"/>
        </w:rPr>
        <w:t xml:space="preserve">2. Neutral detergent fibre (NDF)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3.15.2.</w:t>
      </w:r>
      <w:r w:rsidRPr="00A10F2B">
        <w:rPr>
          <w:rFonts w:ascii="Times New Roman" w:hAnsi="Times New Roman"/>
          <w:sz w:val="24"/>
          <w:szCs w:val="24"/>
        </w:rPr>
        <w:t>5. Crude protein determination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3.15.2</w:t>
      </w:r>
      <w:r w:rsidRPr="00A10F2B">
        <w:rPr>
          <w:rFonts w:ascii="Times New Roman" w:hAnsi="Times New Roman"/>
          <w:sz w:val="24"/>
          <w:szCs w:val="24"/>
        </w:rPr>
        <w:t>.6. Nitrogen free extracts (NFE) determination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3.15.3</w:t>
      </w:r>
      <w:r w:rsidRPr="00A10F2B">
        <w:rPr>
          <w:rFonts w:ascii="Times New Roman" w:hAnsi="Times New Roman"/>
          <w:sz w:val="24"/>
          <w:szCs w:val="24"/>
        </w:rPr>
        <w:t>. Mineral content determination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3.15.4. Anti-nutrient determination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3.15.4.1. Tannin</w:t>
      </w:r>
      <w:r w:rsidRPr="00A10F2B">
        <w:rPr>
          <w:rFonts w:ascii="Times New Roman" w:hAnsi="Times New Roman"/>
          <w:sz w:val="24"/>
          <w:szCs w:val="24"/>
        </w:rPr>
        <w:t xml:space="preserve"> determination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72</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3.15.4</w:t>
      </w:r>
      <w:r w:rsidRPr="00A10F2B">
        <w:rPr>
          <w:rFonts w:ascii="Times New Roman" w:hAnsi="Times New Roman"/>
          <w:sz w:val="24"/>
          <w:szCs w:val="24"/>
        </w:rPr>
        <w:t>.2. Determination of phytate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73</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3.15.4.3. Total al</w:t>
      </w:r>
      <w:r w:rsidRPr="00A10F2B">
        <w:rPr>
          <w:rFonts w:ascii="Times New Roman" w:hAnsi="Times New Roman"/>
          <w:sz w:val="24"/>
          <w:szCs w:val="24"/>
        </w:rPr>
        <w:t>kaloids determination</w:t>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3.15.4</w:t>
      </w:r>
      <w:r w:rsidRPr="00A10F2B">
        <w:rPr>
          <w:rFonts w:ascii="Times New Roman" w:hAnsi="Times New Roman"/>
          <w:sz w:val="24"/>
          <w:szCs w:val="24"/>
        </w:rPr>
        <w:t>.4. Determination of cyanide content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74</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3.15.5</w:t>
      </w:r>
      <w:r w:rsidRPr="00A10F2B">
        <w:rPr>
          <w:rFonts w:ascii="Times New Roman" w:hAnsi="Times New Roman"/>
          <w:sz w:val="24"/>
          <w:szCs w:val="24"/>
        </w:rPr>
        <w:t xml:space="preserve">. Organoleptic properties of </w:t>
      </w:r>
      <w:r w:rsidRPr="00D94C70">
        <w:rPr>
          <w:rFonts w:ascii="Times New Roman" w:hAnsi="Times New Roman"/>
          <w:i/>
          <w:sz w:val="24"/>
          <w:szCs w:val="24"/>
        </w:rPr>
        <w:t>Ogi</w:t>
      </w:r>
      <w:r w:rsidRPr="00A10F2B">
        <w:rPr>
          <w:rFonts w:ascii="Times New Roman" w:hAnsi="Times New Roman"/>
          <w:sz w:val="24"/>
          <w:szCs w:val="24"/>
        </w:rPr>
        <w:t xml:space="preserve"> and </w:t>
      </w:r>
      <w:r w:rsidRPr="00D94C70">
        <w:rPr>
          <w:rFonts w:ascii="Times New Roman" w:hAnsi="Times New Roman"/>
          <w:i/>
          <w:sz w:val="24"/>
          <w:szCs w:val="24"/>
        </w:rPr>
        <w:t>G</w:t>
      </w:r>
      <w:r>
        <w:rPr>
          <w:rFonts w:ascii="Times New Roman" w:hAnsi="Times New Roman"/>
          <w:i/>
          <w:sz w:val="24"/>
          <w:szCs w:val="24"/>
        </w:rPr>
        <w:t xml:space="preserve">ari </w:t>
      </w:r>
      <w:r>
        <w:rPr>
          <w:rFonts w:ascii="Times New Roman" w:hAnsi="Times New Roman"/>
          <w:sz w:val="24"/>
          <w:szCs w:val="24"/>
        </w:rPr>
        <w:t xml:space="preserve">with selected </w:t>
      </w:r>
      <w:r w:rsidRPr="00A10F2B">
        <w:rPr>
          <w:rFonts w:ascii="Times New Roman" w:hAnsi="Times New Roman"/>
          <w:sz w:val="24"/>
          <w:szCs w:val="24"/>
        </w:rPr>
        <w:t xml:space="preserve">stress-adapted </w:t>
      </w:r>
    </w:p>
    <w:p w:rsidR="00531280" w:rsidRPr="00A10F2B" w:rsidRDefault="00531280" w:rsidP="00531280">
      <w:pPr>
        <w:spacing w:after="0" w:line="360" w:lineRule="auto"/>
        <w:ind w:firstLine="720"/>
        <w:rPr>
          <w:rFonts w:ascii="Times New Roman" w:hAnsi="Times New Roman"/>
          <w:sz w:val="24"/>
          <w:szCs w:val="24"/>
        </w:rPr>
      </w:pPr>
      <w:r w:rsidRPr="00A10F2B">
        <w:rPr>
          <w:rFonts w:ascii="Times New Roman" w:hAnsi="Times New Roman"/>
          <w:sz w:val="24"/>
          <w:szCs w:val="24"/>
        </w:rPr>
        <w:t>LAB and yeasts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r w:rsidRPr="00A10F2B">
        <w:rPr>
          <w:rFonts w:ascii="Times New Roman" w:hAnsi="Times New Roman"/>
          <w:sz w:val="24"/>
          <w:szCs w:val="24"/>
        </w:rPr>
        <w:tab/>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3.16</w:t>
      </w:r>
      <w:r w:rsidRPr="00A10F2B">
        <w:rPr>
          <w:rFonts w:ascii="Times New Roman" w:hAnsi="Times New Roman"/>
          <w:sz w:val="24"/>
          <w:szCs w:val="24"/>
        </w:rPr>
        <w:t>. Statistical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75</w:t>
      </w:r>
    </w:p>
    <w:p w:rsidR="00531280" w:rsidRPr="002B5E80" w:rsidRDefault="00531280" w:rsidP="002B5E80">
      <w:pPr>
        <w:spacing w:after="0"/>
        <w:rPr>
          <w:rFonts w:ascii="Times New Roman" w:hAnsi="Times New Roman"/>
          <w:b/>
          <w:sz w:val="8"/>
          <w:szCs w:val="24"/>
        </w:rPr>
      </w:pPr>
    </w:p>
    <w:p w:rsidR="00531280" w:rsidRPr="00A10F2B" w:rsidRDefault="00531280" w:rsidP="002B5E80">
      <w:pPr>
        <w:spacing w:after="0"/>
        <w:rPr>
          <w:rFonts w:ascii="Times New Roman" w:hAnsi="Times New Roman"/>
          <w:sz w:val="24"/>
          <w:szCs w:val="24"/>
        </w:rPr>
      </w:pPr>
      <w:r w:rsidRPr="00A10F2B">
        <w:rPr>
          <w:rFonts w:ascii="Times New Roman" w:hAnsi="Times New Roman"/>
          <w:b/>
          <w:sz w:val="24"/>
          <w:szCs w:val="24"/>
        </w:rPr>
        <w:t>CHAPTER FOUR</w:t>
      </w:r>
      <w:proofErr w:type="gramStart"/>
      <w:r>
        <w:rPr>
          <w:rFonts w:ascii="Times New Roman" w:hAnsi="Times New Roman"/>
          <w:b/>
          <w:sz w:val="24"/>
          <w:szCs w:val="24"/>
        </w:rPr>
        <w:t>-  RESULTS</w:t>
      </w:r>
      <w:proofErr w:type="gramEnd"/>
    </w:p>
    <w:p w:rsidR="00531280" w:rsidRPr="00960DC6" w:rsidRDefault="00531280" w:rsidP="002B5E80">
      <w:pPr>
        <w:spacing w:after="0"/>
        <w:rPr>
          <w:rFonts w:ascii="Times New Roman" w:hAnsi="Times New Roman"/>
          <w:sz w:val="24"/>
          <w:szCs w:val="24"/>
        </w:rPr>
      </w:pPr>
      <w:r w:rsidRPr="00A10F2B">
        <w:rPr>
          <w:rFonts w:ascii="Times New Roman" w:hAnsi="Times New Roman"/>
          <w:sz w:val="24"/>
          <w:szCs w:val="24"/>
        </w:rPr>
        <w:t>R</w:t>
      </w:r>
      <w:r>
        <w:rPr>
          <w:rFonts w:ascii="Times New Roman" w:hAnsi="Times New Roman"/>
          <w:sz w:val="24"/>
          <w:szCs w:val="24"/>
        </w:rPr>
        <w:t>esults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w:t>
      </w:r>
    </w:p>
    <w:p w:rsidR="00531280" w:rsidRPr="00A10F2B" w:rsidRDefault="00531280" w:rsidP="002B5E80">
      <w:pPr>
        <w:tabs>
          <w:tab w:val="center" w:pos="4680"/>
          <w:tab w:val="left" w:pos="6555"/>
        </w:tabs>
        <w:spacing w:after="0"/>
        <w:rPr>
          <w:rFonts w:ascii="Times New Roman" w:hAnsi="Times New Roman"/>
          <w:b/>
          <w:sz w:val="24"/>
          <w:szCs w:val="24"/>
        </w:rPr>
      </w:pPr>
      <w:r w:rsidRPr="00A10F2B">
        <w:rPr>
          <w:rFonts w:ascii="Times New Roman" w:hAnsi="Times New Roman"/>
          <w:b/>
          <w:sz w:val="24"/>
          <w:szCs w:val="24"/>
        </w:rPr>
        <w:t>CHAPTER FIVE</w:t>
      </w:r>
      <w:r>
        <w:rPr>
          <w:rFonts w:ascii="Times New Roman" w:hAnsi="Times New Roman"/>
          <w:b/>
          <w:sz w:val="24"/>
          <w:szCs w:val="24"/>
        </w:rPr>
        <w:t>- DISCUSSION</w:t>
      </w:r>
    </w:p>
    <w:p w:rsidR="00531280" w:rsidRPr="00A10F2B" w:rsidRDefault="00531280" w:rsidP="002B5E80">
      <w:pPr>
        <w:spacing w:after="0"/>
        <w:rPr>
          <w:rFonts w:ascii="Times New Roman" w:hAnsi="Times New Roman"/>
          <w:sz w:val="24"/>
          <w:szCs w:val="24"/>
        </w:rPr>
      </w:pPr>
      <w:r w:rsidRPr="00A10F2B">
        <w:rPr>
          <w:rFonts w:ascii="Times New Roman" w:hAnsi="Times New Roman"/>
          <w:sz w:val="24"/>
          <w:szCs w:val="24"/>
        </w:rPr>
        <w:t>Discussion</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 xml:space="preserve">      </w:t>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131</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Conclusion</w:t>
      </w:r>
      <w:r>
        <w:rPr>
          <w:rFonts w:ascii="Times New Roman" w:hAnsi="Times New Roman"/>
          <w:sz w:val="24"/>
          <w:szCs w:val="24"/>
        </w:rPr>
        <w:t xml:space="preserve"> and recommendation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147</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Contribution t</w:t>
      </w:r>
      <w:r>
        <w:rPr>
          <w:rFonts w:ascii="Times New Roman" w:hAnsi="Times New Roman"/>
          <w:sz w:val="24"/>
          <w:szCs w:val="24"/>
        </w:rPr>
        <w:t xml:space="preserve">o knowledge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 xml:space="preserve">     </w:t>
      </w:r>
      <w:r w:rsidRPr="00A10F2B">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148</w:t>
      </w:r>
      <w:r w:rsidRPr="00A10F2B">
        <w:rPr>
          <w:rFonts w:ascii="Times New Roman" w:hAnsi="Times New Roman"/>
          <w:sz w:val="24"/>
          <w:szCs w:val="24"/>
        </w:rPr>
        <w:t xml:space="preserve">    </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References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149 Appendix 1: Media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188</w:t>
      </w:r>
    </w:p>
    <w:p w:rsidR="00531280" w:rsidRPr="00A10F2B" w:rsidRDefault="00531280" w:rsidP="00531280">
      <w:pPr>
        <w:spacing w:after="0" w:line="360" w:lineRule="auto"/>
        <w:rPr>
          <w:rFonts w:ascii="Times New Roman" w:hAnsi="Times New Roman"/>
          <w:sz w:val="24"/>
          <w:szCs w:val="24"/>
        </w:rPr>
      </w:pPr>
      <w:r>
        <w:rPr>
          <w:rFonts w:ascii="Times New Roman" w:hAnsi="Times New Roman"/>
          <w:sz w:val="24"/>
          <w:szCs w:val="24"/>
        </w:rPr>
        <w:t>Appendix 2: Reagents</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194</w:t>
      </w:r>
    </w:p>
    <w:p w:rsidR="00531280" w:rsidRDefault="00531280" w:rsidP="0053128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Appendix 3: </w:t>
      </w:r>
      <w:r w:rsidRPr="004754AF">
        <w:rPr>
          <w:rFonts w:ascii="Times New Roman" w:hAnsi="Times New Roman"/>
          <w:sz w:val="24"/>
          <w:szCs w:val="24"/>
          <w:lang w:val="en-ZA"/>
        </w:rPr>
        <w:t>Absorbance of protein standard (600 nm)</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195</w:t>
      </w:r>
    </w:p>
    <w:p w:rsidR="00531280" w:rsidRDefault="00531280" w:rsidP="00531280">
      <w:pPr>
        <w:autoSpaceDE w:val="0"/>
        <w:autoSpaceDN w:val="0"/>
        <w:adjustRightInd w:val="0"/>
        <w:spacing w:after="0" w:line="360" w:lineRule="auto"/>
        <w:rPr>
          <w:rFonts w:ascii="Times New Roman" w:hAnsi="Times New Roman"/>
          <w:i/>
          <w:sz w:val="24"/>
          <w:szCs w:val="24"/>
        </w:rPr>
      </w:pPr>
      <w:r>
        <w:rPr>
          <w:rFonts w:ascii="Times New Roman" w:hAnsi="Times New Roman"/>
          <w:sz w:val="24"/>
          <w:szCs w:val="24"/>
        </w:rPr>
        <w:t xml:space="preserve">Appendix 4: </w:t>
      </w:r>
      <w:r w:rsidRPr="004754AF">
        <w:rPr>
          <w:rFonts w:ascii="Times New Roman" w:hAnsi="Times New Roman"/>
          <w:sz w:val="24"/>
          <w:szCs w:val="24"/>
        </w:rPr>
        <w:t xml:space="preserve">Absorbance of protein extracted from </w:t>
      </w:r>
      <w:r w:rsidRPr="004754AF">
        <w:rPr>
          <w:rFonts w:ascii="Times New Roman" w:hAnsi="Times New Roman"/>
          <w:i/>
          <w:sz w:val="24"/>
          <w:szCs w:val="24"/>
        </w:rPr>
        <w:t xml:space="preserve">Lactobacillus amylovorus </w:t>
      </w:r>
    </w:p>
    <w:p w:rsidR="00531280" w:rsidRDefault="00531280" w:rsidP="00531280">
      <w:pPr>
        <w:autoSpaceDE w:val="0"/>
        <w:autoSpaceDN w:val="0"/>
        <w:adjustRightInd w:val="0"/>
        <w:spacing w:after="0" w:line="360" w:lineRule="auto"/>
        <w:rPr>
          <w:rFonts w:ascii="Times New Roman" w:hAnsi="Times New Roman"/>
          <w:sz w:val="24"/>
          <w:szCs w:val="24"/>
        </w:rPr>
      </w:pPr>
      <w:r>
        <w:rPr>
          <w:rFonts w:ascii="Times New Roman" w:hAnsi="Times New Roman"/>
          <w:i/>
          <w:sz w:val="24"/>
          <w:szCs w:val="24"/>
        </w:rPr>
        <w:t xml:space="preserve">                     </w:t>
      </w:r>
      <w:proofErr w:type="gramStart"/>
      <w:r w:rsidRPr="004754AF">
        <w:rPr>
          <w:rFonts w:ascii="Times New Roman" w:hAnsi="Times New Roman"/>
          <w:sz w:val="24"/>
          <w:szCs w:val="24"/>
        </w:rPr>
        <w:t>and</w:t>
      </w:r>
      <w:proofErr w:type="gramEnd"/>
      <w:r w:rsidRPr="004754AF">
        <w:rPr>
          <w:rFonts w:ascii="Times New Roman" w:hAnsi="Times New Roman"/>
          <w:sz w:val="24"/>
          <w:szCs w:val="24"/>
        </w:rPr>
        <w:t xml:space="preserve"> </w:t>
      </w:r>
      <w:r w:rsidRPr="004754AF">
        <w:rPr>
          <w:rFonts w:ascii="Times New Roman" w:hAnsi="Times New Roman"/>
          <w:i/>
          <w:sz w:val="24"/>
          <w:szCs w:val="24"/>
        </w:rPr>
        <w:t>Candida kefyr</w:t>
      </w:r>
      <w:r w:rsidRPr="004754AF">
        <w:rPr>
          <w:rFonts w:ascii="Times New Roman" w:hAnsi="Times New Roman"/>
          <w:sz w:val="24"/>
          <w:szCs w:val="24"/>
        </w:rPr>
        <w:t xml:space="preserve"> isolated from traditionally produced </w:t>
      </w:r>
      <w:r w:rsidRPr="004754AF">
        <w:rPr>
          <w:rFonts w:ascii="Times New Roman" w:hAnsi="Times New Roman"/>
          <w:i/>
          <w:sz w:val="24"/>
          <w:szCs w:val="24"/>
        </w:rPr>
        <w:t>Ogi</w:t>
      </w: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196</w:t>
      </w:r>
    </w:p>
    <w:p w:rsidR="00531280" w:rsidRDefault="00531280" w:rsidP="00531280">
      <w:pPr>
        <w:autoSpaceDE w:val="0"/>
        <w:autoSpaceDN w:val="0"/>
        <w:adjustRightInd w:val="0"/>
        <w:spacing w:after="0" w:line="360" w:lineRule="auto"/>
        <w:rPr>
          <w:rFonts w:ascii="Times New Roman" w:hAnsi="Times New Roman"/>
          <w:i/>
          <w:sz w:val="24"/>
          <w:szCs w:val="24"/>
        </w:rPr>
      </w:pPr>
      <w:r>
        <w:rPr>
          <w:rFonts w:ascii="Times New Roman" w:hAnsi="Times New Roman"/>
          <w:sz w:val="24"/>
          <w:szCs w:val="24"/>
        </w:rPr>
        <w:t xml:space="preserve">Appendix 5: </w:t>
      </w:r>
      <w:r w:rsidRPr="004754AF">
        <w:rPr>
          <w:rFonts w:ascii="Times New Roman" w:hAnsi="Times New Roman"/>
          <w:sz w:val="24"/>
          <w:szCs w:val="24"/>
        </w:rPr>
        <w:t xml:space="preserve">Absorbance of protein extracted from </w:t>
      </w:r>
      <w:r w:rsidRPr="004754AF">
        <w:rPr>
          <w:rFonts w:ascii="Times New Roman" w:hAnsi="Times New Roman"/>
          <w:i/>
          <w:sz w:val="24"/>
          <w:szCs w:val="24"/>
        </w:rPr>
        <w:t xml:space="preserve">Lactobacillus plantarum </w:t>
      </w:r>
    </w:p>
    <w:p w:rsidR="00531280" w:rsidRDefault="00531280" w:rsidP="00531280">
      <w:pPr>
        <w:autoSpaceDE w:val="0"/>
        <w:autoSpaceDN w:val="0"/>
        <w:adjustRightInd w:val="0"/>
        <w:spacing w:after="0" w:line="360" w:lineRule="auto"/>
        <w:rPr>
          <w:rFonts w:ascii="Times New Roman" w:hAnsi="Times New Roman"/>
          <w:sz w:val="24"/>
          <w:szCs w:val="24"/>
        </w:rPr>
      </w:pPr>
      <w:r>
        <w:rPr>
          <w:rFonts w:ascii="Times New Roman" w:hAnsi="Times New Roman"/>
          <w:i/>
          <w:sz w:val="24"/>
          <w:szCs w:val="24"/>
        </w:rPr>
        <w:t xml:space="preserve">                     </w:t>
      </w:r>
      <w:proofErr w:type="gramStart"/>
      <w:r w:rsidRPr="004754AF">
        <w:rPr>
          <w:rFonts w:ascii="Times New Roman" w:hAnsi="Times New Roman"/>
          <w:sz w:val="24"/>
          <w:szCs w:val="24"/>
        </w:rPr>
        <w:t>and</w:t>
      </w:r>
      <w:proofErr w:type="gramEnd"/>
      <w:r w:rsidRPr="004754AF">
        <w:rPr>
          <w:rFonts w:ascii="Times New Roman" w:hAnsi="Times New Roman"/>
          <w:sz w:val="24"/>
          <w:szCs w:val="24"/>
        </w:rPr>
        <w:t xml:space="preserve"> </w:t>
      </w:r>
      <w:r w:rsidRPr="004754AF">
        <w:rPr>
          <w:rFonts w:ascii="Times New Roman" w:hAnsi="Times New Roman"/>
          <w:i/>
          <w:sz w:val="24"/>
          <w:szCs w:val="24"/>
        </w:rPr>
        <w:t xml:space="preserve">Candida glabrata </w:t>
      </w:r>
      <w:r w:rsidRPr="004754AF">
        <w:rPr>
          <w:rFonts w:ascii="Times New Roman" w:hAnsi="Times New Roman"/>
          <w:sz w:val="24"/>
          <w:szCs w:val="24"/>
        </w:rPr>
        <w:t>isolated from fermented cassava</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197</w:t>
      </w:r>
    </w:p>
    <w:p w:rsidR="00531280" w:rsidRDefault="00531280" w:rsidP="0053128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Appendix 6: Standard curve of b</w:t>
      </w:r>
      <w:r w:rsidRPr="00A10F2B">
        <w:rPr>
          <w:rFonts w:ascii="Times New Roman" w:hAnsi="Times New Roman"/>
          <w:sz w:val="24"/>
          <w:szCs w:val="24"/>
        </w:rPr>
        <w:t>o</w:t>
      </w:r>
      <w:r>
        <w:rPr>
          <w:rFonts w:ascii="Times New Roman" w:hAnsi="Times New Roman"/>
          <w:sz w:val="24"/>
          <w:szCs w:val="24"/>
        </w:rPr>
        <w:t>vine serum albumin (BSA)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198</w:t>
      </w:r>
    </w:p>
    <w:p w:rsidR="00531280" w:rsidRDefault="00531280" w:rsidP="002B5E80">
      <w:pPr>
        <w:autoSpaceDE w:val="0"/>
        <w:autoSpaceDN w:val="0"/>
        <w:adjustRightInd w:val="0"/>
        <w:spacing w:after="0"/>
        <w:rPr>
          <w:rFonts w:ascii="Times New Roman" w:hAnsi="Times New Roman"/>
          <w:sz w:val="24"/>
          <w:szCs w:val="24"/>
          <w:lang w:val="en-ZA"/>
        </w:rPr>
      </w:pPr>
      <w:r>
        <w:rPr>
          <w:rFonts w:ascii="Times New Roman" w:hAnsi="Times New Roman"/>
          <w:sz w:val="24"/>
          <w:szCs w:val="24"/>
        </w:rPr>
        <w:t xml:space="preserve">Appendix 7: </w:t>
      </w:r>
      <w:r w:rsidRPr="004754AF">
        <w:rPr>
          <w:rFonts w:ascii="Times New Roman" w:hAnsi="Times New Roman"/>
          <w:sz w:val="24"/>
          <w:szCs w:val="24"/>
          <w:lang w:val="en-ZA"/>
        </w:rPr>
        <w:t xml:space="preserve">Organoleptic assessment questionnaire for laboratory prepared </w:t>
      </w:r>
    </w:p>
    <w:p w:rsidR="00531280" w:rsidRDefault="00531280" w:rsidP="002B5E80">
      <w:pPr>
        <w:autoSpaceDE w:val="0"/>
        <w:autoSpaceDN w:val="0"/>
        <w:adjustRightInd w:val="0"/>
        <w:spacing w:after="0"/>
        <w:rPr>
          <w:rFonts w:ascii="Times New Roman" w:hAnsi="Times New Roman"/>
          <w:sz w:val="24"/>
          <w:szCs w:val="24"/>
          <w:lang w:val="en-ZA"/>
        </w:rPr>
      </w:pPr>
      <w:r>
        <w:rPr>
          <w:rFonts w:ascii="Times New Roman" w:hAnsi="Times New Roman"/>
          <w:sz w:val="24"/>
          <w:szCs w:val="24"/>
          <w:lang w:val="en-ZA"/>
        </w:rPr>
        <w:t xml:space="preserve">                     </w:t>
      </w:r>
      <w:r w:rsidRPr="004754AF">
        <w:rPr>
          <w:rFonts w:ascii="Times New Roman" w:hAnsi="Times New Roman"/>
          <w:i/>
          <w:sz w:val="24"/>
          <w:szCs w:val="24"/>
          <w:lang w:val="en-ZA"/>
        </w:rPr>
        <w:t>Ogi</w:t>
      </w:r>
      <w:r w:rsidRPr="004754AF">
        <w:rPr>
          <w:rFonts w:ascii="Times New Roman" w:hAnsi="Times New Roman"/>
          <w:sz w:val="24"/>
          <w:szCs w:val="24"/>
          <w:lang w:val="en-ZA"/>
        </w:rPr>
        <w:t xml:space="preserve"> produced with starter cultures</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199</w:t>
      </w:r>
    </w:p>
    <w:p w:rsidR="00531280" w:rsidRDefault="00531280" w:rsidP="002B5E80">
      <w:pPr>
        <w:autoSpaceDE w:val="0"/>
        <w:autoSpaceDN w:val="0"/>
        <w:adjustRightInd w:val="0"/>
        <w:spacing w:after="0"/>
        <w:rPr>
          <w:rFonts w:ascii="Times New Roman" w:hAnsi="Times New Roman"/>
          <w:sz w:val="24"/>
          <w:szCs w:val="24"/>
          <w:lang w:val="en-ZA"/>
        </w:rPr>
      </w:pPr>
      <w:r>
        <w:rPr>
          <w:rFonts w:ascii="Times New Roman" w:hAnsi="Times New Roman"/>
          <w:sz w:val="24"/>
          <w:szCs w:val="24"/>
          <w:lang w:val="en-ZA"/>
        </w:rPr>
        <w:t xml:space="preserve">Appendix 8: </w:t>
      </w:r>
      <w:r w:rsidRPr="004754AF">
        <w:rPr>
          <w:rFonts w:ascii="Times New Roman" w:hAnsi="Times New Roman"/>
          <w:sz w:val="24"/>
          <w:szCs w:val="24"/>
          <w:lang w:val="en-ZA"/>
        </w:rPr>
        <w:t xml:space="preserve">Organoleptic assessment questionnaire for laboratory prepared </w:t>
      </w:r>
    </w:p>
    <w:p w:rsidR="00531280" w:rsidRDefault="00531280" w:rsidP="002B5E80">
      <w:pPr>
        <w:autoSpaceDE w:val="0"/>
        <w:autoSpaceDN w:val="0"/>
        <w:adjustRightInd w:val="0"/>
        <w:spacing w:after="0"/>
        <w:rPr>
          <w:rFonts w:ascii="Times New Roman" w:hAnsi="Times New Roman"/>
          <w:sz w:val="24"/>
          <w:szCs w:val="24"/>
          <w:lang w:val="en-ZA"/>
        </w:rPr>
      </w:pPr>
      <w:r>
        <w:rPr>
          <w:rFonts w:ascii="Times New Roman" w:hAnsi="Times New Roman"/>
          <w:sz w:val="24"/>
          <w:szCs w:val="24"/>
          <w:lang w:val="en-ZA"/>
        </w:rPr>
        <w:t xml:space="preserve">                     </w:t>
      </w:r>
      <w:r>
        <w:rPr>
          <w:rFonts w:ascii="Times New Roman" w:hAnsi="Times New Roman"/>
          <w:i/>
          <w:sz w:val="24"/>
          <w:szCs w:val="24"/>
          <w:lang w:val="en-ZA"/>
        </w:rPr>
        <w:t>Gari</w:t>
      </w:r>
      <w:r w:rsidRPr="004754AF">
        <w:rPr>
          <w:rFonts w:ascii="Times New Roman" w:hAnsi="Times New Roman"/>
          <w:i/>
          <w:sz w:val="24"/>
          <w:szCs w:val="24"/>
          <w:lang w:val="en-ZA"/>
        </w:rPr>
        <w:t xml:space="preserve"> </w:t>
      </w:r>
      <w:r w:rsidRPr="004754AF">
        <w:rPr>
          <w:rFonts w:ascii="Times New Roman" w:hAnsi="Times New Roman"/>
          <w:sz w:val="24"/>
          <w:szCs w:val="24"/>
          <w:lang w:val="en-ZA"/>
        </w:rPr>
        <w:t>produced with starter cultures</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200</w:t>
      </w:r>
    </w:p>
    <w:p w:rsidR="00531280" w:rsidRPr="004754AF" w:rsidRDefault="00531280" w:rsidP="002B5E80">
      <w:pPr>
        <w:spacing w:after="0"/>
        <w:rPr>
          <w:rFonts w:ascii="Times New Roman" w:hAnsi="Times New Roman"/>
          <w:sz w:val="24"/>
          <w:szCs w:val="24"/>
          <w:lang w:val="en-ZA"/>
        </w:rPr>
      </w:pPr>
      <w:r>
        <w:rPr>
          <w:rFonts w:ascii="Times New Roman" w:hAnsi="Times New Roman"/>
          <w:sz w:val="24"/>
          <w:szCs w:val="24"/>
          <w:lang w:val="en-ZA"/>
        </w:rPr>
        <w:t xml:space="preserve">Appendix 9: </w:t>
      </w:r>
      <w:r w:rsidRPr="004754AF">
        <w:rPr>
          <w:rFonts w:ascii="Times New Roman" w:hAnsi="Times New Roman"/>
          <w:sz w:val="24"/>
          <w:szCs w:val="24"/>
          <w:lang w:val="en-ZA"/>
        </w:rPr>
        <w:t xml:space="preserve">Frequency of occurrence of LAB isolated from traditionally </w:t>
      </w:r>
    </w:p>
    <w:p w:rsidR="00531280" w:rsidRDefault="00531280" w:rsidP="002B5E80">
      <w:pPr>
        <w:spacing w:after="0"/>
        <w:ind w:firstLine="1350"/>
        <w:rPr>
          <w:rFonts w:ascii="Times New Roman" w:hAnsi="Times New Roman"/>
          <w:sz w:val="24"/>
          <w:szCs w:val="24"/>
          <w:lang w:val="en-ZA"/>
        </w:rPr>
      </w:pPr>
      <w:proofErr w:type="gramStart"/>
      <w:r w:rsidRPr="004754AF">
        <w:rPr>
          <w:rFonts w:ascii="Times New Roman" w:hAnsi="Times New Roman"/>
          <w:sz w:val="24"/>
          <w:szCs w:val="24"/>
          <w:lang w:val="en-ZA"/>
        </w:rPr>
        <w:lastRenderedPageBreak/>
        <w:t>produced</w:t>
      </w:r>
      <w:proofErr w:type="gramEnd"/>
      <w:r w:rsidRPr="004754AF">
        <w:rPr>
          <w:rFonts w:ascii="Times New Roman" w:hAnsi="Times New Roman"/>
          <w:sz w:val="24"/>
          <w:szCs w:val="24"/>
          <w:lang w:val="en-ZA"/>
        </w:rPr>
        <w:t xml:space="preserve"> </w:t>
      </w:r>
      <w:r w:rsidRPr="004754AF">
        <w:rPr>
          <w:rFonts w:ascii="Times New Roman" w:hAnsi="Times New Roman"/>
          <w:i/>
          <w:sz w:val="24"/>
          <w:szCs w:val="24"/>
          <w:lang w:val="en-ZA"/>
        </w:rPr>
        <w:t>Ogi</w:t>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sz w:val="24"/>
          <w:szCs w:val="24"/>
          <w:lang w:val="en-ZA"/>
        </w:rPr>
        <w:t>201</w:t>
      </w:r>
    </w:p>
    <w:p w:rsidR="00531280" w:rsidRPr="004754AF" w:rsidRDefault="00531280" w:rsidP="00531280">
      <w:pPr>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10: </w:t>
      </w:r>
      <w:r w:rsidRPr="004754AF">
        <w:rPr>
          <w:rFonts w:ascii="Times New Roman" w:hAnsi="Times New Roman"/>
          <w:sz w:val="24"/>
          <w:szCs w:val="24"/>
          <w:lang w:val="en-ZA"/>
        </w:rPr>
        <w:t xml:space="preserve">Frequency of occurrence of yeasts isolated from traditionally </w:t>
      </w:r>
    </w:p>
    <w:p w:rsidR="00531280" w:rsidRDefault="00531280" w:rsidP="00531280">
      <w:pPr>
        <w:spacing w:after="0" w:line="360" w:lineRule="auto"/>
        <w:ind w:left="1260"/>
        <w:rPr>
          <w:rFonts w:ascii="Times New Roman" w:hAnsi="Times New Roman"/>
          <w:sz w:val="24"/>
          <w:szCs w:val="24"/>
          <w:lang w:val="en-ZA"/>
        </w:rPr>
      </w:pPr>
      <w:proofErr w:type="gramStart"/>
      <w:r w:rsidRPr="004754AF">
        <w:rPr>
          <w:rFonts w:ascii="Times New Roman" w:hAnsi="Times New Roman"/>
          <w:sz w:val="24"/>
          <w:szCs w:val="24"/>
          <w:lang w:val="en-ZA"/>
        </w:rPr>
        <w:t>produced</w:t>
      </w:r>
      <w:proofErr w:type="gramEnd"/>
      <w:r w:rsidRPr="004754AF">
        <w:rPr>
          <w:rFonts w:ascii="Times New Roman" w:hAnsi="Times New Roman"/>
          <w:sz w:val="24"/>
          <w:szCs w:val="24"/>
          <w:lang w:val="en-ZA"/>
        </w:rPr>
        <w:t xml:space="preserve"> </w:t>
      </w:r>
      <w:r w:rsidRPr="004754AF">
        <w:rPr>
          <w:rFonts w:ascii="Times New Roman" w:hAnsi="Times New Roman"/>
          <w:i/>
          <w:sz w:val="24"/>
          <w:szCs w:val="24"/>
          <w:lang w:val="en-ZA"/>
        </w:rPr>
        <w:t>Ogi</w:t>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i/>
          <w:sz w:val="24"/>
          <w:szCs w:val="24"/>
          <w:lang w:val="en-ZA"/>
        </w:rPr>
        <w:tab/>
      </w:r>
      <w:r>
        <w:rPr>
          <w:rFonts w:ascii="Times New Roman" w:hAnsi="Times New Roman"/>
          <w:sz w:val="24"/>
          <w:szCs w:val="24"/>
          <w:lang w:val="en-ZA"/>
        </w:rPr>
        <w:t>202</w:t>
      </w:r>
    </w:p>
    <w:p w:rsidR="00531280" w:rsidRDefault="00531280" w:rsidP="00531280">
      <w:pPr>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11: </w:t>
      </w:r>
      <w:r w:rsidRPr="00A84EB0">
        <w:rPr>
          <w:rFonts w:ascii="Times New Roman" w:hAnsi="Times New Roman"/>
          <w:sz w:val="24"/>
          <w:szCs w:val="24"/>
          <w:lang w:val="en-ZA"/>
        </w:rPr>
        <w:t xml:space="preserve">Frequency of occurrence of LAB isolated from </w:t>
      </w:r>
      <w:r>
        <w:rPr>
          <w:rFonts w:ascii="Times New Roman" w:hAnsi="Times New Roman"/>
          <w:sz w:val="24"/>
          <w:szCs w:val="24"/>
          <w:lang w:val="en-ZA"/>
        </w:rPr>
        <w:t xml:space="preserve">fermented </w:t>
      </w:r>
    </w:p>
    <w:p w:rsidR="00531280"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c</w:t>
      </w:r>
      <w:r w:rsidRPr="00A84EB0">
        <w:rPr>
          <w:rFonts w:ascii="Times New Roman" w:hAnsi="Times New Roman"/>
          <w:sz w:val="24"/>
          <w:szCs w:val="24"/>
          <w:lang w:val="en-ZA"/>
        </w:rPr>
        <w:t>assava</w:t>
      </w:r>
      <w:proofErr w:type="gramEnd"/>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203</w:t>
      </w:r>
    </w:p>
    <w:p w:rsidR="00531280" w:rsidRDefault="00531280" w:rsidP="00531280">
      <w:pPr>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12: </w:t>
      </w:r>
      <w:r w:rsidRPr="00A84EB0">
        <w:rPr>
          <w:rFonts w:ascii="Times New Roman" w:hAnsi="Times New Roman"/>
          <w:sz w:val="24"/>
          <w:szCs w:val="24"/>
          <w:lang w:val="en-ZA"/>
        </w:rPr>
        <w:t xml:space="preserve">Frequency of occurrence of yeasts isolated from fermented </w:t>
      </w:r>
    </w:p>
    <w:p w:rsidR="00531280"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c</w:t>
      </w:r>
      <w:r w:rsidRPr="00A84EB0">
        <w:rPr>
          <w:rFonts w:ascii="Times New Roman" w:hAnsi="Times New Roman"/>
          <w:sz w:val="24"/>
          <w:szCs w:val="24"/>
          <w:lang w:val="en-ZA"/>
        </w:rPr>
        <w:t>assava</w:t>
      </w:r>
      <w:proofErr w:type="gramEnd"/>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204</w:t>
      </w:r>
    </w:p>
    <w:p w:rsidR="00531280" w:rsidRDefault="00531280" w:rsidP="00531280">
      <w:pPr>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13: </w:t>
      </w:r>
      <w:r w:rsidRPr="00A84EB0">
        <w:rPr>
          <w:rFonts w:ascii="Times New Roman" w:hAnsi="Times New Roman"/>
          <w:sz w:val="24"/>
          <w:szCs w:val="24"/>
          <w:lang w:val="en-ZA"/>
        </w:rPr>
        <w:t xml:space="preserve">Growth of LAB isolated from traditionally produced </w:t>
      </w:r>
      <w:r w:rsidRPr="00A84EB0">
        <w:rPr>
          <w:rFonts w:ascii="Times New Roman" w:hAnsi="Times New Roman"/>
          <w:i/>
          <w:sz w:val="24"/>
          <w:szCs w:val="24"/>
          <w:lang w:val="en-ZA"/>
        </w:rPr>
        <w:t>Ogi</w:t>
      </w:r>
      <w:r w:rsidRPr="00A84EB0">
        <w:rPr>
          <w:rFonts w:ascii="Times New Roman" w:hAnsi="Times New Roman"/>
          <w:sz w:val="24"/>
          <w:szCs w:val="24"/>
          <w:lang w:val="en-ZA"/>
        </w:rPr>
        <w:t xml:space="preserve"> </w:t>
      </w:r>
    </w:p>
    <w:p w:rsidR="00531280" w:rsidRDefault="00531280" w:rsidP="00531280">
      <w:pPr>
        <w:spacing w:after="0" w:line="360" w:lineRule="auto"/>
        <w:ind w:left="630" w:firstLine="72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Pr>
          <w:rFonts w:ascii="Times New Roman" w:hAnsi="Times New Roman"/>
          <w:sz w:val="24"/>
          <w:szCs w:val="24"/>
          <w:lang w:val="en-ZA"/>
        </w:rPr>
        <w:t xml:space="preserve"> </w:t>
      </w:r>
      <w:r w:rsidRPr="00A84EB0">
        <w:rPr>
          <w:rFonts w:ascii="Times New Roman" w:hAnsi="Times New Roman"/>
          <w:sz w:val="24"/>
          <w:szCs w:val="24"/>
          <w:lang w:val="en-ZA"/>
        </w:rPr>
        <w:t>to</w:t>
      </w:r>
      <w:r>
        <w:rPr>
          <w:rFonts w:ascii="Times New Roman" w:hAnsi="Times New Roman"/>
          <w:sz w:val="24"/>
          <w:szCs w:val="24"/>
          <w:lang w:val="en-ZA"/>
        </w:rPr>
        <w:t xml:space="preserve"> </w:t>
      </w:r>
      <w:r w:rsidRPr="00A84EB0">
        <w:rPr>
          <w:rFonts w:ascii="Times New Roman" w:hAnsi="Times New Roman"/>
          <w:sz w:val="24"/>
          <w:szCs w:val="24"/>
          <w:lang w:val="en-ZA"/>
        </w:rPr>
        <w:t>acid stress at different pH concentration</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205</w:t>
      </w:r>
    </w:p>
    <w:p w:rsidR="00531280" w:rsidRDefault="00531280" w:rsidP="00531280">
      <w:pPr>
        <w:spacing w:after="0" w:line="360" w:lineRule="auto"/>
        <w:ind w:left="630" w:hanging="630"/>
        <w:rPr>
          <w:rFonts w:ascii="Times New Roman" w:hAnsi="Times New Roman"/>
          <w:sz w:val="24"/>
          <w:szCs w:val="24"/>
          <w:lang w:val="en-ZA"/>
        </w:rPr>
      </w:pPr>
      <w:r>
        <w:rPr>
          <w:rFonts w:ascii="Times New Roman" w:hAnsi="Times New Roman"/>
          <w:sz w:val="24"/>
          <w:szCs w:val="24"/>
          <w:lang w:val="en-ZA"/>
        </w:rPr>
        <w:t xml:space="preserve">Appendix 14: </w:t>
      </w:r>
      <w:r w:rsidRPr="00A84EB0">
        <w:rPr>
          <w:rFonts w:ascii="Times New Roman" w:hAnsi="Times New Roman"/>
          <w:sz w:val="24"/>
          <w:szCs w:val="24"/>
          <w:lang w:val="en-ZA"/>
        </w:rPr>
        <w:t xml:space="preserve">Growth of LAB isolated from traditionally produced </w:t>
      </w:r>
      <w:r w:rsidRPr="00A84EB0">
        <w:rPr>
          <w:rFonts w:ascii="Times New Roman" w:hAnsi="Times New Roman"/>
          <w:i/>
          <w:sz w:val="24"/>
          <w:szCs w:val="24"/>
          <w:lang w:val="en-ZA"/>
        </w:rPr>
        <w:t>Ogi</w:t>
      </w:r>
      <w:r>
        <w:rPr>
          <w:rFonts w:ascii="Times New Roman" w:hAnsi="Times New Roman"/>
          <w:sz w:val="24"/>
          <w:szCs w:val="24"/>
          <w:lang w:val="en-ZA"/>
        </w:rPr>
        <w:t xml:space="preserve"> </w:t>
      </w:r>
      <w:r w:rsidRPr="00A84EB0">
        <w:rPr>
          <w:rFonts w:ascii="Times New Roman" w:hAnsi="Times New Roman"/>
          <w:sz w:val="24"/>
          <w:szCs w:val="24"/>
          <w:lang w:val="en-ZA"/>
        </w:rPr>
        <w:t xml:space="preserve"> </w:t>
      </w:r>
    </w:p>
    <w:p w:rsidR="00531280" w:rsidRDefault="00531280" w:rsidP="00531280">
      <w:pPr>
        <w:spacing w:after="0" w:line="360" w:lineRule="auto"/>
        <w:ind w:left="630" w:hanging="630"/>
        <w:rPr>
          <w:rFonts w:ascii="Times New Roman" w:hAnsi="Times New Roman"/>
          <w:sz w:val="24"/>
          <w:szCs w:val="24"/>
          <w:lang w:val="en-ZA"/>
        </w:rPr>
      </w:pPr>
      <w:r>
        <w:rPr>
          <w:rFonts w:ascii="Times New Roman" w:hAnsi="Times New Roman"/>
          <w:sz w:val="24"/>
          <w:szCs w:val="24"/>
          <w:lang w:val="en-ZA"/>
        </w:rPr>
        <w:t xml:space="preserve">                        </w:t>
      </w:r>
      <w:proofErr w:type="gramStart"/>
      <w:r>
        <w:rPr>
          <w:rFonts w:ascii="Times New Roman" w:hAnsi="Times New Roman"/>
          <w:sz w:val="24"/>
          <w:szCs w:val="24"/>
          <w:lang w:val="en-ZA"/>
        </w:rPr>
        <w:t>subjected</w:t>
      </w:r>
      <w:proofErr w:type="gramEnd"/>
      <w:r w:rsidRPr="00A84EB0">
        <w:rPr>
          <w:rFonts w:ascii="Times New Roman" w:hAnsi="Times New Roman"/>
          <w:sz w:val="24"/>
          <w:szCs w:val="24"/>
          <w:lang w:val="en-ZA"/>
        </w:rPr>
        <w:t xml:space="preserve"> </w:t>
      </w:r>
      <w:r>
        <w:rPr>
          <w:rFonts w:ascii="Times New Roman" w:hAnsi="Times New Roman"/>
          <w:sz w:val="24"/>
          <w:szCs w:val="24"/>
          <w:lang w:val="en-ZA"/>
        </w:rPr>
        <w:t xml:space="preserve">to </w:t>
      </w:r>
      <w:r w:rsidRPr="00A84EB0">
        <w:rPr>
          <w:rFonts w:ascii="Times New Roman" w:hAnsi="Times New Roman"/>
          <w:sz w:val="24"/>
          <w:szCs w:val="24"/>
          <w:lang w:val="en-ZA"/>
        </w:rPr>
        <w:t>oxidative stress at different concentration of H</w:t>
      </w:r>
      <w:r w:rsidRPr="00A84EB0">
        <w:rPr>
          <w:rFonts w:ascii="Times New Roman" w:hAnsi="Times New Roman"/>
          <w:sz w:val="24"/>
          <w:szCs w:val="24"/>
          <w:vertAlign w:val="subscript"/>
          <w:lang w:val="en-ZA"/>
        </w:rPr>
        <w:t>2</w:t>
      </w:r>
      <w:r w:rsidRPr="00A84EB0">
        <w:rPr>
          <w:rFonts w:ascii="Times New Roman" w:hAnsi="Times New Roman"/>
          <w:sz w:val="24"/>
          <w:szCs w:val="24"/>
          <w:lang w:val="en-ZA"/>
        </w:rPr>
        <w:t>O</w:t>
      </w:r>
      <w:r w:rsidRPr="00A84EB0">
        <w:rPr>
          <w:rFonts w:ascii="Times New Roman" w:hAnsi="Times New Roman"/>
          <w:sz w:val="24"/>
          <w:szCs w:val="24"/>
          <w:vertAlign w:val="subscript"/>
          <w:lang w:val="en-ZA"/>
        </w:rPr>
        <w:t>2</w:t>
      </w:r>
      <w:r w:rsidRPr="00A84EB0">
        <w:rPr>
          <w:rFonts w:ascii="Times New Roman" w:hAnsi="Times New Roman"/>
          <w:sz w:val="24"/>
          <w:szCs w:val="24"/>
          <w:lang w:val="en-ZA"/>
        </w:rPr>
        <w:t xml:space="preserve"> </w:t>
      </w:r>
      <w:r>
        <w:rPr>
          <w:rFonts w:ascii="Times New Roman" w:hAnsi="Times New Roman"/>
          <w:sz w:val="24"/>
          <w:szCs w:val="24"/>
          <w:lang w:val="en-ZA"/>
        </w:rPr>
        <w:t xml:space="preserve">       206</w:t>
      </w:r>
    </w:p>
    <w:p w:rsidR="00531280" w:rsidRDefault="00531280" w:rsidP="00531280">
      <w:pPr>
        <w:spacing w:after="0" w:line="360" w:lineRule="auto"/>
        <w:ind w:left="630" w:hanging="630"/>
        <w:rPr>
          <w:rFonts w:ascii="Times New Roman" w:hAnsi="Times New Roman"/>
          <w:sz w:val="24"/>
          <w:szCs w:val="24"/>
          <w:lang w:val="en-ZA"/>
        </w:rPr>
      </w:pPr>
      <w:r>
        <w:rPr>
          <w:rFonts w:ascii="Times New Roman" w:hAnsi="Times New Roman"/>
          <w:sz w:val="24"/>
          <w:szCs w:val="24"/>
          <w:lang w:val="en-ZA"/>
        </w:rPr>
        <w:t xml:space="preserve">Appendix 15: </w:t>
      </w:r>
      <w:r w:rsidRPr="00A84EB0">
        <w:rPr>
          <w:rFonts w:ascii="Times New Roman" w:hAnsi="Times New Roman"/>
          <w:sz w:val="24"/>
          <w:szCs w:val="24"/>
          <w:lang w:val="en-ZA"/>
        </w:rPr>
        <w:t xml:space="preserve">Growth of yeasts isolated from traditionally produced </w:t>
      </w:r>
      <w:r w:rsidRPr="00A84EB0">
        <w:rPr>
          <w:rFonts w:ascii="Times New Roman" w:hAnsi="Times New Roman"/>
          <w:i/>
          <w:sz w:val="24"/>
          <w:szCs w:val="24"/>
          <w:lang w:val="en-ZA"/>
        </w:rPr>
        <w:t>Ogi</w:t>
      </w:r>
      <w:r>
        <w:rPr>
          <w:rFonts w:ascii="Times New Roman" w:hAnsi="Times New Roman"/>
          <w:sz w:val="24"/>
          <w:szCs w:val="24"/>
          <w:lang w:val="en-ZA"/>
        </w:rPr>
        <w:t xml:space="preserve"> </w:t>
      </w:r>
      <w:r w:rsidRPr="00A84EB0">
        <w:rPr>
          <w:rFonts w:ascii="Times New Roman" w:hAnsi="Times New Roman"/>
          <w:sz w:val="24"/>
          <w:szCs w:val="24"/>
          <w:lang w:val="en-ZA"/>
        </w:rPr>
        <w:t xml:space="preserve"> </w:t>
      </w:r>
    </w:p>
    <w:p w:rsidR="00531280" w:rsidRDefault="00531280" w:rsidP="00531280">
      <w:pPr>
        <w:spacing w:after="0" w:line="360" w:lineRule="auto"/>
        <w:ind w:left="1350" w:firstLine="9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sidRPr="00A84EB0">
        <w:rPr>
          <w:rFonts w:ascii="Times New Roman" w:hAnsi="Times New Roman"/>
          <w:sz w:val="24"/>
          <w:szCs w:val="24"/>
          <w:lang w:val="en-ZA"/>
        </w:rPr>
        <w:t xml:space="preserve"> </w:t>
      </w:r>
      <w:r>
        <w:rPr>
          <w:rFonts w:ascii="Times New Roman" w:hAnsi="Times New Roman"/>
          <w:sz w:val="24"/>
          <w:szCs w:val="24"/>
          <w:lang w:val="en-ZA"/>
        </w:rPr>
        <w:t xml:space="preserve">to </w:t>
      </w:r>
      <w:r w:rsidRPr="00A84EB0">
        <w:rPr>
          <w:rFonts w:ascii="Times New Roman" w:hAnsi="Times New Roman"/>
          <w:sz w:val="24"/>
          <w:szCs w:val="24"/>
          <w:lang w:val="en-ZA"/>
        </w:rPr>
        <w:t>acid stress at different pH concentration</w:t>
      </w:r>
      <w:r>
        <w:rPr>
          <w:rFonts w:ascii="Times New Roman" w:hAnsi="Times New Roman"/>
          <w:sz w:val="24"/>
          <w:szCs w:val="24"/>
          <w:lang w:val="en-ZA"/>
        </w:rPr>
        <w:tab/>
      </w:r>
      <w:r>
        <w:rPr>
          <w:rFonts w:ascii="Times New Roman" w:hAnsi="Times New Roman"/>
          <w:sz w:val="24"/>
          <w:szCs w:val="24"/>
          <w:lang w:val="en-ZA"/>
        </w:rPr>
        <w:tab/>
        <w:t>207</w:t>
      </w:r>
    </w:p>
    <w:p w:rsidR="00531280" w:rsidRDefault="00531280" w:rsidP="00531280">
      <w:pPr>
        <w:autoSpaceDE w:val="0"/>
        <w:autoSpaceDN w:val="0"/>
        <w:adjustRightInd w:val="0"/>
        <w:spacing w:after="0" w:line="360" w:lineRule="auto"/>
        <w:ind w:left="1350" w:hanging="1350"/>
        <w:rPr>
          <w:rFonts w:ascii="Times New Roman" w:hAnsi="Times New Roman"/>
          <w:sz w:val="24"/>
          <w:szCs w:val="24"/>
          <w:lang w:val="en-ZA"/>
        </w:rPr>
      </w:pPr>
      <w:r>
        <w:rPr>
          <w:rFonts w:ascii="Times New Roman" w:hAnsi="Times New Roman"/>
          <w:sz w:val="24"/>
          <w:szCs w:val="24"/>
          <w:lang w:val="en-ZA"/>
        </w:rPr>
        <w:t xml:space="preserve">Appendix 16: </w:t>
      </w:r>
      <w:r w:rsidRPr="00A84EB0">
        <w:rPr>
          <w:rFonts w:ascii="Times New Roman" w:hAnsi="Times New Roman"/>
          <w:sz w:val="24"/>
          <w:szCs w:val="24"/>
          <w:lang w:val="en-ZA"/>
        </w:rPr>
        <w:t xml:space="preserve">Growth of yeasts isolated from traditionally produced </w:t>
      </w:r>
      <w:r w:rsidRPr="00A84EB0">
        <w:rPr>
          <w:rFonts w:ascii="Times New Roman" w:hAnsi="Times New Roman"/>
          <w:i/>
          <w:sz w:val="24"/>
          <w:szCs w:val="24"/>
          <w:lang w:val="en-ZA"/>
        </w:rPr>
        <w:t>Ogi</w:t>
      </w:r>
      <w:r>
        <w:rPr>
          <w:rFonts w:ascii="Times New Roman" w:hAnsi="Times New Roman"/>
          <w:sz w:val="24"/>
          <w:szCs w:val="24"/>
          <w:lang w:val="en-ZA"/>
        </w:rPr>
        <w:t xml:space="preserve"> </w:t>
      </w:r>
    </w:p>
    <w:p w:rsidR="00531280" w:rsidRDefault="00531280" w:rsidP="00531280">
      <w:pPr>
        <w:autoSpaceDE w:val="0"/>
        <w:autoSpaceDN w:val="0"/>
        <w:adjustRightInd w:val="0"/>
        <w:spacing w:after="0" w:line="360" w:lineRule="auto"/>
        <w:ind w:left="135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sidRPr="00A84EB0">
        <w:rPr>
          <w:rFonts w:ascii="Times New Roman" w:hAnsi="Times New Roman"/>
          <w:sz w:val="24"/>
          <w:szCs w:val="24"/>
          <w:lang w:val="en-ZA"/>
        </w:rPr>
        <w:t xml:space="preserve"> </w:t>
      </w:r>
      <w:r>
        <w:rPr>
          <w:rFonts w:ascii="Times New Roman" w:hAnsi="Times New Roman"/>
          <w:sz w:val="24"/>
          <w:szCs w:val="24"/>
          <w:lang w:val="en-ZA"/>
        </w:rPr>
        <w:t xml:space="preserve">to </w:t>
      </w:r>
      <w:r w:rsidRPr="00A84EB0">
        <w:rPr>
          <w:rFonts w:ascii="Times New Roman" w:hAnsi="Times New Roman"/>
          <w:sz w:val="24"/>
          <w:szCs w:val="24"/>
          <w:lang w:val="en-ZA"/>
        </w:rPr>
        <w:t>oxidative stress at different concentration of H</w:t>
      </w:r>
      <w:r w:rsidRPr="00A84EB0">
        <w:rPr>
          <w:rFonts w:ascii="Times New Roman" w:hAnsi="Times New Roman"/>
          <w:sz w:val="24"/>
          <w:szCs w:val="24"/>
          <w:vertAlign w:val="subscript"/>
          <w:lang w:val="en-ZA"/>
        </w:rPr>
        <w:t>2</w:t>
      </w:r>
      <w:r w:rsidRPr="00A84EB0">
        <w:rPr>
          <w:rFonts w:ascii="Times New Roman" w:hAnsi="Times New Roman"/>
          <w:sz w:val="24"/>
          <w:szCs w:val="24"/>
          <w:lang w:val="en-ZA"/>
        </w:rPr>
        <w:t>O</w:t>
      </w:r>
      <w:r w:rsidRPr="00A84EB0">
        <w:rPr>
          <w:rFonts w:ascii="Times New Roman" w:hAnsi="Times New Roman"/>
          <w:sz w:val="24"/>
          <w:szCs w:val="24"/>
          <w:vertAlign w:val="subscript"/>
          <w:lang w:val="en-ZA"/>
        </w:rPr>
        <w:t>2</w:t>
      </w:r>
      <w:r w:rsidRPr="00A10F2B">
        <w:rPr>
          <w:rFonts w:ascii="Times New Roman" w:hAnsi="Times New Roman"/>
          <w:b/>
          <w:sz w:val="24"/>
          <w:szCs w:val="24"/>
          <w:lang w:val="en-ZA"/>
        </w:rPr>
        <w:t xml:space="preserve"> </w:t>
      </w:r>
      <w:r>
        <w:rPr>
          <w:rFonts w:ascii="Times New Roman" w:hAnsi="Times New Roman"/>
          <w:b/>
          <w:sz w:val="24"/>
          <w:szCs w:val="24"/>
          <w:lang w:val="en-ZA"/>
        </w:rPr>
        <w:tab/>
      </w:r>
      <w:r>
        <w:rPr>
          <w:rFonts w:ascii="Times New Roman" w:hAnsi="Times New Roman"/>
          <w:sz w:val="24"/>
          <w:szCs w:val="24"/>
          <w:lang w:val="en-ZA"/>
        </w:rPr>
        <w:t>208</w:t>
      </w:r>
    </w:p>
    <w:p w:rsidR="00531280" w:rsidRDefault="00531280" w:rsidP="00531280">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17: </w:t>
      </w:r>
      <w:r w:rsidRPr="00A84EB0">
        <w:rPr>
          <w:rFonts w:ascii="Times New Roman" w:hAnsi="Times New Roman"/>
          <w:sz w:val="24"/>
          <w:szCs w:val="24"/>
          <w:lang w:val="en-ZA"/>
        </w:rPr>
        <w:t xml:space="preserve">Growth of LAB isolated from fermented cassava </w:t>
      </w:r>
      <w:r>
        <w:rPr>
          <w:rFonts w:ascii="Times New Roman" w:hAnsi="Times New Roman"/>
          <w:sz w:val="24"/>
          <w:szCs w:val="24"/>
          <w:lang w:val="en-ZA"/>
        </w:rPr>
        <w:t>subjected</w:t>
      </w:r>
      <w:r w:rsidRPr="00A84EB0">
        <w:rPr>
          <w:rFonts w:ascii="Times New Roman" w:hAnsi="Times New Roman"/>
          <w:sz w:val="24"/>
          <w:szCs w:val="24"/>
          <w:lang w:val="en-ZA"/>
        </w:rPr>
        <w:t xml:space="preserve"> to </w:t>
      </w:r>
    </w:p>
    <w:p w:rsidR="00531280" w:rsidRDefault="00531280" w:rsidP="00531280">
      <w:pPr>
        <w:autoSpaceDE w:val="0"/>
        <w:autoSpaceDN w:val="0"/>
        <w:adjustRightInd w:val="0"/>
        <w:spacing w:after="0" w:line="360" w:lineRule="auto"/>
        <w:ind w:left="720" w:firstLine="720"/>
        <w:rPr>
          <w:rFonts w:ascii="Times New Roman" w:hAnsi="Times New Roman"/>
          <w:sz w:val="24"/>
          <w:szCs w:val="24"/>
          <w:lang w:val="en-ZA"/>
        </w:rPr>
      </w:pPr>
      <w:proofErr w:type="gramStart"/>
      <w:r w:rsidRPr="00A84EB0">
        <w:rPr>
          <w:rFonts w:ascii="Times New Roman" w:hAnsi="Times New Roman"/>
          <w:sz w:val="24"/>
          <w:szCs w:val="24"/>
          <w:lang w:val="en-ZA"/>
        </w:rPr>
        <w:t>acid</w:t>
      </w:r>
      <w:proofErr w:type="gramEnd"/>
      <w:r w:rsidRPr="00A84EB0">
        <w:rPr>
          <w:rFonts w:ascii="Times New Roman" w:hAnsi="Times New Roman"/>
          <w:sz w:val="24"/>
          <w:szCs w:val="24"/>
          <w:lang w:val="en-ZA"/>
        </w:rPr>
        <w:t xml:space="preserve"> stress</w:t>
      </w:r>
      <w:r>
        <w:rPr>
          <w:rFonts w:ascii="Times New Roman" w:hAnsi="Times New Roman"/>
          <w:sz w:val="24"/>
          <w:szCs w:val="24"/>
          <w:lang w:val="en-ZA"/>
        </w:rPr>
        <w:t xml:space="preserve"> </w:t>
      </w:r>
      <w:r w:rsidRPr="00A84EB0">
        <w:rPr>
          <w:rFonts w:ascii="Times New Roman" w:hAnsi="Times New Roman"/>
          <w:sz w:val="24"/>
          <w:szCs w:val="24"/>
          <w:lang w:val="en-ZA"/>
        </w:rPr>
        <w:t>at different pH concentration</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209</w:t>
      </w:r>
    </w:p>
    <w:p w:rsidR="00531280" w:rsidRDefault="00531280" w:rsidP="00531280">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18: </w:t>
      </w:r>
      <w:r w:rsidRPr="00A84EB0">
        <w:rPr>
          <w:rFonts w:ascii="Times New Roman" w:hAnsi="Times New Roman"/>
          <w:sz w:val="24"/>
          <w:szCs w:val="24"/>
          <w:lang w:val="en-ZA"/>
        </w:rPr>
        <w:t xml:space="preserve">Growth of LAB isolated from fermented cassava </w:t>
      </w:r>
      <w:r>
        <w:rPr>
          <w:rFonts w:ascii="Times New Roman" w:hAnsi="Times New Roman"/>
          <w:sz w:val="24"/>
          <w:szCs w:val="24"/>
          <w:lang w:val="en-ZA"/>
        </w:rPr>
        <w:t>subjected</w:t>
      </w:r>
      <w:r w:rsidRPr="00A84EB0">
        <w:rPr>
          <w:rFonts w:ascii="Times New Roman" w:hAnsi="Times New Roman"/>
          <w:sz w:val="24"/>
          <w:szCs w:val="24"/>
          <w:lang w:val="en-ZA"/>
        </w:rPr>
        <w:t xml:space="preserve"> to </w:t>
      </w:r>
    </w:p>
    <w:p w:rsidR="00531280" w:rsidRDefault="00531280" w:rsidP="00531280">
      <w:pPr>
        <w:autoSpaceDE w:val="0"/>
        <w:autoSpaceDN w:val="0"/>
        <w:adjustRightInd w:val="0"/>
        <w:spacing w:after="0" w:line="360" w:lineRule="auto"/>
        <w:ind w:left="720" w:firstLine="720"/>
        <w:rPr>
          <w:rFonts w:ascii="Times New Roman" w:hAnsi="Times New Roman"/>
          <w:sz w:val="24"/>
          <w:szCs w:val="24"/>
          <w:lang w:val="en-ZA"/>
        </w:rPr>
      </w:pPr>
      <w:proofErr w:type="gramStart"/>
      <w:r w:rsidRPr="00A84EB0">
        <w:rPr>
          <w:rFonts w:ascii="Times New Roman" w:hAnsi="Times New Roman"/>
          <w:sz w:val="24"/>
          <w:szCs w:val="24"/>
          <w:lang w:val="en-ZA"/>
        </w:rPr>
        <w:t>oxidative</w:t>
      </w:r>
      <w:proofErr w:type="gramEnd"/>
      <w:r w:rsidRPr="00A84EB0">
        <w:rPr>
          <w:rFonts w:ascii="Times New Roman" w:hAnsi="Times New Roman"/>
          <w:sz w:val="24"/>
          <w:szCs w:val="24"/>
          <w:lang w:val="en-ZA"/>
        </w:rPr>
        <w:t xml:space="preserve"> stress at different concentration of H</w:t>
      </w:r>
      <w:r w:rsidRPr="00A84EB0">
        <w:rPr>
          <w:rFonts w:ascii="Times New Roman" w:hAnsi="Times New Roman"/>
          <w:sz w:val="24"/>
          <w:szCs w:val="24"/>
          <w:vertAlign w:val="subscript"/>
          <w:lang w:val="en-ZA"/>
        </w:rPr>
        <w:t>2</w:t>
      </w:r>
      <w:r w:rsidRPr="00A84EB0">
        <w:rPr>
          <w:rFonts w:ascii="Times New Roman" w:hAnsi="Times New Roman"/>
          <w:sz w:val="24"/>
          <w:szCs w:val="24"/>
          <w:lang w:val="en-ZA"/>
        </w:rPr>
        <w:t>O</w:t>
      </w:r>
      <w:r w:rsidRPr="00A84EB0">
        <w:rPr>
          <w:rFonts w:ascii="Times New Roman" w:hAnsi="Times New Roman"/>
          <w:sz w:val="24"/>
          <w:szCs w:val="24"/>
          <w:vertAlign w:val="subscript"/>
          <w:lang w:val="en-ZA"/>
        </w:rPr>
        <w:t>2</w:t>
      </w:r>
      <w:r>
        <w:rPr>
          <w:rFonts w:ascii="Times New Roman" w:hAnsi="Times New Roman"/>
          <w:sz w:val="24"/>
          <w:szCs w:val="24"/>
          <w:vertAlign w:val="subscript"/>
          <w:lang w:val="en-ZA"/>
        </w:rPr>
        <w:tab/>
      </w:r>
      <w:r>
        <w:rPr>
          <w:rFonts w:ascii="Times New Roman" w:hAnsi="Times New Roman"/>
          <w:sz w:val="24"/>
          <w:szCs w:val="24"/>
          <w:vertAlign w:val="subscript"/>
          <w:lang w:val="en-ZA"/>
        </w:rPr>
        <w:tab/>
      </w:r>
      <w:r>
        <w:rPr>
          <w:rFonts w:ascii="Times New Roman" w:hAnsi="Times New Roman"/>
          <w:sz w:val="24"/>
          <w:szCs w:val="24"/>
          <w:vertAlign w:val="subscript"/>
          <w:lang w:val="en-ZA"/>
        </w:rPr>
        <w:tab/>
      </w:r>
      <w:r>
        <w:rPr>
          <w:rFonts w:ascii="Times New Roman" w:hAnsi="Times New Roman"/>
          <w:sz w:val="24"/>
          <w:szCs w:val="24"/>
          <w:lang w:val="en-ZA"/>
        </w:rPr>
        <w:t>210</w:t>
      </w:r>
    </w:p>
    <w:p w:rsidR="00531280" w:rsidRDefault="00531280" w:rsidP="00531280">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 xml:space="preserve">Appendix 19: </w:t>
      </w:r>
      <w:r w:rsidRPr="00A84EB0">
        <w:rPr>
          <w:rFonts w:ascii="Times New Roman" w:hAnsi="Times New Roman"/>
          <w:sz w:val="24"/>
          <w:szCs w:val="24"/>
          <w:lang w:val="en-ZA"/>
        </w:rPr>
        <w:t>Growth of yeasts isolated from fermented cassava</w:t>
      </w:r>
      <w:r>
        <w:rPr>
          <w:rFonts w:ascii="Times New Roman" w:hAnsi="Times New Roman"/>
          <w:sz w:val="24"/>
          <w:szCs w:val="24"/>
          <w:lang w:val="en-ZA"/>
        </w:rPr>
        <w:t xml:space="preserve"> subjected to </w:t>
      </w:r>
    </w:p>
    <w:p w:rsidR="00531280" w:rsidRDefault="00531280" w:rsidP="00531280">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 xml:space="preserve"> </w:t>
      </w:r>
      <w:r>
        <w:rPr>
          <w:rFonts w:ascii="Times New Roman" w:hAnsi="Times New Roman"/>
          <w:sz w:val="24"/>
          <w:szCs w:val="24"/>
          <w:lang w:val="en-ZA"/>
        </w:rPr>
        <w:tab/>
      </w:r>
      <w:r>
        <w:rPr>
          <w:rFonts w:ascii="Times New Roman" w:hAnsi="Times New Roman"/>
          <w:sz w:val="24"/>
          <w:szCs w:val="24"/>
          <w:lang w:val="en-ZA"/>
        </w:rPr>
        <w:tab/>
      </w:r>
      <w:proofErr w:type="gramStart"/>
      <w:r>
        <w:rPr>
          <w:rFonts w:ascii="Times New Roman" w:hAnsi="Times New Roman"/>
          <w:sz w:val="24"/>
          <w:szCs w:val="24"/>
          <w:lang w:val="en-ZA"/>
        </w:rPr>
        <w:t>acid</w:t>
      </w:r>
      <w:proofErr w:type="gramEnd"/>
      <w:r>
        <w:rPr>
          <w:rFonts w:ascii="Times New Roman" w:hAnsi="Times New Roman"/>
          <w:sz w:val="24"/>
          <w:szCs w:val="24"/>
          <w:lang w:val="en-ZA"/>
        </w:rPr>
        <w:t xml:space="preserve"> stress </w:t>
      </w:r>
      <w:r w:rsidRPr="00A84EB0">
        <w:rPr>
          <w:rFonts w:ascii="Times New Roman" w:hAnsi="Times New Roman"/>
          <w:sz w:val="24"/>
          <w:szCs w:val="24"/>
          <w:lang w:val="en-ZA"/>
        </w:rPr>
        <w:t>at different pH concentration</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211</w:t>
      </w:r>
    </w:p>
    <w:p w:rsidR="00531280" w:rsidRDefault="00531280" w:rsidP="00531280">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 xml:space="preserve">Appendix 20: </w:t>
      </w:r>
      <w:r w:rsidRPr="00A84EB0">
        <w:rPr>
          <w:rFonts w:ascii="Times New Roman" w:hAnsi="Times New Roman"/>
          <w:sz w:val="24"/>
          <w:szCs w:val="24"/>
          <w:lang w:val="en-ZA"/>
        </w:rPr>
        <w:t xml:space="preserve">Growth of yeasts isolated from fermented cassava </w:t>
      </w:r>
      <w:r>
        <w:rPr>
          <w:rFonts w:ascii="Times New Roman" w:hAnsi="Times New Roman"/>
          <w:sz w:val="24"/>
          <w:szCs w:val="24"/>
          <w:lang w:val="en-ZA"/>
        </w:rPr>
        <w:t>subjected</w:t>
      </w:r>
      <w:r w:rsidRPr="00A84EB0">
        <w:rPr>
          <w:rFonts w:ascii="Times New Roman" w:hAnsi="Times New Roman"/>
          <w:sz w:val="24"/>
          <w:szCs w:val="24"/>
          <w:lang w:val="en-ZA"/>
        </w:rPr>
        <w:t xml:space="preserve"> to</w:t>
      </w:r>
    </w:p>
    <w:p w:rsidR="00531280" w:rsidRPr="00383547" w:rsidRDefault="00531280" w:rsidP="00531280">
      <w:pPr>
        <w:autoSpaceDE w:val="0"/>
        <w:autoSpaceDN w:val="0"/>
        <w:adjustRightInd w:val="0"/>
        <w:spacing w:after="0" w:line="360" w:lineRule="auto"/>
        <w:rPr>
          <w:rFonts w:ascii="Times New Roman" w:hAnsi="Times New Roman"/>
          <w:sz w:val="24"/>
          <w:szCs w:val="24"/>
          <w:lang w:val="en-ZA"/>
        </w:rPr>
      </w:pPr>
      <w:r w:rsidRPr="00A84EB0">
        <w:rPr>
          <w:rFonts w:ascii="Times New Roman" w:hAnsi="Times New Roman"/>
          <w:sz w:val="24"/>
          <w:szCs w:val="24"/>
          <w:lang w:val="en-ZA"/>
        </w:rPr>
        <w:t xml:space="preserve"> </w:t>
      </w:r>
      <w:r>
        <w:rPr>
          <w:rFonts w:ascii="Times New Roman" w:hAnsi="Times New Roman"/>
          <w:sz w:val="24"/>
          <w:szCs w:val="24"/>
          <w:lang w:val="en-ZA"/>
        </w:rPr>
        <w:tab/>
      </w:r>
      <w:r>
        <w:rPr>
          <w:rFonts w:ascii="Times New Roman" w:hAnsi="Times New Roman"/>
          <w:sz w:val="24"/>
          <w:szCs w:val="24"/>
          <w:lang w:val="en-ZA"/>
        </w:rPr>
        <w:tab/>
      </w:r>
      <w:proofErr w:type="gramStart"/>
      <w:r w:rsidRPr="00A84EB0">
        <w:rPr>
          <w:rFonts w:ascii="Times New Roman" w:hAnsi="Times New Roman"/>
          <w:sz w:val="24"/>
          <w:szCs w:val="24"/>
          <w:lang w:val="en-ZA"/>
        </w:rPr>
        <w:t>oxidative</w:t>
      </w:r>
      <w:proofErr w:type="gramEnd"/>
      <w:r w:rsidRPr="00A84EB0">
        <w:rPr>
          <w:rFonts w:ascii="Times New Roman" w:hAnsi="Times New Roman"/>
          <w:sz w:val="24"/>
          <w:szCs w:val="24"/>
          <w:lang w:val="en-ZA"/>
        </w:rPr>
        <w:t xml:space="preserve"> stress at different concentration of H</w:t>
      </w:r>
      <w:r w:rsidRPr="00A84EB0">
        <w:rPr>
          <w:rFonts w:ascii="Times New Roman" w:hAnsi="Times New Roman"/>
          <w:sz w:val="24"/>
          <w:szCs w:val="24"/>
          <w:vertAlign w:val="subscript"/>
          <w:lang w:val="en-ZA"/>
        </w:rPr>
        <w:t>2</w:t>
      </w:r>
      <w:r w:rsidRPr="00A84EB0">
        <w:rPr>
          <w:rFonts w:ascii="Times New Roman" w:hAnsi="Times New Roman"/>
          <w:sz w:val="24"/>
          <w:szCs w:val="24"/>
          <w:lang w:val="en-ZA"/>
        </w:rPr>
        <w:t>O</w:t>
      </w:r>
      <w:r w:rsidRPr="00A84EB0">
        <w:rPr>
          <w:rFonts w:ascii="Times New Roman" w:hAnsi="Times New Roman"/>
          <w:sz w:val="24"/>
          <w:szCs w:val="24"/>
          <w:vertAlign w:val="subscript"/>
          <w:lang w:val="en-ZA"/>
        </w:rPr>
        <w:t>2</w:t>
      </w:r>
      <w:r>
        <w:rPr>
          <w:rFonts w:ascii="Times New Roman" w:hAnsi="Times New Roman"/>
          <w:sz w:val="24"/>
          <w:szCs w:val="24"/>
          <w:vertAlign w:val="subscript"/>
          <w:lang w:val="en-ZA"/>
        </w:rPr>
        <w:tab/>
      </w:r>
      <w:r>
        <w:rPr>
          <w:rFonts w:ascii="Times New Roman" w:hAnsi="Times New Roman"/>
          <w:sz w:val="24"/>
          <w:szCs w:val="24"/>
          <w:vertAlign w:val="subscript"/>
          <w:lang w:val="en-ZA"/>
        </w:rPr>
        <w:tab/>
      </w:r>
      <w:r>
        <w:rPr>
          <w:rFonts w:ascii="Times New Roman" w:hAnsi="Times New Roman"/>
          <w:sz w:val="24"/>
          <w:szCs w:val="24"/>
          <w:vertAlign w:val="subscript"/>
          <w:lang w:val="en-ZA"/>
        </w:rPr>
        <w:tab/>
      </w:r>
      <w:r>
        <w:rPr>
          <w:rFonts w:ascii="Times New Roman" w:hAnsi="Times New Roman"/>
          <w:sz w:val="24"/>
          <w:szCs w:val="24"/>
          <w:lang w:val="en-ZA"/>
        </w:rPr>
        <w:t>212</w:t>
      </w:r>
    </w:p>
    <w:p w:rsidR="00531280" w:rsidRPr="00A84EB0" w:rsidRDefault="00531280" w:rsidP="00531280">
      <w:pPr>
        <w:spacing w:after="0" w:line="360" w:lineRule="auto"/>
        <w:rPr>
          <w:rFonts w:ascii="Times New Roman" w:hAnsi="Times New Roman"/>
          <w:sz w:val="24"/>
          <w:szCs w:val="24"/>
          <w:lang w:val="en-ZA"/>
        </w:rPr>
      </w:pPr>
    </w:p>
    <w:p w:rsidR="00531280" w:rsidRPr="00A84EB0" w:rsidRDefault="00531280" w:rsidP="00531280">
      <w:pPr>
        <w:spacing w:after="0"/>
        <w:ind w:left="630" w:hanging="630"/>
        <w:rPr>
          <w:rFonts w:ascii="Times New Roman" w:hAnsi="Times New Roman"/>
          <w:sz w:val="24"/>
          <w:szCs w:val="24"/>
          <w:lang w:val="en-ZA"/>
        </w:rPr>
      </w:pPr>
    </w:p>
    <w:p w:rsidR="00531280" w:rsidRPr="00A84EB0" w:rsidRDefault="00531280" w:rsidP="00531280">
      <w:pPr>
        <w:spacing w:after="0" w:line="360" w:lineRule="auto"/>
        <w:rPr>
          <w:rFonts w:ascii="Times New Roman" w:hAnsi="Times New Roman"/>
          <w:sz w:val="24"/>
          <w:szCs w:val="24"/>
          <w:lang w:val="en-ZA"/>
        </w:rPr>
      </w:pPr>
    </w:p>
    <w:p w:rsidR="00531280" w:rsidRPr="00A84EB0" w:rsidRDefault="00531280" w:rsidP="00531280">
      <w:pPr>
        <w:spacing w:after="0" w:line="360" w:lineRule="auto"/>
        <w:rPr>
          <w:rFonts w:ascii="Times New Roman" w:hAnsi="Times New Roman"/>
          <w:sz w:val="24"/>
          <w:szCs w:val="24"/>
          <w:lang w:val="en-ZA"/>
        </w:rPr>
      </w:pPr>
    </w:p>
    <w:p w:rsidR="00531280" w:rsidRPr="004754AF" w:rsidRDefault="00531280" w:rsidP="00531280">
      <w:pPr>
        <w:autoSpaceDE w:val="0"/>
        <w:autoSpaceDN w:val="0"/>
        <w:adjustRightInd w:val="0"/>
        <w:spacing w:after="0" w:line="360" w:lineRule="auto"/>
        <w:rPr>
          <w:rFonts w:ascii="Times New Roman" w:hAnsi="Times New Roman"/>
          <w:sz w:val="24"/>
          <w:szCs w:val="24"/>
          <w:lang w:val="en-ZA"/>
        </w:rPr>
      </w:pPr>
    </w:p>
    <w:p w:rsidR="00531280" w:rsidRPr="004754AF" w:rsidRDefault="00531280" w:rsidP="00531280">
      <w:pPr>
        <w:spacing w:after="0" w:line="360" w:lineRule="auto"/>
        <w:rPr>
          <w:rFonts w:ascii="Times New Roman" w:hAnsi="Times New Roman"/>
          <w:sz w:val="24"/>
          <w:szCs w:val="24"/>
        </w:rPr>
      </w:pPr>
    </w:p>
    <w:p w:rsidR="00531280" w:rsidRPr="00A10F2B" w:rsidRDefault="00531280" w:rsidP="00531280">
      <w:pPr>
        <w:tabs>
          <w:tab w:val="center" w:pos="4680"/>
          <w:tab w:val="left" w:pos="6555"/>
        </w:tabs>
        <w:spacing w:line="360" w:lineRule="auto"/>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tabs>
          <w:tab w:val="center" w:pos="4680"/>
          <w:tab w:val="left" w:pos="6555"/>
        </w:tabs>
        <w:spacing w:after="0" w:line="360" w:lineRule="auto"/>
        <w:jc w:val="center"/>
        <w:rPr>
          <w:rFonts w:ascii="Times New Roman" w:hAnsi="Times New Roman"/>
          <w:b/>
          <w:sz w:val="24"/>
          <w:szCs w:val="24"/>
        </w:rPr>
      </w:pPr>
      <w:r w:rsidRPr="00A10F2B">
        <w:rPr>
          <w:rFonts w:ascii="Times New Roman" w:hAnsi="Times New Roman"/>
          <w:b/>
          <w:sz w:val="24"/>
          <w:szCs w:val="24"/>
        </w:rPr>
        <w:lastRenderedPageBreak/>
        <w:t>LISTS OF TABLES</w:t>
      </w:r>
    </w:p>
    <w:p w:rsidR="00531280" w:rsidRPr="00A10F2B" w:rsidRDefault="00531280" w:rsidP="00531280">
      <w:pPr>
        <w:spacing w:after="0" w:line="360" w:lineRule="auto"/>
        <w:ind w:left="7200" w:firstLine="720"/>
        <w:rPr>
          <w:rFonts w:ascii="Times New Roman" w:hAnsi="Times New Roman"/>
          <w:b/>
          <w:sz w:val="24"/>
          <w:szCs w:val="24"/>
        </w:rPr>
      </w:pPr>
      <w:r w:rsidRPr="00A10F2B">
        <w:rPr>
          <w:rFonts w:ascii="Times New Roman" w:hAnsi="Times New Roman"/>
          <w:b/>
          <w:sz w:val="24"/>
          <w:szCs w:val="24"/>
        </w:rPr>
        <w:t>Page</w:t>
      </w:r>
    </w:p>
    <w:p w:rsidR="00531280" w:rsidRDefault="00531280" w:rsidP="00531280">
      <w:pPr>
        <w:autoSpaceDE w:val="0"/>
        <w:autoSpaceDN w:val="0"/>
        <w:adjustRightInd w:val="0"/>
        <w:spacing w:after="0" w:line="360" w:lineRule="auto"/>
        <w:jc w:val="both"/>
        <w:rPr>
          <w:rFonts w:ascii="Times New Roman" w:hAnsi="Times New Roman"/>
          <w:sz w:val="24"/>
          <w:szCs w:val="24"/>
          <w:lang w:val="en-ZA"/>
        </w:rPr>
      </w:pPr>
      <w:r w:rsidRPr="00A10F2B">
        <w:rPr>
          <w:rFonts w:ascii="Times New Roman" w:hAnsi="Times New Roman"/>
          <w:sz w:val="24"/>
          <w:szCs w:val="24"/>
        </w:rPr>
        <w:t xml:space="preserve">Table 3.1: </w:t>
      </w:r>
      <w:r w:rsidRPr="00A10F2B">
        <w:rPr>
          <w:rFonts w:ascii="Times New Roman" w:hAnsi="Times New Roman"/>
          <w:sz w:val="24"/>
          <w:szCs w:val="24"/>
        </w:rPr>
        <w:tab/>
      </w:r>
      <w:r>
        <w:rPr>
          <w:rFonts w:ascii="Times New Roman" w:hAnsi="Times New Roman"/>
          <w:sz w:val="24"/>
          <w:szCs w:val="24"/>
        </w:rPr>
        <w:t xml:space="preserve">Guidelines for the </w:t>
      </w:r>
      <w:r>
        <w:rPr>
          <w:rFonts w:ascii="Times New Roman" w:hAnsi="Times New Roman"/>
          <w:sz w:val="24"/>
          <w:szCs w:val="24"/>
          <w:lang w:val="en-ZA"/>
        </w:rPr>
        <w:t>i</w:t>
      </w:r>
      <w:r w:rsidRPr="00A10F2B">
        <w:rPr>
          <w:rFonts w:ascii="Times New Roman" w:hAnsi="Times New Roman"/>
          <w:sz w:val="24"/>
          <w:szCs w:val="24"/>
          <w:lang w:val="en-ZA"/>
        </w:rPr>
        <w:t xml:space="preserve">nterpretation of MALDI TOF MS </w:t>
      </w:r>
    </w:p>
    <w:p w:rsidR="00531280" w:rsidRPr="00A10F2B" w:rsidRDefault="00531280" w:rsidP="00531280">
      <w:pPr>
        <w:autoSpaceDE w:val="0"/>
        <w:autoSpaceDN w:val="0"/>
        <w:adjustRightInd w:val="0"/>
        <w:spacing w:after="0" w:line="360" w:lineRule="auto"/>
        <w:jc w:val="both"/>
        <w:rPr>
          <w:rFonts w:ascii="Times New Roman" w:hAnsi="Times New Roman"/>
          <w:sz w:val="24"/>
          <w:szCs w:val="24"/>
          <w:lang w:val="en-ZA"/>
        </w:rPr>
      </w:pPr>
      <w:r>
        <w:rPr>
          <w:rFonts w:ascii="Times New Roman" w:hAnsi="Times New Roman"/>
          <w:sz w:val="24"/>
          <w:szCs w:val="24"/>
          <w:lang w:val="en-ZA"/>
        </w:rPr>
        <w:t xml:space="preserve">                        </w:t>
      </w:r>
      <w:proofErr w:type="gramStart"/>
      <w:r w:rsidRPr="00A10F2B">
        <w:rPr>
          <w:rFonts w:ascii="Times New Roman" w:hAnsi="Times New Roman"/>
          <w:sz w:val="24"/>
          <w:szCs w:val="24"/>
          <w:lang w:val="en-ZA"/>
        </w:rPr>
        <w:t>score</w:t>
      </w:r>
      <w:proofErr w:type="gramEnd"/>
      <w:r w:rsidRPr="00A10F2B">
        <w:rPr>
          <w:rFonts w:ascii="Times New Roman" w:hAnsi="Times New Roman"/>
          <w:sz w:val="24"/>
          <w:szCs w:val="24"/>
          <w:lang w:val="en-ZA"/>
        </w:rPr>
        <w:t xml:space="preserve"> values</w:t>
      </w:r>
      <w:r>
        <w:rPr>
          <w:rFonts w:ascii="Times New Roman" w:hAnsi="Times New Roman"/>
          <w:sz w:val="24"/>
          <w:szCs w:val="24"/>
          <w:lang w:val="en-ZA"/>
        </w:rPr>
        <w:t xml:space="preserve"> </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54</w:t>
      </w:r>
      <w:r w:rsidRPr="00A10F2B">
        <w:rPr>
          <w:rFonts w:ascii="Times New Roman" w:hAnsi="Times New Roman"/>
          <w:sz w:val="24"/>
          <w:szCs w:val="24"/>
          <w:lang w:val="en-ZA"/>
        </w:rPr>
        <w:tab/>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Table 3.2:</w:t>
      </w:r>
      <w:r>
        <w:rPr>
          <w:rFonts w:ascii="Times New Roman" w:hAnsi="Times New Roman"/>
          <w:sz w:val="24"/>
          <w:szCs w:val="24"/>
        </w:rPr>
        <w:tab/>
        <w:t>Protein quantification of s</w:t>
      </w:r>
      <w:r w:rsidRPr="00A10F2B">
        <w:rPr>
          <w:rFonts w:ascii="Times New Roman" w:hAnsi="Times New Roman"/>
          <w:sz w:val="24"/>
          <w:szCs w:val="24"/>
        </w:rPr>
        <w:t>tandard (5mg/5ml)</w:t>
      </w:r>
      <w:r w:rsidRPr="00A10F2B">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r>
      <w:r>
        <w:rPr>
          <w:rFonts w:ascii="Times New Roman" w:hAnsi="Times New Roman"/>
          <w:sz w:val="24"/>
          <w:szCs w:val="24"/>
        </w:rPr>
        <w:tab/>
        <w:t>59</w:t>
      </w:r>
      <w:r w:rsidRPr="00A10F2B">
        <w:rPr>
          <w:rFonts w:ascii="Times New Roman" w:hAnsi="Times New Roman"/>
          <w:sz w:val="24"/>
          <w:szCs w:val="24"/>
        </w:rPr>
        <w:tab/>
      </w:r>
    </w:p>
    <w:p w:rsidR="00531280" w:rsidRPr="00A10F2B" w:rsidRDefault="00531280" w:rsidP="00531280">
      <w:pPr>
        <w:spacing w:after="0" w:line="360" w:lineRule="auto"/>
        <w:ind w:left="1440" w:hanging="1440"/>
        <w:jc w:val="both"/>
        <w:rPr>
          <w:rFonts w:ascii="Times New Roman" w:hAnsi="Times New Roman"/>
          <w:sz w:val="24"/>
          <w:szCs w:val="24"/>
        </w:rPr>
      </w:pPr>
      <w:r w:rsidRPr="00A10F2B">
        <w:rPr>
          <w:rFonts w:ascii="Times New Roman" w:hAnsi="Times New Roman"/>
          <w:sz w:val="24"/>
          <w:szCs w:val="24"/>
        </w:rPr>
        <w:t xml:space="preserve">Table 4.1: </w:t>
      </w:r>
      <w:r w:rsidRPr="00A10F2B">
        <w:rPr>
          <w:rFonts w:ascii="Times New Roman" w:hAnsi="Times New Roman"/>
          <w:sz w:val="24"/>
          <w:szCs w:val="24"/>
        </w:rPr>
        <w:tab/>
      </w:r>
      <w:r>
        <w:rPr>
          <w:rFonts w:ascii="Times New Roman" w:hAnsi="Times New Roman"/>
          <w:sz w:val="24"/>
          <w:szCs w:val="24"/>
        </w:rPr>
        <w:t>Morphological, b</w:t>
      </w:r>
      <w:r w:rsidRPr="00A10F2B">
        <w:rPr>
          <w:rFonts w:ascii="Times New Roman" w:hAnsi="Times New Roman"/>
          <w:sz w:val="24"/>
          <w:szCs w:val="24"/>
        </w:rPr>
        <w:t xml:space="preserve">iochemical </w:t>
      </w:r>
      <w:r>
        <w:rPr>
          <w:rFonts w:ascii="Times New Roman" w:hAnsi="Times New Roman"/>
          <w:sz w:val="24"/>
          <w:szCs w:val="24"/>
        </w:rPr>
        <w:t>and p</w:t>
      </w:r>
      <w:r w:rsidRPr="00A10F2B">
        <w:rPr>
          <w:rFonts w:ascii="Times New Roman" w:hAnsi="Times New Roman"/>
          <w:sz w:val="24"/>
          <w:szCs w:val="24"/>
        </w:rPr>
        <w:t xml:space="preserve">hysiological test on LAB </w:t>
      </w:r>
    </w:p>
    <w:p w:rsidR="00531280" w:rsidRPr="00A10F2B" w:rsidRDefault="00531280" w:rsidP="00531280">
      <w:pPr>
        <w:spacing w:after="0" w:line="360" w:lineRule="auto"/>
        <w:ind w:left="1440"/>
        <w:jc w:val="both"/>
        <w:rPr>
          <w:rFonts w:ascii="Times New Roman" w:hAnsi="Times New Roman"/>
          <w:b/>
          <w:sz w:val="24"/>
          <w:szCs w:val="24"/>
        </w:rPr>
      </w:pPr>
      <w:proofErr w:type="gramStart"/>
      <w:r w:rsidRPr="00A10F2B">
        <w:rPr>
          <w:rFonts w:ascii="Times New Roman" w:hAnsi="Times New Roman"/>
          <w:sz w:val="24"/>
          <w:szCs w:val="24"/>
        </w:rPr>
        <w:t>isolated</w:t>
      </w:r>
      <w:proofErr w:type="gramEnd"/>
      <w:r w:rsidRPr="00A10F2B">
        <w:rPr>
          <w:rFonts w:ascii="Times New Roman" w:hAnsi="Times New Roman"/>
          <w:sz w:val="24"/>
          <w:szCs w:val="24"/>
        </w:rPr>
        <w:t xml:space="preserve"> from traditionally produced </w:t>
      </w:r>
      <w:r>
        <w:rPr>
          <w:rFonts w:ascii="Times New Roman" w:hAnsi="Times New Roman"/>
          <w:i/>
          <w:sz w:val="24"/>
          <w:szCs w:val="24"/>
        </w:rPr>
        <w:t>Ogi</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82</w:t>
      </w:r>
      <w:r w:rsidRPr="00A10F2B">
        <w:rPr>
          <w:rFonts w:ascii="Times New Roman" w:hAnsi="Times New Roman"/>
          <w:sz w:val="24"/>
          <w:szCs w:val="24"/>
        </w:rPr>
        <w:tab/>
      </w:r>
    </w:p>
    <w:p w:rsidR="00531280" w:rsidRPr="00A10F2B" w:rsidRDefault="00531280" w:rsidP="00531280">
      <w:pPr>
        <w:spacing w:after="0" w:line="360" w:lineRule="auto"/>
        <w:ind w:left="1440" w:hanging="1440"/>
        <w:rPr>
          <w:rFonts w:ascii="Times New Roman" w:hAnsi="Times New Roman"/>
          <w:sz w:val="24"/>
          <w:szCs w:val="24"/>
        </w:rPr>
      </w:pPr>
      <w:r w:rsidRPr="00A10F2B">
        <w:rPr>
          <w:rFonts w:ascii="Times New Roman" w:hAnsi="Times New Roman"/>
          <w:sz w:val="24"/>
          <w:szCs w:val="24"/>
        </w:rPr>
        <w:t xml:space="preserve">Table 4.2: </w:t>
      </w:r>
      <w:r w:rsidRPr="00A10F2B">
        <w:rPr>
          <w:rFonts w:ascii="Times New Roman" w:hAnsi="Times New Roman"/>
          <w:sz w:val="24"/>
          <w:szCs w:val="24"/>
        </w:rPr>
        <w:tab/>
        <w:t xml:space="preserve">Sugar fermentation test and MALDI-TOF scoring on LAB </w:t>
      </w:r>
    </w:p>
    <w:p w:rsidR="00531280" w:rsidRPr="00A10F2B" w:rsidRDefault="00531280" w:rsidP="00531280">
      <w:pPr>
        <w:spacing w:after="0" w:line="360" w:lineRule="auto"/>
        <w:ind w:left="1440"/>
        <w:rPr>
          <w:rFonts w:ascii="Times New Roman" w:hAnsi="Times New Roman"/>
          <w:sz w:val="24"/>
          <w:szCs w:val="24"/>
        </w:rPr>
      </w:pPr>
      <w:proofErr w:type="gramStart"/>
      <w:r w:rsidRPr="00A10F2B">
        <w:rPr>
          <w:rFonts w:ascii="Times New Roman" w:hAnsi="Times New Roman"/>
          <w:sz w:val="24"/>
          <w:szCs w:val="24"/>
        </w:rPr>
        <w:t>isolated</w:t>
      </w:r>
      <w:proofErr w:type="gramEnd"/>
      <w:r w:rsidRPr="00A10F2B">
        <w:rPr>
          <w:rFonts w:ascii="Times New Roman" w:hAnsi="Times New Roman"/>
          <w:sz w:val="24"/>
          <w:szCs w:val="24"/>
        </w:rPr>
        <w:t xml:space="preserve"> from traditionally produced </w:t>
      </w:r>
      <w:r w:rsidRPr="00A10F2B">
        <w:rPr>
          <w:rFonts w:ascii="Times New Roman" w:hAnsi="Times New Roman"/>
          <w:i/>
          <w:sz w:val="24"/>
          <w:szCs w:val="24"/>
        </w:rPr>
        <w:t>Ogi</w:t>
      </w:r>
      <w:r>
        <w:rPr>
          <w:rFonts w:ascii="Times New Roman" w:hAnsi="Times New Roman"/>
          <w:sz w:val="24"/>
          <w:szCs w:val="24"/>
        </w:rPr>
        <w:tab/>
      </w:r>
      <w:r>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Pr>
          <w:rFonts w:ascii="Times New Roman" w:hAnsi="Times New Roman"/>
          <w:sz w:val="24"/>
          <w:szCs w:val="24"/>
        </w:rPr>
        <w:t>83</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Table 4.3: </w:t>
      </w:r>
      <w:r w:rsidRPr="00A10F2B">
        <w:rPr>
          <w:rFonts w:ascii="Times New Roman" w:hAnsi="Times New Roman"/>
          <w:sz w:val="24"/>
          <w:szCs w:val="24"/>
        </w:rPr>
        <w:tab/>
      </w:r>
      <w:r>
        <w:rPr>
          <w:rFonts w:ascii="Times New Roman" w:hAnsi="Times New Roman"/>
          <w:sz w:val="24"/>
          <w:szCs w:val="24"/>
        </w:rPr>
        <w:t>Morphological, biochemical and p</w:t>
      </w:r>
      <w:r w:rsidRPr="00A10F2B">
        <w:rPr>
          <w:rFonts w:ascii="Times New Roman" w:hAnsi="Times New Roman"/>
          <w:sz w:val="24"/>
          <w:szCs w:val="24"/>
        </w:rPr>
        <w:t xml:space="preserve">hysiological test on yeasts </w:t>
      </w:r>
    </w:p>
    <w:p w:rsidR="00531280" w:rsidRPr="00A10F2B" w:rsidRDefault="00531280" w:rsidP="00531280">
      <w:pPr>
        <w:spacing w:after="0" w:line="360" w:lineRule="auto"/>
        <w:ind w:left="720" w:firstLine="720"/>
        <w:rPr>
          <w:rFonts w:ascii="Times New Roman" w:hAnsi="Times New Roman"/>
          <w:sz w:val="24"/>
          <w:szCs w:val="24"/>
        </w:rPr>
      </w:pPr>
      <w:proofErr w:type="gramStart"/>
      <w:r w:rsidRPr="00A10F2B">
        <w:rPr>
          <w:rFonts w:ascii="Times New Roman" w:hAnsi="Times New Roman"/>
          <w:sz w:val="24"/>
          <w:szCs w:val="24"/>
        </w:rPr>
        <w:t>isolated</w:t>
      </w:r>
      <w:proofErr w:type="gramEnd"/>
      <w:r w:rsidRPr="00A10F2B">
        <w:rPr>
          <w:rFonts w:ascii="Times New Roman" w:hAnsi="Times New Roman"/>
          <w:sz w:val="24"/>
          <w:szCs w:val="24"/>
        </w:rPr>
        <w:t xml:space="preserve"> from traditionally produced </w:t>
      </w:r>
      <w:r w:rsidRPr="00A10F2B">
        <w:rPr>
          <w:rFonts w:ascii="Times New Roman" w:hAnsi="Times New Roman"/>
          <w:i/>
          <w:sz w:val="24"/>
          <w:szCs w:val="24"/>
        </w:rPr>
        <w:t>Ogi</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Table 4.4: </w:t>
      </w:r>
      <w:r w:rsidRPr="00A10F2B">
        <w:rPr>
          <w:rFonts w:ascii="Times New Roman" w:hAnsi="Times New Roman"/>
          <w:sz w:val="24"/>
          <w:szCs w:val="24"/>
        </w:rPr>
        <w:tab/>
        <w:t xml:space="preserve">Sugar fermentation test and MALDI-TOF scoring on yeasts </w:t>
      </w:r>
    </w:p>
    <w:p w:rsidR="00531280" w:rsidRPr="00A10F2B" w:rsidRDefault="00531280" w:rsidP="00531280">
      <w:pPr>
        <w:spacing w:after="0" w:line="360" w:lineRule="auto"/>
        <w:ind w:left="720" w:firstLine="720"/>
        <w:rPr>
          <w:rFonts w:ascii="Times New Roman" w:hAnsi="Times New Roman"/>
          <w:sz w:val="24"/>
          <w:szCs w:val="24"/>
        </w:rPr>
      </w:pPr>
      <w:proofErr w:type="gramStart"/>
      <w:r w:rsidRPr="00A10F2B">
        <w:rPr>
          <w:rFonts w:ascii="Times New Roman" w:hAnsi="Times New Roman"/>
          <w:sz w:val="24"/>
          <w:szCs w:val="24"/>
        </w:rPr>
        <w:t>isolated</w:t>
      </w:r>
      <w:proofErr w:type="gramEnd"/>
      <w:r w:rsidRPr="00A10F2B">
        <w:rPr>
          <w:rFonts w:ascii="Times New Roman" w:hAnsi="Times New Roman"/>
          <w:sz w:val="24"/>
          <w:szCs w:val="24"/>
        </w:rPr>
        <w:t xml:space="preserve"> from traditionally produced </w:t>
      </w:r>
      <w:r>
        <w:rPr>
          <w:rFonts w:ascii="Times New Roman" w:hAnsi="Times New Roman"/>
          <w:i/>
          <w:sz w:val="24"/>
          <w:szCs w:val="24"/>
        </w:rPr>
        <w:t>Ogi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w:t>
      </w:r>
    </w:p>
    <w:p w:rsidR="00531280" w:rsidRPr="00A10F2B"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Table 4.5: </w:t>
      </w:r>
      <w:r w:rsidRPr="00A10F2B">
        <w:rPr>
          <w:rFonts w:ascii="Times New Roman" w:hAnsi="Times New Roman"/>
          <w:sz w:val="24"/>
          <w:szCs w:val="24"/>
        </w:rPr>
        <w:tab/>
        <w:t>Morphological</w:t>
      </w:r>
      <w:r>
        <w:rPr>
          <w:rFonts w:ascii="Times New Roman" w:hAnsi="Times New Roman"/>
          <w:sz w:val="24"/>
          <w:szCs w:val="24"/>
        </w:rPr>
        <w:t>, b</w:t>
      </w:r>
      <w:r w:rsidRPr="00A10F2B">
        <w:rPr>
          <w:rFonts w:ascii="Times New Roman" w:hAnsi="Times New Roman"/>
          <w:sz w:val="24"/>
          <w:szCs w:val="24"/>
        </w:rPr>
        <w:t>iochemical</w:t>
      </w:r>
      <w:r>
        <w:rPr>
          <w:rFonts w:ascii="Times New Roman" w:hAnsi="Times New Roman"/>
          <w:sz w:val="24"/>
          <w:szCs w:val="24"/>
        </w:rPr>
        <w:t xml:space="preserve"> and p</w:t>
      </w:r>
      <w:r w:rsidRPr="00A10F2B">
        <w:rPr>
          <w:rFonts w:ascii="Times New Roman" w:hAnsi="Times New Roman"/>
          <w:sz w:val="24"/>
          <w:szCs w:val="24"/>
        </w:rPr>
        <w:t xml:space="preserve">hysiological test on LAB </w:t>
      </w:r>
    </w:p>
    <w:p w:rsidR="00531280" w:rsidRPr="00B672DE" w:rsidRDefault="00531280" w:rsidP="00531280">
      <w:pPr>
        <w:spacing w:after="0" w:line="360" w:lineRule="auto"/>
        <w:ind w:left="720" w:firstLine="720"/>
        <w:rPr>
          <w:rFonts w:ascii="Times New Roman" w:hAnsi="Times New Roman"/>
          <w:sz w:val="24"/>
          <w:szCs w:val="24"/>
        </w:rPr>
      </w:pPr>
      <w:proofErr w:type="gramStart"/>
      <w:r w:rsidRPr="00A10F2B">
        <w:rPr>
          <w:rFonts w:ascii="Times New Roman" w:hAnsi="Times New Roman"/>
          <w:sz w:val="24"/>
          <w:szCs w:val="24"/>
        </w:rPr>
        <w:t>isolated</w:t>
      </w:r>
      <w:proofErr w:type="gramEnd"/>
      <w:r w:rsidRPr="00A10F2B">
        <w:rPr>
          <w:rFonts w:ascii="Times New Roman" w:hAnsi="Times New Roman"/>
          <w:sz w:val="24"/>
          <w:szCs w:val="24"/>
        </w:rPr>
        <w:t xml:space="preserve"> from </w:t>
      </w:r>
      <w:r w:rsidRPr="00B672DE">
        <w:rPr>
          <w:rFonts w:ascii="Times New Roman" w:hAnsi="Times New Roman"/>
          <w:sz w:val="24"/>
          <w:szCs w:val="24"/>
        </w:rPr>
        <w:t xml:space="preserve">fermented cassava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88</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4.6: </w:t>
      </w:r>
      <w:r w:rsidRPr="00B672DE">
        <w:rPr>
          <w:rFonts w:ascii="Times New Roman" w:hAnsi="Times New Roman"/>
          <w:sz w:val="24"/>
          <w:szCs w:val="24"/>
        </w:rPr>
        <w:tab/>
        <w:t xml:space="preserve">Sugar fermentation test and MALDI-TOF scoring on LAB </w:t>
      </w:r>
    </w:p>
    <w:p w:rsidR="00531280" w:rsidRPr="00B672DE" w:rsidRDefault="00531280" w:rsidP="00531280">
      <w:pPr>
        <w:spacing w:after="0" w:line="360" w:lineRule="auto"/>
        <w:ind w:left="720" w:firstLine="720"/>
        <w:rPr>
          <w:rFonts w:ascii="Times New Roman" w:hAnsi="Times New Roman"/>
          <w:sz w:val="24"/>
          <w:szCs w:val="24"/>
        </w:rPr>
      </w:pPr>
      <w:proofErr w:type="gramStart"/>
      <w:r w:rsidRPr="00B672DE">
        <w:rPr>
          <w:rFonts w:ascii="Times New Roman" w:hAnsi="Times New Roman"/>
          <w:sz w:val="24"/>
          <w:szCs w:val="24"/>
        </w:rPr>
        <w:t>isolated</w:t>
      </w:r>
      <w:proofErr w:type="gramEnd"/>
      <w:r w:rsidRPr="00B672DE">
        <w:rPr>
          <w:rFonts w:ascii="Times New Roman" w:hAnsi="Times New Roman"/>
          <w:sz w:val="24"/>
          <w:szCs w:val="24"/>
        </w:rPr>
        <w:t xml:space="preserve"> from fermented cassava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89</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4.7: </w:t>
      </w:r>
      <w:r w:rsidRPr="00B672DE">
        <w:rPr>
          <w:rFonts w:ascii="Times New Roman" w:hAnsi="Times New Roman"/>
          <w:sz w:val="24"/>
          <w:szCs w:val="24"/>
        </w:rPr>
        <w:tab/>
        <w:t xml:space="preserve">Morphological, biochemical and physiological test on yeasts </w:t>
      </w:r>
    </w:p>
    <w:p w:rsidR="00531280" w:rsidRPr="00B672DE" w:rsidRDefault="00531280" w:rsidP="00531280">
      <w:pPr>
        <w:spacing w:after="0" w:line="360" w:lineRule="auto"/>
        <w:ind w:left="720" w:firstLine="720"/>
        <w:rPr>
          <w:rFonts w:ascii="Times New Roman" w:hAnsi="Times New Roman"/>
          <w:b/>
          <w:sz w:val="24"/>
          <w:szCs w:val="24"/>
        </w:rPr>
      </w:pPr>
      <w:proofErr w:type="gramStart"/>
      <w:r w:rsidRPr="00B672DE">
        <w:rPr>
          <w:rFonts w:ascii="Times New Roman" w:hAnsi="Times New Roman"/>
          <w:sz w:val="24"/>
          <w:szCs w:val="24"/>
        </w:rPr>
        <w:t>isolated</w:t>
      </w:r>
      <w:proofErr w:type="gramEnd"/>
      <w:r w:rsidRPr="00B672DE">
        <w:rPr>
          <w:rFonts w:ascii="Times New Roman" w:hAnsi="Times New Roman"/>
          <w:sz w:val="24"/>
          <w:szCs w:val="24"/>
        </w:rPr>
        <w:t xml:space="preserve"> from fermented cassava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90</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4.8: </w:t>
      </w:r>
      <w:r w:rsidRPr="00B672DE">
        <w:rPr>
          <w:rFonts w:ascii="Times New Roman" w:hAnsi="Times New Roman"/>
          <w:sz w:val="24"/>
          <w:szCs w:val="24"/>
        </w:rPr>
        <w:tab/>
        <w:t xml:space="preserve">Sugar fermentation test and MALDI-TOF scoring on yeasts </w:t>
      </w:r>
    </w:p>
    <w:p w:rsidR="00531280" w:rsidRPr="00B672DE" w:rsidRDefault="00531280" w:rsidP="00531280">
      <w:pPr>
        <w:spacing w:after="0" w:line="360" w:lineRule="auto"/>
        <w:ind w:left="720" w:firstLine="720"/>
        <w:rPr>
          <w:rFonts w:ascii="Times New Roman" w:hAnsi="Times New Roman"/>
          <w:sz w:val="24"/>
          <w:szCs w:val="24"/>
        </w:rPr>
      </w:pPr>
      <w:proofErr w:type="gramStart"/>
      <w:r w:rsidRPr="00B672DE">
        <w:rPr>
          <w:rFonts w:ascii="Times New Roman" w:hAnsi="Times New Roman"/>
          <w:sz w:val="24"/>
          <w:szCs w:val="24"/>
        </w:rPr>
        <w:t>isolated</w:t>
      </w:r>
      <w:proofErr w:type="gramEnd"/>
      <w:r w:rsidRPr="00B672DE">
        <w:rPr>
          <w:rFonts w:ascii="Times New Roman" w:hAnsi="Times New Roman"/>
          <w:sz w:val="24"/>
          <w:szCs w:val="24"/>
        </w:rPr>
        <w:t xml:space="preserve"> from fermented cassava </w:t>
      </w:r>
      <w:r w:rsidRPr="00B672DE">
        <w:rPr>
          <w:rFonts w:ascii="Times New Roman" w:hAnsi="Times New Roman"/>
          <w:sz w:val="24"/>
          <w:szCs w:val="24"/>
        </w:rPr>
        <w:tab/>
        <w:t xml:space="preserve">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91</w:t>
      </w:r>
    </w:p>
    <w:p w:rsidR="00531280"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4.9: </w:t>
      </w:r>
      <w:r w:rsidRPr="00B672DE">
        <w:rPr>
          <w:rFonts w:ascii="Times New Roman" w:hAnsi="Times New Roman"/>
          <w:sz w:val="24"/>
          <w:szCs w:val="24"/>
        </w:rPr>
        <w:tab/>
        <w:t xml:space="preserve">Screening of LAB isolated from traditionally produced </w:t>
      </w:r>
      <w:r w:rsidRPr="00B672DE">
        <w:rPr>
          <w:rFonts w:ascii="Times New Roman" w:hAnsi="Times New Roman"/>
          <w:i/>
          <w:sz w:val="24"/>
          <w:szCs w:val="24"/>
        </w:rPr>
        <w:t>Ogi</w:t>
      </w:r>
      <w:r w:rsidRPr="00B672DE">
        <w:rPr>
          <w:rFonts w:ascii="Times New Roman" w:hAnsi="Times New Roman"/>
          <w:sz w:val="24"/>
          <w:szCs w:val="24"/>
        </w:rPr>
        <w:t xml:space="preserve"> </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subjected</w:t>
      </w:r>
      <w:proofErr w:type="gramEnd"/>
      <w:r>
        <w:rPr>
          <w:rFonts w:ascii="Times New Roman" w:hAnsi="Times New Roman"/>
          <w:sz w:val="24"/>
          <w:szCs w:val="24"/>
        </w:rPr>
        <w:t xml:space="preserve"> to </w:t>
      </w:r>
      <w:r w:rsidRPr="00B672DE">
        <w:rPr>
          <w:rFonts w:ascii="Times New Roman" w:hAnsi="Times New Roman"/>
          <w:sz w:val="24"/>
          <w:szCs w:val="24"/>
        </w:rPr>
        <w:t xml:space="preserve">acid and </w:t>
      </w:r>
      <w:r>
        <w:rPr>
          <w:rFonts w:ascii="Times New Roman" w:hAnsi="Times New Roman"/>
          <w:sz w:val="24"/>
          <w:szCs w:val="24"/>
        </w:rPr>
        <w:t>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92</w:t>
      </w:r>
    </w:p>
    <w:p w:rsidR="00531280"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4.10: </w:t>
      </w:r>
      <w:r w:rsidRPr="00B672DE">
        <w:rPr>
          <w:rFonts w:ascii="Times New Roman" w:hAnsi="Times New Roman"/>
          <w:sz w:val="24"/>
          <w:szCs w:val="24"/>
        </w:rPr>
        <w:tab/>
        <w:t xml:space="preserve">Screening of yeasts isolated from traditionally produced </w:t>
      </w:r>
      <w:r w:rsidRPr="00B672DE">
        <w:rPr>
          <w:rFonts w:ascii="Times New Roman" w:hAnsi="Times New Roman"/>
          <w:i/>
          <w:sz w:val="24"/>
          <w:szCs w:val="24"/>
        </w:rPr>
        <w:t>Ogi</w:t>
      </w:r>
      <w:r w:rsidRPr="00B672DE">
        <w:rPr>
          <w:rFonts w:ascii="Times New Roman" w:hAnsi="Times New Roman"/>
          <w:sz w:val="24"/>
          <w:szCs w:val="24"/>
        </w:rPr>
        <w:t xml:space="preserve"> </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subjected</w:t>
      </w:r>
      <w:proofErr w:type="gramEnd"/>
      <w:r>
        <w:rPr>
          <w:rFonts w:ascii="Times New Roman" w:hAnsi="Times New Roman"/>
          <w:sz w:val="24"/>
          <w:szCs w:val="24"/>
        </w:rPr>
        <w:t xml:space="preserve"> to </w:t>
      </w:r>
      <w:r w:rsidRPr="00B672DE">
        <w:rPr>
          <w:rFonts w:ascii="Times New Roman" w:hAnsi="Times New Roman"/>
          <w:sz w:val="24"/>
          <w:szCs w:val="24"/>
        </w:rPr>
        <w:t>acid a</w:t>
      </w:r>
      <w:r>
        <w:rPr>
          <w:rFonts w:ascii="Times New Roman" w:hAnsi="Times New Roman"/>
          <w:sz w:val="24"/>
          <w:szCs w:val="24"/>
        </w:rPr>
        <w:t>nd 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93</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4.11: </w:t>
      </w:r>
      <w:r w:rsidRPr="00B672DE">
        <w:rPr>
          <w:rFonts w:ascii="Times New Roman" w:hAnsi="Times New Roman"/>
          <w:sz w:val="24"/>
          <w:szCs w:val="24"/>
        </w:rPr>
        <w:tab/>
        <w:t xml:space="preserve">Screening of LAB isolated from fermented cassava </w:t>
      </w:r>
      <w:r>
        <w:rPr>
          <w:rFonts w:ascii="Times New Roman" w:hAnsi="Times New Roman"/>
          <w:sz w:val="24"/>
          <w:szCs w:val="24"/>
        </w:rPr>
        <w:t xml:space="preserve">subjected </w:t>
      </w:r>
      <w:r w:rsidRPr="00B672DE">
        <w:rPr>
          <w:rFonts w:ascii="Times New Roman" w:hAnsi="Times New Roman"/>
          <w:sz w:val="24"/>
          <w:szCs w:val="24"/>
        </w:rPr>
        <w:t xml:space="preserve">to </w:t>
      </w:r>
    </w:p>
    <w:p w:rsidR="00531280" w:rsidRPr="00B672DE" w:rsidRDefault="00531280" w:rsidP="00531280">
      <w:pPr>
        <w:spacing w:after="0" w:line="360" w:lineRule="auto"/>
        <w:ind w:left="720" w:firstLine="720"/>
        <w:rPr>
          <w:rFonts w:ascii="Times New Roman" w:hAnsi="Times New Roman"/>
          <w:sz w:val="24"/>
          <w:szCs w:val="24"/>
        </w:rPr>
      </w:pPr>
      <w:proofErr w:type="gramStart"/>
      <w:r w:rsidRPr="00B672DE">
        <w:rPr>
          <w:rFonts w:ascii="Times New Roman" w:hAnsi="Times New Roman"/>
          <w:sz w:val="24"/>
          <w:szCs w:val="24"/>
        </w:rPr>
        <w:t>acid</w:t>
      </w:r>
      <w:proofErr w:type="gramEnd"/>
      <w:r w:rsidRPr="00B672DE">
        <w:rPr>
          <w:rFonts w:ascii="Times New Roman" w:hAnsi="Times New Roman"/>
          <w:sz w:val="24"/>
          <w:szCs w:val="24"/>
        </w:rPr>
        <w:t xml:space="preserve"> and oxidative stress</w:t>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94</w:t>
      </w:r>
    </w:p>
    <w:p w:rsidR="00531280" w:rsidRPr="00A10F2B"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4.12: </w:t>
      </w:r>
      <w:r w:rsidRPr="00B672DE">
        <w:rPr>
          <w:rFonts w:ascii="Times New Roman" w:hAnsi="Times New Roman"/>
          <w:sz w:val="24"/>
          <w:szCs w:val="24"/>
        </w:rPr>
        <w:tab/>
        <w:t xml:space="preserve">Screening of yeasts isolated from fermented </w:t>
      </w:r>
      <w:r w:rsidRPr="00A10F2B">
        <w:rPr>
          <w:rFonts w:ascii="Times New Roman" w:hAnsi="Times New Roman"/>
          <w:sz w:val="24"/>
          <w:szCs w:val="24"/>
        </w:rPr>
        <w:t xml:space="preserve">cassava </w:t>
      </w:r>
      <w:r>
        <w:rPr>
          <w:rFonts w:ascii="Times New Roman" w:hAnsi="Times New Roman"/>
          <w:sz w:val="24"/>
          <w:szCs w:val="24"/>
        </w:rPr>
        <w:t xml:space="preserve">subjected </w:t>
      </w:r>
      <w:r w:rsidRPr="00A10F2B">
        <w:rPr>
          <w:rFonts w:ascii="Times New Roman" w:hAnsi="Times New Roman"/>
          <w:sz w:val="24"/>
          <w:szCs w:val="24"/>
        </w:rPr>
        <w:t xml:space="preserve">to </w:t>
      </w:r>
    </w:p>
    <w:p w:rsidR="00531280" w:rsidRDefault="00531280" w:rsidP="00531280">
      <w:pPr>
        <w:spacing w:after="0" w:line="360" w:lineRule="auto"/>
        <w:ind w:left="720" w:firstLine="720"/>
        <w:rPr>
          <w:rFonts w:ascii="Times New Roman" w:hAnsi="Times New Roman"/>
          <w:sz w:val="24"/>
          <w:szCs w:val="24"/>
        </w:rPr>
      </w:pPr>
      <w:proofErr w:type="gramStart"/>
      <w:r>
        <w:rPr>
          <w:rFonts w:ascii="Times New Roman" w:hAnsi="Times New Roman"/>
          <w:sz w:val="24"/>
          <w:szCs w:val="24"/>
        </w:rPr>
        <w:t>acid</w:t>
      </w:r>
      <w:proofErr w:type="gramEnd"/>
      <w:r>
        <w:rPr>
          <w:rFonts w:ascii="Times New Roman" w:hAnsi="Times New Roman"/>
          <w:sz w:val="24"/>
          <w:szCs w:val="24"/>
        </w:rPr>
        <w:t xml:space="preserve"> and 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w:t>
      </w:r>
    </w:p>
    <w:p w:rsidR="00531280" w:rsidRPr="00A10F2B" w:rsidRDefault="00531280" w:rsidP="00531280">
      <w:pPr>
        <w:spacing w:after="0" w:line="360" w:lineRule="auto"/>
        <w:jc w:val="both"/>
        <w:rPr>
          <w:rFonts w:ascii="Times New Roman" w:hAnsi="Times New Roman"/>
          <w:sz w:val="24"/>
          <w:szCs w:val="24"/>
        </w:rPr>
      </w:pPr>
      <w:r w:rsidRPr="00A10F2B">
        <w:rPr>
          <w:rFonts w:ascii="Times New Roman" w:hAnsi="Times New Roman"/>
          <w:sz w:val="24"/>
          <w:szCs w:val="24"/>
        </w:rPr>
        <w:t xml:space="preserve">Table 4.13: </w:t>
      </w:r>
      <w:r w:rsidRPr="00A10F2B">
        <w:rPr>
          <w:rFonts w:ascii="Times New Roman" w:hAnsi="Times New Roman"/>
          <w:sz w:val="24"/>
          <w:szCs w:val="24"/>
        </w:rPr>
        <w:tab/>
        <w:t xml:space="preserve">Quantification of protein </w:t>
      </w:r>
      <w:r>
        <w:rPr>
          <w:rFonts w:ascii="Times New Roman" w:hAnsi="Times New Roman"/>
          <w:sz w:val="24"/>
          <w:szCs w:val="24"/>
        </w:rPr>
        <w:t xml:space="preserve">(µg/µl) </w:t>
      </w:r>
      <w:r w:rsidRPr="00A10F2B">
        <w:rPr>
          <w:rFonts w:ascii="Times New Roman" w:hAnsi="Times New Roman"/>
          <w:sz w:val="24"/>
          <w:szCs w:val="24"/>
        </w:rPr>
        <w:t xml:space="preserve">extracted from </w:t>
      </w:r>
      <w:r w:rsidRPr="00A10F2B">
        <w:rPr>
          <w:rFonts w:ascii="Times New Roman" w:hAnsi="Times New Roman"/>
          <w:i/>
          <w:sz w:val="24"/>
          <w:szCs w:val="24"/>
        </w:rPr>
        <w:t>Lactobacillus amylovorus</w:t>
      </w:r>
      <w:r w:rsidRPr="00A10F2B">
        <w:rPr>
          <w:rFonts w:ascii="Times New Roman" w:hAnsi="Times New Roman"/>
          <w:sz w:val="24"/>
          <w:szCs w:val="24"/>
        </w:rPr>
        <w:t xml:space="preserve"> </w:t>
      </w:r>
    </w:p>
    <w:p w:rsidR="00531280" w:rsidRPr="00A10F2B" w:rsidRDefault="00531280" w:rsidP="00531280">
      <w:pPr>
        <w:spacing w:after="0" w:line="360" w:lineRule="auto"/>
        <w:ind w:left="720" w:firstLine="720"/>
        <w:jc w:val="both"/>
        <w:rPr>
          <w:rFonts w:ascii="Times New Roman" w:hAnsi="Times New Roman"/>
          <w:sz w:val="24"/>
          <w:szCs w:val="24"/>
        </w:rPr>
      </w:pPr>
      <w:proofErr w:type="gramStart"/>
      <w:r w:rsidRPr="00A10F2B">
        <w:rPr>
          <w:rFonts w:ascii="Times New Roman" w:hAnsi="Times New Roman"/>
          <w:sz w:val="24"/>
          <w:szCs w:val="24"/>
        </w:rPr>
        <w:t>and</w:t>
      </w:r>
      <w:proofErr w:type="gramEnd"/>
      <w:r w:rsidRPr="00A10F2B">
        <w:rPr>
          <w:rFonts w:ascii="Times New Roman" w:hAnsi="Times New Roman"/>
          <w:sz w:val="24"/>
          <w:szCs w:val="24"/>
        </w:rPr>
        <w:t xml:space="preserve"> </w:t>
      </w:r>
      <w:r w:rsidRPr="00A10F2B">
        <w:rPr>
          <w:rFonts w:ascii="Times New Roman" w:hAnsi="Times New Roman"/>
          <w:i/>
          <w:sz w:val="24"/>
          <w:szCs w:val="24"/>
        </w:rPr>
        <w:t>Candida kefyr</w:t>
      </w:r>
      <w:r w:rsidRPr="00A10F2B">
        <w:rPr>
          <w:rFonts w:ascii="Times New Roman" w:hAnsi="Times New Roman"/>
          <w:sz w:val="24"/>
          <w:szCs w:val="24"/>
        </w:rPr>
        <w:t xml:space="preserve">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at </w:t>
      </w:r>
    </w:p>
    <w:p w:rsidR="00531280" w:rsidRPr="00A10F2B" w:rsidRDefault="00531280" w:rsidP="00531280">
      <w:pPr>
        <w:spacing w:after="0" w:line="360" w:lineRule="auto"/>
        <w:ind w:left="720" w:firstLine="720"/>
        <w:jc w:val="both"/>
        <w:rPr>
          <w:rFonts w:ascii="Times New Roman" w:hAnsi="Times New Roman"/>
          <w:sz w:val="24"/>
          <w:szCs w:val="24"/>
          <w:lang w:val="en-ZA"/>
        </w:rPr>
      </w:pPr>
      <w:proofErr w:type="gramStart"/>
      <w:r w:rsidRPr="00A10F2B">
        <w:rPr>
          <w:rFonts w:ascii="Times New Roman" w:hAnsi="Times New Roman"/>
          <w:sz w:val="24"/>
          <w:szCs w:val="24"/>
        </w:rPr>
        <w:lastRenderedPageBreak/>
        <w:t>acid</w:t>
      </w:r>
      <w:proofErr w:type="gramEnd"/>
      <w:r w:rsidRPr="00A10F2B">
        <w:rPr>
          <w:rFonts w:ascii="Times New Roman" w:hAnsi="Times New Roman"/>
          <w:sz w:val="24"/>
          <w:szCs w:val="24"/>
        </w:rPr>
        <w:t xml:space="preserve"> and 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109</w:t>
      </w:r>
    </w:p>
    <w:p w:rsidR="00531280" w:rsidRPr="00A10F2B" w:rsidRDefault="00531280" w:rsidP="00531280">
      <w:pPr>
        <w:spacing w:after="0" w:line="360" w:lineRule="auto"/>
        <w:ind w:left="1440" w:hanging="1440"/>
        <w:rPr>
          <w:rFonts w:ascii="Times New Roman" w:hAnsi="Times New Roman"/>
          <w:sz w:val="24"/>
          <w:szCs w:val="24"/>
        </w:rPr>
      </w:pPr>
      <w:r w:rsidRPr="00A10F2B">
        <w:rPr>
          <w:rFonts w:ascii="Times New Roman" w:hAnsi="Times New Roman"/>
          <w:sz w:val="24"/>
          <w:szCs w:val="24"/>
        </w:rPr>
        <w:t xml:space="preserve">Table 4.14: </w:t>
      </w:r>
      <w:r w:rsidRPr="00A10F2B">
        <w:rPr>
          <w:rFonts w:ascii="Times New Roman" w:hAnsi="Times New Roman"/>
          <w:sz w:val="24"/>
          <w:szCs w:val="24"/>
        </w:rPr>
        <w:tab/>
        <w:t xml:space="preserve">Quantification of protein </w:t>
      </w:r>
      <w:r>
        <w:rPr>
          <w:rFonts w:ascii="Times New Roman" w:hAnsi="Times New Roman"/>
          <w:sz w:val="24"/>
          <w:szCs w:val="24"/>
        </w:rPr>
        <w:t xml:space="preserve">(µg/µl) </w:t>
      </w:r>
      <w:r w:rsidRPr="00A10F2B">
        <w:rPr>
          <w:rFonts w:ascii="Times New Roman" w:hAnsi="Times New Roman"/>
          <w:sz w:val="24"/>
          <w:szCs w:val="24"/>
        </w:rPr>
        <w:t xml:space="preserve">extracted from </w:t>
      </w:r>
      <w:r w:rsidRPr="00A10F2B">
        <w:rPr>
          <w:rFonts w:ascii="Times New Roman" w:hAnsi="Times New Roman"/>
          <w:i/>
          <w:sz w:val="24"/>
          <w:szCs w:val="24"/>
        </w:rPr>
        <w:t>Lactobacillus plantarum</w:t>
      </w:r>
      <w:r w:rsidRPr="00A10F2B">
        <w:rPr>
          <w:rFonts w:ascii="Times New Roman" w:hAnsi="Times New Roman"/>
          <w:sz w:val="24"/>
          <w:szCs w:val="24"/>
        </w:rPr>
        <w:t xml:space="preserve"> </w:t>
      </w:r>
    </w:p>
    <w:p w:rsidR="00531280" w:rsidRPr="00B672DE" w:rsidRDefault="00531280" w:rsidP="00531280">
      <w:pPr>
        <w:spacing w:after="0" w:line="360" w:lineRule="auto"/>
        <w:ind w:left="1440"/>
        <w:rPr>
          <w:rFonts w:ascii="Times New Roman" w:hAnsi="Times New Roman"/>
          <w:sz w:val="24"/>
          <w:szCs w:val="24"/>
        </w:rPr>
      </w:pPr>
      <w:proofErr w:type="gramStart"/>
      <w:r w:rsidRPr="00A10F2B">
        <w:rPr>
          <w:rFonts w:ascii="Times New Roman" w:hAnsi="Times New Roman"/>
          <w:sz w:val="24"/>
          <w:szCs w:val="24"/>
        </w:rPr>
        <w:t>and</w:t>
      </w:r>
      <w:proofErr w:type="gramEnd"/>
      <w:r w:rsidRPr="00A10F2B">
        <w:rPr>
          <w:rFonts w:ascii="Times New Roman" w:hAnsi="Times New Roman"/>
          <w:sz w:val="24"/>
          <w:szCs w:val="24"/>
        </w:rPr>
        <w:t xml:space="preserve"> </w:t>
      </w:r>
      <w:r w:rsidRPr="00A10F2B">
        <w:rPr>
          <w:rFonts w:ascii="Times New Roman" w:hAnsi="Times New Roman"/>
          <w:i/>
          <w:sz w:val="24"/>
          <w:szCs w:val="24"/>
        </w:rPr>
        <w:t>Candida glabrata</w:t>
      </w:r>
      <w:r w:rsidRPr="00A10F2B">
        <w:rPr>
          <w:rFonts w:ascii="Times New Roman" w:hAnsi="Times New Roman"/>
          <w:sz w:val="24"/>
          <w:szCs w:val="24"/>
        </w:rPr>
        <w:t xml:space="preserve"> i</w:t>
      </w:r>
      <w:r>
        <w:rPr>
          <w:rFonts w:ascii="Times New Roman" w:hAnsi="Times New Roman"/>
          <w:sz w:val="24"/>
          <w:szCs w:val="24"/>
        </w:rPr>
        <w:t xml:space="preserve">solated from </w:t>
      </w:r>
      <w:r w:rsidRPr="00B672DE">
        <w:rPr>
          <w:rFonts w:ascii="Times New Roman" w:hAnsi="Times New Roman"/>
          <w:sz w:val="24"/>
          <w:szCs w:val="24"/>
        </w:rPr>
        <w:t xml:space="preserve">fermented cassava at acid and </w:t>
      </w:r>
    </w:p>
    <w:p w:rsidR="00531280" w:rsidRPr="00B672DE" w:rsidRDefault="00531280" w:rsidP="00531280">
      <w:pPr>
        <w:spacing w:after="0" w:line="360" w:lineRule="auto"/>
        <w:ind w:left="1440"/>
        <w:rPr>
          <w:rFonts w:ascii="Times New Roman" w:hAnsi="Times New Roman"/>
          <w:sz w:val="24"/>
          <w:szCs w:val="24"/>
        </w:rPr>
      </w:pPr>
      <w:proofErr w:type="gramStart"/>
      <w:r>
        <w:rPr>
          <w:rFonts w:ascii="Times New Roman" w:hAnsi="Times New Roman"/>
          <w:sz w:val="24"/>
          <w:szCs w:val="24"/>
        </w:rPr>
        <w:t>oxidative</w:t>
      </w:r>
      <w:proofErr w:type="gramEnd"/>
      <w:r>
        <w:rPr>
          <w:rFonts w:ascii="Times New Roman" w:hAnsi="Times New Roman"/>
          <w:sz w:val="24"/>
          <w:szCs w:val="24"/>
        </w:rPr>
        <w:t xml:space="preser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110</w:t>
      </w:r>
    </w:p>
    <w:p w:rsidR="00531280" w:rsidRPr="00B672DE" w:rsidRDefault="00531280" w:rsidP="00531280">
      <w:pPr>
        <w:spacing w:after="0" w:line="360" w:lineRule="auto"/>
        <w:ind w:left="1440" w:hanging="1440"/>
        <w:rPr>
          <w:rFonts w:ascii="Times New Roman" w:hAnsi="Times New Roman"/>
          <w:sz w:val="24"/>
          <w:szCs w:val="24"/>
        </w:rPr>
      </w:pPr>
      <w:r w:rsidRPr="00B672DE">
        <w:rPr>
          <w:rFonts w:ascii="Times New Roman" w:hAnsi="Times New Roman"/>
          <w:sz w:val="24"/>
          <w:szCs w:val="24"/>
        </w:rPr>
        <w:t>Table 4.15:</w:t>
      </w:r>
      <w:r w:rsidRPr="00B672DE">
        <w:rPr>
          <w:rFonts w:ascii="Times New Roman" w:hAnsi="Times New Roman"/>
          <w:sz w:val="24"/>
          <w:szCs w:val="24"/>
        </w:rPr>
        <w:tab/>
        <w:t xml:space="preserve">Identification of protein characterized by LC-ESI-MS analysis </w:t>
      </w:r>
    </w:p>
    <w:p w:rsidR="00531280" w:rsidRPr="00B672DE" w:rsidRDefault="00531280" w:rsidP="00531280">
      <w:pPr>
        <w:spacing w:after="0" w:line="360" w:lineRule="auto"/>
        <w:ind w:left="1440"/>
        <w:rPr>
          <w:rFonts w:ascii="Times New Roman" w:hAnsi="Times New Roman"/>
          <w:sz w:val="24"/>
          <w:szCs w:val="24"/>
        </w:rPr>
      </w:pPr>
      <w:proofErr w:type="gramStart"/>
      <w:r w:rsidRPr="00B672DE">
        <w:rPr>
          <w:rFonts w:ascii="Times New Roman" w:hAnsi="Times New Roman"/>
          <w:sz w:val="24"/>
          <w:szCs w:val="24"/>
        </w:rPr>
        <w:t>from</w:t>
      </w:r>
      <w:proofErr w:type="gramEnd"/>
      <w:r w:rsidRPr="00B672DE">
        <w:rPr>
          <w:rFonts w:ascii="Times New Roman" w:hAnsi="Times New Roman"/>
          <w:sz w:val="24"/>
          <w:szCs w:val="24"/>
        </w:rPr>
        <w:t xml:space="preserve"> </w:t>
      </w:r>
      <w:r w:rsidRPr="00B672DE">
        <w:rPr>
          <w:rFonts w:ascii="Times New Roman" w:hAnsi="Times New Roman"/>
          <w:i/>
          <w:sz w:val="24"/>
          <w:szCs w:val="24"/>
        </w:rPr>
        <w:t>Lactobacillus amylovorus</w:t>
      </w:r>
      <w:r w:rsidRPr="00B672DE">
        <w:rPr>
          <w:rFonts w:ascii="Times New Roman" w:hAnsi="Times New Roman"/>
          <w:sz w:val="24"/>
          <w:szCs w:val="24"/>
        </w:rPr>
        <w:t xml:space="preserve"> and </w:t>
      </w:r>
      <w:r w:rsidRPr="00B672DE">
        <w:rPr>
          <w:rFonts w:ascii="Times New Roman" w:hAnsi="Times New Roman"/>
          <w:i/>
          <w:sz w:val="24"/>
          <w:szCs w:val="24"/>
        </w:rPr>
        <w:t>Candida kefyr</w:t>
      </w:r>
      <w:r w:rsidRPr="00B672DE">
        <w:rPr>
          <w:rFonts w:ascii="Times New Roman" w:hAnsi="Times New Roman"/>
          <w:sz w:val="24"/>
          <w:szCs w:val="24"/>
        </w:rPr>
        <w:t xml:space="preserve"> isolated from</w:t>
      </w:r>
    </w:p>
    <w:p w:rsidR="00531280" w:rsidRPr="00B672DE" w:rsidRDefault="00531280" w:rsidP="00531280">
      <w:pPr>
        <w:spacing w:after="0" w:line="360" w:lineRule="auto"/>
        <w:ind w:left="1440"/>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traditionally</w:t>
      </w:r>
      <w:proofErr w:type="gramEnd"/>
      <w:r w:rsidRPr="00B672DE">
        <w:rPr>
          <w:rFonts w:ascii="Times New Roman" w:hAnsi="Times New Roman"/>
          <w:sz w:val="24"/>
          <w:szCs w:val="24"/>
        </w:rPr>
        <w:t xml:space="preserve"> produced </w:t>
      </w:r>
      <w:r w:rsidRPr="00B672DE">
        <w:rPr>
          <w:rFonts w:ascii="Times New Roman" w:hAnsi="Times New Roman"/>
          <w:i/>
          <w:sz w:val="24"/>
          <w:szCs w:val="24"/>
        </w:rPr>
        <w:t>Ogi</w:t>
      </w:r>
      <w:r w:rsidRPr="00B672DE">
        <w:rPr>
          <w:rFonts w:ascii="Times New Roman" w:hAnsi="Times New Roman"/>
          <w:i/>
          <w:sz w:val="24"/>
          <w:szCs w:val="24"/>
        </w:rPr>
        <w:tab/>
      </w:r>
      <w:r w:rsidRPr="00B672DE">
        <w:rPr>
          <w:rFonts w:ascii="Times New Roman" w:hAnsi="Times New Roman"/>
          <w:i/>
          <w:sz w:val="24"/>
          <w:szCs w:val="24"/>
        </w:rPr>
        <w:tab/>
      </w:r>
      <w:r w:rsidRPr="00B672DE">
        <w:rPr>
          <w:rFonts w:ascii="Times New Roman" w:hAnsi="Times New Roman"/>
          <w:i/>
          <w:sz w:val="24"/>
          <w:szCs w:val="24"/>
        </w:rPr>
        <w:tab/>
      </w:r>
      <w:r w:rsidRPr="00B672DE">
        <w:rPr>
          <w:rFonts w:ascii="Times New Roman" w:hAnsi="Times New Roman"/>
          <w:i/>
          <w:sz w:val="24"/>
          <w:szCs w:val="24"/>
        </w:rPr>
        <w:tab/>
      </w:r>
      <w:r w:rsidRPr="00B672DE">
        <w:rPr>
          <w:rFonts w:ascii="Times New Roman" w:hAnsi="Times New Roman"/>
          <w:i/>
          <w:sz w:val="24"/>
          <w:szCs w:val="24"/>
        </w:rPr>
        <w:tab/>
      </w:r>
      <w:r>
        <w:rPr>
          <w:rFonts w:ascii="Times New Roman" w:hAnsi="Times New Roman"/>
          <w:sz w:val="24"/>
          <w:szCs w:val="24"/>
        </w:rPr>
        <w:tab/>
        <w:t>119</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4.16: </w:t>
      </w:r>
      <w:r w:rsidRPr="00B672DE">
        <w:rPr>
          <w:rFonts w:ascii="Times New Roman" w:hAnsi="Times New Roman"/>
          <w:sz w:val="24"/>
          <w:szCs w:val="24"/>
        </w:rPr>
        <w:tab/>
        <w:t>Identification of prote</w:t>
      </w:r>
      <w:r>
        <w:rPr>
          <w:rFonts w:ascii="Times New Roman" w:hAnsi="Times New Roman"/>
          <w:sz w:val="24"/>
          <w:szCs w:val="24"/>
        </w:rPr>
        <w:t>in characterized by LC-ESI-MS</w:t>
      </w:r>
      <w:r w:rsidRPr="00B672DE">
        <w:rPr>
          <w:rFonts w:ascii="Times New Roman" w:hAnsi="Times New Roman"/>
          <w:sz w:val="24"/>
          <w:szCs w:val="24"/>
        </w:rPr>
        <w:t xml:space="preserve"> analysis </w:t>
      </w:r>
    </w:p>
    <w:p w:rsidR="00531280" w:rsidRPr="00B672DE" w:rsidRDefault="00531280" w:rsidP="00531280">
      <w:pPr>
        <w:spacing w:after="0" w:line="360" w:lineRule="auto"/>
        <w:ind w:left="1440"/>
        <w:rPr>
          <w:rFonts w:ascii="Times New Roman" w:hAnsi="Times New Roman"/>
          <w:sz w:val="24"/>
          <w:szCs w:val="24"/>
        </w:rPr>
      </w:pPr>
      <w:proofErr w:type="gramStart"/>
      <w:r w:rsidRPr="00B672DE">
        <w:rPr>
          <w:rFonts w:ascii="Times New Roman" w:hAnsi="Times New Roman"/>
          <w:sz w:val="24"/>
          <w:szCs w:val="24"/>
        </w:rPr>
        <w:t>from</w:t>
      </w:r>
      <w:proofErr w:type="gramEnd"/>
      <w:r w:rsidRPr="00B672DE">
        <w:rPr>
          <w:rFonts w:ascii="Times New Roman" w:hAnsi="Times New Roman"/>
          <w:sz w:val="24"/>
          <w:szCs w:val="24"/>
        </w:rPr>
        <w:t xml:space="preserve"> </w:t>
      </w:r>
      <w:r w:rsidRPr="00B672DE">
        <w:rPr>
          <w:rFonts w:ascii="Times New Roman" w:hAnsi="Times New Roman"/>
          <w:i/>
          <w:sz w:val="24"/>
          <w:szCs w:val="24"/>
        </w:rPr>
        <w:t>Lactobacillus plantarum</w:t>
      </w:r>
      <w:r w:rsidRPr="00B672DE">
        <w:rPr>
          <w:rFonts w:ascii="Times New Roman" w:hAnsi="Times New Roman"/>
          <w:sz w:val="24"/>
          <w:szCs w:val="24"/>
        </w:rPr>
        <w:t xml:space="preserve"> and </w:t>
      </w:r>
      <w:r w:rsidRPr="00B672DE">
        <w:rPr>
          <w:rFonts w:ascii="Times New Roman" w:hAnsi="Times New Roman"/>
          <w:i/>
          <w:sz w:val="24"/>
          <w:szCs w:val="24"/>
        </w:rPr>
        <w:t>Candida glabrata</w:t>
      </w:r>
      <w:r w:rsidRPr="00B672DE">
        <w:rPr>
          <w:rFonts w:ascii="Times New Roman" w:hAnsi="Times New Roman"/>
          <w:sz w:val="24"/>
          <w:szCs w:val="24"/>
        </w:rPr>
        <w:t xml:space="preserve"> isolated from</w:t>
      </w:r>
    </w:p>
    <w:p w:rsidR="00531280" w:rsidRPr="00B672DE" w:rsidRDefault="00531280" w:rsidP="00531280">
      <w:pPr>
        <w:spacing w:after="0" w:line="360" w:lineRule="auto"/>
        <w:ind w:left="1440"/>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fermented</w:t>
      </w:r>
      <w:proofErr w:type="gramEnd"/>
      <w:r w:rsidRPr="00B672DE">
        <w:rPr>
          <w:rFonts w:ascii="Times New Roman" w:hAnsi="Times New Roman"/>
          <w:sz w:val="24"/>
          <w:szCs w:val="24"/>
        </w:rPr>
        <w:t xml:space="preserve"> cassava</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122</w:t>
      </w:r>
    </w:p>
    <w:p w:rsidR="00531280" w:rsidRDefault="00531280" w:rsidP="00531280">
      <w:pPr>
        <w:tabs>
          <w:tab w:val="left" w:pos="540"/>
        </w:tabs>
        <w:spacing w:after="0" w:line="360" w:lineRule="auto"/>
        <w:ind w:left="1440" w:hanging="1440"/>
        <w:rPr>
          <w:rFonts w:ascii="Times New Roman" w:hAnsi="Times New Roman"/>
          <w:sz w:val="24"/>
          <w:szCs w:val="24"/>
        </w:rPr>
      </w:pPr>
      <w:r w:rsidRPr="00B672DE">
        <w:rPr>
          <w:rFonts w:ascii="Times New Roman" w:hAnsi="Times New Roman"/>
          <w:sz w:val="24"/>
          <w:szCs w:val="24"/>
        </w:rPr>
        <w:t xml:space="preserve">Table 4.17: </w:t>
      </w:r>
      <w:r w:rsidRPr="00B672DE">
        <w:rPr>
          <w:rFonts w:ascii="Times New Roman" w:hAnsi="Times New Roman"/>
          <w:sz w:val="24"/>
          <w:szCs w:val="24"/>
        </w:rPr>
        <w:tab/>
        <w:t xml:space="preserve">Changes in pH of laboratory prepared </w:t>
      </w:r>
      <w:r w:rsidRPr="00B672DE">
        <w:rPr>
          <w:rFonts w:ascii="Times New Roman" w:hAnsi="Times New Roman"/>
          <w:i/>
          <w:sz w:val="24"/>
          <w:szCs w:val="24"/>
        </w:rPr>
        <w:t>Ogi</w:t>
      </w:r>
      <w:r w:rsidRPr="00B672DE">
        <w:rPr>
          <w:rFonts w:ascii="Times New Roman" w:hAnsi="Times New Roman"/>
          <w:sz w:val="24"/>
          <w:szCs w:val="24"/>
        </w:rPr>
        <w:t xml:space="preserve"> </w:t>
      </w:r>
      <w:r>
        <w:rPr>
          <w:rFonts w:ascii="Times New Roman" w:hAnsi="Times New Roman"/>
          <w:sz w:val="24"/>
          <w:szCs w:val="24"/>
        </w:rPr>
        <w:t xml:space="preserve">and </w:t>
      </w:r>
      <w:r w:rsidRPr="00F62B48">
        <w:rPr>
          <w:rFonts w:ascii="Times New Roman" w:hAnsi="Times New Roman"/>
          <w:i/>
          <w:sz w:val="24"/>
          <w:szCs w:val="24"/>
        </w:rPr>
        <w:t>Gari</w:t>
      </w:r>
      <w:r>
        <w:rPr>
          <w:rFonts w:ascii="Times New Roman" w:hAnsi="Times New Roman"/>
          <w:sz w:val="24"/>
          <w:szCs w:val="24"/>
        </w:rPr>
        <w:t xml:space="preserve"> </w:t>
      </w:r>
      <w:r w:rsidRPr="00B672DE">
        <w:rPr>
          <w:rFonts w:ascii="Times New Roman" w:hAnsi="Times New Roman"/>
          <w:sz w:val="24"/>
          <w:szCs w:val="24"/>
        </w:rPr>
        <w:t xml:space="preserve">using starter </w:t>
      </w:r>
    </w:p>
    <w:p w:rsidR="00531280" w:rsidRPr="00B672DE" w:rsidRDefault="00531280" w:rsidP="00531280">
      <w:pPr>
        <w:tabs>
          <w:tab w:val="left" w:pos="540"/>
        </w:tabs>
        <w:spacing w:after="0" w:line="360" w:lineRule="auto"/>
        <w:ind w:left="1440"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B672DE">
        <w:rPr>
          <w:rFonts w:ascii="Times New Roman" w:hAnsi="Times New Roman"/>
          <w:sz w:val="24"/>
          <w:szCs w:val="24"/>
        </w:rPr>
        <w:t>cultures</w:t>
      </w:r>
      <w:proofErr w:type="gramEnd"/>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123</w:t>
      </w:r>
    </w:p>
    <w:p w:rsidR="00531280" w:rsidRPr="00B672DE"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Table 4.18:</w:t>
      </w:r>
      <w:r w:rsidRPr="00B672DE">
        <w:rPr>
          <w:rFonts w:ascii="Times New Roman" w:hAnsi="Times New Roman"/>
          <w:sz w:val="24"/>
          <w:szCs w:val="24"/>
        </w:rPr>
        <w:tab/>
        <w:t xml:space="preserve">Proximate composition of laboratory prepared </w:t>
      </w:r>
      <w:r w:rsidRPr="00B672DE">
        <w:rPr>
          <w:rFonts w:ascii="Times New Roman" w:hAnsi="Times New Roman"/>
          <w:i/>
          <w:sz w:val="24"/>
          <w:szCs w:val="24"/>
        </w:rPr>
        <w:t>Ogi</w:t>
      </w:r>
      <w:r w:rsidRPr="00B672DE">
        <w:rPr>
          <w:rFonts w:ascii="Times New Roman" w:hAnsi="Times New Roman"/>
          <w:sz w:val="24"/>
          <w:szCs w:val="24"/>
        </w:rPr>
        <w:t xml:space="preserve"> </w:t>
      </w:r>
      <w:r>
        <w:rPr>
          <w:rFonts w:ascii="Times New Roman" w:hAnsi="Times New Roman"/>
          <w:sz w:val="24"/>
          <w:szCs w:val="24"/>
        </w:rPr>
        <w:t xml:space="preserve">and </w:t>
      </w:r>
      <w:r w:rsidRPr="00F62B48">
        <w:rPr>
          <w:rFonts w:ascii="Times New Roman" w:hAnsi="Times New Roman"/>
          <w:i/>
          <w:sz w:val="24"/>
          <w:szCs w:val="24"/>
        </w:rPr>
        <w:t>Gari</w:t>
      </w:r>
      <w:r>
        <w:rPr>
          <w:rFonts w:ascii="Times New Roman" w:hAnsi="Times New Roman"/>
          <w:sz w:val="24"/>
          <w:szCs w:val="24"/>
        </w:rPr>
        <w:t xml:space="preserve"> </w:t>
      </w:r>
      <w:r w:rsidRPr="00B672DE">
        <w:rPr>
          <w:rFonts w:ascii="Times New Roman" w:hAnsi="Times New Roman"/>
          <w:sz w:val="24"/>
          <w:szCs w:val="24"/>
        </w:rPr>
        <w:t xml:space="preserve">using </w:t>
      </w:r>
    </w:p>
    <w:p w:rsidR="00531280" w:rsidRPr="00B672DE" w:rsidRDefault="00531280" w:rsidP="00531280">
      <w:pPr>
        <w:tabs>
          <w:tab w:val="left" w:pos="540"/>
        </w:tabs>
        <w:spacing w:after="0" w:line="360" w:lineRule="auto"/>
        <w:ind w:left="1440" w:hanging="1440"/>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starter</w:t>
      </w:r>
      <w:proofErr w:type="gramEnd"/>
      <w:r w:rsidRPr="00B672DE">
        <w:rPr>
          <w:rFonts w:ascii="Times New Roman" w:hAnsi="Times New Roman"/>
          <w:sz w:val="24"/>
          <w:szCs w:val="24"/>
        </w:rPr>
        <w:t xml:space="preserve"> cultures</w:t>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124</w:t>
      </w:r>
    </w:p>
    <w:p w:rsidR="00531280"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Table 4.19: </w:t>
      </w:r>
      <w:r w:rsidRPr="00B672DE">
        <w:rPr>
          <w:rFonts w:ascii="Times New Roman" w:hAnsi="Times New Roman"/>
          <w:sz w:val="24"/>
          <w:szCs w:val="24"/>
        </w:rPr>
        <w:tab/>
      </w:r>
      <w:r w:rsidRPr="00A10F2B">
        <w:rPr>
          <w:rFonts w:ascii="Times New Roman" w:hAnsi="Times New Roman"/>
          <w:sz w:val="24"/>
          <w:szCs w:val="24"/>
        </w:rPr>
        <w:t>Mineral composition of</w:t>
      </w:r>
      <w:r>
        <w:rPr>
          <w:rFonts w:ascii="Times New Roman" w:hAnsi="Times New Roman"/>
          <w:sz w:val="24"/>
          <w:szCs w:val="24"/>
        </w:rPr>
        <w:t xml:space="preserve"> laboratory prepared</w:t>
      </w:r>
      <w:r w:rsidRPr="00A10F2B">
        <w:rPr>
          <w:rFonts w:ascii="Times New Roman" w:hAnsi="Times New Roman"/>
          <w:sz w:val="24"/>
          <w:szCs w:val="24"/>
        </w:rPr>
        <w:t xml:space="preserve"> </w:t>
      </w:r>
      <w:r w:rsidRPr="00A10F2B">
        <w:rPr>
          <w:rFonts w:ascii="Times New Roman" w:hAnsi="Times New Roman"/>
          <w:i/>
          <w:sz w:val="24"/>
          <w:szCs w:val="24"/>
        </w:rPr>
        <w:t>Ogi</w:t>
      </w:r>
      <w:r>
        <w:rPr>
          <w:rFonts w:ascii="Times New Roman" w:hAnsi="Times New Roman"/>
          <w:sz w:val="24"/>
          <w:szCs w:val="24"/>
        </w:rPr>
        <w:t xml:space="preserve"> and </w:t>
      </w:r>
      <w:r w:rsidRPr="00F62B48">
        <w:rPr>
          <w:rFonts w:ascii="Times New Roman" w:hAnsi="Times New Roman"/>
          <w:i/>
          <w:sz w:val="24"/>
          <w:szCs w:val="24"/>
        </w:rPr>
        <w:t>Gari</w:t>
      </w:r>
      <w:r>
        <w:rPr>
          <w:rFonts w:ascii="Times New Roman" w:hAnsi="Times New Roman"/>
          <w:sz w:val="24"/>
          <w:szCs w:val="24"/>
        </w:rPr>
        <w:t xml:space="preserve"> </w:t>
      </w:r>
      <w:r w:rsidRPr="00A10F2B">
        <w:rPr>
          <w:rFonts w:ascii="Times New Roman" w:hAnsi="Times New Roman"/>
          <w:sz w:val="24"/>
          <w:szCs w:val="24"/>
        </w:rPr>
        <w:t>usi</w:t>
      </w:r>
      <w:r>
        <w:rPr>
          <w:rFonts w:ascii="Times New Roman" w:hAnsi="Times New Roman"/>
          <w:sz w:val="24"/>
          <w:szCs w:val="24"/>
        </w:rPr>
        <w:t xml:space="preserve">ng </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starter</w:t>
      </w:r>
      <w:proofErr w:type="gramEnd"/>
      <w:r>
        <w:rPr>
          <w:rFonts w:ascii="Times New Roman" w:hAnsi="Times New Roman"/>
          <w:sz w:val="24"/>
          <w:szCs w:val="24"/>
        </w:rPr>
        <w:t xml:space="preserve"> cultures</w:t>
      </w:r>
      <w:r>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127</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Table 4.20</w:t>
      </w:r>
      <w:r w:rsidRPr="00B672DE">
        <w:rPr>
          <w:rFonts w:ascii="Times New Roman" w:hAnsi="Times New Roman"/>
          <w:sz w:val="24"/>
          <w:szCs w:val="24"/>
        </w:rPr>
        <w:t xml:space="preserve">: </w:t>
      </w:r>
      <w:r w:rsidRPr="00B672DE">
        <w:rPr>
          <w:rFonts w:ascii="Times New Roman" w:hAnsi="Times New Roman"/>
          <w:sz w:val="24"/>
          <w:szCs w:val="24"/>
        </w:rPr>
        <w:tab/>
        <w:t xml:space="preserve">Anti-nutrient composition of laboratory prepared </w:t>
      </w:r>
      <w:r w:rsidRPr="00B672DE">
        <w:rPr>
          <w:rFonts w:ascii="Times New Roman" w:hAnsi="Times New Roman"/>
          <w:i/>
          <w:sz w:val="24"/>
          <w:szCs w:val="24"/>
        </w:rPr>
        <w:t>Ogi</w:t>
      </w:r>
      <w:r w:rsidRPr="00B672DE">
        <w:rPr>
          <w:rFonts w:ascii="Times New Roman" w:hAnsi="Times New Roman"/>
          <w:sz w:val="24"/>
          <w:szCs w:val="24"/>
        </w:rPr>
        <w:t xml:space="preserve"> </w:t>
      </w:r>
      <w:r>
        <w:rPr>
          <w:rFonts w:ascii="Times New Roman" w:hAnsi="Times New Roman"/>
          <w:sz w:val="24"/>
          <w:szCs w:val="24"/>
        </w:rPr>
        <w:t xml:space="preserve">and </w:t>
      </w:r>
      <w:r w:rsidRPr="00F62B48">
        <w:rPr>
          <w:rFonts w:ascii="Times New Roman" w:hAnsi="Times New Roman"/>
          <w:i/>
          <w:sz w:val="24"/>
          <w:szCs w:val="24"/>
        </w:rPr>
        <w:t>Gari</w:t>
      </w:r>
      <w:r>
        <w:rPr>
          <w:rFonts w:ascii="Times New Roman" w:hAnsi="Times New Roman"/>
          <w:sz w:val="24"/>
          <w:szCs w:val="24"/>
        </w:rPr>
        <w:t xml:space="preserve"> </w:t>
      </w:r>
      <w:r w:rsidRPr="00B672DE">
        <w:rPr>
          <w:rFonts w:ascii="Times New Roman" w:hAnsi="Times New Roman"/>
          <w:sz w:val="24"/>
          <w:szCs w:val="24"/>
        </w:rPr>
        <w:t xml:space="preserve">using </w:t>
      </w:r>
    </w:p>
    <w:p w:rsidR="00531280" w:rsidRPr="00B672DE" w:rsidRDefault="00531280" w:rsidP="00531280">
      <w:pPr>
        <w:spacing w:after="0" w:line="360" w:lineRule="auto"/>
        <w:ind w:left="720" w:firstLine="720"/>
        <w:rPr>
          <w:rFonts w:ascii="Times New Roman" w:hAnsi="Times New Roman"/>
          <w:sz w:val="24"/>
          <w:szCs w:val="24"/>
        </w:rPr>
      </w:pPr>
      <w:proofErr w:type="gramStart"/>
      <w:r w:rsidRPr="00B672DE">
        <w:rPr>
          <w:rFonts w:ascii="Times New Roman" w:hAnsi="Times New Roman"/>
          <w:sz w:val="24"/>
          <w:szCs w:val="24"/>
        </w:rPr>
        <w:t>starter</w:t>
      </w:r>
      <w:proofErr w:type="gramEnd"/>
      <w:r w:rsidRPr="00B672DE">
        <w:rPr>
          <w:rFonts w:ascii="Times New Roman" w:hAnsi="Times New Roman"/>
          <w:sz w:val="24"/>
          <w:szCs w:val="24"/>
        </w:rPr>
        <w:t xml:space="preserve"> cultures</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128</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Table 4.21</w:t>
      </w:r>
      <w:r w:rsidRPr="00B672DE">
        <w:rPr>
          <w:rFonts w:ascii="Times New Roman" w:hAnsi="Times New Roman"/>
          <w:sz w:val="24"/>
          <w:szCs w:val="24"/>
        </w:rPr>
        <w:t xml:space="preserve">: </w:t>
      </w:r>
      <w:r w:rsidRPr="00B672DE">
        <w:rPr>
          <w:rFonts w:ascii="Times New Roman" w:hAnsi="Times New Roman"/>
          <w:sz w:val="24"/>
          <w:szCs w:val="24"/>
        </w:rPr>
        <w:tab/>
        <w:t xml:space="preserve">Organoleptic properties of laboratory prepared </w:t>
      </w:r>
      <w:r w:rsidRPr="00B672DE">
        <w:rPr>
          <w:rFonts w:ascii="Times New Roman" w:hAnsi="Times New Roman"/>
          <w:i/>
          <w:sz w:val="24"/>
          <w:szCs w:val="24"/>
        </w:rPr>
        <w:t>Ogi</w:t>
      </w:r>
      <w:r w:rsidRPr="00B672DE">
        <w:rPr>
          <w:rFonts w:ascii="Times New Roman" w:hAnsi="Times New Roman"/>
          <w:sz w:val="24"/>
          <w:szCs w:val="24"/>
        </w:rPr>
        <w:t xml:space="preserve"> using </w:t>
      </w:r>
    </w:p>
    <w:p w:rsidR="00531280" w:rsidRPr="00B672DE" w:rsidRDefault="00531280" w:rsidP="00531280">
      <w:pPr>
        <w:spacing w:after="0" w:line="360" w:lineRule="auto"/>
        <w:ind w:left="1440" w:hanging="1440"/>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starter</w:t>
      </w:r>
      <w:proofErr w:type="gramEnd"/>
      <w:r w:rsidRPr="00B672DE">
        <w:rPr>
          <w:rFonts w:ascii="Times New Roman" w:hAnsi="Times New Roman"/>
          <w:sz w:val="24"/>
          <w:szCs w:val="24"/>
        </w:rPr>
        <w:t xml:space="preserve"> cultures</w:t>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139</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Table 4.22</w:t>
      </w:r>
      <w:r w:rsidRPr="00B672DE">
        <w:rPr>
          <w:rFonts w:ascii="Times New Roman" w:hAnsi="Times New Roman"/>
          <w:sz w:val="24"/>
          <w:szCs w:val="24"/>
        </w:rPr>
        <w:t xml:space="preserve">: </w:t>
      </w:r>
      <w:r w:rsidRPr="00B672DE">
        <w:rPr>
          <w:rFonts w:ascii="Times New Roman" w:hAnsi="Times New Roman"/>
          <w:sz w:val="24"/>
          <w:szCs w:val="24"/>
        </w:rPr>
        <w:tab/>
        <w:t xml:space="preserve">Organoleptic properties of laboratory prepared </w:t>
      </w:r>
      <w:r>
        <w:rPr>
          <w:rFonts w:ascii="Times New Roman" w:hAnsi="Times New Roman"/>
          <w:i/>
          <w:sz w:val="24"/>
          <w:szCs w:val="24"/>
        </w:rPr>
        <w:t xml:space="preserve">Gari </w:t>
      </w:r>
      <w:r w:rsidRPr="00B672DE">
        <w:rPr>
          <w:rFonts w:ascii="Times New Roman" w:hAnsi="Times New Roman"/>
          <w:sz w:val="24"/>
          <w:szCs w:val="24"/>
        </w:rPr>
        <w:t xml:space="preserve">using </w:t>
      </w:r>
    </w:p>
    <w:p w:rsidR="00531280" w:rsidRDefault="00531280" w:rsidP="00531280">
      <w:pPr>
        <w:spacing w:after="0" w:line="360" w:lineRule="auto"/>
        <w:rPr>
          <w:rFonts w:ascii="Times New Roman" w:hAnsi="Times New Roman"/>
          <w:sz w:val="24"/>
          <w:szCs w:val="24"/>
        </w:rPr>
      </w:pPr>
      <w:r w:rsidRPr="00B672DE">
        <w:rPr>
          <w:rFonts w:ascii="Times New Roman" w:hAnsi="Times New Roman"/>
          <w:sz w:val="24"/>
          <w:szCs w:val="24"/>
        </w:rPr>
        <w:t xml:space="preserve">                         </w:t>
      </w:r>
      <w:proofErr w:type="gramStart"/>
      <w:r w:rsidRPr="00B672DE">
        <w:rPr>
          <w:rFonts w:ascii="Times New Roman" w:hAnsi="Times New Roman"/>
          <w:sz w:val="24"/>
          <w:szCs w:val="24"/>
        </w:rPr>
        <w:t>starter</w:t>
      </w:r>
      <w:proofErr w:type="gramEnd"/>
      <w:r w:rsidRPr="00B672DE">
        <w:rPr>
          <w:rFonts w:ascii="Times New Roman" w:hAnsi="Times New Roman"/>
          <w:sz w:val="24"/>
          <w:szCs w:val="24"/>
        </w:rPr>
        <w:t xml:space="preserve"> cultures</w:t>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130</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31280" w:rsidRDefault="00531280" w:rsidP="00531280">
      <w:pPr>
        <w:spacing w:after="0" w:line="360" w:lineRule="auto"/>
        <w:rPr>
          <w:rFonts w:ascii="Times New Roman" w:hAnsi="Times New Roman"/>
          <w:sz w:val="24"/>
          <w:szCs w:val="24"/>
        </w:rPr>
      </w:pPr>
    </w:p>
    <w:p w:rsidR="00531280" w:rsidRDefault="00531280" w:rsidP="00531280">
      <w:pPr>
        <w:spacing w:after="0" w:line="360" w:lineRule="auto"/>
        <w:rPr>
          <w:rFonts w:ascii="Times New Roman" w:hAnsi="Times New Roman"/>
          <w:sz w:val="24"/>
          <w:szCs w:val="24"/>
        </w:rPr>
      </w:pPr>
    </w:p>
    <w:p w:rsidR="00531280" w:rsidRDefault="00531280" w:rsidP="00531280">
      <w:pPr>
        <w:spacing w:after="0" w:line="360" w:lineRule="auto"/>
        <w:rPr>
          <w:rFonts w:ascii="Times New Roman" w:hAnsi="Times New Roman"/>
          <w:sz w:val="24"/>
          <w:szCs w:val="24"/>
        </w:rPr>
      </w:pPr>
    </w:p>
    <w:p w:rsidR="00531280" w:rsidRDefault="00531280" w:rsidP="00531280">
      <w:pPr>
        <w:spacing w:after="0" w:line="360" w:lineRule="auto"/>
        <w:rPr>
          <w:rFonts w:ascii="Times New Roman" w:hAnsi="Times New Roman"/>
          <w:sz w:val="24"/>
          <w:szCs w:val="24"/>
        </w:rPr>
      </w:pPr>
    </w:p>
    <w:p w:rsidR="00531280" w:rsidRDefault="00531280" w:rsidP="00531280">
      <w:pPr>
        <w:spacing w:after="0" w:line="360" w:lineRule="auto"/>
        <w:rPr>
          <w:rFonts w:ascii="Times New Roman" w:hAnsi="Times New Roman"/>
          <w:sz w:val="24"/>
          <w:szCs w:val="24"/>
        </w:rPr>
      </w:pPr>
    </w:p>
    <w:p w:rsidR="00531280" w:rsidRPr="004754AF" w:rsidRDefault="00531280" w:rsidP="00531280">
      <w:pPr>
        <w:spacing w:after="0" w:line="360" w:lineRule="auto"/>
        <w:rPr>
          <w:rFonts w:ascii="Times New Roman" w:hAnsi="Times New Roman"/>
          <w:sz w:val="24"/>
          <w:szCs w:val="24"/>
        </w:rPr>
      </w:pPr>
    </w:p>
    <w:p w:rsidR="00531280" w:rsidRDefault="00531280" w:rsidP="00531280">
      <w:pPr>
        <w:spacing w:after="0" w:line="360" w:lineRule="auto"/>
        <w:jc w:val="center"/>
        <w:rPr>
          <w:rFonts w:ascii="Times New Roman" w:hAnsi="Times New Roman"/>
          <w:b/>
          <w:sz w:val="24"/>
          <w:szCs w:val="24"/>
        </w:rPr>
      </w:pPr>
    </w:p>
    <w:p w:rsidR="00531280" w:rsidRDefault="00531280" w:rsidP="00531280">
      <w:pPr>
        <w:spacing w:after="0" w:line="360" w:lineRule="auto"/>
        <w:jc w:val="center"/>
        <w:rPr>
          <w:rFonts w:ascii="Times New Roman" w:hAnsi="Times New Roman"/>
          <w:b/>
          <w:sz w:val="24"/>
          <w:szCs w:val="24"/>
        </w:rPr>
      </w:pPr>
    </w:p>
    <w:p w:rsidR="00497050" w:rsidRDefault="00497050">
      <w:pPr>
        <w:rPr>
          <w:rFonts w:ascii="Times New Roman" w:hAnsi="Times New Roman"/>
          <w:b/>
          <w:sz w:val="24"/>
          <w:szCs w:val="24"/>
        </w:rPr>
      </w:pPr>
    </w:p>
    <w:p w:rsidR="00531280" w:rsidRPr="00A10F2B" w:rsidRDefault="00531280" w:rsidP="00531280">
      <w:pPr>
        <w:spacing w:after="0" w:line="360" w:lineRule="auto"/>
        <w:jc w:val="center"/>
        <w:rPr>
          <w:rFonts w:ascii="Times New Roman" w:hAnsi="Times New Roman"/>
          <w:b/>
          <w:sz w:val="24"/>
          <w:szCs w:val="24"/>
        </w:rPr>
      </w:pPr>
      <w:r w:rsidRPr="00A10F2B">
        <w:rPr>
          <w:rFonts w:ascii="Times New Roman" w:hAnsi="Times New Roman"/>
          <w:b/>
          <w:sz w:val="24"/>
          <w:szCs w:val="24"/>
        </w:rPr>
        <w:t>LISTS OF FIGURES</w:t>
      </w:r>
    </w:p>
    <w:p w:rsidR="00531280" w:rsidRPr="00A10F2B" w:rsidRDefault="00531280" w:rsidP="00531280">
      <w:pPr>
        <w:spacing w:after="0" w:line="240" w:lineRule="auto"/>
        <w:ind w:left="6480" w:firstLine="720"/>
        <w:jc w:val="center"/>
        <w:rPr>
          <w:rFonts w:ascii="Times New Roman" w:hAnsi="Times New Roman"/>
          <w:b/>
          <w:sz w:val="24"/>
          <w:szCs w:val="24"/>
        </w:rPr>
      </w:pPr>
      <w:r w:rsidRPr="00A10F2B">
        <w:rPr>
          <w:rFonts w:ascii="Times New Roman" w:hAnsi="Times New Roman"/>
          <w:b/>
          <w:sz w:val="24"/>
          <w:szCs w:val="24"/>
        </w:rPr>
        <w:t>Page</w:t>
      </w:r>
    </w:p>
    <w:p w:rsidR="00531280" w:rsidRDefault="00531280" w:rsidP="00531280">
      <w:pPr>
        <w:spacing w:after="0" w:line="360" w:lineRule="auto"/>
        <w:rPr>
          <w:rFonts w:ascii="Times New Roman" w:hAnsi="Times New Roman"/>
          <w:sz w:val="24"/>
          <w:szCs w:val="24"/>
        </w:rPr>
      </w:pPr>
      <w:r>
        <w:rPr>
          <w:rFonts w:ascii="Times New Roman" w:hAnsi="Times New Roman"/>
          <w:sz w:val="24"/>
          <w:szCs w:val="24"/>
        </w:rPr>
        <w:t>Figure 3.1:</w:t>
      </w:r>
      <w:r>
        <w:rPr>
          <w:rFonts w:ascii="Times New Roman" w:hAnsi="Times New Roman"/>
          <w:sz w:val="24"/>
          <w:szCs w:val="24"/>
        </w:rPr>
        <w:tab/>
        <w:t xml:space="preserve">Production of </w:t>
      </w:r>
      <w:r w:rsidRPr="00E20698">
        <w:rPr>
          <w:rFonts w:ascii="Times New Roman" w:hAnsi="Times New Roman"/>
          <w:i/>
          <w:sz w:val="24"/>
          <w:szCs w:val="24"/>
        </w:rPr>
        <w:t>Ogi</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9748B0">
        <w:rPr>
          <w:rFonts w:ascii="Times New Roman" w:hAnsi="Times New Roman"/>
          <w:sz w:val="24"/>
          <w:szCs w:val="24"/>
        </w:rPr>
        <w:t>43</w:t>
      </w:r>
    </w:p>
    <w:p w:rsidR="00531280" w:rsidRPr="00B672DE" w:rsidRDefault="00531280" w:rsidP="00531280">
      <w:pPr>
        <w:spacing w:after="0" w:line="360" w:lineRule="auto"/>
        <w:rPr>
          <w:rFonts w:ascii="Times New Roman" w:hAnsi="Times New Roman"/>
          <w:sz w:val="24"/>
          <w:szCs w:val="24"/>
        </w:rPr>
      </w:pPr>
      <w:r>
        <w:rPr>
          <w:rFonts w:ascii="Times New Roman" w:hAnsi="Times New Roman"/>
          <w:sz w:val="24"/>
          <w:szCs w:val="24"/>
        </w:rPr>
        <w:t>Figure 3.2:</w:t>
      </w:r>
      <w:r w:rsidRPr="00B672DE">
        <w:rPr>
          <w:rFonts w:ascii="Times New Roman" w:hAnsi="Times New Roman"/>
          <w:sz w:val="24"/>
          <w:szCs w:val="24"/>
        </w:rPr>
        <w:tab/>
      </w:r>
      <w:r>
        <w:rPr>
          <w:rFonts w:ascii="Times New Roman" w:hAnsi="Times New Roman"/>
          <w:sz w:val="24"/>
          <w:szCs w:val="24"/>
        </w:rPr>
        <w:t>P</w:t>
      </w:r>
      <w:r w:rsidRPr="00B672DE">
        <w:rPr>
          <w:rFonts w:ascii="Times New Roman" w:hAnsi="Times New Roman"/>
          <w:sz w:val="24"/>
          <w:szCs w:val="24"/>
        </w:rPr>
        <w:t xml:space="preserve">roduction of </w:t>
      </w:r>
      <w:r w:rsidRPr="00B672DE">
        <w:rPr>
          <w:rFonts w:ascii="Times New Roman" w:hAnsi="Times New Roman"/>
          <w:i/>
          <w:sz w:val="24"/>
          <w:szCs w:val="24"/>
        </w:rPr>
        <w:t>Gari</w:t>
      </w:r>
      <w:r w:rsidRPr="00B672DE">
        <w:rPr>
          <w:rFonts w:ascii="Times New Roman" w:hAnsi="Times New Roman"/>
          <w:sz w:val="24"/>
          <w:szCs w:val="24"/>
        </w:rPr>
        <w:t xml:space="preserve">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44</w:t>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4.1: </w:t>
      </w:r>
      <w:r w:rsidRPr="00B672DE">
        <w:rPr>
          <w:rFonts w:ascii="Times New Roman" w:hAnsi="Times New Roman"/>
          <w:sz w:val="24"/>
          <w:szCs w:val="24"/>
        </w:rPr>
        <w:tab/>
      </w:r>
      <w:r w:rsidRPr="00B672DE">
        <w:rPr>
          <w:rFonts w:ascii="Times New Roman" w:hAnsi="Times New Roman"/>
          <w:sz w:val="24"/>
          <w:szCs w:val="24"/>
          <w:lang w:val="en-ZA"/>
        </w:rPr>
        <w:t>Percentage occurrence of L</w:t>
      </w:r>
      <w:r>
        <w:rPr>
          <w:rFonts w:ascii="Times New Roman" w:hAnsi="Times New Roman"/>
          <w:sz w:val="24"/>
          <w:szCs w:val="24"/>
          <w:lang w:val="en-ZA"/>
        </w:rPr>
        <w:t xml:space="preserve">AB isolated from </w:t>
      </w:r>
      <w:r w:rsidRPr="001A2397">
        <w:rPr>
          <w:rFonts w:ascii="Times New Roman" w:hAnsi="Times New Roman"/>
          <w:sz w:val="24"/>
          <w:szCs w:val="24"/>
          <w:lang w:val="en-ZA"/>
        </w:rPr>
        <w:t xml:space="preserve">traditionally </w:t>
      </w:r>
    </w:p>
    <w:p w:rsidR="00531280" w:rsidRPr="00725410" w:rsidRDefault="00531280" w:rsidP="00531280">
      <w:pPr>
        <w:spacing w:after="0" w:line="360" w:lineRule="auto"/>
        <w:ind w:left="720" w:firstLine="720"/>
        <w:rPr>
          <w:rFonts w:ascii="Times New Roman" w:hAnsi="Times New Roman"/>
          <w:sz w:val="24"/>
          <w:szCs w:val="24"/>
          <w:lang w:val="en-ZA"/>
        </w:rPr>
      </w:pPr>
      <w:proofErr w:type="gramStart"/>
      <w:r w:rsidRPr="001A2397">
        <w:rPr>
          <w:rFonts w:ascii="Times New Roman" w:hAnsi="Times New Roman"/>
          <w:sz w:val="24"/>
          <w:szCs w:val="24"/>
          <w:lang w:val="en-ZA"/>
        </w:rPr>
        <w:t>produced</w:t>
      </w:r>
      <w:proofErr w:type="gramEnd"/>
      <w:r w:rsidRPr="00B672DE">
        <w:rPr>
          <w:rFonts w:ascii="Times New Roman" w:hAnsi="Times New Roman"/>
          <w:sz w:val="24"/>
          <w:szCs w:val="24"/>
          <w:lang w:val="en-ZA"/>
        </w:rPr>
        <w:t xml:space="preserve"> </w:t>
      </w:r>
      <w:r w:rsidRPr="00B672DE">
        <w:rPr>
          <w:rFonts w:ascii="Times New Roman" w:hAnsi="Times New Roman"/>
          <w:i/>
          <w:sz w:val="24"/>
          <w:szCs w:val="24"/>
          <w:lang w:val="en-ZA"/>
        </w:rPr>
        <w:t>Ogi</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77</w:t>
      </w:r>
      <w:r w:rsidRPr="00B672DE">
        <w:rPr>
          <w:rFonts w:ascii="Times New Roman" w:hAnsi="Times New Roman"/>
          <w:sz w:val="24"/>
          <w:szCs w:val="24"/>
        </w:rPr>
        <w:tab/>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4.2: </w:t>
      </w:r>
      <w:r w:rsidRPr="00B672DE">
        <w:rPr>
          <w:rFonts w:ascii="Times New Roman" w:hAnsi="Times New Roman"/>
          <w:sz w:val="24"/>
          <w:szCs w:val="24"/>
        </w:rPr>
        <w:tab/>
      </w:r>
      <w:r w:rsidRPr="00B672DE">
        <w:rPr>
          <w:rFonts w:ascii="Times New Roman" w:hAnsi="Times New Roman"/>
          <w:sz w:val="24"/>
          <w:szCs w:val="24"/>
          <w:lang w:val="en-ZA"/>
        </w:rPr>
        <w:t>Percentage occurrence of yea</w:t>
      </w:r>
      <w:r>
        <w:rPr>
          <w:rFonts w:ascii="Times New Roman" w:hAnsi="Times New Roman"/>
          <w:sz w:val="24"/>
          <w:szCs w:val="24"/>
          <w:lang w:val="en-ZA"/>
        </w:rPr>
        <w:t xml:space="preserve">sts isolated from </w:t>
      </w:r>
      <w:r w:rsidRPr="001A2397">
        <w:rPr>
          <w:rFonts w:ascii="Times New Roman" w:hAnsi="Times New Roman"/>
          <w:sz w:val="24"/>
          <w:szCs w:val="24"/>
          <w:lang w:val="en-ZA"/>
        </w:rPr>
        <w:t xml:space="preserve">traditionally </w:t>
      </w:r>
    </w:p>
    <w:p w:rsidR="00531280" w:rsidRPr="00725410" w:rsidRDefault="00531280" w:rsidP="00531280">
      <w:pPr>
        <w:spacing w:after="0" w:line="360" w:lineRule="auto"/>
        <w:ind w:left="720" w:firstLine="720"/>
        <w:rPr>
          <w:rFonts w:ascii="Times New Roman" w:hAnsi="Times New Roman"/>
          <w:sz w:val="24"/>
          <w:szCs w:val="24"/>
          <w:lang w:val="en-ZA"/>
        </w:rPr>
      </w:pPr>
      <w:proofErr w:type="gramStart"/>
      <w:r w:rsidRPr="001A2397">
        <w:rPr>
          <w:rFonts w:ascii="Times New Roman" w:hAnsi="Times New Roman"/>
          <w:sz w:val="24"/>
          <w:szCs w:val="24"/>
          <w:lang w:val="en-ZA"/>
        </w:rPr>
        <w:t>produced</w:t>
      </w:r>
      <w:proofErr w:type="gramEnd"/>
      <w:r w:rsidRPr="00B672DE">
        <w:rPr>
          <w:rFonts w:ascii="Times New Roman" w:hAnsi="Times New Roman"/>
          <w:sz w:val="24"/>
          <w:szCs w:val="24"/>
          <w:lang w:val="en-ZA"/>
        </w:rPr>
        <w:t xml:space="preserve"> </w:t>
      </w:r>
      <w:r w:rsidRPr="00B672DE">
        <w:rPr>
          <w:rFonts w:ascii="Times New Roman" w:hAnsi="Times New Roman"/>
          <w:i/>
          <w:sz w:val="24"/>
          <w:szCs w:val="24"/>
          <w:lang w:val="en-ZA"/>
        </w:rPr>
        <w:t>Ogi</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t>78</w:t>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4.3: </w:t>
      </w:r>
      <w:r w:rsidRPr="00B672DE">
        <w:rPr>
          <w:rFonts w:ascii="Times New Roman" w:hAnsi="Times New Roman"/>
          <w:sz w:val="24"/>
          <w:szCs w:val="24"/>
        </w:rPr>
        <w:tab/>
      </w:r>
      <w:r w:rsidRPr="00B672DE">
        <w:rPr>
          <w:rFonts w:ascii="Times New Roman" w:hAnsi="Times New Roman"/>
          <w:sz w:val="24"/>
          <w:szCs w:val="24"/>
          <w:lang w:val="en-ZA"/>
        </w:rPr>
        <w:t xml:space="preserve">Percentage occurrence of LAB isolated from </w:t>
      </w:r>
      <w:r w:rsidRPr="001A2397">
        <w:rPr>
          <w:rFonts w:ascii="Times New Roman" w:hAnsi="Times New Roman"/>
          <w:sz w:val="24"/>
          <w:szCs w:val="24"/>
          <w:lang w:val="en-ZA"/>
        </w:rPr>
        <w:t>traditionally</w:t>
      </w:r>
    </w:p>
    <w:p w:rsidR="00531280" w:rsidRPr="00B672DE"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p</w:t>
      </w:r>
      <w:r w:rsidRPr="001A2397">
        <w:rPr>
          <w:rFonts w:ascii="Times New Roman" w:hAnsi="Times New Roman"/>
          <w:sz w:val="24"/>
          <w:szCs w:val="24"/>
          <w:lang w:val="en-ZA"/>
        </w:rPr>
        <w:t>roduced</w:t>
      </w:r>
      <w:proofErr w:type="gramEnd"/>
      <w:r>
        <w:rPr>
          <w:rFonts w:ascii="Times New Roman" w:hAnsi="Times New Roman"/>
          <w:sz w:val="24"/>
          <w:szCs w:val="24"/>
          <w:lang w:val="en-ZA"/>
        </w:rPr>
        <w:t xml:space="preserve"> </w:t>
      </w:r>
      <w:r w:rsidRPr="00B672DE">
        <w:rPr>
          <w:rFonts w:ascii="Times New Roman" w:hAnsi="Times New Roman"/>
          <w:sz w:val="24"/>
          <w:szCs w:val="24"/>
        </w:rPr>
        <w:t>fermented</w:t>
      </w:r>
      <w:r>
        <w:rPr>
          <w:rFonts w:ascii="Times New Roman" w:hAnsi="Times New Roman"/>
          <w:sz w:val="24"/>
          <w:szCs w:val="24"/>
          <w:lang w:val="en-ZA"/>
        </w:rPr>
        <w:t xml:space="preserve"> </w:t>
      </w:r>
      <w:r w:rsidRPr="00B672DE">
        <w:rPr>
          <w:rFonts w:ascii="Times New Roman" w:hAnsi="Times New Roman"/>
          <w:sz w:val="24"/>
          <w:szCs w:val="24"/>
          <w:lang w:val="en-ZA"/>
        </w:rPr>
        <w:t xml:space="preserve">cassava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672DE">
        <w:rPr>
          <w:rFonts w:ascii="Times New Roman" w:hAnsi="Times New Roman"/>
          <w:sz w:val="24"/>
          <w:szCs w:val="24"/>
        </w:rPr>
        <w:t>79</w:t>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4.4: </w:t>
      </w:r>
      <w:r w:rsidRPr="00B672DE">
        <w:rPr>
          <w:rFonts w:ascii="Times New Roman" w:hAnsi="Times New Roman"/>
          <w:sz w:val="24"/>
          <w:szCs w:val="24"/>
        </w:rPr>
        <w:tab/>
      </w:r>
      <w:r w:rsidRPr="00B672DE">
        <w:rPr>
          <w:rFonts w:ascii="Times New Roman" w:hAnsi="Times New Roman"/>
          <w:sz w:val="24"/>
          <w:szCs w:val="24"/>
          <w:lang w:val="en-ZA"/>
        </w:rPr>
        <w:t xml:space="preserve">Percentage occurrence of yeasts isolated from </w:t>
      </w:r>
      <w:r w:rsidRPr="001A2397">
        <w:rPr>
          <w:rFonts w:ascii="Times New Roman" w:hAnsi="Times New Roman"/>
          <w:sz w:val="24"/>
          <w:szCs w:val="24"/>
          <w:lang w:val="en-ZA"/>
        </w:rPr>
        <w:t xml:space="preserve">traditionally </w:t>
      </w:r>
    </w:p>
    <w:p w:rsidR="00531280" w:rsidRPr="00725410"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p</w:t>
      </w:r>
      <w:r w:rsidRPr="001A2397">
        <w:rPr>
          <w:rFonts w:ascii="Times New Roman" w:hAnsi="Times New Roman"/>
          <w:sz w:val="24"/>
          <w:szCs w:val="24"/>
          <w:lang w:val="en-ZA"/>
        </w:rPr>
        <w:t>roduced</w:t>
      </w:r>
      <w:proofErr w:type="gramEnd"/>
      <w:r>
        <w:rPr>
          <w:rFonts w:ascii="Times New Roman" w:hAnsi="Times New Roman"/>
          <w:sz w:val="24"/>
          <w:szCs w:val="24"/>
          <w:lang w:val="en-ZA"/>
        </w:rPr>
        <w:t xml:space="preserve"> </w:t>
      </w:r>
      <w:r w:rsidRPr="00B672DE">
        <w:rPr>
          <w:rFonts w:ascii="Times New Roman" w:hAnsi="Times New Roman"/>
          <w:sz w:val="24"/>
          <w:szCs w:val="24"/>
        </w:rPr>
        <w:t>fermented</w:t>
      </w:r>
      <w:r>
        <w:rPr>
          <w:rFonts w:ascii="Times New Roman" w:hAnsi="Times New Roman"/>
          <w:sz w:val="24"/>
          <w:szCs w:val="24"/>
          <w:lang w:val="en-ZA"/>
        </w:rPr>
        <w:t xml:space="preserve"> </w:t>
      </w:r>
      <w:r w:rsidRPr="00A10F2B">
        <w:rPr>
          <w:rFonts w:ascii="Times New Roman" w:hAnsi="Times New Roman"/>
          <w:sz w:val="24"/>
          <w:szCs w:val="24"/>
          <w:lang w:val="en-ZA"/>
        </w:rPr>
        <w:t xml:space="preserve">cassava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w:t>
      </w:r>
    </w:p>
    <w:p w:rsidR="00531280"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 xml:space="preserve">Figure 4.5: </w:t>
      </w:r>
      <w:r w:rsidRPr="00A10F2B">
        <w:rPr>
          <w:rFonts w:ascii="Times New Roman" w:hAnsi="Times New Roman"/>
          <w:sz w:val="24"/>
          <w:szCs w:val="24"/>
        </w:rPr>
        <w:tab/>
      </w:r>
      <w:r w:rsidRPr="00A10F2B">
        <w:rPr>
          <w:rFonts w:ascii="Times New Roman" w:hAnsi="Times New Roman"/>
          <w:sz w:val="24"/>
          <w:szCs w:val="24"/>
          <w:lang w:val="en-ZA"/>
        </w:rPr>
        <w:t xml:space="preserve">Growth of LAB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w:t>
      </w:r>
    </w:p>
    <w:p w:rsidR="00531280" w:rsidRPr="000C6EBC"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Pr>
          <w:rFonts w:ascii="Times New Roman" w:hAnsi="Times New Roman"/>
          <w:sz w:val="24"/>
          <w:szCs w:val="24"/>
          <w:lang w:val="en-ZA"/>
        </w:rPr>
        <w:t xml:space="preserve"> to </w:t>
      </w:r>
      <w:r w:rsidRPr="00A10F2B">
        <w:rPr>
          <w:rFonts w:ascii="Times New Roman" w:hAnsi="Times New Roman"/>
          <w:sz w:val="24"/>
          <w:szCs w:val="24"/>
          <w:lang w:val="en-ZA"/>
        </w:rPr>
        <w:t>acid stress at different pH concentration</w:t>
      </w:r>
      <w:r>
        <w:rPr>
          <w:rFonts w:ascii="Times New Roman" w:hAnsi="Times New Roman"/>
          <w:sz w:val="24"/>
          <w:szCs w:val="24"/>
        </w:rPr>
        <w:tab/>
      </w:r>
      <w:r>
        <w:rPr>
          <w:rFonts w:ascii="Times New Roman" w:hAnsi="Times New Roman"/>
          <w:sz w:val="24"/>
          <w:szCs w:val="24"/>
        </w:rPr>
        <w:tab/>
        <w:t>96</w:t>
      </w:r>
    </w:p>
    <w:p w:rsidR="00531280"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 xml:space="preserve">Figure 4.6: </w:t>
      </w:r>
      <w:r w:rsidRPr="00A10F2B">
        <w:rPr>
          <w:rFonts w:ascii="Times New Roman" w:hAnsi="Times New Roman"/>
          <w:sz w:val="24"/>
          <w:szCs w:val="24"/>
        </w:rPr>
        <w:tab/>
      </w:r>
      <w:r w:rsidRPr="00A10F2B">
        <w:rPr>
          <w:rFonts w:ascii="Times New Roman" w:hAnsi="Times New Roman"/>
          <w:sz w:val="24"/>
          <w:szCs w:val="24"/>
          <w:lang w:val="en-ZA"/>
        </w:rPr>
        <w:t xml:space="preserve">Growth of LAB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w:t>
      </w:r>
    </w:p>
    <w:p w:rsidR="00531280"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Pr>
          <w:rFonts w:ascii="Times New Roman" w:hAnsi="Times New Roman"/>
          <w:sz w:val="24"/>
          <w:szCs w:val="24"/>
          <w:lang w:val="en-ZA"/>
        </w:rPr>
        <w:t xml:space="preserve"> to </w:t>
      </w:r>
      <w:r w:rsidRPr="00A10F2B">
        <w:rPr>
          <w:rFonts w:ascii="Times New Roman" w:hAnsi="Times New Roman"/>
          <w:sz w:val="24"/>
          <w:szCs w:val="24"/>
          <w:lang w:val="en-ZA"/>
        </w:rPr>
        <w:t>oxidative stress at different con</w:t>
      </w:r>
      <w:r>
        <w:rPr>
          <w:rFonts w:ascii="Times New Roman" w:hAnsi="Times New Roman"/>
          <w:sz w:val="24"/>
          <w:szCs w:val="24"/>
          <w:lang w:val="en-ZA"/>
        </w:rPr>
        <w:t xml:space="preserve">centration of </w:t>
      </w:r>
    </w:p>
    <w:p w:rsidR="00531280" w:rsidRPr="000C6EBC"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hydrogen</w:t>
      </w:r>
      <w:proofErr w:type="gramEnd"/>
      <w:r>
        <w:rPr>
          <w:rFonts w:ascii="Times New Roman" w:hAnsi="Times New Roman"/>
          <w:sz w:val="24"/>
          <w:szCs w:val="24"/>
          <w:lang w:val="en-ZA"/>
        </w:rPr>
        <w:t xml:space="preserve"> peroxide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w:t>
      </w:r>
    </w:p>
    <w:p w:rsidR="00531280"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 xml:space="preserve">Figure 4.7: </w:t>
      </w:r>
      <w:r w:rsidRPr="00A10F2B">
        <w:rPr>
          <w:rFonts w:ascii="Times New Roman" w:hAnsi="Times New Roman"/>
          <w:sz w:val="24"/>
          <w:szCs w:val="24"/>
        </w:rPr>
        <w:tab/>
      </w:r>
      <w:r w:rsidRPr="00A10F2B">
        <w:rPr>
          <w:rFonts w:ascii="Times New Roman" w:hAnsi="Times New Roman"/>
          <w:sz w:val="24"/>
          <w:szCs w:val="24"/>
          <w:lang w:val="en-ZA"/>
        </w:rPr>
        <w:t xml:space="preserve">Growth of yeasts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w:t>
      </w:r>
    </w:p>
    <w:p w:rsidR="00531280" w:rsidRPr="000C6EBC"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Pr>
          <w:rFonts w:ascii="Times New Roman" w:hAnsi="Times New Roman"/>
          <w:sz w:val="24"/>
          <w:szCs w:val="24"/>
          <w:lang w:val="en-ZA"/>
        </w:rPr>
        <w:t xml:space="preserve"> </w:t>
      </w:r>
      <w:r w:rsidRPr="00A10F2B">
        <w:rPr>
          <w:rFonts w:ascii="Times New Roman" w:hAnsi="Times New Roman"/>
          <w:sz w:val="24"/>
          <w:szCs w:val="24"/>
          <w:lang w:val="en-ZA"/>
        </w:rPr>
        <w:t>to acid stress at different pH concentration.</w:t>
      </w:r>
      <w:r>
        <w:rPr>
          <w:rFonts w:ascii="Times New Roman" w:hAnsi="Times New Roman"/>
          <w:sz w:val="24"/>
          <w:szCs w:val="24"/>
        </w:rPr>
        <w:tab/>
      </w:r>
      <w:r>
        <w:rPr>
          <w:rFonts w:ascii="Times New Roman" w:hAnsi="Times New Roman"/>
          <w:sz w:val="24"/>
          <w:szCs w:val="24"/>
        </w:rPr>
        <w:tab/>
        <w:t>99</w:t>
      </w:r>
    </w:p>
    <w:p w:rsidR="00531280"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 xml:space="preserve">Figure 4.8: </w:t>
      </w:r>
      <w:r w:rsidRPr="00A10F2B">
        <w:rPr>
          <w:rFonts w:ascii="Times New Roman" w:hAnsi="Times New Roman"/>
          <w:sz w:val="24"/>
          <w:szCs w:val="24"/>
        </w:rPr>
        <w:tab/>
      </w:r>
      <w:r w:rsidRPr="00A10F2B">
        <w:rPr>
          <w:rFonts w:ascii="Times New Roman" w:hAnsi="Times New Roman"/>
          <w:sz w:val="24"/>
          <w:szCs w:val="24"/>
          <w:lang w:val="en-ZA"/>
        </w:rPr>
        <w:t xml:space="preserve">Growth of yeasts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w:t>
      </w:r>
    </w:p>
    <w:p w:rsidR="00531280"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subjected</w:t>
      </w:r>
      <w:proofErr w:type="gramEnd"/>
      <w:r>
        <w:rPr>
          <w:rFonts w:ascii="Times New Roman" w:hAnsi="Times New Roman"/>
          <w:sz w:val="24"/>
          <w:szCs w:val="24"/>
          <w:lang w:val="en-ZA"/>
        </w:rPr>
        <w:t xml:space="preserve"> to </w:t>
      </w:r>
      <w:r w:rsidRPr="00A10F2B">
        <w:rPr>
          <w:rFonts w:ascii="Times New Roman" w:hAnsi="Times New Roman"/>
          <w:sz w:val="24"/>
          <w:szCs w:val="24"/>
          <w:lang w:val="en-ZA"/>
        </w:rPr>
        <w:t>oxidative stress at different con</w:t>
      </w:r>
      <w:r>
        <w:rPr>
          <w:rFonts w:ascii="Times New Roman" w:hAnsi="Times New Roman"/>
          <w:sz w:val="24"/>
          <w:szCs w:val="24"/>
          <w:lang w:val="en-ZA"/>
        </w:rPr>
        <w:t xml:space="preserve">centration of </w:t>
      </w:r>
    </w:p>
    <w:p w:rsidR="00531280" w:rsidRPr="000C6EBC"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hydrogen</w:t>
      </w:r>
      <w:proofErr w:type="gramEnd"/>
      <w:r>
        <w:rPr>
          <w:rFonts w:ascii="Times New Roman" w:hAnsi="Times New Roman"/>
          <w:sz w:val="24"/>
          <w:szCs w:val="24"/>
          <w:lang w:val="en-ZA"/>
        </w:rPr>
        <w:t xml:space="preserve"> peroxide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w:t>
      </w:r>
    </w:p>
    <w:p w:rsidR="00531280" w:rsidRDefault="00531280" w:rsidP="00531280">
      <w:pPr>
        <w:spacing w:after="0" w:line="360" w:lineRule="auto"/>
        <w:rPr>
          <w:rFonts w:ascii="Times New Roman" w:hAnsi="Times New Roman"/>
          <w:sz w:val="24"/>
          <w:szCs w:val="24"/>
        </w:rPr>
      </w:pPr>
      <w:r w:rsidRPr="00A10F2B">
        <w:rPr>
          <w:rFonts w:ascii="Times New Roman" w:hAnsi="Times New Roman"/>
          <w:sz w:val="24"/>
          <w:szCs w:val="24"/>
        </w:rPr>
        <w:t xml:space="preserve">Figure 4.9: </w:t>
      </w:r>
      <w:r w:rsidRPr="00A10F2B">
        <w:rPr>
          <w:rFonts w:ascii="Times New Roman" w:hAnsi="Times New Roman"/>
          <w:sz w:val="24"/>
          <w:szCs w:val="24"/>
        </w:rPr>
        <w:tab/>
      </w:r>
      <w:r w:rsidRPr="00A10F2B">
        <w:rPr>
          <w:rFonts w:ascii="Times New Roman" w:hAnsi="Times New Roman"/>
          <w:sz w:val="24"/>
          <w:szCs w:val="24"/>
          <w:lang w:val="en-ZA"/>
        </w:rPr>
        <w:t xml:space="preserve">Growth of LAB 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cassava</w:t>
      </w:r>
      <w:r w:rsidRPr="00B672DE">
        <w:rPr>
          <w:rFonts w:ascii="Times New Roman" w:hAnsi="Times New Roman"/>
          <w:sz w:val="24"/>
          <w:szCs w:val="24"/>
        </w:rPr>
        <w:t xml:space="preserve"> </w:t>
      </w:r>
      <w:r>
        <w:rPr>
          <w:rFonts w:ascii="Times New Roman" w:hAnsi="Times New Roman"/>
          <w:sz w:val="24"/>
          <w:szCs w:val="24"/>
        </w:rPr>
        <w:t xml:space="preserve">subjected to </w:t>
      </w:r>
    </w:p>
    <w:p w:rsidR="00531280" w:rsidRPr="000C6EBC" w:rsidRDefault="00531280" w:rsidP="00531280">
      <w:pPr>
        <w:spacing w:after="0" w:line="360" w:lineRule="auto"/>
        <w:ind w:left="720" w:firstLine="720"/>
        <w:rPr>
          <w:rFonts w:ascii="Times New Roman" w:hAnsi="Times New Roman"/>
          <w:sz w:val="24"/>
          <w:szCs w:val="24"/>
        </w:rPr>
      </w:pPr>
      <w:proofErr w:type="gramStart"/>
      <w:r>
        <w:rPr>
          <w:rFonts w:ascii="Times New Roman" w:hAnsi="Times New Roman"/>
          <w:sz w:val="24"/>
          <w:szCs w:val="24"/>
        </w:rPr>
        <w:t>acid</w:t>
      </w:r>
      <w:proofErr w:type="gramEnd"/>
      <w:r>
        <w:rPr>
          <w:rFonts w:ascii="Times New Roman" w:hAnsi="Times New Roman"/>
          <w:sz w:val="24"/>
          <w:szCs w:val="24"/>
        </w:rPr>
        <w:t xml:space="preserve"> stress </w:t>
      </w:r>
      <w:r>
        <w:rPr>
          <w:rFonts w:ascii="Times New Roman" w:hAnsi="Times New Roman"/>
          <w:sz w:val="24"/>
          <w:szCs w:val="24"/>
          <w:lang w:val="en-ZA"/>
        </w:rPr>
        <w:t xml:space="preserve">at different </w:t>
      </w:r>
      <w:r w:rsidRPr="00B672DE">
        <w:rPr>
          <w:rFonts w:ascii="Times New Roman" w:hAnsi="Times New Roman"/>
          <w:sz w:val="24"/>
          <w:szCs w:val="24"/>
          <w:lang w:val="en-ZA"/>
        </w:rPr>
        <w:t>pH concentration</w:t>
      </w:r>
      <w:r w:rsidRPr="00B672DE">
        <w:rPr>
          <w:rFonts w:ascii="Times New Roman" w:hAnsi="Times New Roman"/>
          <w:sz w:val="24"/>
          <w:szCs w:val="24"/>
          <w:lang w:val="en-ZA"/>
        </w:rPr>
        <w:tab/>
      </w:r>
      <w:r w:rsidRPr="00B672DE">
        <w:rPr>
          <w:rFonts w:ascii="Times New Roman" w:hAnsi="Times New Roman"/>
          <w:sz w:val="24"/>
          <w:szCs w:val="24"/>
          <w:lang w:val="en-ZA"/>
        </w:rPr>
        <w:tab/>
      </w:r>
      <w:r w:rsidRPr="00B672DE">
        <w:rPr>
          <w:rFonts w:ascii="Times New Roman" w:hAnsi="Times New Roman"/>
          <w:sz w:val="24"/>
          <w:szCs w:val="24"/>
          <w:lang w:val="en-ZA"/>
        </w:rPr>
        <w:tab/>
      </w:r>
      <w:r w:rsidRPr="00B672DE">
        <w:rPr>
          <w:rFonts w:ascii="Times New Roman" w:hAnsi="Times New Roman"/>
          <w:sz w:val="24"/>
          <w:szCs w:val="24"/>
          <w:lang w:val="en-ZA"/>
        </w:rPr>
        <w:tab/>
      </w:r>
      <w:r>
        <w:rPr>
          <w:rFonts w:ascii="Times New Roman" w:hAnsi="Times New Roman"/>
          <w:sz w:val="24"/>
          <w:szCs w:val="24"/>
        </w:rPr>
        <w:t>102</w:t>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4.10: </w:t>
      </w:r>
      <w:r w:rsidRPr="00B672DE">
        <w:rPr>
          <w:rFonts w:ascii="Times New Roman" w:hAnsi="Times New Roman"/>
          <w:sz w:val="24"/>
          <w:szCs w:val="24"/>
        </w:rPr>
        <w:tab/>
      </w:r>
      <w:r w:rsidRPr="00B672DE">
        <w:rPr>
          <w:rFonts w:ascii="Times New Roman" w:hAnsi="Times New Roman"/>
          <w:sz w:val="24"/>
          <w:szCs w:val="24"/>
          <w:lang w:val="en-ZA"/>
        </w:rPr>
        <w:t xml:space="preserve">Growth of LAB 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cassava</w:t>
      </w:r>
      <w:r w:rsidRPr="00B672DE">
        <w:rPr>
          <w:rFonts w:ascii="Times New Roman" w:hAnsi="Times New Roman"/>
          <w:sz w:val="24"/>
          <w:szCs w:val="24"/>
        </w:rPr>
        <w:t xml:space="preserve"> </w:t>
      </w:r>
      <w:r>
        <w:rPr>
          <w:rFonts w:ascii="Times New Roman" w:hAnsi="Times New Roman"/>
          <w:sz w:val="24"/>
          <w:szCs w:val="24"/>
        </w:rPr>
        <w:t xml:space="preserve">subjected </w:t>
      </w:r>
      <w:r w:rsidRPr="00B672DE">
        <w:rPr>
          <w:rFonts w:ascii="Times New Roman" w:hAnsi="Times New Roman"/>
          <w:sz w:val="24"/>
          <w:szCs w:val="24"/>
          <w:lang w:val="en-ZA"/>
        </w:rPr>
        <w:t xml:space="preserve">to </w:t>
      </w:r>
    </w:p>
    <w:p w:rsidR="00531280" w:rsidRPr="00B672DE" w:rsidRDefault="00531280" w:rsidP="00531280">
      <w:pPr>
        <w:spacing w:after="0" w:line="360" w:lineRule="auto"/>
        <w:ind w:left="720" w:firstLine="720"/>
        <w:rPr>
          <w:rFonts w:ascii="Times New Roman" w:hAnsi="Times New Roman"/>
          <w:sz w:val="24"/>
          <w:szCs w:val="24"/>
          <w:lang w:val="en-ZA"/>
        </w:rPr>
      </w:pPr>
      <w:proofErr w:type="gramStart"/>
      <w:r w:rsidRPr="00B672DE">
        <w:rPr>
          <w:rFonts w:ascii="Times New Roman" w:hAnsi="Times New Roman"/>
          <w:sz w:val="24"/>
          <w:szCs w:val="24"/>
          <w:lang w:val="en-ZA"/>
        </w:rPr>
        <w:t>oxidative</w:t>
      </w:r>
      <w:proofErr w:type="gramEnd"/>
      <w:r w:rsidRPr="00B672DE">
        <w:rPr>
          <w:rFonts w:ascii="Times New Roman" w:hAnsi="Times New Roman"/>
          <w:sz w:val="24"/>
          <w:szCs w:val="24"/>
          <w:lang w:val="en-ZA"/>
        </w:rPr>
        <w:t xml:space="preserve"> stress at different concentration of hydrogen peroxide</w:t>
      </w:r>
      <w:r>
        <w:rPr>
          <w:rFonts w:ascii="Times New Roman" w:hAnsi="Times New Roman"/>
          <w:sz w:val="24"/>
          <w:szCs w:val="24"/>
          <w:lang w:val="en-ZA"/>
        </w:rPr>
        <w:tab/>
      </w:r>
      <w:r>
        <w:rPr>
          <w:rFonts w:ascii="Times New Roman" w:hAnsi="Times New Roman"/>
          <w:sz w:val="24"/>
          <w:szCs w:val="24"/>
        </w:rPr>
        <w:t xml:space="preserve"> 103</w:t>
      </w:r>
    </w:p>
    <w:p w:rsidR="00531280"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 xml:space="preserve">Figure 4.11: </w:t>
      </w:r>
      <w:r w:rsidRPr="00B672DE">
        <w:rPr>
          <w:rFonts w:ascii="Times New Roman" w:hAnsi="Times New Roman"/>
          <w:sz w:val="24"/>
          <w:szCs w:val="24"/>
        </w:rPr>
        <w:tab/>
      </w:r>
      <w:r w:rsidRPr="00B672DE">
        <w:rPr>
          <w:rFonts w:ascii="Times New Roman" w:hAnsi="Times New Roman"/>
          <w:sz w:val="24"/>
          <w:szCs w:val="24"/>
          <w:lang w:val="en-ZA"/>
        </w:rPr>
        <w:t xml:space="preserve">Growth of yeasts 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cassava</w:t>
      </w:r>
      <w:r w:rsidRPr="00B672DE">
        <w:rPr>
          <w:rFonts w:ascii="Times New Roman" w:hAnsi="Times New Roman"/>
          <w:sz w:val="24"/>
          <w:szCs w:val="24"/>
        </w:rPr>
        <w:t xml:space="preserve"> </w:t>
      </w:r>
      <w:r>
        <w:rPr>
          <w:rFonts w:ascii="Times New Roman" w:hAnsi="Times New Roman"/>
          <w:sz w:val="24"/>
          <w:szCs w:val="24"/>
        </w:rPr>
        <w:t xml:space="preserve">subjected </w:t>
      </w:r>
      <w:r w:rsidRPr="00B672DE">
        <w:rPr>
          <w:rFonts w:ascii="Times New Roman" w:hAnsi="Times New Roman"/>
          <w:sz w:val="24"/>
          <w:szCs w:val="24"/>
          <w:lang w:val="en-ZA"/>
        </w:rPr>
        <w:t>to</w:t>
      </w:r>
    </w:p>
    <w:p w:rsidR="00531280" w:rsidRPr="00B672DE"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lang w:val="en-ZA"/>
        </w:rPr>
        <w:t xml:space="preserve"> </w:t>
      </w:r>
      <w:r>
        <w:rPr>
          <w:rFonts w:ascii="Times New Roman" w:hAnsi="Times New Roman"/>
          <w:sz w:val="24"/>
          <w:szCs w:val="24"/>
          <w:lang w:val="en-ZA"/>
        </w:rPr>
        <w:tab/>
      </w:r>
      <w:r>
        <w:rPr>
          <w:rFonts w:ascii="Times New Roman" w:hAnsi="Times New Roman"/>
          <w:sz w:val="24"/>
          <w:szCs w:val="24"/>
          <w:lang w:val="en-ZA"/>
        </w:rPr>
        <w:tab/>
      </w:r>
      <w:proofErr w:type="gramStart"/>
      <w:r w:rsidRPr="00B672DE">
        <w:rPr>
          <w:rFonts w:ascii="Times New Roman" w:hAnsi="Times New Roman"/>
          <w:sz w:val="24"/>
          <w:szCs w:val="24"/>
          <w:lang w:val="en-ZA"/>
        </w:rPr>
        <w:t>acid</w:t>
      </w:r>
      <w:proofErr w:type="gramEnd"/>
      <w:r w:rsidRPr="00B672DE">
        <w:rPr>
          <w:rFonts w:ascii="Times New Roman" w:hAnsi="Times New Roman"/>
          <w:sz w:val="24"/>
          <w:szCs w:val="24"/>
          <w:lang w:val="en-ZA"/>
        </w:rPr>
        <w:t xml:space="preserve"> stress at diff</w:t>
      </w:r>
      <w:r>
        <w:rPr>
          <w:rFonts w:ascii="Times New Roman" w:hAnsi="Times New Roman"/>
          <w:sz w:val="24"/>
          <w:szCs w:val="24"/>
          <w:lang w:val="en-ZA"/>
        </w:rPr>
        <w:t xml:space="preserve">erent pH concentration </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104</w:t>
      </w:r>
    </w:p>
    <w:p w:rsidR="00531280" w:rsidRDefault="00531280" w:rsidP="00531280">
      <w:pPr>
        <w:spacing w:after="0" w:line="360" w:lineRule="auto"/>
        <w:ind w:left="1440" w:hanging="1440"/>
        <w:rPr>
          <w:rFonts w:ascii="Times New Roman" w:hAnsi="Times New Roman"/>
          <w:sz w:val="24"/>
          <w:szCs w:val="24"/>
          <w:lang w:val="en-ZA"/>
        </w:rPr>
      </w:pPr>
      <w:r w:rsidRPr="00B672DE">
        <w:rPr>
          <w:rFonts w:ascii="Times New Roman" w:hAnsi="Times New Roman"/>
          <w:sz w:val="24"/>
          <w:szCs w:val="24"/>
        </w:rPr>
        <w:t xml:space="preserve">Figure 4.12: </w:t>
      </w:r>
      <w:r w:rsidRPr="00B672DE">
        <w:rPr>
          <w:rFonts w:ascii="Times New Roman" w:hAnsi="Times New Roman"/>
          <w:sz w:val="24"/>
          <w:szCs w:val="24"/>
        </w:rPr>
        <w:tab/>
      </w:r>
      <w:r w:rsidRPr="00B672DE">
        <w:rPr>
          <w:rFonts w:ascii="Times New Roman" w:hAnsi="Times New Roman"/>
          <w:sz w:val="24"/>
          <w:szCs w:val="24"/>
          <w:lang w:val="en-ZA"/>
        </w:rPr>
        <w:t xml:space="preserve">Growth of yeasts 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w:t>
      </w:r>
      <w:r w:rsidRPr="00A10F2B">
        <w:rPr>
          <w:rFonts w:ascii="Times New Roman" w:hAnsi="Times New Roman"/>
          <w:sz w:val="24"/>
          <w:szCs w:val="24"/>
          <w:lang w:val="en-ZA"/>
        </w:rPr>
        <w:t xml:space="preserve">cassava </w:t>
      </w:r>
      <w:r>
        <w:rPr>
          <w:rFonts w:ascii="Times New Roman" w:hAnsi="Times New Roman"/>
          <w:sz w:val="24"/>
          <w:szCs w:val="24"/>
          <w:lang w:val="en-ZA"/>
        </w:rPr>
        <w:t xml:space="preserve">subjected </w:t>
      </w:r>
      <w:r w:rsidRPr="00A10F2B">
        <w:rPr>
          <w:rFonts w:ascii="Times New Roman" w:hAnsi="Times New Roman"/>
          <w:sz w:val="24"/>
          <w:szCs w:val="24"/>
          <w:lang w:val="en-ZA"/>
        </w:rPr>
        <w:t xml:space="preserve">to </w:t>
      </w:r>
    </w:p>
    <w:p w:rsidR="00531280" w:rsidRPr="000C6EBC" w:rsidRDefault="00531280" w:rsidP="00531280">
      <w:pPr>
        <w:spacing w:after="0" w:line="360" w:lineRule="auto"/>
        <w:ind w:left="1440"/>
        <w:rPr>
          <w:rFonts w:ascii="Times New Roman" w:hAnsi="Times New Roman"/>
          <w:sz w:val="24"/>
          <w:szCs w:val="24"/>
          <w:lang w:val="en-ZA"/>
        </w:rPr>
      </w:pPr>
      <w:proofErr w:type="gramStart"/>
      <w:r w:rsidRPr="00A10F2B">
        <w:rPr>
          <w:rFonts w:ascii="Times New Roman" w:hAnsi="Times New Roman"/>
          <w:sz w:val="24"/>
          <w:szCs w:val="24"/>
          <w:lang w:val="en-ZA"/>
        </w:rPr>
        <w:t>oxidative</w:t>
      </w:r>
      <w:proofErr w:type="gramEnd"/>
      <w:r w:rsidRPr="00A10F2B">
        <w:rPr>
          <w:rFonts w:ascii="Times New Roman" w:hAnsi="Times New Roman"/>
          <w:sz w:val="24"/>
          <w:szCs w:val="24"/>
          <w:lang w:val="en-ZA"/>
        </w:rPr>
        <w:t xml:space="preserve"> stress at different concentration of hydrogen peroxide</w:t>
      </w:r>
      <w:r w:rsidRPr="00A10F2B">
        <w:rPr>
          <w:rFonts w:ascii="Times New Roman" w:hAnsi="Times New Roman"/>
          <w:sz w:val="24"/>
          <w:szCs w:val="24"/>
        </w:rPr>
        <w:tab/>
      </w:r>
      <w:r>
        <w:rPr>
          <w:rFonts w:ascii="Times New Roman" w:hAnsi="Times New Roman"/>
          <w:sz w:val="24"/>
          <w:szCs w:val="24"/>
        </w:rPr>
        <w:t>108</w:t>
      </w:r>
    </w:p>
    <w:p w:rsidR="00531280" w:rsidRPr="002D44E4" w:rsidRDefault="00531280" w:rsidP="00531280">
      <w:pPr>
        <w:spacing w:after="0" w:line="360" w:lineRule="auto"/>
        <w:ind w:left="1440"/>
        <w:rPr>
          <w:rFonts w:ascii="Times New Roman" w:hAnsi="Times New Roman"/>
          <w:sz w:val="24"/>
          <w:szCs w:val="24"/>
        </w:rPr>
      </w:pPr>
    </w:p>
    <w:p w:rsidR="00531280" w:rsidRDefault="00531280" w:rsidP="00531280">
      <w:pPr>
        <w:spacing w:after="0" w:line="360" w:lineRule="auto"/>
        <w:jc w:val="center"/>
        <w:rPr>
          <w:rFonts w:ascii="Times New Roman" w:hAnsi="Times New Roman"/>
          <w:b/>
          <w:sz w:val="24"/>
          <w:szCs w:val="24"/>
        </w:rPr>
      </w:pPr>
    </w:p>
    <w:p w:rsidR="00531280" w:rsidRPr="00A10F2B" w:rsidRDefault="00531280" w:rsidP="00531280">
      <w:pPr>
        <w:spacing w:after="0" w:line="360" w:lineRule="auto"/>
        <w:jc w:val="center"/>
        <w:rPr>
          <w:rFonts w:ascii="Times New Roman" w:hAnsi="Times New Roman"/>
          <w:b/>
          <w:sz w:val="24"/>
          <w:szCs w:val="24"/>
        </w:rPr>
      </w:pPr>
      <w:r w:rsidRPr="00A10F2B">
        <w:rPr>
          <w:rFonts w:ascii="Times New Roman" w:hAnsi="Times New Roman"/>
          <w:b/>
          <w:sz w:val="24"/>
          <w:szCs w:val="24"/>
        </w:rPr>
        <w:t>LISTS OF PLATES</w:t>
      </w:r>
    </w:p>
    <w:p w:rsidR="00531280" w:rsidRPr="00A10F2B" w:rsidRDefault="00531280" w:rsidP="00531280">
      <w:pPr>
        <w:spacing w:after="0" w:line="360" w:lineRule="auto"/>
        <w:ind w:left="1440" w:hanging="1440"/>
        <w:rPr>
          <w:rFonts w:ascii="Times New Roman" w:hAnsi="Times New Roman"/>
          <w:sz w:val="24"/>
          <w:szCs w:val="24"/>
          <w:lang w:val="en-ZA"/>
        </w:rPr>
      </w:pPr>
      <w:r w:rsidRPr="00A10F2B">
        <w:rPr>
          <w:rFonts w:ascii="Times New Roman" w:hAnsi="Times New Roman"/>
          <w:sz w:val="24"/>
          <w:szCs w:val="24"/>
        </w:rPr>
        <w:t xml:space="preserve">Plate 4.1: </w:t>
      </w:r>
      <w:r w:rsidRPr="00A10F2B">
        <w:rPr>
          <w:rFonts w:ascii="Times New Roman" w:hAnsi="Times New Roman"/>
          <w:sz w:val="24"/>
          <w:szCs w:val="24"/>
        </w:rPr>
        <w:tab/>
      </w:r>
      <w:r w:rsidRPr="00A10F2B">
        <w:rPr>
          <w:rFonts w:ascii="Times New Roman" w:hAnsi="Times New Roman"/>
          <w:sz w:val="24"/>
          <w:szCs w:val="24"/>
          <w:lang w:val="en-ZA"/>
        </w:rPr>
        <w:t xml:space="preserve">SDS PAGE of </w:t>
      </w:r>
      <w:r w:rsidRPr="00A10F2B">
        <w:rPr>
          <w:rFonts w:ascii="Times New Roman" w:hAnsi="Times New Roman"/>
          <w:i/>
          <w:sz w:val="24"/>
          <w:szCs w:val="24"/>
          <w:lang w:val="en-ZA"/>
        </w:rPr>
        <w:t xml:space="preserve">Lactobacillus amylovorus </w:t>
      </w:r>
      <w:r w:rsidRPr="00A10F2B">
        <w:rPr>
          <w:rFonts w:ascii="Times New Roman" w:hAnsi="Times New Roman"/>
          <w:sz w:val="24"/>
          <w:szCs w:val="24"/>
          <w:lang w:val="en-ZA"/>
        </w:rPr>
        <w:t xml:space="preserve">isolated from traditionally </w:t>
      </w:r>
    </w:p>
    <w:p w:rsidR="00531280" w:rsidRPr="00A10F2B" w:rsidRDefault="00531280" w:rsidP="00531280">
      <w:pPr>
        <w:spacing w:after="0" w:line="360" w:lineRule="auto"/>
        <w:ind w:left="1440"/>
        <w:rPr>
          <w:rFonts w:ascii="Times New Roman" w:hAnsi="Times New Roman"/>
          <w:sz w:val="24"/>
          <w:szCs w:val="24"/>
        </w:rPr>
      </w:pPr>
      <w:proofErr w:type="gramStart"/>
      <w:r w:rsidRPr="00A10F2B">
        <w:rPr>
          <w:rFonts w:ascii="Times New Roman" w:hAnsi="Times New Roman"/>
          <w:sz w:val="24"/>
          <w:szCs w:val="24"/>
          <w:lang w:val="en-ZA"/>
        </w:rPr>
        <w:t>produced</w:t>
      </w:r>
      <w:proofErr w:type="gramEnd"/>
      <w:r w:rsidRPr="00A10F2B">
        <w:rPr>
          <w:rFonts w:ascii="Times New Roman" w:hAnsi="Times New Roman"/>
          <w:sz w:val="24"/>
          <w:szCs w:val="24"/>
          <w:lang w:val="en-ZA"/>
        </w:rPr>
        <w:t xml:space="preserve"> </w:t>
      </w:r>
      <w:r w:rsidRPr="00A10F2B">
        <w:rPr>
          <w:rFonts w:ascii="Times New Roman" w:hAnsi="Times New Roman"/>
          <w:i/>
          <w:sz w:val="24"/>
          <w:szCs w:val="24"/>
          <w:lang w:val="en-ZA"/>
        </w:rPr>
        <w:t xml:space="preserve">Ogi </w:t>
      </w:r>
      <w:r w:rsidRPr="00A10F2B">
        <w:rPr>
          <w:rFonts w:ascii="Times New Roman" w:hAnsi="Times New Roman"/>
          <w:sz w:val="24"/>
          <w:szCs w:val="24"/>
          <w:lang w:val="en-ZA"/>
        </w:rPr>
        <w:t xml:space="preserve">at </w:t>
      </w:r>
      <w:r>
        <w:rPr>
          <w:rFonts w:ascii="Times New Roman" w:hAnsi="Times New Roman"/>
          <w:sz w:val="24"/>
          <w:szCs w:val="24"/>
          <w:lang w:val="en-ZA"/>
        </w:rPr>
        <w:t xml:space="preserve">(A) </w:t>
      </w:r>
      <w:r w:rsidRPr="00A10F2B">
        <w:rPr>
          <w:rFonts w:ascii="Times New Roman" w:hAnsi="Times New Roman"/>
          <w:sz w:val="24"/>
          <w:szCs w:val="24"/>
          <w:lang w:val="en-ZA"/>
        </w:rPr>
        <w:t xml:space="preserve">acid and </w:t>
      </w:r>
      <w:r>
        <w:rPr>
          <w:rFonts w:ascii="Times New Roman" w:hAnsi="Times New Roman"/>
          <w:sz w:val="24"/>
          <w:szCs w:val="24"/>
          <w:lang w:val="en-ZA"/>
        </w:rPr>
        <w:t xml:space="preserve">(B) </w:t>
      </w:r>
      <w:r w:rsidRPr="00A10F2B">
        <w:rPr>
          <w:rFonts w:ascii="Times New Roman" w:hAnsi="Times New Roman"/>
          <w:sz w:val="24"/>
          <w:szCs w:val="24"/>
          <w:lang w:val="en-ZA"/>
        </w:rPr>
        <w:t>oxidative stress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111</w:t>
      </w:r>
    </w:p>
    <w:p w:rsidR="00531280" w:rsidRPr="00A10F2B"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Plate 4.2:</w:t>
      </w:r>
      <w:r w:rsidRPr="00A10F2B">
        <w:rPr>
          <w:rFonts w:ascii="Times New Roman" w:hAnsi="Times New Roman"/>
          <w:sz w:val="24"/>
          <w:szCs w:val="24"/>
        </w:rPr>
        <w:tab/>
      </w:r>
      <w:r w:rsidRPr="00A10F2B">
        <w:rPr>
          <w:rFonts w:ascii="Times New Roman" w:hAnsi="Times New Roman"/>
          <w:sz w:val="24"/>
          <w:szCs w:val="24"/>
          <w:lang w:val="en-ZA"/>
        </w:rPr>
        <w:t xml:space="preserve">SDS PAGE of </w:t>
      </w:r>
      <w:r w:rsidRPr="00A10F2B">
        <w:rPr>
          <w:rFonts w:ascii="Times New Roman" w:hAnsi="Times New Roman"/>
          <w:i/>
          <w:sz w:val="24"/>
          <w:szCs w:val="24"/>
          <w:lang w:val="en-ZA"/>
        </w:rPr>
        <w:t xml:space="preserve">Candida kefyr </w:t>
      </w:r>
      <w:r w:rsidRPr="00A10F2B">
        <w:rPr>
          <w:rFonts w:ascii="Times New Roman" w:hAnsi="Times New Roman"/>
          <w:sz w:val="24"/>
          <w:szCs w:val="24"/>
          <w:lang w:val="en-ZA"/>
        </w:rPr>
        <w:t xml:space="preserve">isolated from traditionally produced </w:t>
      </w:r>
    </w:p>
    <w:p w:rsidR="00531280" w:rsidRPr="00A10F2B" w:rsidRDefault="00531280" w:rsidP="00531280">
      <w:pPr>
        <w:spacing w:after="0" w:line="360" w:lineRule="auto"/>
        <w:ind w:left="720" w:firstLine="720"/>
        <w:rPr>
          <w:rFonts w:ascii="Times New Roman" w:hAnsi="Times New Roman"/>
          <w:sz w:val="24"/>
          <w:szCs w:val="24"/>
        </w:rPr>
      </w:pPr>
      <w:r w:rsidRPr="00A10F2B">
        <w:rPr>
          <w:rFonts w:ascii="Times New Roman" w:hAnsi="Times New Roman"/>
          <w:i/>
          <w:sz w:val="24"/>
          <w:szCs w:val="24"/>
          <w:lang w:val="en-ZA"/>
        </w:rPr>
        <w:t xml:space="preserve">Ogi </w:t>
      </w:r>
      <w:r w:rsidRPr="00A10F2B">
        <w:rPr>
          <w:rFonts w:ascii="Times New Roman" w:hAnsi="Times New Roman"/>
          <w:sz w:val="24"/>
          <w:szCs w:val="24"/>
          <w:lang w:val="en-ZA"/>
        </w:rPr>
        <w:t xml:space="preserve">at </w:t>
      </w:r>
      <w:r>
        <w:rPr>
          <w:rFonts w:ascii="Times New Roman" w:hAnsi="Times New Roman"/>
          <w:sz w:val="24"/>
          <w:szCs w:val="24"/>
          <w:lang w:val="en-ZA"/>
        </w:rPr>
        <w:t xml:space="preserve">(A) </w:t>
      </w:r>
      <w:r w:rsidRPr="00A10F2B">
        <w:rPr>
          <w:rFonts w:ascii="Times New Roman" w:hAnsi="Times New Roman"/>
          <w:sz w:val="24"/>
          <w:szCs w:val="24"/>
          <w:lang w:val="en-ZA"/>
        </w:rPr>
        <w:t xml:space="preserve">acid and </w:t>
      </w:r>
      <w:r>
        <w:rPr>
          <w:rFonts w:ascii="Times New Roman" w:hAnsi="Times New Roman"/>
          <w:sz w:val="24"/>
          <w:szCs w:val="24"/>
          <w:lang w:val="en-ZA"/>
        </w:rPr>
        <w:t>(B) oxidative stress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112</w:t>
      </w:r>
    </w:p>
    <w:p w:rsidR="00531280" w:rsidRPr="00A10F2B"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Plate 4.3:</w:t>
      </w:r>
      <w:r w:rsidRPr="00A10F2B">
        <w:rPr>
          <w:rFonts w:ascii="Times New Roman" w:hAnsi="Times New Roman"/>
          <w:sz w:val="24"/>
          <w:szCs w:val="24"/>
        </w:rPr>
        <w:tab/>
      </w:r>
      <w:r w:rsidRPr="00A10F2B">
        <w:rPr>
          <w:rFonts w:ascii="Times New Roman" w:hAnsi="Times New Roman"/>
          <w:sz w:val="24"/>
          <w:szCs w:val="24"/>
          <w:lang w:val="en-ZA"/>
        </w:rPr>
        <w:t xml:space="preserve">Two dimensional electrophoresis of </w:t>
      </w:r>
      <w:r w:rsidRPr="00A10F2B">
        <w:rPr>
          <w:rFonts w:ascii="Times New Roman" w:hAnsi="Times New Roman"/>
          <w:i/>
          <w:sz w:val="24"/>
          <w:szCs w:val="24"/>
          <w:lang w:val="en-ZA"/>
        </w:rPr>
        <w:t xml:space="preserve">Candida kefyr </w:t>
      </w:r>
      <w:r w:rsidRPr="00A10F2B">
        <w:rPr>
          <w:rFonts w:ascii="Times New Roman" w:hAnsi="Times New Roman"/>
          <w:sz w:val="24"/>
          <w:szCs w:val="24"/>
          <w:lang w:val="en-ZA"/>
        </w:rPr>
        <w:t xml:space="preserve">isolated from </w:t>
      </w:r>
    </w:p>
    <w:p w:rsidR="00531280" w:rsidRDefault="00531280" w:rsidP="00531280">
      <w:pPr>
        <w:spacing w:after="0" w:line="360" w:lineRule="auto"/>
        <w:ind w:left="720" w:firstLine="720"/>
        <w:rPr>
          <w:rFonts w:ascii="Times New Roman" w:hAnsi="Times New Roman"/>
          <w:sz w:val="24"/>
          <w:szCs w:val="24"/>
          <w:lang w:val="en-ZA"/>
        </w:rPr>
      </w:pPr>
      <w:proofErr w:type="gramStart"/>
      <w:r w:rsidRPr="00A10F2B">
        <w:rPr>
          <w:rFonts w:ascii="Times New Roman" w:hAnsi="Times New Roman"/>
          <w:sz w:val="24"/>
          <w:szCs w:val="24"/>
          <w:lang w:val="en-ZA"/>
        </w:rPr>
        <w:t>traditionally</w:t>
      </w:r>
      <w:proofErr w:type="gramEnd"/>
      <w:r w:rsidRPr="00A10F2B">
        <w:rPr>
          <w:rFonts w:ascii="Times New Roman" w:hAnsi="Times New Roman"/>
          <w:sz w:val="24"/>
          <w:szCs w:val="24"/>
          <w:lang w:val="en-ZA"/>
        </w:rPr>
        <w:t xml:space="preserve">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w:t>
      </w:r>
      <w:r>
        <w:rPr>
          <w:rFonts w:ascii="Times New Roman" w:hAnsi="Times New Roman"/>
          <w:sz w:val="24"/>
          <w:szCs w:val="24"/>
          <w:lang w:val="en-ZA"/>
        </w:rPr>
        <w:t xml:space="preserve"> (A) control</w:t>
      </w:r>
      <w:r w:rsidRPr="00A10F2B">
        <w:rPr>
          <w:rFonts w:ascii="Times New Roman" w:hAnsi="Times New Roman"/>
          <w:sz w:val="24"/>
          <w:szCs w:val="24"/>
          <w:lang w:val="en-ZA"/>
        </w:rPr>
        <w:t xml:space="preserve"> </w:t>
      </w:r>
      <w:r>
        <w:rPr>
          <w:rFonts w:ascii="Times New Roman" w:hAnsi="Times New Roman"/>
          <w:sz w:val="24"/>
          <w:szCs w:val="24"/>
          <w:lang w:val="en-ZA"/>
        </w:rPr>
        <w:t>(</w:t>
      </w:r>
      <w:r w:rsidRPr="00A10F2B">
        <w:rPr>
          <w:rFonts w:ascii="Times New Roman" w:hAnsi="Times New Roman"/>
          <w:sz w:val="24"/>
          <w:szCs w:val="24"/>
          <w:lang w:val="en-ZA"/>
        </w:rPr>
        <w:t>no stress</w:t>
      </w:r>
      <w:r>
        <w:rPr>
          <w:rFonts w:ascii="Times New Roman" w:hAnsi="Times New Roman"/>
          <w:sz w:val="24"/>
          <w:szCs w:val="24"/>
          <w:lang w:val="en-ZA"/>
        </w:rPr>
        <w:t xml:space="preserve">), (B) </w:t>
      </w:r>
      <w:r w:rsidRPr="00A10F2B">
        <w:rPr>
          <w:rFonts w:ascii="Times New Roman" w:hAnsi="Times New Roman"/>
          <w:sz w:val="24"/>
          <w:szCs w:val="24"/>
          <w:lang w:val="en-ZA"/>
        </w:rPr>
        <w:t xml:space="preserve">acid (pH 3) </w:t>
      </w:r>
    </w:p>
    <w:p w:rsidR="00531280" w:rsidRPr="00CA7143" w:rsidRDefault="00531280" w:rsidP="00531280">
      <w:pPr>
        <w:spacing w:after="0" w:line="360" w:lineRule="auto"/>
        <w:ind w:left="720" w:firstLine="720"/>
        <w:rPr>
          <w:rFonts w:ascii="Times New Roman" w:hAnsi="Times New Roman"/>
          <w:sz w:val="24"/>
          <w:szCs w:val="24"/>
          <w:lang w:val="en-ZA"/>
        </w:rPr>
      </w:pPr>
      <w:proofErr w:type="gramStart"/>
      <w:r>
        <w:rPr>
          <w:rFonts w:ascii="Times New Roman" w:hAnsi="Times New Roman"/>
          <w:sz w:val="24"/>
          <w:szCs w:val="24"/>
          <w:lang w:val="en-ZA"/>
        </w:rPr>
        <w:t>and</w:t>
      </w:r>
      <w:proofErr w:type="gramEnd"/>
      <w:r>
        <w:rPr>
          <w:rFonts w:ascii="Times New Roman" w:hAnsi="Times New Roman"/>
          <w:sz w:val="24"/>
          <w:szCs w:val="24"/>
          <w:lang w:val="en-ZA"/>
        </w:rPr>
        <w:t xml:space="preserve"> (C) </w:t>
      </w:r>
      <w:r w:rsidRPr="00A10F2B">
        <w:rPr>
          <w:rFonts w:ascii="Times New Roman" w:hAnsi="Times New Roman"/>
          <w:sz w:val="24"/>
          <w:szCs w:val="24"/>
          <w:lang w:val="en-ZA"/>
        </w:rPr>
        <w:t>oxidative stress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Pr>
          <w:rFonts w:ascii="Times New Roman" w:hAnsi="Times New Roman"/>
          <w:sz w:val="24"/>
          <w:szCs w:val="24"/>
          <w:lang w:val="en-ZA"/>
        </w:rPr>
        <w:t xml:space="preserve">) </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rPr>
        <w:t>113</w:t>
      </w:r>
    </w:p>
    <w:p w:rsidR="00531280" w:rsidRPr="00B672DE" w:rsidRDefault="00531280" w:rsidP="00531280">
      <w:pPr>
        <w:spacing w:after="0" w:line="360" w:lineRule="auto"/>
        <w:rPr>
          <w:rFonts w:ascii="Times New Roman" w:hAnsi="Times New Roman"/>
          <w:sz w:val="24"/>
          <w:szCs w:val="24"/>
          <w:lang w:val="en-ZA"/>
        </w:rPr>
      </w:pPr>
      <w:r w:rsidRPr="00A10F2B">
        <w:rPr>
          <w:rFonts w:ascii="Times New Roman" w:hAnsi="Times New Roman"/>
          <w:sz w:val="24"/>
          <w:szCs w:val="24"/>
        </w:rPr>
        <w:t>Plate 4.4:</w:t>
      </w:r>
      <w:r w:rsidRPr="00A10F2B">
        <w:rPr>
          <w:rFonts w:ascii="Times New Roman" w:hAnsi="Times New Roman"/>
          <w:sz w:val="24"/>
          <w:szCs w:val="24"/>
        </w:rPr>
        <w:tab/>
      </w:r>
      <w:r w:rsidRPr="00A10F2B">
        <w:rPr>
          <w:rFonts w:ascii="Times New Roman" w:hAnsi="Times New Roman"/>
          <w:sz w:val="24"/>
          <w:szCs w:val="24"/>
          <w:lang w:val="en-ZA"/>
        </w:rPr>
        <w:t xml:space="preserve">SDS PAGE of </w:t>
      </w:r>
      <w:r w:rsidRPr="00A10F2B">
        <w:rPr>
          <w:rFonts w:ascii="Times New Roman" w:hAnsi="Times New Roman"/>
          <w:i/>
          <w:sz w:val="24"/>
          <w:szCs w:val="24"/>
          <w:lang w:val="en-ZA"/>
        </w:rPr>
        <w:t xml:space="preserve">Lactobacillus plantarum </w:t>
      </w:r>
      <w:r w:rsidRPr="00A10F2B">
        <w:rPr>
          <w:rFonts w:ascii="Times New Roman" w:hAnsi="Times New Roman"/>
          <w:sz w:val="24"/>
          <w:szCs w:val="24"/>
          <w:lang w:val="en-ZA"/>
        </w:rPr>
        <w:t xml:space="preserve">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w:t>
      </w:r>
    </w:p>
    <w:p w:rsidR="00531280" w:rsidRPr="00B672DE" w:rsidRDefault="00531280" w:rsidP="00531280">
      <w:pPr>
        <w:spacing w:after="0" w:line="360" w:lineRule="auto"/>
        <w:ind w:left="1440"/>
        <w:rPr>
          <w:rFonts w:ascii="Times New Roman" w:hAnsi="Times New Roman"/>
          <w:sz w:val="24"/>
          <w:szCs w:val="24"/>
        </w:rPr>
      </w:pPr>
      <w:proofErr w:type="gramStart"/>
      <w:r w:rsidRPr="00B672DE">
        <w:rPr>
          <w:rFonts w:ascii="Times New Roman" w:hAnsi="Times New Roman"/>
          <w:sz w:val="24"/>
          <w:szCs w:val="24"/>
          <w:lang w:val="en-ZA"/>
        </w:rPr>
        <w:t>cassava</w:t>
      </w:r>
      <w:proofErr w:type="gramEnd"/>
      <w:r w:rsidRPr="00B672DE">
        <w:rPr>
          <w:rFonts w:ascii="Times New Roman" w:hAnsi="Times New Roman"/>
          <w:i/>
          <w:sz w:val="24"/>
          <w:szCs w:val="24"/>
          <w:lang w:val="en-ZA"/>
        </w:rPr>
        <w:t xml:space="preserve"> </w:t>
      </w:r>
      <w:r w:rsidRPr="00B672DE">
        <w:rPr>
          <w:rFonts w:ascii="Times New Roman" w:hAnsi="Times New Roman"/>
          <w:sz w:val="24"/>
          <w:szCs w:val="24"/>
          <w:lang w:val="en-ZA"/>
        </w:rPr>
        <w:t xml:space="preserve">at (A) acid and (B) oxidative stress </w:t>
      </w:r>
      <w:r w:rsidRPr="00B672DE">
        <w:rPr>
          <w:rFonts w:ascii="Times New Roman" w:hAnsi="Times New Roman"/>
          <w:sz w:val="24"/>
          <w:szCs w:val="24"/>
        </w:rPr>
        <w:tab/>
      </w:r>
      <w:r w:rsidRPr="00B672DE">
        <w:rPr>
          <w:rFonts w:ascii="Times New Roman" w:hAnsi="Times New Roman"/>
          <w:sz w:val="24"/>
          <w:szCs w:val="24"/>
        </w:rPr>
        <w:tab/>
      </w:r>
      <w:r w:rsidRPr="00B672DE">
        <w:rPr>
          <w:rFonts w:ascii="Times New Roman" w:hAnsi="Times New Roman"/>
          <w:sz w:val="24"/>
          <w:szCs w:val="24"/>
        </w:rPr>
        <w:tab/>
      </w:r>
      <w:r>
        <w:rPr>
          <w:rFonts w:ascii="Times New Roman" w:hAnsi="Times New Roman"/>
          <w:sz w:val="24"/>
          <w:szCs w:val="24"/>
        </w:rPr>
        <w:tab/>
        <w:t>116</w:t>
      </w:r>
    </w:p>
    <w:p w:rsidR="00531280" w:rsidRPr="00B672DE" w:rsidRDefault="00531280" w:rsidP="00531280">
      <w:pPr>
        <w:spacing w:after="0" w:line="360" w:lineRule="auto"/>
        <w:rPr>
          <w:rFonts w:ascii="Times New Roman" w:hAnsi="Times New Roman"/>
          <w:sz w:val="24"/>
          <w:szCs w:val="24"/>
          <w:lang w:val="en-ZA"/>
        </w:rPr>
      </w:pPr>
      <w:r w:rsidRPr="00B672DE">
        <w:rPr>
          <w:rFonts w:ascii="Times New Roman" w:hAnsi="Times New Roman"/>
          <w:sz w:val="24"/>
          <w:szCs w:val="24"/>
        </w:rPr>
        <w:t>Plate 4.5:</w:t>
      </w:r>
      <w:r w:rsidRPr="00B672DE">
        <w:rPr>
          <w:rFonts w:ascii="Times New Roman" w:hAnsi="Times New Roman"/>
          <w:sz w:val="24"/>
          <w:szCs w:val="24"/>
        </w:rPr>
        <w:tab/>
      </w:r>
      <w:r w:rsidRPr="00B672DE">
        <w:rPr>
          <w:rFonts w:ascii="Times New Roman" w:hAnsi="Times New Roman"/>
          <w:sz w:val="24"/>
          <w:szCs w:val="24"/>
          <w:lang w:val="en-ZA"/>
        </w:rPr>
        <w:t xml:space="preserve">SDS PAGE of </w:t>
      </w:r>
      <w:r w:rsidRPr="00B672DE">
        <w:rPr>
          <w:rFonts w:ascii="Times New Roman" w:hAnsi="Times New Roman"/>
          <w:i/>
          <w:sz w:val="24"/>
          <w:szCs w:val="24"/>
          <w:lang w:val="en-ZA"/>
        </w:rPr>
        <w:t xml:space="preserve">Candida glabrata </w:t>
      </w:r>
      <w:r w:rsidRPr="00B672DE">
        <w:rPr>
          <w:rFonts w:ascii="Times New Roman" w:hAnsi="Times New Roman"/>
          <w:sz w:val="24"/>
          <w:szCs w:val="24"/>
          <w:lang w:val="en-ZA"/>
        </w:rPr>
        <w:t xml:space="preserve">isolated from </w:t>
      </w:r>
      <w:r w:rsidRPr="00B672DE">
        <w:rPr>
          <w:rFonts w:ascii="Times New Roman" w:hAnsi="Times New Roman"/>
          <w:sz w:val="24"/>
          <w:szCs w:val="24"/>
        </w:rPr>
        <w:t>fermented</w:t>
      </w:r>
      <w:r w:rsidRPr="00B672DE">
        <w:rPr>
          <w:rFonts w:ascii="Times New Roman" w:hAnsi="Times New Roman"/>
          <w:sz w:val="24"/>
          <w:szCs w:val="24"/>
          <w:lang w:val="en-ZA"/>
        </w:rPr>
        <w:t xml:space="preserve"> cassava</w:t>
      </w:r>
    </w:p>
    <w:p w:rsidR="00531280" w:rsidRPr="00B672DE" w:rsidRDefault="00531280" w:rsidP="00531280">
      <w:pPr>
        <w:spacing w:after="0" w:line="360" w:lineRule="auto"/>
        <w:ind w:left="720" w:firstLine="720"/>
        <w:rPr>
          <w:rFonts w:ascii="Times New Roman" w:hAnsi="Times New Roman"/>
          <w:sz w:val="24"/>
          <w:szCs w:val="24"/>
        </w:rPr>
      </w:pPr>
      <w:r w:rsidRPr="00B672DE">
        <w:rPr>
          <w:rFonts w:ascii="Times New Roman" w:hAnsi="Times New Roman"/>
          <w:i/>
          <w:sz w:val="24"/>
          <w:szCs w:val="24"/>
          <w:lang w:val="en-ZA"/>
        </w:rPr>
        <w:t xml:space="preserve"> </w:t>
      </w:r>
      <w:proofErr w:type="gramStart"/>
      <w:r w:rsidRPr="00B672DE">
        <w:rPr>
          <w:rFonts w:ascii="Times New Roman" w:hAnsi="Times New Roman"/>
          <w:sz w:val="24"/>
          <w:szCs w:val="24"/>
          <w:lang w:val="en-ZA"/>
        </w:rPr>
        <w:t>at</w:t>
      </w:r>
      <w:proofErr w:type="gramEnd"/>
      <w:r w:rsidRPr="00B672DE">
        <w:rPr>
          <w:rFonts w:ascii="Times New Roman" w:hAnsi="Times New Roman"/>
          <w:sz w:val="24"/>
          <w:szCs w:val="24"/>
          <w:lang w:val="en-ZA"/>
        </w:rPr>
        <w:t xml:space="preserve"> (A) acid stress and (B) oxidative stress</w:t>
      </w:r>
      <w:r w:rsidRPr="00B672D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117</w:t>
      </w:r>
    </w:p>
    <w:p w:rsidR="00531280" w:rsidRPr="00B672DE" w:rsidRDefault="00531280" w:rsidP="00531280">
      <w:pPr>
        <w:spacing w:after="0" w:line="360" w:lineRule="auto"/>
        <w:ind w:left="1440" w:hanging="1440"/>
        <w:rPr>
          <w:rFonts w:ascii="Times New Roman" w:hAnsi="Times New Roman"/>
          <w:sz w:val="24"/>
          <w:szCs w:val="24"/>
          <w:lang w:val="en-ZA"/>
        </w:rPr>
      </w:pPr>
      <w:r w:rsidRPr="00B672DE">
        <w:rPr>
          <w:rFonts w:ascii="Times New Roman" w:hAnsi="Times New Roman"/>
          <w:sz w:val="24"/>
          <w:szCs w:val="24"/>
        </w:rPr>
        <w:t>Plate 4.6:</w:t>
      </w:r>
      <w:r w:rsidRPr="00B672DE">
        <w:rPr>
          <w:rFonts w:ascii="Times New Roman" w:hAnsi="Times New Roman"/>
          <w:sz w:val="24"/>
          <w:szCs w:val="24"/>
        </w:rPr>
        <w:tab/>
      </w:r>
      <w:r w:rsidRPr="00B672DE">
        <w:rPr>
          <w:rFonts w:ascii="Times New Roman" w:hAnsi="Times New Roman"/>
          <w:sz w:val="24"/>
          <w:szCs w:val="24"/>
          <w:lang w:val="en-ZA"/>
        </w:rPr>
        <w:t xml:space="preserve">Two dimensional electrophoresis of </w:t>
      </w:r>
      <w:r w:rsidRPr="00B672DE">
        <w:rPr>
          <w:rFonts w:ascii="Times New Roman" w:hAnsi="Times New Roman"/>
          <w:i/>
          <w:sz w:val="24"/>
          <w:szCs w:val="24"/>
          <w:lang w:val="en-ZA"/>
        </w:rPr>
        <w:t xml:space="preserve">Candida glabrata </w:t>
      </w:r>
      <w:r w:rsidRPr="00B672DE">
        <w:rPr>
          <w:rFonts w:ascii="Times New Roman" w:hAnsi="Times New Roman"/>
          <w:sz w:val="24"/>
          <w:szCs w:val="24"/>
          <w:lang w:val="en-ZA"/>
        </w:rPr>
        <w:t xml:space="preserve">isolated from </w:t>
      </w:r>
    </w:p>
    <w:p w:rsidR="00531280" w:rsidRPr="00A10F2B" w:rsidRDefault="00531280" w:rsidP="00531280">
      <w:pPr>
        <w:spacing w:after="0" w:line="360" w:lineRule="auto"/>
        <w:ind w:left="1440"/>
        <w:rPr>
          <w:rFonts w:ascii="Times New Roman" w:hAnsi="Times New Roman"/>
          <w:sz w:val="24"/>
          <w:szCs w:val="24"/>
          <w:lang w:val="en-ZA"/>
        </w:rPr>
      </w:pPr>
      <w:proofErr w:type="gramStart"/>
      <w:r w:rsidRPr="00B672DE">
        <w:rPr>
          <w:rFonts w:ascii="Times New Roman" w:hAnsi="Times New Roman"/>
          <w:sz w:val="24"/>
          <w:szCs w:val="24"/>
        </w:rPr>
        <w:t>fermented</w:t>
      </w:r>
      <w:proofErr w:type="gramEnd"/>
      <w:r w:rsidRPr="00B672DE">
        <w:rPr>
          <w:rFonts w:ascii="Times New Roman" w:hAnsi="Times New Roman"/>
          <w:sz w:val="24"/>
          <w:szCs w:val="24"/>
          <w:lang w:val="en-ZA"/>
        </w:rPr>
        <w:t xml:space="preserve"> cassava at (A) no stress (B) acid (pH </w:t>
      </w:r>
      <w:r w:rsidRPr="00A10F2B">
        <w:rPr>
          <w:rFonts w:ascii="Times New Roman" w:hAnsi="Times New Roman"/>
          <w:sz w:val="24"/>
          <w:szCs w:val="24"/>
          <w:lang w:val="en-ZA"/>
        </w:rPr>
        <w:t xml:space="preserve">3) and </w:t>
      </w:r>
      <w:r>
        <w:rPr>
          <w:rFonts w:ascii="Times New Roman" w:hAnsi="Times New Roman"/>
          <w:sz w:val="24"/>
          <w:szCs w:val="24"/>
          <w:lang w:val="en-ZA"/>
        </w:rPr>
        <w:t xml:space="preserve">(C) </w:t>
      </w:r>
      <w:r w:rsidRPr="00A10F2B">
        <w:rPr>
          <w:rFonts w:ascii="Times New Roman" w:hAnsi="Times New Roman"/>
          <w:sz w:val="24"/>
          <w:szCs w:val="24"/>
          <w:lang w:val="en-ZA"/>
        </w:rPr>
        <w:t xml:space="preserve">oxidative </w:t>
      </w:r>
    </w:p>
    <w:p w:rsidR="00531280" w:rsidRPr="00A10F2B" w:rsidRDefault="00531280" w:rsidP="00531280">
      <w:pPr>
        <w:spacing w:after="0" w:line="360" w:lineRule="auto"/>
        <w:ind w:left="1440"/>
        <w:rPr>
          <w:rFonts w:ascii="Times New Roman" w:hAnsi="Times New Roman"/>
          <w:sz w:val="24"/>
          <w:szCs w:val="24"/>
        </w:rPr>
      </w:pPr>
      <w:proofErr w:type="gramStart"/>
      <w:r w:rsidRPr="00A10F2B">
        <w:rPr>
          <w:rFonts w:ascii="Times New Roman" w:hAnsi="Times New Roman"/>
          <w:sz w:val="24"/>
          <w:szCs w:val="24"/>
          <w:lang w:val="en-ZA"/>
        </w:rPr>
        <w:t>stress</w:t>
      </w:r>
      <w:proofErr w:type="gramEnd"/>
      <w:r w:rsidRPr="00A10F2B">
        <w:rPr>
          <w:rFonts w:ascii="Times New Roman" w:hAnsi="Times New Roman"/>
          <w:sz w:val="24"/>
          <w:szCs w:val="24"/>
          <w:lang w:val="en-ZA"/>
        </w:rPr>
        <w:t xml:space="preserve">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w:t>
      </w:r>
      <w:r w:rsidRPr="00A10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118</w:t>
      </w:r>
    </w:p>
    <w:p w:rsidR="00531280" w:rsidRPr="00A10F2B" w:rsidRDefault="00531280" w:rsidP="00531280">
      <w:pPr>
        <w:spacing w:after="0" w:line="360" w:lineRule="auto"/>
        <w:rPr>
          <w:rFonts w:ascii="Times New Roman" w:hAnsi="Times New Roman"/>
          <w:sz w:val="24"/>
          <w:szCs w:val="24"/>
        </w:rPr>
      </w:pPr>
    </w:p>
    <w:p w:rsidR="00531280" w:rsidRPr="00A10F2B" w:rsidRDefault="00531280" w:rsidP="00531280">
      <w:pPr>
        <w:spacing w:after="0" w:line="360" w:lineRule="auto"/>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rPr>
          <w:rFonts w:ascii="Times New Roman" w:hAnsi="Times New Roman"/>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Pr="00A10F2B" w:rsidRDefault="00531280" w:rsidP="00531280">
      <w:pPr>
        <w:spacing w:after="0" w:line="240" w:lineRule="auto"/>
        <w:ind w:right="432"/>
        <w:jc w:val="center"/>
        <w:rPr>
          <w:rFonts w:ascii="Times New Roman" w:hAnsi="Times New Roman"/>
          <w:b/>
          <w:sz w:val="24"/>
          <w:szCs w:val="24"/>
        </w:rPr>
      </w:pPr>
    </w:p>
    <w:p w:rsidR="00531280" w:rsidRDefault="00531280" w:rsidP="00531280">
      <w:pPr>
        <w:spacing w:after="0" w:line="360" w:lineRule="auto"/>
        <w:ind w:right="432"/>
        <w:rPr>
          <w:rFonts w:ascii="Times New Roman" w:hAnsi="Times New Roman"/>
          <w:b/>
          <w:sz w:val="24"/>
          <w:szCs w:val="24"/>
        </w:rPr>
      </w:pPr>
    </w:p>
    <w:p w:rsidR="00531280" w:rsidRDefault="00531280" w:rsidP="00531280">
      <w:pPr>
        <w:spacing w:after="0" w:line="360" w:lineRule="auto"/>
        <w:ind w:right="432"/>
        <w:jc w:val="center"/>
        <w:rPr>
          <w:rFonts w:ascii="Times New Roman" w:hAnsi="Times New Roman"/>
          <w:b/>
          <w:sz w:val="24"/>
          <w:szCs w:val="24"/>
        </w:rPr>
      </w:pPr>
    </w:p>
    <w:p w:rsidR="00531280" w:rsidRPr="00A10F2B" w:rsidRDefault="00531280" w:rsidP="00531280">
      <w:pPr>
        <w:spacing w:after="0" w:line="360" w:lineRule="auto"/>
        <w:ind w:right="432"/>
        <w:jc w:val="center"/>
        <w:rPr>
          <w:rFonts w:ascii="Times New Roman" w:hAnsi="Times New Roman"/>
          <w:b/>
          <w:sz w:val="24"/>
          <w:szCs w:val="24"/>
        </w:rPr>
      </w:pPr>
      <w:r w:rsidRPr="00A10F2B">
        <w:rPr>
          <w:rFonts w:ascii="Times New Roman" w:hAnsi="Times New Roman"/>
          <w:b/>
          <w:sz w:val="24"/>
          <w:szCs w:val="24"/>
        </w:rPr>
        <w:t>ABSTRACT</w:t>
      </w:r>
    </w:p>
    <w:p w:rsidR="00531280" w:rsidRPr="00A10F2B" w:rsidRDefault="00531280" w:rsidP="00531280">
      <w:pPr>
        <w:spacing w:after="0" w:line="360" w:lineRule="auto"/>
        <w:ind w:left="-90" w:right="432"/>
        <w:jc w:val="both"/>
        <w:rPr>
          <w:rFonts w:ascii="Times New Roman" w:hAnsi="Times New Roman"/>
          <w:sz w:val="24"/>
          <w:szCs w:val="24"/>
        </w:rPr>
      </w:pPr>
      <w:r w:rsidRPr="00A10F2B">
        <w:rPr>
          <w:rFonts w:ascii="Times New Roman" w:hAnsi="Times New Roman"/>
          <w:sz w:val="24"/>
          <w:szCs w:val="24"/>
        </w:rPr>
        <w:t>Lactic Acid Bacteria (LAB) and yeasts are exposed to constant physical and chemical fluctuations in food matrix during fermentation, resulting in stress</w:t>
      </w:r>
      <w:r w:rsidRPr="00A10F2B">
        <w:rPr>
          <w:rFonts w:ascii="Times New Roman" w:hAnsi="Times New Roman"/>
          <w:color w:val="FF0000"/>
          <w:sz w:val="24"/>
          <w:szCs w:val="24"/>
        </w:rPr>
        <w:t xml:space="preserve"> </w:t>
      </w:r>
      <w:r w:rsidRPr="00A10F2B">
        <w:rPr>
          <w:rFonts w:ascii="Times New Roman" w:hAnsi="Times New Roman"/>
          <w:sz w:val="24"/>
          <w:szCs w:val="24"/>
        </w:rPr>
        <w:t>which often reduce the quality of food products. Microorganisms are known to develop adaptive responses to harsh fluctuations. However, these adaptive mechanisms are rarely investigated. This study was designed to investigate the physiological and proteomic responses of LAB and yeasts to acid and oxidative stresses as well as the application of stress-adapted LAB and yeasts in food fermentation.</w:t>
      </w:r>
    </w:p>
    <w:p w:rsidR="00531280" w:rsidRPr="00A10F2B" w:rsidRDefault="00531280" w:rsidP="00531280">
      <w:pPr>
        <w:spacing w:after="0" w:line="360" w:lineRule="auto"/>
        <w:ind w:left="-90" w:right="432"/>
        <w:jc w:val="both"/>
        <w:rPr>
          <w:rFonts w:ascii="Times New Roman" w:hAnsi="Times New Roman"/>
          <w:sz w:val="24"/>
          <w:szCs w:val="24"/>
        </w:rPr>
      </w:pPr>
    </w:p>
    <w:p w:rsidR="00531280" w:rsidRPr="00A10F2B" w:rsidRDefault="00531280" w:rsidP="00531280">
      <w:pPr>
        <w:spacing w:after="0" w:line="360" w:lineRule="auto"/>
        <w:ind w:left="-90" w:right="432"/>
        <w:jc w:val="both"/>
        <w:rPr>
          <w:rFonts w:ascii="Times New Roman" w:hAnsi="Times New Roman"/>
          <w:sz w:val="24"/>
          <w:szCs w:val="24"/>
        </w:rPr>
      </w:pPr>
      <w:r w:rsidRPr="00A10F2B">
        <w:rPr>
          <w:rFonts w:ascii="Times New Roman" w:hAnsi="Times New Roman"/>
          <w:sz w:val="24"/>
          <w:szCs w:val="24"/>
        </w:rPr>
        <w:t xml:space="preserve">Lactic acid bacteria and yeasts were isolated and identified from sorghum gruel and </w:t>
      </w:r>
      <w:r>
        <w:rPr>
          <w:rFonts w:ascii="Times New Roman" w:hAnsi="Times New Roman"/>
          <w:sz w:val="24"/>
          <w:szCs w:val="24"/>
        </w:rPr>
        <w:t>rettted cassava</w:t>
      </w:r>
      <w:r w:rsidRPr="00A10F2B">
        <w:rPr>
          <w:rFonts w:ascii="Times New Roman" w:hAnsi="Times New Roman"/>
          <w:sz w:val="24"/>
          <w:szCs w:val="24"/>
        </w:rPr>
        <w:t xml:space="preserve"> using standard methods. The physiological responses of identified LAB and yeasts to acidic, hydrogen peroxide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stresses and control were measured using turbidimetry method. Proteins (dehydrogenase and stress response proteins) extracted from the LAB and yeasts were separated using SDS-PAGE and two-dimensional gel electrophoresis. Induced and repressed proteins were identified by LC-MS. The best stress-adapted LAB and yeasts were selected as starters in single and in combination for the fermentation of sorghum gruel and </w:t>
      </w:r>
      <w:r>
        <w:rPr>
          <w:rFonts w:ascii="Times New Roman" w:hAnsi="Times New Roman"/>
          <w:sz w:val="24"/>
          <w:szCs w:val="24"/>
        </w:rPr>
        <w:t>ret</w:t>
      </w:r>
      <w:r w:rsidRPr="00B672DE">
        <w:rPr>
          <w:rFonts w:ascii="Times New Roman" w:hAnsi="Times New Roman"/>
          <w:sz w:val="24"/>
          <w:szCs w:val="24"/>
        </w:rPr>
        <w:t>ted</w:t>
      </w:r>
      <w:r w:rsidRPr="00A10F2B">
        <w:rPr>
          <w:rFonts w:ascii="Times New Roman" w:hAnsi="Times New Roman"/>
          <w:sz w:val="24"/>
          <w:szCs w:val="24"/>
        </w:rPr>
        <w:t xml:space="preserve"> cassava while spontaneous fermentation served as </w:t>
      </w:r>
      <w:r>
        <w:rPr>
          <w:rFonts w:ascii="Times New Roman" w:hAnsi="Times New Roman"/>
          <w:sz w:val="24"/>
          <w:szCs w:val="24"/>
        </w:rPr>
        <w:t>control. Chemical composition (p</w:t>
      </w:r>
      <w:r w:rsidRPr="00A10F2B">
        <w:rPr>
          <w:rFonts w:ascii="Times New Roman" w:hAnsi="Times New Roman"/>
          <w:sz w:val="24"/>
          <w:szCs w:val="24"/>
        </w:rPr>
        <w:t xml:space="preserve">roximate, mineral, anti-nutritional) and sensory properties of the products were evaluated using standard procedures. </w:t>
      </w:r>
      <w:r w:rsidRPr="00A10F2B">
        <w:rPr>
          <w:rFonts w:ascii="Times New Roman" w:hAnsi="Times New Roman"/>
          <w:bCs/>
          <w:color w:val="000000" w:themeColor="text1"/>
          <w:sz w:val="24"/>
          <w:szCs w:val="24"/>
          <w:lang w:val="en-GB"/>
        </w:rPr>
        <w:t>Data were subjected to descriptive statistics and ANOVA at α</w:t>
      </w:r>
      <w:r w:rsidRPr="00A10F2B">
        <w:rPr>
          <w:rFonts w:ascii="Times New Roman" w:hAnsi="Times New Roman"/>
          <w:bCs/>
          <w:color w:val="000000" w:themeColor="text1"/>
          <w:sz w:val="24"/>
          <w:szCs w:val="24"/>
          <w:vertAlign w:val="subscript"/>
          <w:lang w:val="en-GB"/>
        </w:rPr>
        <w:t>0.05</w:t>
      </w:r>
      <w:r w:rsidRPr="00A10F2B">
        <w:rPr>
          <w:rFonts w:ascii="Times New Roman" w:hAnsi="Times New Roman"/>
          <w:bCs/>
          <w:color w:val="000000" w:themeColor="text1"/>
          <w:sz w:val="24"/>
          <w:szCs w:val="24"/>
          <w:lang w:val="en-GB"/>
        </w:rPr>
        <w:t>.</w:t>
      </w:r>
    </w:p>
    <w:p w:rsidR="00531280" w:rsidRPr="00A10F2B" w:rsidRDefault="00531280" w:rsidP="00531280">
      <w:pPr>
        <w:spacing w:after="0" w:line="360" w:lineRule="auto"/>
        <w:ind w:left="432" w:right="432"/>
        <w:jc w:val="both"/>
        <w:rPr>
          <w:rFonts w:ascii="Times New Roman" w:hAnsi="Times New Roman"/>
          <w:sz w:val="24"/>
          <w:szCs w:val="24"/>
        </w:rPr>
      </w:pPr>
    </w:p>
    <w:p w:rsidR="00531280" w:rsidRPr="00A10F2B" w:rsidRDefault="00531280" w:rsidP="00531280">
      <w:pPr>
        <w:spacing w:after="0" w:line="360" w:lineRule="auto"/>
        <w:ind w:left="-90" w:right="432"/>
        <w:jc w:val="both"/>
        <w:rPr>
          <w:rFonts w:ascii="Times New Roman" w:hAnsi="Times New Roman"/>
          <w:sz w:val="24"/>
          <w:szCs w:val="24"/>
        </w:rPr>
      </w:pPr>
      <w:r w:rsidRPr="00A10F2B">
        <w:rPr>
          <w:rFonts w:ascii="Times New Roman" w:hAnsi="Times New Roman"/>
          <w:sz w:val="24"/>
          <w:szCs w:val="24"/>
        </w:rPr>
        <w:t xml:space="preserve">Sixty-four LAB and seventy-two yeasts isolated from sorghum gruel and </w:t>
      </w:r>
      <w:r>
        <w:rPr>
          <w:rFonts w:ascii="Times New Roman" w:hAnsi="Times New Roman"/>
          <w:sz w:val="24"/>
          <w:szCs w:val="24"/>
        </w:rPr>
        <w:t>retted cassava</w:t>
      </w:r>
      <w:r w:rsidRPr="00A10F2B">
        <w:rPr>
          <w:rFonts w:ascii="Times New Roman" w:hAnsi="Times New Roman"/>
          <w:sz w:val="24"/>
          <w:szCs w:val="24"/>
        </w:rPr>
        <w:t xml:space="preserve"> were identified as </w:t>
      </w:r>
      <w:r w:rsidRPr="00A10F2B">
        <w:rPr>
          <w:rFonts w:ascii="Times New Roman" w:hAnsi="Times New Roman"/>
          <w:i/>
          <w:sz w:val="24"/>
          <w:szCs w:val="24"/>
        </w:rPr>
        <w:t xml:space="preserve">Lactobacillus amylovorus </w:t>
      </w:r>
      <w:r w:rsidRPr="00A10F2B">
        <w:rPr>
          <w:rFonts w:ascii="Times New Roman" w:hAnsi="Times New Roman"/>
          <w:sz w:val="24"/>
          <w:szCs w:val="24"/>
        </w:rPr>
        <w:t>(13),</w:t>
      </w:r>
      <w:r w:rsidRPr="00A10F2B">
        <w:rPr>
          <w:rFonts w:ascii="Times New Roman" w:hAnsi="Times New Roman"/>
          <w:i/>
          <w:sz w:val="24"/>
          <w:szCs w:val="24"/>
        </w:rPr>
        <w:t xml:space="preserve"> L. acidophilus </w:t>
      </w:r>
      <w:r w:rsidRPr="00A10F2B">
        <w:rPr>
          <w:rFonts w:ascii="Times New Roman" w:hAnsi="Times New Roman"/>
          <w:sz w:val="24"/>
          <w:szCs w:val="24"/>
        </w:rPr>
        <w:t>(8),</w:t>
      </w:r>
      <w:r w:rsidRPr="00A10F2B">
        <w:rPr>
          <w:rFonts w:ascii="Times New Roman" w:hAnsi="Times New Roman"/>
          <w:i/>
          <w:sz w:val="24"/>
          <w:szCs w:val="24"/>
        </w:rPr>
        <w:t xml:space="preserve"> L. fermentum </w:t>
      </w:r>
      <w:r w:rsidRPr="00A10F2B">
        <w:rPr>
          <w:rFonts w:ascii="Times New Roman" w:hAnsi="Times New Roman"/>
          <w:sz w:val="24"/>
          <w:szCs w:val="24"/>
        </w:rPr>
        <w:t>(5),</w:t>
      </w:r>
      <w:r w:rsidRPr="00A10F2B">
        <w:rPr>
          <w:rFonts w:ascii="Times New Roman" w:hAnsi="Times New Roman"/>
          <w:i/>
          <w:sz w:val="24"/>
          <w:szCs w:val="24"/>
        </w:rPr>
        <w:t xml:space="preserve"> Pediococcus pentasaceus </w:t>
      </w:r>
      <w:r w:rsidRPr="00A10F2B">
        <w:rPr>
          <w:rFonts w:ascii="Times New Roman" w:hAnsi="Times New Roman"/>
          <w:sz w:val="24"/>
          <w:szCs w:val="24"/>
        </w:rPr>
        <w:t xml:space="preserve">(6), </w:t>
      </w:r>
      <w:r w:rsidRPr="00A10F2B">
        <w:rPr>
          <w:rFonts w:ascii="Times New Roman" w:hAnsi="Times New Roman"/>
          <w:i/>
          <w:sz w:val="24"/>
          <w:szCs w:val="24"/>
        </w:rPr>
        <w:t xml:space="preserve">L. plantarum </w:t>
      </w:r>
      <w:r w:rsidRPr="00A10F2B">
        <w:rPr>
          <w:rFonts w:ascii="Times New Roman" w:hAnsi="Times New Roman"/>
          <w:sz w:val="24"/>
          <w:szCs w:val="24"/>
        </w:rPr>
        <w:t>(11),</w:t>
      </w:r>
      <w:r w:rsidRPr="00A10F2B">
        <w:rPr>
          <w:rFonts w:ascii="Times New Roman" w:hAnsi="Times New Roman"/>
          <w:i/>
          <w:sz w:val="24"/>
          <w:szCs w:val="24"/>
        </w:rPr>
        <w:t xml:space="preserve"> L. brevis </w:t>
      </w:r>
      <w:r w:rsidRPr="00A10F2B">
        <w:rPr>
          <w:rFonts w:ascii="Times New Roman" w:hAnsi="Times New Roman"/>
          <w:sz w:val="24"/>
          <w:szCs w:val="24"/>
        </w:rPr>
        <w:t xml:space="preserve">(2), </w:t>
      </w:r>
      <w:r w:rsidRPr="00A10F2B">
        <w:rPr>
          <w:rFonts w:ascii="Times New Roman" w:hAnsi="Times New Roman"/>
          <w:i/>
          <w:sz w:val="24"/>
          <w:szCs w:val="24"/>
        </w:rPr>
        <w:t xml:space="preserve">L. paracasei </w:t>
      </w:r>
      <w:r w:rsidRPr="00A10F2B">
        <w:rPr>
          <w:rFonts w:ascii="Times New Roman" w:hAnsi="Times New Roman"/>
          <w:sz w:val="24"/>
          <w:szCs w:val="24"/>
        </w:rPr>
        <w:t>(7),</w:t>
      </w:r>
      <w:r w:rsidRPr="00A10F2B">
        <w:rPr>
          <w:rFonts w:ascii="Times New Roman" w:hAnsi="Times New Roman"/>
          <w:i/>
          <w:sz w:val="24"/>
          <w:szCs w:val="24"/>
        </w:rPr>
        <w:t xml:space="preserve"> Leuconostoc pseudomesenteroids </w:t>
      </w:r>
      <w:r w:rsidRPr="00A10F2B">
        <w:rPr>
          <w:rFonts w:ascii="Times New Roman" w:hAnsi="Times New Roman"/>
          <w:sz w:val="24"/>
          <w:szCs w:val="24"/>
        </w:rPr>
        <w:t>(2),</w:t>
      </w:r>
      <w:r w:rsidRPr="00A10F2B">
        <w:rPr>
          <w:rFonts w:ascii="Times New Roman" w:hAnsi="Times New Roman"/>
          <w:i/>
          <w:sz w:val="24"/>
          <w:szCs w:val="24"/>
        </w:rPr>
        <w:t xml:space="preserve"> Enterococcus faecalis </w:t>
      </w:r>
      <w:r w:rsidRPr="00A10F2B">
        <w:rPr>
          <w:rFonts w:ascii="Times New Roman" w:hAnsi="Times New Roman"/>
          <w:sz w:val="24"/>
          <w:szCs w:val="24"/>
        </w:rPr>
        <w:t>(10)</w:t>
      </w:r>
      <w:r w:rsidRPr="00A10F2B">
        <w:rPr>
          <w:rFonts w:ascii="Times New Roman" w:hAnsi="Times New Roman"/>
          <w:i/>
          <w:sz w:val="24"/>
          <w:szCs w:val="24"/>
        </w:rPr>
        <w:t xml:space="preserve">, Candida kefyr </w:t>
      </w:r>
      <w:r w:rsidRPr="00A10F2B">
        <w:rPr>
          <w:rFonts w:ascii="Times New Roman" w:hAnsi="Times New Roman"/>
          <w:sz w:val="24"/>
          <w:szCs w:val="24"/>
        </w:rPr>
        <w:t>(12),</w:t>
      </w:r>
      <w:r w:rsidRPr="00A10F2B">
        <w:rPr>
          <w:rFonts w:ascii="Times New Roman" w:hAnsi="Times New Roman"/>
          <w:i/>
          <w:sz w:val="24"/>
          <w:szCs w:val="24"/>
        </w:rPr>
        <w:t xml:space="preserve"> C. glabrata </w:t>
      </w:r>
      <w:r w:rsidRPr="00A10F2B">
        <w:rPr>
          <w:rFonts w:ascii="Times New Roman" w:hAnsi="Times New Roman"/>
          <w:sz w:val="24"/>
          <w:szCs w:val="24"/>
        </w:rPr>
        <w:t>(19),</w:t>
      </w:r>
      <w:r w:rsidRPr="00A10F2B">
        <w:rPr>
          <w:rFonts w:ascii="Times New Roman" w:hAnsi="Times New Roman"/>
          <w:i/>
          <w:sz w:val="24"/>
          <w:szCs w:val="24"/>
        </w:rPr>
        <w:t xml:space="preserve"> C. tropicalis </w:t>
      </w:r>
      <w:r w:rsidRPr="00A10F2B">
        <w:rPr>
          <w:rFonts w:ascii="Times New Roman" w:hAnsi="Times New Roman"/>
          <w:i/>
          <w:sz w:val="24"/>
          <w:szCs w:val="24"/>
        </w:rPr>
        <w:fldChar w:fldCharType="begin"/>
      </w:r>
      <w:r w:rsidRPr="00A10F2B">
        <w:rPr>
          <w:rFonts w:ascii="Times New Roman" w:hAnsi="Times New Roman"/>
          <w:i/>
          <w:sz w:val="24"/>
          <w:szCs w:val="24"/>
        </w:rPr>
        <w:instrText xml:space="preserve"> </w:instrText>
      </w:r>
      <w:r w:rsidRPr="00A10F2B">
        <w:rPr>
          <w:rFonts w:ascii="Times New Roman" w:hAnsi="Times New Roman"/>
          <w:i/>
          <w:sz w:val="24"/>
          <w:szCs w:val="24"/>
        </w:rPr>
        <w:softHyphen/>
      </w:r>
      <w:r w:rsidRPr="00A10F2B">
        <w:rPr>
          <w:rFonts w:ascii="Times New Roman" w:hAnsi="Times New Roman"/>
          <w:i/>
          <w:sz w:val="24"/>
          <w:szCs w:val="24"/>
        </w:rPr>
        <w:fldChar w:fldCharType="end"/>
      </w:r>
      <w:r w:rsidRPr="00A10F2B">
        <w:rPr>
          <w:rFonts w:ascii="Times New Roman" w:hAnsi="Times New Roman"/>
          <w:sz w:val="24"/>
          <w:szCs w:val="24"/>
        </w:rPr>
        <w:t>(12) and</w:t>
      </w:r>
      <w:r w:rsidRPr="00A10F2B">
        <w:rPr>
          <w:rFonts w:ascii="Times New Roman" w:hAnsi="Times New Roman"/>
          <w:i/>
          <w:sz w:val="24"/>
          <w:szCs w:val="24"/>
        </w:rPr>
        <w:t xml:space="preserve"> Saccharomyces cerevisiae </w:t>
      </w:r>
      <w:r w:rsidRPr="00A10F2B">
        <w:rPr>
          <w:rFonts w:ascii="Times New Roman" w:hAnsi="Times New Roman"/>
          <w:sz w:val="24"/>
          <w:szCs w:val="24"/>
        </w:rPr>
        <w:t xml:space="preserve">(29). The optical-density of </w:t>
      </w:r>
      <w:r w:rsidRPr="00A10F2B">
        <w:rPr>
          <w:rFonts w:ascii="Times New Roman" w:hAnsi="Times New Roman"/>
          <w:i/>
          <w:sz w:val="24"/>
          <w:szCs w:val="24"/>
        </w:rPr>
        <w:t>Lactobacillus amylovorus</w:t>
      </w:r>
      <w:r w:rsidRPr="00A10F2B">
        <w:rPr>
          <w:rFonts w:ascii="Times New Roman" w:hAnsi="Times New Roman"/>
          <w:sz w:val="24"/>
          <w:szCs w:val="24"/>
        </w:rPr>
        <w:t>LS07 (0.235) and</w:t>
      </w:r>
      <w:r w:rsidRPr="00A10F2B">
        <w:rPr>
          <w:rFonts w:ascii="Times New Roman" w:hAnsi="Times New Roman"/>
          <w:i/>
          <w:sz w:val="24"/>
          <w:szCs w:val="24"/>
        </w:rPr>
        <w:t xml:space="preserve"> C. kefyr</w:t>
      </w:r>
      <w:r w:rsidRPr="00A10F2B">
        <w:rPr>
          <w:rFonts w:ascii="Times New Roman" w:hAnsi="Times New Roman"/>
          <w:sz w:val="24"/>
          <w:szCs w:val="24"/>
        </w:rPr>
        <w:t>YS12 (0.367) from sorghum gruel adapted best to pH 1 and to 5mM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0.32 and 0.737 respectively. The optical-density of </w:t>
      </w:r>
      <w:r w:rsidRPr="00A10F2B">
        <w:rPr>
          <w:rFonts w:ascii="Times New Roman" w:hAnsi="Times New Roman"/>
          <w:i/>
          <w:sz w:val="24"/>
          <w:szCs w:val="24"/>
        </w:rPr>
        <w:t>Lactobacillus plantarum</w:t>
      </w:r>
      <w:r w:rsidRPr="00A10F2B">
        <w:rPr>
          <w:rFonts w:ascii="Times New Roman" w:hAnsi="Times New Roman"/>
          <w:sz w:val="24"/>
          <w:szCs w:val="24"/>
        </w:rPr>
        <w:t>LC03 (0.659)</w:t>
      </w:r>
      <w:r w:rsidRPr="00A10F2B">
        <w:rPr>
          <w:rFonts w:ascii="Times New Roman" w:hAnsi="Times New Roman"/>
          <w:i/>
          <w:sz w:val="24"/>
          <w:szCs w:val="24"/>
        </w:rPr>
        <w:t xml:space="preserve"> </w:t>
      </w:r>
      <w:r w:rsidRPr="00A10F2B">
        <w:rPr>
          <w:rFonts w:ascii="Times New Roman" w:hAnsi="Times New Roman"/>
          <w:sz w:val="24"/>
          <w:szCs w:val="24"/>
        </w:rPr>
        <w:t>and</w:t>
      </w:r>
      <w:r w:rsidRPr="00A10F2B">
        <w:rPr>
          <w:rFonts w:ascii="Times New Roman" w:hAnsi="Times New Roman"/>
          <w:i/>
          <w:sz w:val="24"/>
          <w:szCs w:val="24"/>
        </w:rPr>
        <w:t xml:space="preserve"> C. glabrata</w:t>
      </w:r>
      <w:r>
        <w:rPr>
          <w:rFonts w:ascii="Times New Roman" w:hAnsi="Times New Roman"/>
          <w:sz w:val="24"/>
          <w:szCs w:val="24"/>
        </w:rPr>
        <w:t>YC02 (0.967) from ret</w:t>
      </w:r>
      <w:r w:rsidRPr="00B672DE">
        <w:rPr>
          <w:rFonts w:ascii="Times New Roman" w:hAnsi="Times New Roman"/>
          <w:sz w:val="24"/>
          <w:szCs w:val="24"/>
        </w:rPr>
        <w:t>ted</w:t>
      </w:r>
      <w:r w:rsidRPr="00A10F2B">
        <w:rPr>
          <w:rFonts w:ascii="Times New Roman" w:hAnsi="Times New Roman"/>
          <w:sz w:val="24"/>
          <w:szCs w:val="24"/>
        </w:rPr>
        <w:t xml:space="preserve"> cassava had best adaptation at pH 4 and</w:t>
      </w:r>
      <w:r w:rsidRPr="00A10F2B">
        <w:rPr>
          <w:rFonts w:ascii="Times New Roman" w:hAnsi="Times New Roman"/>
          <w:i/>
          <w:sz w:val="24"/>
          <w:szCs w:val="24"/>
        </w:rPr>
        <w:t xml:space="preserve"> </w:t>
      </w:r>
      <w:r w:rsidRPr="00A10F2B">
        <w:rPr>
          <w:rFonts w:ascii="Times New Roman" w:hAnsi="Times New Roman"/>
          <w:sz w:val="24"/>
          <w:szCs w:val="24"/>
        </w:rPr>
        <w:t>to</w:t>
      </w:r>
      <w:r w:rsidRPr="00A10F2B">
        <w:rPr>
          <w:rFonts w:ascii="Times New Roman" w:hAnsi="Times New Roman"/>
          <w:i/>
          <w:sz w:val="24"/>
          <w:szCs w:val="24"/>
        </w:rPr>
        <w:t xml:space="preserve"> </w:t>
      </w:r>
      <w:r w:rsidRPr="00A10F2B">
        <w:rPr>
          <w:rFonts w:ascii="Times New Roman" w:hAnsi="Times New Roman"/>
          <w:sz w:val="24"/>
          <w:szCs w:val="24"/>
        </w:rPr>
        <w:t>1mM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0.986 and 0.868 respectively. </w:t>
      </w:r>
      <w:r w:rsidRPr="00A10F2B">
        <w:rPr>
          <w:rFonts w:ascii="Times New Roman" w:hAnsi="Times New Roman"/>
          <w:sz w:val="24"/>
          <w:szCs w:val="24"/>
        </w:rPr>
        <w:lastRenderedPageBreak/>
        <w:t>Bifunctional acetaldehyde CoA/alcohol dehydrogenase showed increased intensity at pH 4 and 5mM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in</w:t>
      </w:r>
      <w:r w:rsidRPr="00A10F2B">
        <w:rPr>
          <w:rFonts w:ascii="Times New Roman" w:hAnsi="Times New Roman"/>
          <w:sz w:val="24"/>
          <w:szCs w:val="24"/>
          <w:vertAlign w:val="subscript"/>
        </w:rPr>
        <w:t xml:space="preserve"> </w:t>
      </w:r>
      <w:r w:rsidRPr="00A10F2B">
        <w:rPr>
          <w:rFonts w:ascii="Times New Roman" w:hAnsi="Times New Roman"/>
          <w:i/>
          <w:sz w:val="24"/>
          <w:szCs w:val="24"/>
        </w:rPr>
        <w:t>L. amylovorus</w:t>
      </w:r>
      <w:r>
        <w:rPr>
          <w:rFonts w:ascii="Times New Roman" w:hAnsi="Times New Roman"/>
          <w:sz w:val="24"/>
          <w:szCs w:val="24"/>
        </w:rPr>
        <w:t xml:space="preserve">LS07, </w:t>
      </w:r>
      <w:r w:rsidRPr="00A10F2B">
        <w:rPr>
          <w:rFonts w:ascii="Times New Roman" w:hAnsi="Times New Roman"/>
          <w:sz w:val="24"/>
          <w:szCs w:val="24"/>
        </w:rPr>
        <w:t>while increased intensity of 6-phosphogluconate dehydrogenase was detected in</w:t>
      </w:r>
      <w:r w:rsidRPr="00A10F2B">
        <w:rPr>
          <w:rFonts w:ascii="Times New Roman" w:hAnsi="Times New Roman"/>
          <w:i/>
          <w:sz w:val="24"/>
          <w:szCs w:val="24"/>
        </w:rPr>
        <w:t xml:space="preserve"> C. kefyr</w:t>
      </w:r>
      <w:r w:rsidRPr="00A10F2B">
        <w:rPr>
          <w:rFonts w:ascii="Times New Roman" w:hAnsi="Times New Roman"/>
          <w:sz w:val="24"/>
          <w:szCs w:val="24"/>
        </w:rPr>
        <w:t>YS12 at pH 4 and 1mM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w:t>
      </w:r>
      <w:r w:rsidRPr="00A10F2B">
        <w:rPr>
          <w:rFonts w:ascii="Times New Roman" w:hAnsi="Times New Roman"/>
          <w:i/>
          <w:sz w:val="24"/>
          <w:szCs w:val="24"/>
        </w:rPr>
        <w:t>Lactobacillus plantarum</w:t>
      </w:r>
      <w:r w:rsidRPr="00A10F2B">
        <w:rPr>
          <w:rFonts w:ascii="Times New Roman" w:hAnsi="Times New Roman"/>
          <w:sz w:val="24"/>
          <w:szCs w:val="24"/>
        </w:rPr>
        <w:t>LC03</w:t>
      </w:r>
      <w:r>
        <w:rPr>
          <w:rFonts w:ascii="Times New Roman" w:hAnsi="Times New Roman"/>
          <w:sz w:val="24"/>
          <w:szCs w:val="24"/>
        </w:rPr>
        <w:t xml:space="preserve"> showed increased intensity of elongation factor t</w:t>
      </w:r>
      <w:r w:rsidRPr="00A10F2B">
        <w:rPr>
          <w:rFonts w:ascii="Times New Roman" w:hAnsi="Times New Roman"/>
          <w:sz w:val="24"/>
          <w:szCs w:val="24"/>
        </w:rPr>
        <w:t>hermo unstable at pH 3 and 5mM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Increased intensity of enolase was observed in </w:t>
      </w:r>
      <w:r w:rsidRPr="00A10F2B">
        <w:rPr>
          <w:rFonts w:ascii="Times New Roman" w:hAnsi="Times New Roman"/>
          <w:i/>
          <w:sz w:val="24"/>
          <w:szCs w:val="24"/>
        </w:rPr>
        <w:t>C. glabrata</w:t>
      </w:r>
      <w:r w:rsidRPr="00A10F2B">
        <w:rPr>
          <w:rFonts w:ascii="Times New Roman" w:hAnsi="Times New Roman"/>
          <w:sz w:val="24"/>
          <w:szCs w:val="24"/>
        </w:rPr>
        <w:t>YC02</w:t>
      </w:r>
      <w:r w:rsidRPr="00A10F2B">
        <w:rPr>
          <w:rFonts w:ascii="Times New Roman" w:hAnsi="Times New Roman"/>
          <w:i/>
          <w:sz w:val="24"/>
          <w:szCs w:val="24"/>
        </w:rPr>
        <w:t xml:space="preserve"> </w:t>
      </w:r>
      <w:r w:rsidRPr="00A10F2B">
        <w:rPr>
          <w:rFonts w:ascii="Times New Roman" w:hAnsi="Times New Roman"/>
          <w:sz w:val="24"/>
          <w:szCs w:val="24"/>
        </w:rPr>
        <w:t>at</w:t>
      </w:r>
      <w:r w:rsidRPr="00A10F2B">
        <w:rPr>
          <w:rFonts w:ascii="Times New Roman" w:hAnsi="Times New Roman"/>
          <w:i/>
          <w:sz w:val="24"/>
          <w:szCs w:val="24"/>
        </w:rPr>
        <w:t xml:space="preserve"> </w:t>
      </w:r>
      <w:r w:rsidRPr="00A10F2B">
        <w:rPr>
          <w:rFonts w:ascii="Times New Roman" w:hAnsi="Times New Roman"/>
          <w:sz w:val="24"/>
          <w:szCs w:val="24"/>
        </w:rPr>
        <w:t xml:space="preserve">pH 4. These suggested increased microbial metabolism, which reduced stress encountered. Sorghum gruel produced with combined starters of </w:t>
      </w:r>
      <w:r w:rsidRPr="00A10F2B">
        <w:rPr>
          <w:rFonts w:ascii="Times New Roman" w:hAnsi="Times New Roman"/>
          <w:i/>
          <w:sz w:val="24"/>
          <w:szCs w:val="24"/>
        </w:rPr>
        <w:t>L. amylovorus</w:t>
      </w:r>
      <w:r w:rsidRPr="00A10F2B">
        <w:rPr>
          <w:rFonts w:ascii="Times New Roman" w:hAnsi="Times New Roman"/>
          <w:sz w:val="24"/>
          <w:szCs w:val="24"/>
        </w:rPr>
        <w:t>LS07 and</w:t>
      </w:r>
      <w:r w:rsidRPr="00A10F2B">
        <w:rPr>
          <w:rFonts w:ascii="Times New Roman" w:hAnsi="Times New Roman"/>
          <w:i/>
          <w:sz w:val="24"/>
          <w:szCs w:val="24"/>
        </w:rPr>
        <w:t xml:space="preserve"> C. kefyr</w:t>
      </w:r>
      <w:r w:rsidRPr="00A10F2B">
        <w:rPr>
          <w:rFonts w:ascii="Times New Roman" w:hAnsi="Times New Roman"/>
          <w:sz w:val="24"/>
          <w:szCs w:val="24"/>
        </w:rPr>
        <w:t xml:space="preserve">YS12 had the highest crude protein (10.94%) and iron (85.50ppm). Cassava fermented with combined starters of </w:t>
      </w:r>
      <w:r w:rsidRPr="00A10F2B">
        <w:rPr>
          <w:rFonts w:ascii="Times New Roman" w:hAnsi="Times New Roman"/>
          <w:i/>
          <w:sz w:val="24"/>
          <w:szCs w:val="24"/>
        </w:rPr>
        <w:t>L. plantarum</w:t>
      </w:r>
      <w:r w:rsidRPr="00A10F2B">
        <w:rPr>
          <w:rFonts w:ascii="Times New Roman" w:hAnsi="Times New Roman"/>
          <w:sz w:val="24"/>
          <w:szCs w:val="24"/>
        </w:rPr>
        <w:t>LC03</w:t>
      </w:r>
      <w:r w:rsidRPr="00A10F2B">
        <w:rPr>
          <w:rFonts w:ascii="Times New Roman" w:hAnsi="Times New Roman"/>
          <w:i/>
          <w:sz w:val="24"/>
          <w:szCs w:val="24"/>
        </w:rPr>
        <w:t xml:space="preserve"> </w:t>
      </w:r>
      <w:r w:rsidRPr="00A10F2B">
        <w:rPr>
          <w:rFonts w:ascii="Times New Roman" w:hAnsi="Times New Roman"/>
          <w:sz w:val="24"/>
          <w:szCs w:val="24"/>
        </w:rPr>
        <w:t>and</w:t>
      </w:r>
      <w:r w:rsidRPr="00A10F2B">
        <w:rPr>
          <w:rFonts w:ascii="Times New Roman" w:hAnsi="Times New Roman"/>
          <w:i/>
          <w:sz w:val="24"/>
          <w:szCs w:val="24"/>
        </w:rPr>
        <w:t xml:space="preserve"> C. glabrata</w:t>
      </w:r>
      <w:r w:rsidRPr="00A10F2B">
        <w:rPr>
          <w:rFonts w:ascii="Times New Roman" w:hAnsi="Times New Roman"/>
          <w:sz w:val="24"/>
          <w:szCs w:val="24"/>
        </w:rPr>
        <w:t xml:space="preserve">YC02 recorded the lowest tannin (0.0007%), phytate (0.0078%), alkaloids (0.14%), cyanide (6.49ppm) and highest overall acceptability (7.92) which were significantly different from values obtained from spontaneous fermentation: 0.0018%, 0.0093%, 0.17%, 7.11ppm, 7.13, respectively. The combined starters yielded foods with improved sensory properties, mineral and reduced anti-nutrient contents. </w:t>
      </w:r>
    </w:p>
    <w:p w:rsidR="00531280" w:rsidRPr="00A10F2B" w:rsidRDefault="00531280" w:rsidP="00531280">
      <w:pPr>
        <w:spacing w:after="0" w:line="360" w:lineRule="auto"/>
        <w:ind w:left="-90" w:right="432"/>
        <w:jc w:val="both"/>
        <w:rPr>
          <w:rFonts w:ascii="Times New Roman" w:hAnsi="Times New Roman"/>
          <w:sz w:val="24"/>
          <w:szCs w:val="24"/>
        </w:rPr>
      </w:pPr>
      <w:r w:rsidRPr="00A10F2B">
        <w:rPr>
          <w:rFonts w:ascii="Times New Roman" w:hAnsi="Times New Roman"/>
          <w:sz w:val="24"/>
          <w:szCs w:val="24"/>
        </w:rPr>
        <w:t xml:space="preserve">  </w:t>
      </w:r>
    </w:p>
    <w:p w:rsidR="00531280" w:rsidRPr="00A10F2B" w:rsidRDefault="00531280" w:rsidP="00531280">
      <w:pPr>
        <w:spacing w:after="0" w:line="360" w:lineRule="auto"/>
        <w:ind w:left="-90" w:right="432"/>
        <w:jc w:val="both"/>
        <w:rPr>
          <w:rFonts w:ascii="Times New Roman" w:hAnsi="Times New Roman"/>
          <w:sz w:val="24"/>
          <w:szCs w:val="24"/>
        </w:rPr>
      </w:pPr>
      <w:r w:rsidRPr="00A10F2B">
        <w:rPr>
          <w:rFonts w:ascii="Times New Roman" w:hAnsi="Times New Roman"/>
          <w:sz w:val="24"/>
          <w:szCs w:val="24"/>
        </w:rPr>
        <w:t>Isolates from sorghum gruel (</w:t>
      </w:r>
      <w:r w:rsidRPr="00A10F2B">
        <w:rPr>
          <w:rFonts w:ascii="Times New Roman" w:hAnsi="Times New Roman"/>
          <w:i/>
          <w:sz w:val="24"/>
          <w:szCs w:val="24"/>
        </w:rPr>
        <w:t>Lactobacillus amylovorus</w:t>
      </w:r>
      <w:r w:rsidRPr="00A10F2B">
        <w:rPr>
          <w:rFonts w:ascii="Times New Roman" w:hAnsi="Times New Roman"/>
          <w:sz w:val="24"/>
          <w:szCs w:val="24"/>
        </w:rPr>
        <w:t xml:space="preserve">LS07 and </w:t>
      </w:r>
      <w:r w:rsidRPr="00A10F2B">
        <w:rPr>
          <w:rFonts w:ascii="Times New Roman" w:hAnsi="Times New Roman"/>
          <w:i/>
          <w:sz w:val="24"/>
          <w:szCs w:val="24"/>
        </w:rPr>
        <w:t>Candida kefyr</w:t>
      </w:r>
      <w:r w:rsidRPr="00A10F2B">
        <w:rPr>
          <w:rFonts w:ascii="Times New Roman" w:hAnsi="Times New Roman"/>
          <w:sz w:val="24"/>
          <w:szCs w:val="24"/>
        </w:rPr>
        <w:t xml:space="preserve">YS12) and </w:t>
      </w:r>
      <w:r>
        <w:rPr>
          <w:rFonts w:ascii="Times New Roman" w:hAnsi="Times New Roman"/>
          <w:sz w:val="24"/>
          <w:szCs w:val="24"/>
        </w:rPr>
        <w:t>ret</w:t>
      </w:r>
      <w:r w:rsidRPr="00B672DE">
        <w:rPr>
          <w:rFonts w:ascii="Times New Roman" w:hAnsi="Times New Roman"/>
          <w:sz w:val="24"/>
          <w:szCs w:val="24"/>
        </w:rPr>
        <w:t xml:space="preserve">ted cassava </w:t>
      </w:r>
      <w:r w:rsidRPr="00A10F2B">
        <w:rPr>
          <w:rFonts w:ascii="Times New Roman" w:hAnsi="Times New Roman"/>
          <w:sz w:val="24"/>
          <w:szCs w:val="24"/>
        </w:rPr>
        <w:t>(</w:t>
      </w:r>
      <w:r w:rsidRPr="00A10F2B">
        <w:rPr>
          <w:rFonts w:ascii="Times New Roman" w:hAnsi="Times New Roman"/>
          <w:i/>
          <w:sz w:val="24"/>
          <w:szCs w:val="24"/>
        </w:rPr>
        <w:t>L. plantarum</w:t>
      </w:r>
      <w:r w:rsidRPr="00A10F2B">
        <w:rPr>
          <w:rFonts w:ascii="Times New Roman" w:hAnsi="Times New Roman"/>
          <w:sz w:val="24"/>
          <w:szCs w:val="24"/>
        </w:rPr>
        <w:t>LC03</w:t>
      </w:r>
      <w:r w:rsidRPr="00A10F2B">
        <w:rPr>
          <w:rFonts w:ascii="Times New Roman" w:hAnsi="Times New Roman"/>
          <w:i/>
          <w:sz w:val="24"/>
          <w:szCs w:val="24"/>
        </w:rPr>
        <w:t xml:space="preserve"> </w:t>
      </w:r>
      <w:r w:rsidRPr="00A10F2B">
        <w:rPr>
          <w:rFonts w:ascii="Times New Roman" w:hAnsi="Times New Roman"/>
          <w:sz w:val="24"/>
          <w:szCs w:val="24"/>
        </w:rPr>
        <w:t xml:space="preserve">and </w:t>
      </w:r>
      <w:r w:rsidRPr="00A10F2B">
        <w:rPr>
          <w:rFonts w:ascii="Times New Roman" w:hAnsi="Times New Roman"/>
          <w:i/>
          <w:sz w:val="24"/>
          <w:szCs w:val="24"/>
        </w:rPr>
        <w:t>C. glabrata</w:t>
      </w:r>
      <w:r w:rsidRPr="00A10F2B">
        <w:rPr>
          <w:rFonts w:ascii="Times New Roman" w:hAnsi="Times New Roman"/>
          <w:sz w:val="24"/>
          <w:szCs w:val="24"/>
        </w:rPr>
        <w:t xml:space="preserve">YC02) showed increased protein production in the presence of acid and oxidative stress. Hence, the stress-adapted organisms as starters are encouraged in food fermentation. </w:t>
      </w:r>
    </w:p>
    <w:p w:rsidR="00531280" w:rsidRPr="00A10F2B" w:rsidRDefault="00531280" w:rsidP="00531280">
      <w:pPr>
        <w:tabs>
          <w:tab w:val="left" w:pos="2765"/>
        </w:tabs>
        <w:spacing w:after="0" w:line="360" w:lineRule="auto"/>
        <w:ind w:left="432" w:right="432"/>
        <w:jc w:val="both"/>
        <w:rPr>
          <w:rFonts w:ascii="Times New Roman" w:hAnsi="Times New Roman"/>
          <w:sz w:val="24"/>
          <w:szCs w:val="24"/>
        </w:rPr>
      </w:pPr>
      <w:r w:rsidRPr="00A10F2B">
        <w:rPr>
          <w:rFonts w:ascii="Times New Roman" w:hAnsi="Times New Roman"/>
          <w:sz w:val="24"/>
          <w:szCs w:val="24"/>
        </w:rPr>
        <w:tab/>
      </w:r>
    </w:p>
    <w:p w:rsidR="00531280" w:rsidRPr="00A10F2B" w:rsidRDefault="00531280" w:rsidP="00531280">
      <w:pPr>
        <w:suppressLineNumbers/>
        <w:spacing w:after="0" w:line="360" w:lineRule="auto"/>
        <w:ind w:left="1080" w:right="432" w:hanging="1170"/>
        <w:jc w:val="both"/>
        <w:rPr>
          <w:rFonts w:ascii="Times New Roman" w:hAnsi="Times New Roman"/>
          <w:b/>
          <w:sz w:val="24"/>
          <w:szCs w:val="24"/>
        </w:rPr>
      </w:pPr>
      <w:r w:rsidRPr="00A10F2B">
        <w:rPr>
          <w:rFonts w:ascii="Times New Roman" w:hAnsi="Times New Roman"/>
          <w:b/>
          <w:sz w:val="24"/>
          <w:szCs w:val="24"/>
        </w:rPr>
        <w:t xml:space="preserve">Keywords: </w:t>
      </w:r>
      <w:r w:rsidRPr="00A10F2B">
        <w:rPr>
          <w:rFonts w:ascii="Times New Roman" w:hAnsi="Times New Roman"/>
          <w:sz w:val="24"/>
          <w:szCs w:val="24"/>
        </w:rPr>
        <w:t xml:space="preserve">Stress adaptation, Induced and repressed enzymes, </w:t>
      </w:r>
      <w:r w:rsidRPr="00A10F2B">
        <w:rPr>
          <w:rFonts w:ascii="Times New Roman" w:hAnsi="Times New Roman"/>
          <w:i/>
          <w:sz w:val="24"/>
          <w:szCs w:val="24"/>
        </w:rPr>
        <w:t>Lactobacillus amylovorus</w:t>
      </w:r>
      <w:r w:rsidRPr="00A10F2B">
        <w:rPr>
          <w:rFonts w:ascii="Times New Roman" w:hAnsi="Times New Roman"/>
          <w:sz w:val="24"/>
          <w:szCs w:val="24"/>
        </w:rPr>
        <w:t xml:space="preserve">LS07, </w:t>
      </w:r>
      <w:r w:rsidRPr="00A10F2B">
        <w:rPr>
          <w:rFonts w:ascii="Times New Roman" w:hAnsi="Times New Roman"/>
          <w:i/>
          <w:sz w:val="24"/>
          <w:szCs w:val="24"/>
        </w:rPr>
        <w:t>Candida kefyr</w:t>
      </w:r>
      <w:r w:rsidRPr="00A10F2B">
        <w:rPr>
          <w:rFonts w:ascii="Times New Roman" w:hAnsi="Times New Roman"/>
          <w:sz w:val="24"/>
          <w:szCs w:val="24"/>
        </w:rPr>
        <w:t>YS12 and SDS-PAGE</w:t>
      </w:r>
    </w:p>
    <w:p w:rsidR="00531280" w:rsidRPr="00A10F2B" w:rsidRDefault="00531280" w:rsidP="00531280">
      <w:pPr>
        <w:suppressLineNumbers/>
        <w:spacing w:after="0" w:line="360" w:lineRule="auto"/>
        <w:ind w:left="432" w:right="432" w:hanging="522"/>
        <w:jc w:val="both"/>
        <w:rPr>
          <w:rFonts w:ascii="Times New Roman" w:hAnsi="Times New Roman"/>
          <w:sz w:val="24"/>
          <w:szCs w:val="24"/>
        </w:rPr>
      </w:pPr>
      <w:r w:rsidRPr="00A10F2B">
        <w:rPr>
          <w:rFonts w:ascii="Times New Roman" w:hAnsi="Times New Roman"/>
          <w:b/>
          <w:sz w:val="24"/>
          <w:szCs w:val="24"/>
        </w:rPr>
        <w:t>Word count:</w:t>
      </w:r>
      <w:r>
        <w:rPr>
          <w:rFonts w:ascii="Times New Roman" w:hAnsi="Times New Roman"/>
          <w:sz w:val="24"/>
          <w:szCs w:val="24"/>
        </w:rPr>
        <w:t xml:space="preserve"> 499</w:t>
      </w:r>
    </w:p>
    <w:p w:rsidR="00497050" w:rsidRDefault="00497050">
      <w:pPr>
        <w:rPr>
          <w:rFonts w:ascii="Times New Roman" w:hAnsi="Times New Roman"/>
          <w:b/>
          <w:sz w:val="24"/>
          <w:szCs w:val="24"/>
        </w:rPr>
        <w:sectPr w:rsidR="00497050" w:rsidSect="00A1739E">
          <w:footerReference w:type="even" r:id="rId8"/>
          <w:footerReference w:type="default" r:id="rId9"/>
          <w:type w:val="nextColumn"/>
          <w:pgSz w:w="12240" w:h="15840"/>
          <w:pgMar w:top="1440" w:right="1166" w:bottom="1440" w:left="2160" w:header="720" w:footer="720" w:gutter="0"/>
          <w:pgNumType w:fmt="lowerRoman" w:start="1"/>
          <w:cols w:space="720"/>
          <w:titlePg/>
          <w:docGrid w:linePitch="360"/>
        </w:sectPr>
      </w:pPr>
    </w:p>
    <w:p w:rsidR="003E323F" w:rsidRDefault="003E323F" w:rsidP="00850FF3">
      <w:pPr>
        <w:rPr>
          <w:rFonts w:ascii="Times New Roman" w:hAnsi="Times New Roman"/>
          <w:b/>
          <w:sz w:val="24"/>
          <w:szCs w:val="24"/>
        </w:rPr>
      </w:pPr>
    </w:p>
    <w:p w:rsidR="00832343" w:rsidRPr="00A10F2B" w:rsidRDefault="00832343" w:rsidP="00C85B6C">
      <w:pPr>
        <w:jc w:val="center"/>
        <w:rPr>
          <w:rFonts w:ascii="Times New Roman" w:hAnsi="Times New Roman"/>
          <w:b/>
          <w:sz w:val="24"/>
          <w:szCs w:val="24"/>
        </w:rPr>
      </w:pPr>
      <w:r w:rsidRPr="00A10F2B">
        <w:rPr>
          <w:rFonts w:ascii="Times New Roman" w:hAnsi="Times New Roman"/>
          <w:b/>
          <w:sz w:val="24"/>
          <w:szCs w:val="24"/>
        </w:rPr>
        <w:t>CHAPTER ONE</w:t>
      </w:r>
    </w:p>
    <w:p w:rsidR="00832343" w:rsidRPr="00A10F2B" w:rsidRDefault="00832343" w:rsidP="00832343">
      <w:pPr>
        <w:jc w:val="center"/>
        <w:rPr>
          <w:rFonts w:ascii="Times New Roman" w:hAnsi="Times New Roman"/>
          <w:b/>
          <w:sz w:val="24"/>
          <w:szCs w:val="24"/>
        </w:rPr>
      </w:pPr>
      <w:r w:rsidRPr="00A10F2B">
        <w:rPr>
          <w:rFonts w:ascii="Times New Roman" w:hAnsi="Times New Roman"/>
          <w:b/>
          <w:sz w:val="24"/>
          <w:szCs w:val="24"/>
        </w:rPr>
        <w:t>INTRODUCTION</w:t>
      </w:r>
    </w:p>
    <w:p w:rsidR="00832343" w:rsidRPr="00A10F2B" w:rsidRDefault="00832343" w:rsidP="00832343">
      <w:pPr>
        <w:pStyle w:val="yiv6795956441msonormal"/>
        <w:shd w:val="clear" w:color="auto" w:fill="FFFFFF"/>
        <w:spacing w:before="0" w:beforeAutospacing="0" w:after="0" w:afterAutospacing="0" w:line="480" w:lineRule="auto"/>
      </w:pPr>
      <w:r w:rsidRPr="00A10F2B">
        <w:t>1.1</w:t>
      </w:r>
      <w:r w:rsidRPr="00A10F2B">
        <w:tab/>
      </w:r>
      <w:r w:rsidRPr="00A10F2B">
        <w:rPr>
          <w:b/>
        </w:rPr>
        <w:t xml:space="preserve">Study background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Foods from plants and animal sources undergo </w:t>
      </w:r>
      <w:r w:rsidR="007F063F" w:rsidRPr="00A10F2B">
        <w:rPr>
          <w:rFonts w:ascii="Times New Roman" w:hAnsi="Times New Roman"/>
          <w:sz w:val="24"/>
          <w:szCs w:val="24"/>
        </w:rPr>
        <w:t>fermentation</w:t>
      </w:r>
      <w:r w:rsidRPr="00A10F2B">
        <w:rPr>
          <w:rFonts w:ascii="Times New Roman" w:hAnsi="Times New Roman"/>
          <w:sz w:val="24"/>
          <w:szCs w:val="24"/>
        </w:rPr>
        <w:t xml:space="preserve"> by </w:t>
      </w:r>
      <w:r w:rsidR="00CD3229" w:rsidRPr="00A10F2B">
        <w:rPr>
          <w:rFonts w:ascii="Times New Roman" w:hAnsi="Times New Roman"/>
          <w:sz w:val="24"/>
          <w:szCs w:val="24"/>
        </w:rPr>
        <w:t>microbes</w:t>
      </w:r>
      <w:r w:rsidRPr="00A10F2B">
        <w:rPr>
          <w:rFonts w:ascii="Times New Roman" w:hAnsi="Times New Roman"/>
          <w:sz w:val="24"/>
          <w:szCs w:val="24"/>
        </w:rPr>
        <w:t xml:space="preserve"> </w:t>
      </w:r>
      <w:r w:rsidR="00CD3229" w:rsidRPr="00A10F2B">
        <w:rPr>
          <w:rFonts w:ascii="Times New Roman" w:hAnsi="Times New Roman"/>
          <w:sz w:val="24"/>
          <w:szCs w:val="24"/>
        </w:rPr>
        <w:t xml:space="preserve">for example </w:t>
      </w:r>
      <w:r w:rsidR="00E107C2" w:rsidRPr="00A10F2B">
        <w:rPr>
          <w:rFonts w:ascii="Times New Roman" w:hAnsi="Times New Roman"/>
          <w:sz w:val="24"/>
          <w:szCs w:val="24"/>
        </w:rPr>
        <w:t>lactic acid bacteria (</w:t>
      </w:r>
      <w:r w:rsidR="00CD3229" w:rsidRPr="00A10F2B">
        <w:rPr>
          <w:rFonts w:ascii="Times New Roman" w:hAnsi="Times New Roman"/>
          <w:sz w:val="24"/>
          <w:szCs w:val="24"/>
        </w:rPr>
        <w:t>LAB</w:t>
      </w:r>
      <w:r w:rsidR="00E107C2" w:rsidRPr="00A10F2B">
        <w:rPr>
          <w:rFonts w:ascii="Times New Roman" w:hAnsi="Times New Roman"/>
          <w:sz w:val="24"/>
          <w:szCs w:val="24"/>
        </w:rPr>
        <w:t>)</w:t>
      </w:r>
      <w:r w:rsidRPr="00A10F2B">
        <w:rPr>
          <w:rFonts w:ascii="Times New Roman" w:hAnsi="Times New Roman"/>
          <w:sz w:val="24"/>
          <w:szCs w:val="24"/>
        </w:rPr>
        <w:t xml:space="preserve"> and yeasts </w:t>
      </w:r>
      <w:r w:rsidR="00315EBC" w:rsidRPr="00A10F2B">
        <w:rPr>
          <w:rFonts w:ascii="Times New Roman" w:hAnsi="Times New Roman"/>
          <w:sz w:val="24"/>
          <w:szCs w:val="24"/>
        </w:rPr>
        <w:t>yield</w:t>
      </w:r>
      <w:r w:rsidR="00F71895" w:rsidRPr="00A10F2B">
        <w:rPr>
          <w:rFonts w:ascii="Times New Roman" w:hAnsi="Times New Roman"/>
          <w:sz w:val="24"/>
          <w:szCs w:val="24"/>
        </w:rPr>
        <w:t>ing</w:t>
      </w:r>
      <w:r w:rsidR="00315EBC" w:rsidRPr="00A10F2B">
        <w:rPr>
          <w:rFonts w:ascii="Times New Roman" w:hAnsi="Times New Roman"/>
          <w:sz w:val="24"/>
          <w:szCs w:val="24"/>
        </w:rPr>
        <w:t xml:space="preserve"> fermented food</w:t>
      </w:r>
      <w:r w:rsidR="00F71895" w:rsidRPr="00A10F2B">
        <w:rPr>
          <w:rFonts w:ascii="Times New Roman" w:hAnsi="Times New Roman"/>
          <w:sz w:val="24"/>
          <w:szCs w:val="24"/>
        </w:rPr>
        <w:t>s</w:t>
      </w:r>
      <w:r w:rsidR="00315EBC" w:rsidRPr="00A10F2B">
        <w:rPr>
          <w:rFonts w:ascii="Times New Roman" w:hAnsi="Times New Roman"/>
          <w:sz w:val="24"/>
          <w:szCs w:val="24"/>
        </w:rPr>
        <w:t xml:space="preserve"> </w:t>
      </w:r>
      <w:r w:rsidRPr="00A10F2B">
        <w:rPr>
          <w:rFonts w:ascii="Times New Roman" w:hAnsi="Times New Roman"/>
          <w:sz w:val="24"/>
          <w:szCs w:val="24"/>
        </w:rPr>
        <w:t>which have experienced desirable biochemical changes thereby causing significant modifications of the foods (Cambell-Platt, 1987</w:t>
      </w:r>
      <w:r w:rsidR="0062675E">
        <w:rPr>
          <w:rFonts w:ascii="Times New Roman" w:hAnsi="Times New Roman"/>
          <w:sz w:val="24"/>
          <w:szCs w:val="24"/>
        </w:rPr>
        <w:t xml:space="preserve">; </w:t>
      </w:r>
      <w:r w:rsidR="0062675E" w:rsidRPr="00A10F2B">
        <w:rPr>
          <w:rFonts w:ascii="Times New Roman" w:hAnsi="Times New Roman"/>
          <w:sz w:val="24"/>
          <w:szCs w:val="24"/>
        </w:rPr>
        <w:t xml:space="preserve">Chamberlain </w:t>
      </w:r>
      <w:r w:rsidR="0062675E" w:rsidRPr="00A10F2B">
        <w:rPr>
          <w:rFonts w:ascii="Times New Roman" w:hAnsi="Times New Roman"/>
          <w:i/>
          <w:sz w:val="24"/>
          <w:szCs w:val="24"/>
        </w:rPr>
        <w:t>et al</w:t>
      </w:r>
      <w:r w:rsidR="0062675E" w:rsidRPr="00A10F2B">
        <w:rPr>
          <w:rFonts w:ascii="Times New Roman" w:hAnsi="Times New Roman"/>
          <w:sz w:val="24"/>
          <w:szCs w:val="24"/>
        </w:rPr>
        <w:t>., 1997</w:t>
      </w:r>
      <w:r w:rsidR="0062675E">
        <w:rPr>
          <w:rFonts w:ascii="Times New Roman" w:hAnsi="Times New Roman"/>
          <w:sz w:val="24"/>
          <w:szCs w:val="24"/>
        </w:rPr>
        <w:t xml:space="preserve">; </w:t>
      </w:r>
      <w:r w:rsidR="0062675E" w:rsidRPr="00A10F2B">
        <w:rPr>
          <w:rFonts w:ascii="Times New Roman" w:hAnsi="Times New Roman"/>
          <w:sz w:val="24"/>
          <w:szCs w:val="24"/>
        </w:rPr>
        <w:t xml:space="preserve">Adeleke </w:t>
      </w:r>
      <w:r w:rsidR="0062675E" w:rsidRPr="00A10F2B">
        <w:rPr>
          <w:rFonts w:ascii="Times New Roman" w:hAnsi="Times New Roman"/>
          <w:i/>
          <w:sz w:val="24"/>
          <w:szCs w:val="24"/>
        </w:rPr>
        <w:t>et al.,</w:t>
      </w:r>
      <w:r w:rsidR="0062675E" w:rsidRPr="00A10F2B">
        <w:rPr>
          <w:rFonts w:ascii="Times New Roman" w:hAnsi="Times New Roman"/>
          <w:sz w:val="24"/>
          <w:szCs w:val="24"/>
        </w:rPr>
        <w:t xml:space="preserve"> 2010</w:t>
      </w:r>
      <w:r w:rsidRPr="00A10F2B">
        <w:rPr>
          <w:rFonts w:ascii="Times New Roman" w:hAnsi="Times New Roman"/>
          <w:sz w:val="24"/>
          <w:szCs w:val="24"/>
        </w:rPr>
        <w:t xml:space="preserve">). In </w:t>
      </w:r>
      <w:r w:rsidR="00E107C2" w:rsidRPr="00A10F2B">
        <w:rPr>
          <w:rFonts w:ascii="Times New Roman" w:hAnsi="Times New Roman"/>
          <w:sz w:val="24"/>
          <w:szCs w:val="24"/>
        </w:rPr>
        <w:t xml:space="preserve">production of fermented products, </w:t>
      </w:r>
      <w:r w:rsidRPr="00A10F2B">
        <w:rPr>
          <w:rFonts w:ascii="Times New Roman" w:hAnsi="Times New Roman"/>
          <w:sz w:val="24"/>
          <w:szCs w:val="24"/>
        </w:rPr>
        <w:t xml:space="preserve">the </w:t>
      </w:r>
      <w:r w:rsidR="00E107C2" w:rsidRPr="00A10F2B">
        <w:rPr>
          <w:rFonts w:ascii="Times New Roman" w:hAnsi="Times New Roman"/>
          <w:sz w:val="24"/>
          <w:szCs w:val="24"/>
        </w:rPr>
        <w:t>transformation</w:t>
      </w:r>
      <w:r w:rsidRPr="00A10F2B">
        <w:rPr>
          <w:rFonts w:ascii="Times New Roman" w:hAnsi="Times New Roman"/>
          <w:sz w:val="24"/>
          <w:szCs w:val="24"/>
        </w:rPr>
        <w:t xml:space="preserve"> of </w:t>
      </w:r>
      <w:r w:rsidR="00E107C2" w:rsidRPr="00A10F2B">
        <w:rPr>
          <w:rFonts w:ascii="Times New Roman" w:hAnsi="Times New Roman"/>
          <w:sz w:val="24"/>
          <w:szCs w:val="24"/>
        </w:rPr>
        <w:t>sugars</w:t>
      </w:r>
      <w:r w:rsidRPr="00A10F2B">
        <w:rPr>
          <w:rFonts w:ascii="Times New Roman" w:hAnsi="Times New Roman"/>
          <w:sz w:val="24"/>
          <w:szCs w:val="24"/>
        </w:rPr>
        <w:t xml:space="preserve"> to alcohol and </w:t>
      </w:r>
      <w:r w:rsidR="00E107C2" w:rsidRPr="00A10F2B">
        <w:rPr>
          <w:rFonts w:ascii="Times New Roman" w:hAnsi="Times New Roman"/>
          <w:sz w:val="24"/>
          <w:szCs w:val="24"/>
        </w:rPr>
        <w:t>CO</w:t>
      </w:r>
      <w:r w:rsidR="00E107C2" w:rsidRPr="00A10F2B">
        <w:rPr>
          <w:rFonts w:ascii="Times New Roman" w:hAnsi="Times New Roman"/>
          <w:sz w:val="24"/>
          <w:szCs w:val="24"/>
          <w:vertAlign w:val="subscript"/>
        </w:rPr>
        <w:t>2</w:t>
      </w:r>
      <w:r w:rsidRPr="00A10F2B">
        <w:rPr>
          <w:rFonts w:ascii="Times New Roman" w:hAnsi="Times New Roman"/>
          <w:sz w:val="24"/>
          <w:szCs w:val="24"/>
        </w:rPr>
        <w:t xml:space="preserve"> or acids employing</w:t>
      </w:r>
      <w:r w:rsidR="0078424C" w:rsidRPr="00A10F2B">
        <w:rPr>
          <w:rFonts w:ascii="Times New Roman" w:hAnsi="Times New Roman"/>
          <w:sz w:val="24"/>
          <w:szCs w:val="24"/>
        </w:rPr>
        <w:t xml:space="preserve"> bacteria</w:t>
      </w:r>
      <w:r w:rsidRPr="00A10F2B">
        <w:rPr>
          <w:rFonts w:ascii="Times New Roman" w:hAnsi="Times New Roman"/>
          <w:sz w:val="24"/>
          <w:szCs w:val="24"/>
        </w:rPr>
        <w:t xml:space="preserve"> and/</w:t>
      </w:r>
      <w:r w:rsidR="00E107C2" w:rsidRPr="00A10F2B">
        <w:rPr>
          <w:rFonts w:ascii="Times New Roman" w:hAnsi="Times New Roman"/>
          <w:sz w:val="24"/>
          <w:szCs w:val="24"/>
        </w:rPr>
        <w:t xml:space="preserve">otherwise </w:t>
      </w:r>
      <w:r w:rsidR="0078424C" w:rsidRPr="00A10F2B">
        <w:rPr>
          <w:rFonts w:ascii="Times New Roman" w:hAnsi="Times New Roman"/>
          <w:sz w:val="24"/>
          <w:szCs w:val="24"/>
        </w:rPr>
        <w:t xml:space="preserve">yeast without </w:t>
      </w:r>
      <w:r w:rsidR="00E107C2" w:rsidRPr="00A10F2B">
        <w:rPr>
          <w:rFonts w:ascii="Times New Roman" w:hAnsi="Times New Roman"/>
          <w:sz w:val="24"/>
          <w:szCs w:val="24"/>
        </w:rPr>
        <w:t xml:space="preserve">oxygen is </w:t>
      </w:r>
      <w:r w:rsidR="0078424C" w:rsidRPr="00A10F2B">
        <w:rPr>
          <w:rFonts w:ascii="Times New Roman" w:hAnsi="Times New Roman"/>
          <w:sz w:val="24"/>
          <w:szCs w:val="24"/>
        </w:rPr>
        <w:t>described as</w:t>
      </w:r>
      <w:r w:rsidR="00E107C2" w:rsidRPr="00A10F2B">
        <w:rPr>
          <w:rFonts w:ascii="Times New Roman" w:hAnsi="Times New Roman"/>
          <w:sz w:val="24"/>
          <w:szCs w:val="24"/>
        </w:rPr>
        <w:t xml:space="preserve"> fermentation</w:t>
      </w:r>
      <w:r w:rsidRPr="00A10F2B">
        <w:rPr>
          <w:rFonts w:ascii="Times New Roman" w:hAnsi="Times New Roman"/>
          <w:sz w:val="24"/>
          <w:szCs w:val="24"/>
        </w:rPr>
        <w:t xml:space="preserve"> (William and Dennis, 2011). The oldest method to preserve foods is through fermentation. </w:t>
      </w:r>
      <w:r w:rsidR="00E107C2" w:rsidRPr="00A10F2B">
        <w:rPr>
          <w:rFonts w:ascii="Times New Roman" w:hAnsi="Times New Roman"/>
          <w:sz w:val="24"/>
          <w:szCs w:val="24"/>
        </w:rPr>
        <w:t>LAB</w:t>
      </w:r>
      <w:r w:rsidRPr="00A10F2B">
        <w:rPr>
          <w:rFonts w:ascii="Times New Roman" w:hAnsi="Times New Roman"/>
          <w:sz w:val="24"/>
          <w:szCs w:val="24"/>
        </w:rPr>
        <w:t xml:space="preserve"> and yeasts are most commonly </w:t>
      </w:r>
      <w:r w:rsidR="00E107C2" w:rsidRPr="00A10F2B">
        <w:rPr>
          <w:rFonts w:ascii="Times New Roman" w:hAnsi="Times New Roman"/>
          <w:sz w:val="24"/>
          <w:szCs w:val="24"/>
        </w:rPr>
        <w:t>accountable</w:t>
      </w:r>
      <w:r w:rsidR="00AA16E9" w:rsidRPr="00A10F2B">
        <w:rPr>
          <w:rFonts w:ascii="Times New Roman" w:hAnsi="Times New Roman"/>
          <w:sz w:val="24"/>
          <w:szCs w:val="24"/>
        </w:rPr>
        <w:t xml:space="preserve"> for</w:t>
      </w:r>
      <w:r w:rsidRPr="00A10F2B">
        <w:rPr>
          <w:rFonts w:ascii="Times New Roman" w:hAnsi="Times New Roman"/>
          <w:sz w:val="24"/>
          <w:szCs w:val="24"/>
        </w:rPr>
        <w:t xml:space="preserve"> ferment</w:t>
      </w:r>
      <w:r w:rsidR="00E107C2" w:rsidRPr="00A10F2B">
        <w:rPr>
          <w:rFonts w:ascii="Times New Roman" w:hAnsi="Times New Roman"/>
          <w:sz w:val="24"/>
          <w:szCs w:val="24"/>
        </w:rPr>
        <w:t xml:space="preserve">ing </w:t>
      </w:r>
      <w:r w:rsidR="00AA16E9" w:rsidRPr="00A10F2B">
        <w:rPr>
          <w:rFonts w:ascii="Times New Roman" w:hAnsi="Times New Roman"/>
          <w:sz w:val="24"/>
          <w:szCs w:val="24"/>
        </w:rPr>
        <w:t xml:space="preserve">these </w:t>
      </w:r>
      <w:r w:rsidR="00E107C2" w:rsidRPr="00A10F2B">
        <w:rPr>
          <w:rFonts w:ascii="Times New Roman" w:hAnsi="Times New Roman"/>
          <w:sz w:val="24"/>
          <w:szCs w:val="24"/>
        </w:rPr>
        <w:t>food materials</w:t>
      </w:r>
      <w:r w:rsidRPr="00A10F2B">
        <w:rPr>
          <w:rFonts w:ascii="Times New Roman" w:hAnsi="Times New Roman"/>
          <w:sz w:val="24"/>
          <w:szCs w:val="24"/>
        </w:rPr>
        <w:t xml:space="preserve"> (Adeleke </w:t>
      </w:r>
      <w:r w:rsidRPr="00A10F2B">
        <w:rPr>
          <w:rFonts w:ascii="Times New Roman" w:hAnsi="Times New Roman"/>
          <w:i/>
          <w:sz w:val="24"/>
          <w:szCs w:val="24"/>
        </w:rPr>
        <w:t>et al.,</w:t>
      </w:r>
      <w:r w:rsidRPr="00A10F2B">
        <w:rPr>
          <w:rFonts w:ascii="Times New Roman" w:hAnsi="Times New Roman"/>
          <w:sz w:val="24"/>
          <w:szCs w:val="24"/>
        </w:rPr>
        <w:t xml:space="preserve"> 2010).</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Generally, microbes must be able to </w:t>
      </w:r>
      <w:r w:rsidR="00AA16E9" w:rsidRPr="00A10F2B">
        <w:rPr>
          <w:rFonts w:ascii="Times New Roman" w:hAnsi="Times New Roman"/>
          <w:sz w:val="24"/>
          <w:szCs w:val="24"/>
        </w:rPr>
        <w:t>persist</w:t>
      </w:r>
      <w:r w:rsidRPr="00A10F2B">
        <w:rPr>
          <w:rFonts w:ascii="Times New Roman" w:hAnsi="Times New Roman"/>
          <w:sz w:val="24"/>
          <w:szCs w:val="24"/>
        </w:rPr>
        <w:t xml:space="preserve"> </w:t>
      </w:r>
      <w:r w:rsidR="00FA230F" w:rsidRPr="00A10F2B">
        <w:rPr>
          <w:rFonts w:ascii="Times New Roman" w:hAnsi="Times New Roman"/>
          <w:sz w:val="24"/>
          <w:szCs w:val="24"/>
        </w:rPr>
        <w:t>series</w:t>
      </w:r>
      <w:r w:rsidRPr="00A10F2B">
        <w:rPr>
          <w:rFonts w:ascii="Times New Roman" w:hAnsi="Times New Roman"/>
          <w:sz w:val="24"/>
          <w:szCs w:val="24"/>
        </w:rPr>
        <w:t xml:space="preserve"> of stresses </w:t>
      </w:r>
      <w:r w:rsidR="00FA230F" w:rsidRPr="00A10F2B">
        <w:rPr>
          <w:rFonts w:ascii="Times New Roman" w:hAnsi="Times New Roman"/>
          <w:sz w:val="24"/>
          <w:szCs w:val="24"/>
        </w:rPr>
        <w:t>inflicted</w:t>
      </w:r>
      <w:r w:rsidRPr="00A10F2B">
        <w:rPr>
          <w:rFonts w:ascii="Times New Roman" w:hAnsi="Times New Roman"/>
          <w:sz w:val="24"/>
          <w:szCs w:val="24"/>
        </w:rPr>
        <w:t xml:space="preserve"> </w:t>
      </w:r>
      <w:r w:rsidR="00FA230F" w:rsidRPr="00A10F2B">
        <w:rPr>
          <w:rFonts w:ascii="Times New Roman" w:hAnsi="Times New Roman"/>
          <w:sz w:val="24"/>
          <w:szCs w:val="24"/>
        </w:rPr>
        <w:t>within the environment in the course of</w:t>
      </w:r>
      <w:r w:rsidRPr="00A10F2B">
        <w:rPr>
          <w:rFonts w:ascii="Times New Roman" w:hAnsi="Times New Roman"/>
          <w:sz w:val="24"/>
          <w:szCs w:val="24"/>
        </w:rPr>
        <w:t xml:space="preserve"> food </w:t>
      </w:r>
      <w:r w:rsidR="00FA230F" w:rsidRPr="00A10F2B">
        <w:rPr>
          <w:rFonts w:ascii="Times New Roman" w:hAnsi="Times New Roman"/>
          <w:sz w:val="24"/>
          <w:szCs w:val="24"/>
        </w:rPr>
        <w:t>production</w:t>
      </w:r>
      <w:r w:rsidRPr="00A10F2B">
        <w:rPr>
          <w:rFonts w:ascii="Times New Roman" w:hAnsi="Times New Roman"/>
          <w:sz w:val="24"/>
          <w:szCs w:val="24"/>
        </w:rPr>
        <w:t xml:space="preserve"> and storage before it can </w:t>
      </w:r>
      <w:r w:rsidR="00FA230F" w:rsidRPr="00A10F2B">
        <w:rPr>
          <w:rFonts w:ascii="Times New Roman" w:hAnsi="Times New Roman"/>
          <w:sz w:val="24"/>
          <w:szCs w:val="24"/>
        </w:rPr>
        <w:t>start</w:t>
      </w:r>
      <w:r w:rsidRPr="00A10F2B">
        <w:rPr>
          <w:rFonts w:ascii="Times New Roman" w:hAnsi="Times New Roman"/>
          <w:sz w:val="24"/>
          <w:szCs w:val="24"/>
        </w:rPr>
        <w:t xml:space="preserve"> to </w:t>
      </w:r>
      <w:r w:rsidR="00FA230F" w:rsidRPr="00A10F2B">
        <w:rPr>
          <w:rFonts w:ascii="Times New Roman" w:hAnsi="Times New Roman"/>
          <w:sz w:val="24"/>
          <w:szCs w:val="24"/>
        </w:rPr>
        <w:t>perform</w:t>
      </w:r>
      <w:r w:rsidRPr="00A10F2B">
        <w:rPr>
          <w:rFonts w:ascii="Times New Roman" w:hAnsi="Times New Roman"/>
          <w:sz w:val="24"/>
          <w:szCs w:val="24"/>
        </w:rPr>
        <w:t xml:space="preserve"> its </w:t>
      </w:r>
      <w:r w:rsidR="006A470E" w:rsidRPr="00A10F2B">
        <w:rPr>
          <w:rFonts w:ascii="Times New Roman" w:hAnsi="Times New Roman"/>
          <w:sz w:val="24"/>
          <w:szCs w:val="24"/>
        </w:rPr>
        <w:t>biotic</w:t>
      </w:r>
      <w:r w:rsidRPr="00A10F2B">
        <w:rPr>
          <w:rFonts w:ascii="Times New Roman" w:hAnsi="Times New Roman"/>
          <w:sz w:val="24"/>
          <w:szCs w:val="24"/>
        </w:rPr>
        <w:t xml:space="preserve"> </w:t>
      </w:r>
      <w:r w:rsidR="006A470E" w:rsidRPr="00A10F2B">
        <w:rPr>
          <w:rFonts w:ascii="Times New Roman" w:hAnsi="Times New Roman"/>
          <w:sz w:val="24"/>
          <w:szCs w:val="24"/>
        </w:rPr>
        <w:t>function of enacting survival</w:t>
      </w:r>
      <w:r w:rsidRPr="00A10F2B">
        <w:rPr>
          <w:rFonts w:ascii="Times New Roman" w:hAnsi="Times New Roman"/>
          <w:sz w:val="24"/>
          <w:szCs w:val="24"/>
        </w:rPr>
        <w:t xml:space="preserve"> (Susan </w:t>
      </w:r>
      <w:r w:rsidRPr="00A10F2B">
        <w:rPr>
          <w:rFonts w:ascii="Times New Roman" w:hAnsi="Times New Roman"/>
          <w:i/>
          <w:sz w:val="24"/>
          <w:szCs w:val="24"/>
        </w:rPr>
        <w:t>et al.,</w:t>
      </w:r>
      <w:r w:rsidRPr="00A10F2B">
        <w:rPr>
          <w:rFonts w:ascii="Times New Roman" w:hAnsi="Times New Roman"/>
          <w:sz w:val="24"/>
          <w:szCs w:val="24"/>
        </w:rPr>
        <w:t xml:space="preserve"> 2011). ‘Stress’ can be termed as all environmental changes that induce an adaptive </w:t>
      </w:r>
      <w:r w:rsidR="001E37F8" w:rsidRPr="00A10F2B">
        <w:rPr>
          <w:rFonts w:ascii="Times New Roman" w:hAnsi="Times New Roman"/>
          <w:sz w:val="24"/>
          <w:szCs w:val="24"/>
        </w:rPr>
        <w:t>reaction</w:t>
      </w:r>
      <w:r w:rsidRPr="00A10F2B">
        <w:rPr>
          <w:rFonts w:ascii="Times New Roman" w:hAnsi="Times New Roman"/>
          <w:sz w:val="24"/>
          <w:szCs w:val="24"/>
        </w:rPr>
        <w:t xml:space="preserve">. </w:t>
      </w:r>
      <w:r w:rsidR="001E37F8" w:rsidRPr="00A10F2B">
        <w:rPr>
          <w:rFonts w:ascii="Times New Roman" w:hAnsi="Times New Roman"/>
          <w:sz w:val="24"/>
          <w:szCs w:val="24"/>
        </w:rPr>
        <w:t>The general requirement for the continued existence and growth of microorganisms depend</w:t>
      </w:r>
      <w:r w:rsidR="00AA16E9" w:rsidRPr="00A10F2B">
        <w:rPr>
          <w:rFonts w:ascii="Times New Roman" w:hAnsi="Times New Roman"/>
          <w:sz w:val="24"/>
          <w:szCs w:val="24"/>
        </w:rPr>
        <w:t>s</w:t>
      </w:r>
      <w:r w:rsidR="001E37F8" w:rsidRPr="00A10F2B">
        <w:rPr>
          <w:rFonts w:ascii="Times New Roman" w:hAnsi="Times New Roman"/>
          <w:sz w:val="24"/>
          <w:szCs w:val="24"/>
        </w:rPr>
        <w:t xml:space="preserve"> on t</w:t>
      </w:r>
      <w:r w:rsidRPr="00A10F2B">
        <w:rPr>
          <w:rFonts w:ascii="Times New Roman" w:hAnsi="Times New Roman"/>
          <w:sz w:val="24"/>
          <w:szCs w:val="24"/>
        </w:rPr>
        <w:t xml:space="preserve">he </w:t>
      </w:r>
      <w:r w:rsidR="001E37F8" w:rsidRPr="00A10F2B">
        <w:rPr>
          <w:rFonts w:ascii="Times New Roman" w:hAnsi="Times New Roman"/>
          <w:sz w:val="24"/>
          <w:szCs w:val="24"/>
        </w:rPr>
        <w:t>ability to acclimatize</w:t>
      </w:r>
      <w:r w:rsidRPr="00A10F2B">
        <w:rPr>
          <w:rFonts w:ascii="Times New Roman" w:hAnsi="Times New Roman"/>
          <w:sz w:val="24"/>
          <w:szCs w:val="24"/>
        </w:rPr>
        <w:t xml:space="preserve"> to </w:t>
      </w:r>
      <w:r w:rsidR="001E37F8" w:rsidRPr="00A10F2B">
        <w:rPr>
          <w:rFonts w:ascii="Times New Roman" w:hAnsi="Times New Roman"/>
          <w:sz w:val="24"/>
          <w:szCs w:val="24"/>
        </w:rPr>
        <w:t>fluctuations in internal and external cellular conditions</w:t>
      </w:r>
      <w:r w:rsidRPr="00A10F2B">
        <w:rPr>
          <w:rFonts w:ascii="Times New Roman" w:hAnsi="Times New Roman"/>
          <w:sz w:val="24"/>
          <w:szCs w:val="24"/>
        </w:rPr>
        <w:t xml:space="preserve">. The </w:t>
      </w:r>
      <w:r w:rsidR="00961AC3" w:rsidRPr="00A10F2B">
        <w:rPr>
          <w:rFonts w:ascii="Times New Roman" w:hAnsi="Times New Roman"/>
          <w:sz w:val="24"/>
          <w:szCs w:val="24"/>
        </w:rPr>
        <w:t>presence</w:t>
      </w:r>
      <w:r w:rsidRPr="00A10F2B">
        <w:rPr>
          <w:rFonts w:ascii="Times New Roman" w:hAnsi="Times New Roman"/>
          <w:sz w:val="24"/>
          <w:szCs w:val="24"/>
        </w:rPr>
        <w:t xml:space="preserve"> of molecular </w:t>
      </w:r>
      <w:r w:rsidR="00961AC3" w:rsidRPr="00A10F2B">
        <w:rPr>
          <w:rFonts w:ascii="Times New Roman" w:hAnsi="Times New Roman"/>
          <w:sz w:val="24"/>
          <w:szCs w:val="24"/>
        </w:rPr>
        <w:t>pr</w:t>
      </w:r>
      <w:r w:rsidR="00684897" w:rsidRPr="00A10F2B">
        <w:rPr>
          <w:rFonts w:ascii="Times New Roman" w:hAnsi="Times New Roman"/>
          <w:sz w:val="24"/>
          <w:szCs w:val="24"/>
        </w:rPr>
        <w:t>o</w:t>
      </w:r>
      <w:r w:rsidR="00961AC3" w:rsidRPr="00A10F2B">
        <w:rPr>
          <w:rFonts w:ascii="Times New Roman" w:hAnsi="Times New Roman"/>
          <w:sz w:val="24"/>
          <w:szCs w:val="24"/>
        </w:rPr>
        <w:t>cesses of responding</w:t>
      </w:r>
      <w:r w:rsidRPr="00A10F2B">
        <w:rPr>
          <w:rFonts w:ascii="Times New Roman" w:hAnsi="Times New Roman"/>
          <w:sz w:val="24"/>
          <w:szCs w:val="24"/>
        </w:rPr>
        <w:t xml:space="preserve">, </w:t>
      </w:r>
      <w:r w:rsidR="00961AC3" w:rsidRPr="00A10F2B">
        <w:rPr>
          <w:rFonts w:ascii="Times New Roman" w:hAnsi="Times New Roman"/>
          <w:sz w:val="24"/>
          <w:szCs w:val="24"/>
        </w:rPr>
        <w:t>mending and acclimatizing</w:t>
      </w:r>
      <w:r w:rsidRPr="00A10F2B">
        <w:rPr>
          <w:rFonts w:ascii="Times New Roman" w:hAnsi="Times New Roman"/>
          <w:sz w:val="24"/>
          <w:szCs w:val="24"/>
        </w:rPr>
        <w:t xml:space="preserve">, </w:t>
      </w:r>
      <w:r w:rsidR="00961AC3" w:rsidRPr="00A10F2B">
        <w:rPr>
          <w:rFonts w:ascii="Times New Roman" w:hAnsi="Times New Roman"/>
          <w:sz w:val="24"/>
          <w:szCs w:val="24"/>
        </w:rPr>
        <w:t>a lot of</w:t>
      </w:r>
      <w:r w:rsidRPr="00A10F2B">
        <w:rPr>
          <w:rFonts w:ascii="Times New Roman" w:hAnsi="Times New Roman"/>
          <w:sz w:val="24"/>
          <w:szCs w:val="24"/>
        </w:rPr>
        <w:t xml:space="preserve"> of </w:t>
      </w:r>
      <w:r w:rsidR="00961AC3" w:rsidRPr="00A10F2B">
        <w:rPr>
          <w:rFonts w:ascii="Times New Roman" w:hAnsi="Times New Roman"/>
          <w:sz w:val="24"/>
          <w:szCs w:val="24"/>
        </w:rPr>
        <w:t>these responses</w:t>
      </w:r>
      <w:r w:rsidRPr="00A10F2B">
        <w:rPr>
          <w:rFonts w:ascii="Times New Roman" w:hAnsi="Times New Roman"/>
          <w:sz w:val="24"/>
          <w:szCs w:val="24"/>
        </w:rPr>
        <w:t xml:space="preserve"> are </w:t>
      </w:r>
      <w:r w:rsidR="00961AC3" w:rsidRPr="00A10F2B">
        <w:rPr>
          <w:rFonts w:ascii="Times New Roman" w:hAnsi="Times New Roman"/>
          <w:sz w:val="24"/>
          <w:szCs w:val="24"/>
        </w:rPr>
        <w:t>significantly</w:t>
      </w:r>
      <w:r w:rsidRPr="00A10F2B">
        <w:rPr>
          <w:rFonts w:ascii="Times New Roman" w:hAnsi="Times New Roman"/>
          <w:sz w:val="24"/>
          <w:szCs w:val="24"/>
        </w:rPr>
        <w:t xml:space="preserve"> </w:t>
      </w:r>
      <w:r w:rsidR="00961AC3" w:rsidRPr="00A10F2B">
        <w:rPr>
          <w:rFonts w:ascii="Times New Roman" w:hAnsi="Times New Roman"/>
          <w:sz w:val="24"/>
          <w:szCs w:val="24"/>
        </w:rPr>
        <w:t>maintained</w:t>
      </w:r>
      <w:r w:rsidRPr="00A10F2B">
        <w:rPr>
          <w:rFonts w:ascii="Times New Roman" w:hAnsi="Times New Roman"/>
          <w:sz w:val="24"/>
          <w:szCs w:val="24"/>
        </w:rPr>
        <w:t xml:space="preserve"> </w:t>
      </w:r>
      <w:r w:rsidR="00961AC3" w:rsidRPr="00A10F2B">
        <w:rPr>
          <w:rFonts w:ascii="Times New Roman" w:hAnsi="Times New Roman"/>
          <w:sz w:val="24"/>
          <w:szCs w:val="24"/>
        </w:rPr>
        <w:t>through</w:t>
      </w:r>
      <w:r w:rsidRPr="00A10F2B">
        <w:rPr>
          <w:rFonts w:ascii="Times New Roman" w:hAnsi="Times New Roman"/>
          <w:sz w:val="24"/>
          <w:szCs w:val="24"/>
        </w:rPr>
        <w:t xml:space="preserve"> </w:t>
      </w:r>
      <w:r w:rsidR="00961AC3" w:rsidRPr="00A10F2B">
        <w:rPr>
          <w:rFonts w:ascii="Times New Roman" w:hAnsi="Times New Roman"/>
          <w:sz w:val="24"/>
          <w:szCs w:val="24"/>
        </w:rPr>
        <w:t xml:space="preserve">the natural world, </w:t>
      </w:r>
      <w:r w:rsidR="00684897" w:rsidRPr="00A10F2B">
        <w:rPr>
          <w:rFonts w:ascii="Times New Roman" w:hAnsi="Times New Roman"/>
          <w:sz w:val="24"/>
          <w:szCs w:val="24"/>
        </w:rPr>
        <w:t>gives</w:t>
      </w:r>
      <w:r w:rsidRPr="00A10F2B">
        <w:rPr>
          <w:rFonts w:ascii="Times New Roman" w:hAnsi="Times New Roman"/>
          <w:sz w:val="24"/>
          <w:szCs w:val="24"/>
        </w:rPr>
        <w:t xml:space="preserve"> the cell the </w:t>
      </w:r>
      <w:r w:rsidR="00684897" w:rsidRPr="00A10F2B">
        <w:rPr>
          <w:rFonts w:ascii="Times New Roman" w:hAnsi="Times New Roman"/>
          <w:sz w:val="24"/>
          <w:szCs w:val="24"/>
        </w:rPr>
        <w:t>resilence</w:t>
      </w:r>
      <w:r w:rsidRPr="00A10F2B">
        <w:rPr>
          <w:rFonts w:ascii="Times New Roman" w:hAnsi="Times New Roman"/>
          <w:sz w:val="24"/>
          <w:szCs w:val="24"/>
        </w:rPr>
        <w:t xml:space="preserve"> it </w:t>
      </w:r>
      <w:r w:rsidR="00961AC3" w:rsidRPr="00A10F2B">
        <w:rPr>
          <w:rFonts w:ascii="Times New Roman" w:hAnsi="Times New Roman"/>
          <w:sz w:val="24"/>
          <w:szCs w:val="24"/>
        </w:rPr>
        <w:t>needs</w:t>
      </w:r>
      <w:r w:rsidRPr="00A10F2B">
        <w:rPr>
          <w:rFonts w:ascii="Times New Roman" w:hAnsi="Times New Roman"/>
          <w:sz w:val="24"/>
          <w:szCs w:val="24"/>
        </w:rPr>
        <w:t xml:space="preserve"> to </w:t>
      </w:r>
      <w:r w:rsidR="00585FCB" w:rsidRPr="00A10F2B">
        <w:rPr>
          <w:rFonts w:ascii="Times New Roman" w:hAnsi="Times New Roman"/>
          <w:sz w:val="24"/>
          <w:szCs w:val="24"/>
        </w:rPr>
        <w:t>adapt</w:t>
      </w:r>
      <w:r w:rsidRPr="00A10F2B">
        <w:rPr>
          <w:rFonts w:ascii="Times New Roman" w:hAnsi="Times New Roman"/>
          <w:sz w:val="24"/>
          <w:szCs w:val="24"/>
        </w:rPr>
        <w:t xml:space="preserve"> to its </w:t>
      </w:r>
      <w:r w:rsidR="00585FCB" w:rsidRPr="00A10F2B">
        <w:rPr>
          <w:rFonts w:ascii="Times New Roman" w:hAnsi="Times New Roman"/>
          <w:sz w:val="24"/>
          <w:szCs w:val="24"/>
        </w:rPr>
        <w:t>constantly-fluctuating</w:t>
      </w:r>
      <w:r w:rsidRPr="00A10F2B">
        <w:rPr>
          <w:rFonts w:ascii="Times New Roman" w:hAnsi="Times New Roman"/>
          <w:sz w:val="24"/>
          <w:szCs w:val="24"/>
        </w:rPr>
        <w:t xml:space="preserve"> </w:t>
      </w:r>
      <w:r w:rsidR="00585FCB" w:rsidRPr="00A10F2B">
        <w:rPr>
          <w:rFonts w:ascii="Times New Roman" w:hAnsi="Times New Roman"/>
          <w:sz w:val="24"/>
          <w:szCs w:val="24"/>
        </w:rPr>
        <w:t>environs</w:t>
      </w:r>
      <w:r w:rsidRPr="00A10F2B">
        <w:rPr>
          <w:rFonts w:ascii="Times New Roman" w:hAnsi="Times New Roman"/>
          <w:sz w:val="24"/>
          <w:szCs w:val="24"/>
        </w:rPr>
        <w:t xml:space="preserve">, a homeostatic </w:t>
      </w:r>
      <w:r w:rsidR="00585FCB" w:rsidRPr="00A10F2B">
        <w:rPr>
          <w:rFonts w:ascii="Times New Roman" w:hAnsi="Times New Roman"/>
          <w:sz w:val="24"/>
          <w:szCs w:val="24"/>
        </w:rPr>
        <w:t>occurrence</w:t>
      </w:r>
      <w:r w:rsidRPr="00A10F2B">
        <w:rPr>
          <w:rFonts w:ascii="Times New Roman" w:hAnsi="Times New Roman"/>
          <w:sz w:val="24"/>
          <w:szCs w:val="24"/>
        </w:rPr>
        <w:t xml:space="preserve"> </w:t>
      </w:r>
      <w:r w:rsidR="00585FCB" w:rsidRPr="00A10F2B">
        <w:rPr>
          <w:rFonts w:ascii="Times New Roman" w:hAnsi="Times New Roman"/>
          <w:sz w:val="24"/>
          <w:szCs w:val="24"/>
        </w:rPr>
        <w:t>known as</w:t>
      </w:r>
      <w:r w:rsidRPr="00A10F2B">
        <w:rPr>
          <w:rFonts w:ascii="Times New Roman" w:hAnsi="Times New Roman"/>
          <w:sz w:val="24"/>
          <w:szCs w:val="24"/>
        </w:rPr>
        <w:t xml:space="preserve"> stress response (Estruch</w:t>
      </w:r>
      <w:r w:rsidR="00684897" w:rsidRPr="00A10F2B">
        <w:rPr>
          <w:rFonts w:ascii="Times New Roman" w:hAnsi="Times New Roman"/>
          <w:sz w:val="24"/>
          <w:szCs w:val="24"/>
        </w:rPr>
        <w:t xml:space="preserve">, 2000). </w:t>
      </w:r>
    </w:p>
    <w:p w:rsidR="009952A9" w:rsidRPr="00A10F2B" w:rsidRDefault="009952A9" w:rsidP="00832343">
      <w:pPr>
        <w:autoSpaceDE w:val="0"/>
        <w:autoSpaceDN w:val="0"/>
        <w:adjustRightInd w:val="0"/>
        <w:spacing w:after="0" w:line="360" w:lineRule="auto"/>
        <w:jc w:val="both"/>
        <w:rPr>
          <w:rFonts w:ascii="Times New Roman" w:hAnsi="Times New Roman"/>
          <w:sz w:val="24"/>
          <w:szCs w:val="24"/>
          <w:lang w:eastAsia="en-GB"/>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Temperature extremes, oxidative stress, osmotic, and food matrix stresses are stress conditions experienced during food processing (Susan </w:t>
      </w:r>
      <w:r w:rsidRPr="00A10F2B">
        <w:rPr>
          <w:rFonts w:ascii="Times New Roman" w:hAnsi="Times New Roman"/>
          <w:i/>
          <w:sz w:val="24"/>
          <w:szCs w:val="24"/>
        </w:rPr>
        <w:t>et al.,</w:t>
      </w:r>
      <w:r w:rsidRPr="00A10F2B">
        <w:rPr>
          <w:rFonts w:ascii="Times New Roman" w:hAnsi="Times New Roman"/>
          <w:sz w:val="24"/>
          <w:szCs w:val="24"/>
        </w:rPr>
        <w:t xml:space="preserve"> 2011). Microbes are in nature endowed with plenitude of defense edifices to</w:t>
      </w:r>
      <w:r w:rsidR="009952A9" w:rsidRPr="00A10F2B">
        <w:rPr>
          <w:rFonts w:ascii="Times New Roman" w:hAnsi="Times New Roman"/>
          <w:sz w:val="24"/>
          <w:szCs w:val="24"/>
        </w:rPr>
        <w:t xml:space="preserve"> increase continued existence to</w:t>
      </w:r>
      <w:r w:rsidRPr="00A10F2B">
        <w:rPr>
          <w:rFonts w:ascii="Times New Roman" w:hAnsi="Times New Roman"/>
          <w:sz w:val="24"/>
          <w:szCs w:val="24"/>
        </w:rPr>
        <w:t xml:space="preserve"> harsh environment</w:t>
      </w:r>
      <w:r w:rsidR="00FD34D3" w:rsidRPr="00A10F2B">
        <w:rPr>
          <w:rFonts w:ascii="Times New Roman" w:hAnsi="Times New Roman"/>
          <w:sz w:val="24"/>
          <w:szCs w:val="24"/>
        </w:rPr>
        <w:t xml:space="preserve"> (</w:t>
      </w:r>
      <w:r w:rsidR="00265A2A" w:rsidRPr="00A10F2B">
        <w:rPr>
          <w:rFonts w:ascii="Times New Roman" w:hAnsi="Times New Roman"/>
          <w:sz w:val="24"/>
          <w:szCs w:val="24"/>
        </w:rPr>
        <w:t xml:space="preserve">De Angelis and Gobbetti, 2004; van Schaik and Abee, 2005; </w:t>
      </w:r>
      <w:r w:rsidR="00961AC3" w:rsidRPr="00A10F2B">
        <w:rPr>
          <w:rFonts w:ascii="Times New Roman" w:hAnsi="Times New Roman"/>
          <w:sz w:val="24"/>
          <w:szCs w:val="24"/>
        </w:rPr>
        <w:t>Sugimoto</w:t>
      </w:r>
      <w:r w:rsidR="000324E2" w:rsidRPr="00A10F2B">
        <w:rPr>
          <w:rFonts w:ascii="Times New Roman" w:hAnsi="Times New Roman"/>
          <w:sz w:val="24"/>
          <w:szCs w:val="24"/>
        </w:rPr>
        <w:t xml:space="preserve"> </w:t>
      </w:r>
      <w:r w:rsidR="000324E2" w:rsidRPr="00A10F2B">
        <w:rPr>
          <w:rFonts w:ascii="Times New Roman" w:hAnsi="Times New Roman"/>
          <w:i/>
          <w:sz w:val="24"/>
          <w:szCs w:val="24"/>
        </w:rPr>
        <w:t>et al.</w:t>
      </w:r>
      <w:r w:rsidR="00961AC3" w:rsidRPr="00A10F2B">
        <w:rPr>
          <w:rFonts w:ascii="Times New Roman" w:hAnsi="Times New Roman"/>
          <w:i/>
          <w:sz w:val="24"/>
          <w:szCs w:val="24"/>
        </w:rPr>
        <w:t>,</w:t>
      </w:r>
      <w:r w:rsidR="00961AC3" w:rsidRPr="00A10F2B">
        <w:rPr>
          <w:rFonts w:ascii="Times New Roman" w:hAnsi="Times New Roman"/>
          <w:sz w:val="24"/>
          <w:szCs w:val="24"/>
        </w:rPr>
        <w:t xml:space="preserve"> 2</w:t>
      </w:r>
      <w:r w:rsidR="008B6726" w:rsidRPr="00A10F2B">
        <w:rPr>
          <w:rFonts w:ascii="Times New Roman" w:hAnsi="Times New Roman"/>
          <w:sz w:val="24"/>
          <w:szCs w:val="24"/>
        </w:rPr>
        <w:t>008</w:t>
      </w:r>
      <w:r w:rsidRPr="00A10F2B">
        <w:rPr>
          <w:rFonts w:ascii="Times New Roman" w:hAnsi="Times New Roman"/>
          <w:sz w:val="24"/>
          <w:szCs w:val="24"/>
        </w:rPr>
        <w:t xml:space="preserve">). These defense mechanisms consist of chaperone proteins </w:t>
      </w:r>
      <w:r w:rsidR="00747544" w:rsidRPr="00A10F2B">
        <w:rPr>
          <w:rFonts w:ascii="Times New Roman" w:hAnsi="Times New Roman"/>
          <w:sz w:val="24"/>
          <w:szCs w:val="24"/>
        </w:rPr>
        <w:t>proteases,</w:t>
      </w:r>
      <w:r w:rsidRPr="00A10F2B">
        <w:rPr>
          <w:rFonts w:ascii="Times New Roman" w:hAnsi="Times New Roman"/>
          <w:sz w:val="24"/>
          <w:szCs w:val="24"/>
        </w:rPr>
        <w:t xml:space="preserve"> systems transporta</w:t>
      </w:r>
      <w:r w:rsidR="00747544" w:rsidRPr="00A10F2B">
        <w:rPr>
          <w:rFonts w:ascii="Times New Roman" w:hAnsi="Times New Roman"/>
          <w:sz w:val="24"/>
          <w:szCs w:val="24"/>
        </w:rPr>
        <w:t>tion, enzymes that</w:t>
      </w:r>
      <w:r w:rsidRPr="00A10F2B">
        <w:rPr>
          <w:rFonts w:ascii="Times New Roman" w:hAnsi="Times New Roman"/>
          <w:sz w:val="24"/>
          <w:szCs w:val="24"/>
        </w:rPr>
        <w:t xml:space="preserve"> defend against </w:t>
      </w:r>
      <w:r w:rsidR="00747544" w:rsidRPr="00A10F2B">
        <w:rPr>
          <w:rFonts w:ascii="Times New Roman" w:hAnsi="Times New Roman"/>
          <w:sz w:val="24"/>
          <w:szCs w:val="24"/>
        </w:rPr>
        <w:t>R</w:t>
      </w:r>
      <w:r w:rsidR="008B6726" w:rsidRPr="00A10F2B">
        <w:rPr>
          <w:rFonts w:ascii="Times New Roman" w:hAnsi="Times New Roman"/>
          <w:sz w:val="24"/>
          <w:szCs w:val="24"/>
        </w:rPr>
        <w:t xml:space="preserve">eactive </w:t>
      </w:r>
      <w:r w:rsidR="00747544" w:rsidRPr="00A10F2B">
        <w:rPr>
          <w:rFonts w:ascii="Times New Roman" w:hAnsi="Times New Roman"/>
          <w:sz w:val="24"/>
          <w:szCs w:val="24"/>
        </w:rPr>
        <w:t>O</w:t>
      </w:r>
      <w:r w:rsidR="008B6726" w:rsidRPr="00A10F2B">
        <w:rPr>
          <w:rFonts w:ascii="Times New Roman" w:hAnsi="Times New Roman"/>
          <w:sz w:val="24"/>
          <w:szCs w:val="24"/>
        </w:rPr>
        <w:t xml:space="preserve">xygen </w:t>
      </w:r>
      <w:r w:rsidR="00747544" w:rsidRPr="00A10F2B">
        <w:rPr>
          <w:rFonts w:ascii="Times New Roman" w:hAnsi="Times New Roman"/>
          <w:sz w:val="24"/>
          <w:szCs w:val="24"/>
        </w:rPr>
        <w:t>S</w:t>
      </w:r>
      <w:r w:rsidR="008B6726" w:rsidRPr="00A10F2B">
        <w:rPr>
          <w:rFonts w:ascii="Times New Roman" w:hAnsi="Times New Roman"/>
          <w:sz w:val="24"/>
          <w:szCs w:val="24"/>
        </w:rPr>
        <w:t>pecies (ROS)</w:t>
      </w:r>
      <w:r w:rsidR="00747544" w:rsidRPr="00A10F2B">
        <w:rPr>
          <w:rFonts w:ascii="Times New Roman" w:hAnsi="Times New Roman"/>
          <w:sz w:val="24"/>
          <w:szCs w:val="24"/>
        </w:rPr>
        <w:t xml:space="preserve">, </w:t>
      </w:r>
      <w:r w:rsidRPr="00A10F2B">
        <w:rPr>
          <w:rFonts w:ascii="Times New Roman" w:hAnsi="Times New Roman"/>
          <w:sz w:val="24"/>
          <w:szCs w:val="24"/>
        </w:rPr>
        <w:t xml:space="preserve">proton pumps, decarboxylases and transporters </w:t>
      </w:r>
      <w:r w:rsidR="00747544" w:rsidRPr="00A10F2B">
        <w:rPr>
          <w:rFonts w:ascii="Times New Roman" w:hAnsi="Times New Roman"/>
          <w:sz w:val="24"/>
          <w:szCs w:val="24"/>
        </w:rPr>
        <w:t>(</w:t>
      </w:r>
      <w:r w:rsidRPr="00A10F2B">
        <w:rPr>
          <w:rFonts w:ascii="Times New Roman" w:hAnsi="Times New Roman"/>
          <w:sz w:val="24"/>
          <w:szCs w:val="24"/>
        </w:rPr>
        <w:t xml:space="preserve">Corcoran </w:t>
      </w:r>
      <w:r w:rsidRPr="00A10F2B">
        <w:rPr>
          <w:rFonts w:ascii="Times New Roman" w:hAnsi="Times New Roman"/>
          <w:i/>
          <w:sz w:val="24"/>
          <w:szCs w:val="24"/>
        </w:rPr>
        <w:t>et al.,</w:t>
      </w:r>
      <w:r w:rsidRPr="00A10F2B">
        <w:rPr>
          <w:rFonts w:ascii="Times New Roman" w:hAnsi="Times New Roman"/>
          <w:sz w:val="24"/>
          <w:szCs w:val="24"/>
        </w:rPr>
        <w:t xml:space="preserve"> 2008).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 xml:space="preserve">Transcription modifications in the characteristic groups of </w:t>
      </w:r>
      <w:r w:rsidR="00EE03EA" w:rsidRPr="00A10F2B">
        <w:rPr>
          <w:rFonts w:ascii="Times New Roman" w:hAnsi="Times New Roman"/>
          <w:sz w:val="24"/>
          <w:szCs w:val="24"/>
          <w:lang w:eastAsia="en-GB"/>
        </w:rPr>
        <w:t>genetic material</w:t>
      </w:r>
      <w:r w:rsidRPr="00A10F2B">
        <w:rPr>
          <w:rFonts w:ascii="Times New Roman" w:hAnsi="Times New Roman"/>
          <w:sz w:val="24"/>
          <w:szCs w:val="24"/>
          <w:lang w:eastAsia="en-GB"/>
        </w:rPr>
        <w:t xml:space="preserve"> </w:t>
      </w:r>
      <w:r w:rsidR="00EE03EA" w:rsidRPr="00A10F2B">
        <w:rPr>
          <w:rFonts w:ascii="Times New Roman" w:hAnsi="Times New Roman"/>
          <w:sz w:val="24"/>
          <w:szCs w:val="24"/>
          <w:lang w:eastAsia="en-GB"/>
        </w:rPr>
        <w:t>while responding to</w:t>
      </w:r>
      <w:r w:rsidRPr="00A10F2B">
        <w:rPr>
          <w:rFonts w:ascii="Times New Roman" w:hAnsi="Times New Roman"/>
          <w:sz w:val="24"/>
          <w:szCs w:val="24"/>
          <w:lang w:eastAsia="en-GB"/>
        </w:rPr>
        <w:t xml:space="preserve"> </w:t>
      </w:r>
      <w:r w:rsidR="00EE03EA" w:rsidRPr="00A10F2B">
        <w:rPr>
          <w:rFonts w:ascii="Times New Roman" w:hAnsi="Times New Roman"/>
          <w:sz w:val="24"/>
          <w:szCs w:val="24"/>
          <w:lang w:eastAsia="en-GB"/>
        </w:rPr>
        <w:t>diverse</w:t>
      </w:r>
      <w:r w:rsidRPr="00A10F2B">
        <w:rPr>
          <w:rFonts w:ascii="Times New Roman" w:hAnsi="Times New Roman"/>
          <w:sz w:val="24"/>
          <w:szCs w:val="24"/>
          <w:lang w:eastAsia="en-GB"/>
        </w:rPr>
        <w:t xml:space="preserve"> stresses are </w:t>
      </w:r>
      <w:r w:rsidR="00EE03EA" w:rsidRPr="00A10F2B">
        <w:rPr>
          <w:rFonts w:ascii="Times New Roman" w:hAnsi="Times New Roman"/>
          <w:sz w:val="24"/>
          <w:szCs w:val="24"/>
          <w:lang w:eastAsia="en-GB"/>
        </w:rPr>
        <w:t>termed</w:t>
      </w:r>
      <w:r w:rsidRPr="00A10F2B">
        <w:rPr>
          <w:rFonts w:ascii="Times New Roman" w:hAnsi="Times New Roman"/>
          <w:sz w:val="24"/>
          <w:szCs w:val="24"/>
          <w:lang w:eastAsia="en-GB"/>
        </w:rPr>
        <w:t xml:space="preserve"> as general stress response</w:t>
      </w:r>
      <w:r w:rsidR="00EE03EA" w:rsidRPr="00A10F2B">
        <w:rPr>
          <w:rFonts w:ascii="Times New Roman" w:hAnsi="Times New Roman"/>
          <w:sz w:val="24"/>
          <w:szCs w:val="24"/>
          <w:lang w:eastAsia="en-GB"/>
        </w:rPr>
        <w:t xml:space="preserve"> (Ruis and Schuller, 1995).</w:t>
      </w:r>
      <w:r w:rsidRPr="00A10F2B">
        <w:rPr>
          <w:rFonts w:ascii="Times New Roman" w:hAnsi="Times New Roman"/>
          <w:sz w:val="24"/>
          <w:szCs w:val="24"/>
          <w:lang w:eastAsia="en-GB"/>
        </w:rPr>
        <w:t xml:space="preserve"> During general stress responses, about 10% of the genome – wide transcriptional pro</w:t>
      </w:r>
      <w:r w:rsidR="000961B4" w:rsidRPr="00A10F2B">
        <w:rPr>
          <w:rFonts w:ascii="Times New Roman" w:hAnsi="Times New Roman"/>
          <w:sz w:val="24"/>
          <w:szCs w:val="24"/>
          <w:lang w:eastAsia="en-GB"/>
        </w:rPr>
        <w:t xml:space="preserve">filing are induced or repressed. </w:t>
      </w:r>
      <w:r w:rsidRPr="00A10F2B">
        <w:rPr>
          <w:rFonts w:ascii="Times New Roman" w:hAnsi="Times New Roman"/>
          <w:sz w:val="24"/>
          <w:szCs w:val="24"/>
          <w:lang w:eastAsia="en-GB"/>
        </w:rPr>
        <w:t xml:space="preserve">Variation in </w:t>
      </w:r>
      <w:r w:rsidR="00EE03EA" w:rsidRPr="00A10F2B">
        <w:rPr>
          <w:rFonts w:ascii="Times New Roman" w:hAnsi="Times New Roman"/>
          <w:sz w:val="24"/>
          <w:szCs w:val="24"/>
          <w:lang w:eastAsia="en-GB"/>
        </w:rPr>
        <w:t xml:space="preserve">cell </w:t>
      </w:r>
      <w:r w:rsidR="000961B4" w:rsidRPr="00A10F2B">
        <w:rPr>
          <w:rFonts w:ascii="Times New Roman" w:hAnsi="Times New Roman"/>
          <w:sz w:val="24"/>
          <w:szCs w:val="24"/>
          <w:lang w:eastAsia="en-GB"/>
        </w:rPr>
        <w:t xml:space="preserve">roles </w:t>
      </w:r>
      <w:r w:rsidR="00EE03EA" w:rsidRPr="00A10F2B">
        <w:rPr>
          <w:rFonts w:ascii="Times New Roman" w:hAnsi="Times New Roman"/>
          <w:sz w:val="24"/>
          <w:szCs w:val="24"/>
          <w:lang w:eastAsia="en-GB"/>
        </w:rPr>
        <w:t>for example,</w:t>
      </w:r>
      <w:r w:rsidRPr="00A10F2B">
        <w:rPr>
          <w:rFonts w:ascii="Times New Roman" w:hAnsi="Times New Roman"/>
          <w:sz w:val="24"/>
          <w:szCs w:val="24"/>
          <w:lang w:eastAsia="en-GB"/>
        </w:rPr>
        <w:t xml:space="preserve"> </w:t>
      </w:r>
      <w:r w:rsidR="00EE03EA" w:rsidRPr="00A10F2B">
        <w:rPr>
          <w:rFonts w:ascii="Times New Roman" w:hAnsi="Times New Roman"/>
          <w:sz w:val="24"/>
          <w:szCs w:val="24"/>
          <w:lang w:eastAsia="en-GB"/>
        </w:rPr>
        <w:t>fold</w:t>
      </w:r>
      <w:r w:rsidR="00D26293" w:rsidRPr="00A10F2B">
        <w:rPr>
          <w:rFonts w:ascii="Times New Roman" w:hAnsi="Times New Roman"/>
          <w:sz w:val="24"/>
          <w:szCs w:val="24"/>
          <w:lang w:eastAsia="en-GB"/>
        </w:rPr>
        <w:t xml:space="preserve"> up</w:t>
      </w:r>
      <w:r w:rsidR="00EE03EA" w:rsidRPr="00A10F2B">
        <w:rPr>
          <w:rFonts w:ascii="Times New Roman" w:hAnsi="Times New Roman"/>
          <w:sz w:val="24"/>
          <w:szCs w:val="24"/>
          <w:lang w:eastAsia="en-GB"/>
        </w:rPr>
        <w:t xml:space="preserve"> and </w:t>
      </w:r>
      <w:r w:rsidR="00D26293" w:rsidRPr="00A10F2B">
        <w:rPr>
          <w:rFonts w:ascii="Times New Roman" w:hAnsi="Times New Roman"/>
          <w:sz w:val="24"/>
          <w:szCs w:val="24"/>
          <w:lang w:eastAsia="en-GB"/>
        </w:rPr>
        <w:t>breakdown</w:t>
      </w:r>
      <w:r w:rsidR="00EE03EA" w:rsidRPr="00A10F2B">
        <w:rPr>
          <w:rFonts w:ascii="Times New Roman" w:hAnsi="Times New Roman"/>
          <w:sz w:val="24"/>
          <w:szCs w:val="24"/>
          <w:lang w:eastAsia="en-GB"/>
        </w:rPr>
        <w:t xml:space="preserve"> of protein,</w:t>
      </w:r>
      <w:r w:rsidRPr="00A10F2B">
        <w:rPr>
          <w:rFonts w:ascii="Times New Roman" w:hAnsi="Times New Roman"/>
          <w:sz w:val="24"/>
          <w:szCs w:val="24"/>
          <w:lang w:eastAsia="en-GB"/>
        </w:rPr>
        <w:t xml:space="preserve"> </w:t>
      </w:r>
      <w:r w:rsidR="00D26293" w:rsidRPr="00A10F2B">
        <w:rPr>
          <w:rFonts w:ascii="Times New Roman" w:hAnsi="Times New Roman"/>
          <w:sz w:val="24"/>
          <w:szCs w:val="24"/>
          <w:lang w:eastAsia="en-GB"/>
        </w:rPr>
        <w:t>transference</w:t>
      </w:r>
      <w:r w:rsidRPr="00A10F2B">
        <w:rPr>
          <w:rFonts w:ascii="Times New Roman" w:hAnsi="Times New Roman"/>
          <w:sz w:val="24"/>
          <w:szCs w:val="24"/>
          <w:lang w:eastAsia="en-GB"/>
        </w:rPr>
        <w:t xml:space="preserve"> and </w:t>
      </w:r>
      <w:r w:rsidR="00D26293" w:rsidRPr="00A10F2B">
        <w:rPr>
          <w:rFonts w:ascii="Times New Roman" w:hAnsi="Times New Roman"/>
          <w:sz w:val="24"/>
          <w:szCs w:val="24"/>
          <w:lang w:eastAsia="en-GB"/>
        </w:rPr>
        <w:t xml:space="preserve">breakdown of sugars carried out by </w:t>
      </w:r>
      <w:r w:rsidRPr="00A10F2B">
        <w:rPr>
          <w:rFonts w:ascii="Times New Roman" w:hAnsi="Times New Roman"/>
          <w:sz w:val="24"/>
          <w:szCs w:val="24"/>
          <w:lang w:eastAsia="en-GB"/>
        </w:rPr>
        <w:t xml:space="preserve">induced </w:t>
      </w:r>
      <w:r w:rsidR="008B6726" w:rsidRPr="00A10F2B">
        <w:rPr>
          <w:rFonts w:ascii="Times New Roman" w:hAnsi="Times New Roman"/>
          <w:sz w:val="24"/>
          <w:szCs w:val="24"/>
          <w:lang w:eastAsia="en-GB"/>
        </w:rPr>
        <w:t>Environmental Stress Response (</w:t>
      </w:r>
      <w:r w:rsidRPr="00A10F2B">
        <w:rPr>
          <w:rFonts w:ascii="Times New Roman" w:hAnsi="Times New Roman"/>
          <w:sz w:val="24"/>
          <w:szCs w:val="24"/>
          <w:lang w:eastAsia="en-GB"/>
        </w:rPr>
        <w:t>ESR</w:t>
      </w:r>
      <w:r w:rsidR="008B6726" w:rsidRPr="00A10F2B">
        <w:rPr>
          <w:rFonts w:ascii="Times New Roman" w:hAnsi="Times New Roman"/>
          <w:sz w:val="24"/>
          <w:szCs w:val="24"/>
          <w:lang w:eastAsia="en-GB"/>
        </w:rPr>
        <w:t>)</w:t>
      </w:r>
      <w:r w:rsidRPr="00A10F2B">
        <w:rPr>
          <w:rFonts w:ascii="Times New Roman" w:hAnsi="Times New Roman"/>
          <w:sz w:val="24"/>
          <w:szCs w:val="24"/>
          <w:lang w:eastAsia="en-GB"/>
        </w:rPr>
        <w:t xml:space="preserve"> genes wh</w:t>
      </w:r>
      <w:r w:rsidR="00D3464D" w:rsidRPr="00A10F2B">
        <w:rPr>
          <w:rFonts w:ascii="Times New Roman" w:hAnsi="Times New Roman"/>
          <w:sz w:val="24"/>
          <w:szCs w:val="24"/>
          <w:lang w:eastAsia="en-GB"/>
        </w:rPr>
        <w:t xml:space="preserve">ile the repressed ESR genes are </w:t>
      </w:r>
      <w:r w:rsidRPr="00A10F2B">
        <w:rPr>
          <w:rFonts w:ascii="Times New Roman" w:hAnsi="Times New Roman"/>
          <w:sz w:val="24"/>
          <w:szCs w:val="24"/>
          <w:lang w:eastAsia="en-GB"/>
        </w:rPr>
        <w:t xml:space="preserve">connected with </w:t>
      </w:r>
      <w:r w:rsidR="00A8464A" w:rsidRPr="00A10F2B">
        <w:rPr>
          <w:rFonts w:ascii="Times New Roman" w:hAnsi="Times New Roman"/>
          <w:sz w:val="24"/>
          <w:szCs w:val="24"/>
          <w:lang w:eastAsia="en-GB"/>
        </w:rPr>
        <w:t>methods</w:t>
      </w:r>
      <w:r w:rsidR="00D26293" w:rsidRPr="00A10F2B">
        <w:rPr>
          <w:rFonts w:ascii="Times New Roman" w:hAnsi="Times New Roman"/>
          <w:sz w:val="24"/>
          <w:szCs w:val="24"/>
          <w:lang w:eastAsia="en-GB"/>
        </w:rPr>
        <w:t xml:space="preserve"> associated with development of cell</w:t>
      </w:r>
      <w:r w:rsidRPr="00A10F2B">
        <w:rPr>
          <w:rFonts w:ascii="Times New Roman" w:hAnsi="Times New Roman"/>
          <w:sz w:val="24"/>
          <w:szCs w:val="24"/>
          <w:lang w:eastAsia="en-GB"/>
        </w:rPr>
        <w:t xml:space="preserve">, including </w:t>
      </w:r>
      <w:r w:rsidR="00D3464D" w:rsidRPr="00A10F2B">
        <w:rPr>
          <w:rFonts w:ascii="Times New Roman" w:hAnsi="Times New Roman"/>
          <w:sz w:val="24"/>
          <w:szCs w:val="24"/>
          <w:lang w:eastAsia="en-GB"/>
        </w:rPr>
        <w:t>break down</w:t>
      </w:r>
      <w:r w:rsidRPr="00A10F2B">
        <w:rPr>
          <w:rFonts w:ascii="Times New Roman" w:hAnsi="Times New Roman"/>
          <w:sz w:val="24"/>
          <w:szCs w:val="24"/>
          <w:lang w:eastAsia="en-GB"/>
        </w:rPr>
        <w:t xml:space="preserve"> of RNA,  </w:t>
      </w:r>
      <w:r w:rsidR="00D3464D" w:rsidRPr="00A10F2B">
        <w:rPr>
          <w:rFonts w:ascii="Times New Roman" w:hAnsi="Times New Roman"/>
          <w:sz w:val="24"/>
          <w:szCs w:val="24"/>
          <w:lang w:eastAsia="en-GB"/>
        </w:rPr>
        <w:t xml:space="preserve">production </w:t>
      </w:r>
      <w:r w:rsidRPr="00A10F2B">
        <w:rPr>
          <w:rFonts w:ascii="Times New Roman" w:hAnsi="Times New Roman"/>
          <w:sz w:val="24"/>
          <w:szCs w:val="24"/>
          <w:lang w:eastAsia="en-GB"/>
        </w:rPr>
        <w:t xml:space="preserve">of nucleotide, secretion and </w:t>
      </w:r>
      <w:r w:rsidR="00642B7E" w:rsidRPr="00A10F2B">
        <w:rPr>
          <w:rFonts w:ascii="Times New Roman" w:hAnsi="Times New Roman"/>
          <w:sz w:val="24"/>
          <w:szCs w:val="24"/>
          <w:lang w:eastAsia="en-GB"/>
        </w:rPr>
        <w:t xml:space="preserve">functionality of ribosomes </w:t>
      </w:r>
      <w:r w:rsidRPr="00A10F2B">
        <w:rPr>
          <w:rFonts w:ascii="Times New Roman" w:hAnsi="Times New Roman"/>
          <w:sz w:val="24"/>
          <w:szCs w:val="24"/>
          <w:lang w:eastAsia="en-GB"/>
        </w:rPr>
        <w:t xml:space="preserve">(Gasch, 2002).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lang w:eastAsia="en-GB"/>
        </w:rPr>
      </w:pPr>
    </w:p>
    <w:p w:rsidR="00832343" w:rsidRPr="00A10F2B" w:rsidRDefault="0027159C" w:rsidP="00832343">
      <w:pPr>
        <w:autoSpaceDE w:val="0"/>
        <w:autoSpaceDN w:val="0"/>
        <w:adjustRightInd w:val="0"/>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V</w:t>
      </w:r>
      <w:r w:rsidR="00832343" w:rsidRPr="00A10F2B">
        <w:rPr>
          <w:rFonts w:ascii="Times New Roman" w:hAnsi="Times New Roman"/>
          <w:sz w:val="24"/>
          <w:szCs w:val="24"/>
          <w:lang w:eastAsia="en-GB"/>
        </w:rPr>
        <w:t xml:space="preserve">arious genes that take part in the environmental stress response imply that the programme defends and retains mixed and different kinds of cellular system in danger in times of stress. Interestingly, many of the genetic material activated during environmental stress response are simply needed for the continued existence of the cell at definite situations, regardless of their usual induction </w:t>
      </w:r>
      <w:r w:rsidR="0012218F">
        <w:rPr>
          <w:rFonts w:ascii="Times New Roman" w:hAnsi="Times New Roman"/>
          <w:sz w:val="24"/>
          <w:szCs w:val="24"/>
          <w:lang w:eastAsia="en-GB"/>
        </w:rPr>
        <w:t>when subjected</w:t>
      </w:r>
      <w:r w:rsidR="00832343" w:rsidRPr="00A10F2B">
        <w:rPr>
          <w:rFonts w:ascii="Times New Roman" w:hAnsi="Times New Roman"/>
          <w:sz w:val="24"/>
          <w:szCs w:val="24"/>
          <w:lang w:eastAsia="en-GB"/>
        </w:rPr>
        <w:t xml:space="preserve"> to </w:t>
      </w:r>
      <w:r w:rsidR="00424B0A" w:rsidRPr="00A10F2B">
        <w:rPr>
          <w:rFonts w:ascii="Times New Roman" w:hAnsi="Times New Roman"/>
          <w:sz w:val="24"/>
          <w:szCs w:val="24"/>
          <w:lang w:eastAsia="en-GB"/>
        </w:rPr>
        <w:t>diverse stressful environments</w:t>
      </w:r>
      <w:r w:rsidR="00832343" w:rsidRPr="00A10F2B">
        <w:rPr>
          <w:rFonts w:ascii="Times New Roman" w:hAnsi="Times New Roman"/>
          <w:sz w:val="24"/>
          <w:szCs w:val="24"/>
        </w:rPr>
        <w:t xml:space="preserve"> (Gasch, 2002; Giaever </w:t>
      </w:r>
      <w:r w:rsidR="00832343" w:rsidRPr="00A10F2B">
        <w:rPr>
          <w:rFonts w:ascii="Times New Roman" w:hAnsi="Times New Roman"/>
          <w:i/>
          <w:sz w:val="24"/>
          <w:szCs w:val="24"/>
        </w:rPr>
        <w:t>et al</w:t>
      </w:r>
      <w:r w:rsidR="00832343" w:rsidRPr="00A10F2B">
        <w:rPr>
          <w:rFonts w:ascii="Times New Roman" w:hAnsi="Times New Roman"/>
          <w:sz w:val="24"/>
          <w:szCs w:val="24"/>
        </w:rPr>
        <w:t>., 2002).</w:t>
      </w:r>
      <w:r w:rsidR="00832343" w:rsidRPr="00A10F2B">
        <w:rPr>
          <w:rFonts w:ascii="Times New Roman" w:hAnsi="Times New Roman"/>
          <w:sz w:val="24"/>
          <w:szCs w:val="24"/>
          <w:lang w:eastAsia="en-GB"/>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lang w:eastAsia="en-GB"/>
        </w:rPr>
      </w:pPr>
    </w:p>
    <w:p w:rsidR="00832343" w:rsidRPr="00A10F2B" w:rsidRDefault="00424B0A" w:rsidP="00832343">
      <w:pPr>
        <w:autoSpaceDE w:val="0"/>
        <w:autoSpaceDN w:val="0"/>
        <w:adjustRightInd w:val="0"/>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R</w:t>
      </w:r>
      <w:r w:rsidR="00832343" w:rsidRPr="00A10F2B">
        <w:rPr>
          <w:rFonts w:ascii="Times New Roman" w:hAnsi="Times New Roman"/>
          <w:sz w:val="24"/>
          <w:szCs w:val="24"/>
          <w:lang w:eastAsia="en-GB"/>
        </w:rPr>
        <w:t xml:space="preserve">esponses and remodeling of bacteria to environmental stresses has gained much progress through the significant insights provided from </w:t>
      </w:r>
      <w:r w:rsidR="00067E2D" w:rsidRPr="00A10F2B">
        <w:rPr>
          <w:rFonts w:ascii="Times New Roman" w:hAnsi="Times New Roman"/>
          <w:sz w:val="24"/>
          <w:szCs w:val="24"/>
          <w:lang w:eastAsia="en-GB"/>
        </w:rPr>
        <w:t>significant researches in proteomics</w:t>
      </w:r>
      <w:r w:rsidR="00832343" w:rsidRPr="00A10F2B">
        <w:rPr>
          <w:rFonts w:ascii="Times New Roman" w:hAnsi="Times New Roman"/>
          <w:sz w:val="24"/>
          <w:szCs w:val="24"/>
          <w:lang w:eastAsia="en-GB"/>
        </w:rPr>
        <w:t>. Remarkably, researches that utilize these methods constantly emphasize the significance of the primary molecular defense processes, uncover stress-related supervisory networks, and yet give more understanding into new systems that work to defend and secure stressed cells thereby stating novel molecular tools for improving probiotics</w:t>
      </w:r>
      <w:r w:rsidR="004B532E" w:rsidRPr="00A10F2B">
        <w:rPr>
          <w:rFonts w:ascii="Times New Roman" w:hAnsi="Times New Roman"/>
          <w:sz w:val="24"/>
          <w:szCs w:val="24"/>
          <w:lang w:eastAsia="en-GB"/>
        </w:rPr>
        <w:t xml:space="preserve"> (Champomier-Verges </w:t>
      </w:r>
      <w:r w:rsidR="004B532E" w:rsidRPr="00A10F2B">
        <w:rPr>
          <w:rFonts w:ascii="Times New Roman" w:hAnsi="Times New Roman"/>
          <w:i/>
          <w:sz w:val="24"/>
          <w:szCs w:val="24"/>
          <w:lang w:eastAsia="en-GB"/>
        </w:rPr>
        <w:t>et al.,</w:t>
      </w:r>
      <w:r w:rsidR="00BF3874">
        <w:rPr>
          <w:rFonts w:ascii="Times New Roman" w:hAnsi="Times New Roman"/>
          <w:sz w:val="24"/>
          <w:szCs w:val="24"/>
          <w:lang w:eastAsia="en-GB"/>
        </w:rPr>
        <w:t xml:space="preserve"> 2002). </w:t>
      </w:r>
      <w:r w:rsidR="0027159C" w:rsidRPr="00A10F2B">
        <w:rPr>
          <w:rFonts w:ascii="Times New Roman" w:hAnsi="Times New Roman"/>
          <w:sz w:val="24"/>
          <w:szCs w:val="24"/>
          <w:lang w:eastAsia="en-GB"/>
        </w:rPr>
        <w:t>Kleerebezem</w:t>
      </w:r>
      <w:r w:rsidR="004B532E" w:rsidRPr="00A10F2B">
        <w:rPr>
          <w:rFonts w:ascii="Times New Roman" w:hAnsi="Times New Roman"/>
          <w:sz w:val="24"/>
          <w:szCs w:val="24"/>
          <w:lang w:eastAsia="en-GB"/>
        </w:rPr>
        <w:t xml:space="preserve"> </w:t>
      </w:r>
      <w:r w:rsidR="004B532E" w:rsidRPr="00A10F2B">
        <w:rPr>
          <w:rFonts w:ascii="Times New Roman" w:hAnsi="Times New Roman"/>
          <w:i/>
          <w:sz w:val="24"/>
          <w:szCs w:val="24"/>
          <w:lang w:eastAsia="en-GB"/>
        </w:rPr>
        <w:t>et al.</w:t>
      </w:r>
      <w:r w:rsidR="004B532E" w:rsidRPr="00A10F2B">
        <w:rPr>
          <w:rFonts w:ascii="Times New Roman" w:hAnsi="Times New Roman"/>
          <w:sz w:val="24"/>
          <w:szCs w:val="24"/>
          <w:lang w:eastAsia="en-GB"/>
        </w:rPr>
        <w:t xml:space="preserve"> (2002)</w:t>
      </w:r>
      <w:r w:rsidR="0027159C" w:rsidRPr="00A10F2B">
        <w:rPr>
          <w:rFonts w:ascii="Times New Roman" w:hAnsi="Times New Roman"/>
          <w:sz w:val="24"/>
          <w:szCs w:val="24"/>
          <w:lang w:eastAsia="en-GB"/>
        </w:rPr>
        <w:t xml:space="preserve"> </w:t>
      </w:r>
      <w:r w:rsidR="00832343" w:rsidRPr="00A10F2B">
        <w:rPr>
          <w:rFonts w:ascii="Times New Roman" w:hAnsi="Times New Roman"/>
          <w:sz w:val="24"/>
          <w:szCs w:val="24"/>
          <w:lang w:eastAsia="en-GB"/>
        </w:rPr>
        <w:t xml:space="preserve">affirmed that the best requirements intended for growth and </w:t>
      </w:r>
      <w:r w:rsidR="0027159C" w:rsidRPr="00A10F2B">
        <w:rPr>
          <w:rFonts w:ascii="Times New Roman" w:hAnsi="Times New Roman"/>
          <w:sz w:val="24"/>
          <w:szCs w:val="24"/>
          <w:lang w:eastAsia="en-GB"/>
        </w:rPr>
        <w:t>survival of bacteria is</w:t>
      </w:r>
      <w:r w:rsidR="00832343" w:rsidRPr="00A10F2B">
        <w:rPr>
          <w:rFonts w:ascii="Times New Roman" w:hAnsi="Times New Roman"/>
          <w:sz w:val="24"/>
          <w:szCs w:val="24"/>
          <w:lang w:eastAsia="en-GB"/>
        </w:rPr>
        <w:t xml:space="preserve"> scarce when utilized in industries or during fermentation and these procedures can be a source of stress encountered.</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lang w:eastAsia="en-GB"/>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lang w:eastAsia="en-GB"/>
        </w:rPr>
        <w:t>Therefore, it is imperative to choose strains which are able to function properly and can tolerate harsh situations which arise in the course of fermentation</w:t>
      </w:r>
      <w:r w:rsidR="007F7EBD" w:rsidRPr="00A10F2B">
        <w:rPr>
          <w:rFonts w:ascii="Times New Roman" w:hAnsi="Times New Roman"/>
          <w:sz w:val="24"/>
          <w:szCs w:val="24"/>
          <w:lang w:eastAsia="en-GB"/>
        </w:rPr>
        <w:t xml:space="preserve"> (Sander</w:t>
      </w:r>
      <w:r w:rsidR="00BF3874">
        <w:rPr>
          <w:rFonts w:ascii="Times New Roman" w:hAnsi="Times New Roman"/>
          <w:sz w:val="24"/>
          <w:szCs w:val="24"/>
          <w:lang w:eastAsia="en-GB"/>
        </w:rPr>
        <w:t>s</w:t>
      </w:r>
      <w:r w:rsidR="007F7EBD" w:rsidRPr="00A10F2B">
        <w:rPr>
          <w:rFonts w:ascii="Times New Roman" w:hAnsi="Times New Roman"/>
          <w:sz w:val="24"/>
          <w:szCs w:val="24"/>
          <w:lang w:eastAsia="en-GB"/>
        </w:rPr>
        <w:t xml:space="preserve"> </w:t>
      </w:r>
      <w:r w:rsidR="007F7EBD" w:rsidRPr="00A10F2B">
        <w:rPr>
          <w:rFonts w:ascii="Times New Roman" w:hAnsi="Times New Roman"/>
          <w:i/>
          <w:sz w:val="24"/>
          <w:szCs w:val="24"/>
          <w:lang w:eastAsia="en-GB"/>
        </w:rPr>
        <w:t>et al.,</w:t>
      </w:r>
      <w:r w:rsidR="007F7EBD" w:rsidRPr="00A10F2B">
        <w:rPr>
          <w:rFonts w:ascii="Times New Roman" w:hAnsi="Times New Roman"/>
          <w:sz w:val="24"/>
          <w:szCs w:val="24"/>
          <w:lang w:eastAsia="en-GB"/>
        </w:rPr>
        <w:t xml:space="preserve"> 1998). </w:t>
      </w:r>
      <w:r w:rsidRPr="00A10F2B">
        <w:rPr>
          <w:rFonts w:ascii="Times New Roman" w:hAnsi="Times New Roman"/>
          <w:sz w:val="24"/>
          <w:szCs w:val="24"/>
        </w:rPr>
        <w:t>Hence, t</w:t>
      </w:r>
      <w:r w:rsidR="007F7EBD" w:rsidRPr="00A10F2B">
        <w:rPr>
          <w:rFonts w:ascii="Times New Roman" w:hAnsi="Times New Roman"/>
          <w:sz w:val="24"/>
          <w:szCs w:val="24"/>
        </w:rPr>
        <w:t>his present</w:t>
      </w:r>
      <w:r w:rsidRPr="00A10F2B">
        <w:rPr>
          <w:rFonts w:ascii="Times New Roman" w:hAnsi="Times New Roman"/>
          <w:sz w:val="24"/>
          <w:szCs w:val="24"/>
        </w:rPr>
        <w:t xml:space="preserve"> research was </w:t>
      </w:r>
      <w:r w:rsidR="007F7EBD" w:rsidRPr="00A10F2B">
        <w:rPr>
          <w:rFonts w:ascii="Times New Roman" w:hAnsi="Times New Roman"/>
          <w:sz w:val="24"/>
          <w:szCs w:val="24"/>
        </w:rPr>
        <w:t>focused on investigating</w:t>
      </w:r>
      <w:r w:rsidRPr="00A10F2B">
        <w:rPr>
          <w:rFonts w:ascii="Times New Roman" w:hAnsi="Times New Roman"/>
          <w:sz w:val="24"/>
          <w:szCs w:val="24"/>
        </w:rPr>
        <w:t xml:space="preserve"> the response</w:t>
      </w:r>
      <w:r w:rsidR="007F7EBD" w:rsidRPr="00A10F2B">
        <w:rPr>
          <w:rFonts w:ascii="Times New Roman" w:hAnsi="Times New Roman"/>
          <w:sz w:val="24"/>
          <w:szCs w:val="24"/>
        </w:rPr>
        <w:t>s</w:t>
      </w:r>
      <w:r w:rsidRPr="00A10F2B">
        <w:rPr>
          <w:rFonts w:ascii="Times New Roman" w:hAnsi="Times New Roman"/>
          <w:sz w:val="24"/>
          <w:szCs w:val="24"/>
        </w:rPr>
        <w:t xml:space="preserve"> of </w:t>
      </w:r>
      <w:r w:rsidR="00541D3E" w:rsidRPr="00A10F2B">
        <w:rPr>
          <w:rFonts w:ascii="Times New Roman" w:hAnsi="Times New Roman"/>
          <w:iCs/>
          <w:sz w:val="24"/>
          <w:szCs w:val="24"/>
        </w:rPr>
        <w:t>LAB</w:t>
      </w:r>
      <w:r w:rsidR="006565E2">
        <w:rPr>
          <w:rFonts w:ascii="Times New Roman" w:hAnsi="Times New Roman"/>
          <w:iCs/>
          <w:sz w:val="24"/>
          <w:szCs w:val="24"/>
        </w:rPr>
        <w:t xml:space="preserve"> and yeasts isolated from sorghum gruel (</w:t>
      </w:r>
      <w:r w:rsidR="006565E2">
        <w:rPr>
          <w:rFonts w:ascii="Times New Roman" w:hAnsi="Times New Roman"/>
          <w:i/>
          <w:iCs/>
          <w:sz w:val="24"/>
          <w:szCs w:val="24"/>
        </w:rPr>
        <w:t>Ogi)</w:t>
      </w:r>
      <w:r w:rsidR="006565E2">
        <w:rPr>
          <w:rFonts w:ascii="Times New Roman" w:hAnsi="Times New Roman"/>
          <w:iCs/>
          <w:sz w:val="24"/>
          <w:szCs w:val="24"/>
        </w:rPr>
        <w:t xml:space="preserve"> and </w:t>
      </w:r>
      <w:r w:rsidR="00B672DE">
        <w:rPr>
          <w:rFonts w:ascii="Times New Roman" w:hAnsi="Times New Roman"/>
          <w:iCs/>
          <w:sz w:val="24"/>
          <w:szCs w:val="24"/>
        </w:rPr>
        <w:t>fermented cassava</w:t>
      </w:r>
      <w:r w:rsidRPr="00A10F2B">
        <w:rPr>
          <w:rFonts w:ascii="Times New Roman" w:hAnsi="Times New Roman"/>
          <w:iCs/>
          <w:sz w:val="24"/>
          <w:szCs w:val="24"/>
        </w:rPr>
        <w:t xml:space="preserve"> (</w:t>
      </w:r>
      <w:r w:rsidRPr="00A10F2B">
        <w:rPr>
          <w:rFonts w:ascii="Times New Roman" w:hAnsi="Times New Roman"/>
          <w:i/>
          <w:iCs/>
          <w:sz w:val="24"/>
          <w:szCs w:val="24"/>
        </w:rPr>
        <w:t>Gari</w:t>
      </w:r>
      <w:r w:rsidRPr="00A10F2B">
        <w:rPr>
          <w:rFonts w:ascii="Times New Roman" w:hAnsi="Times New Roman"/>
          <w:iCs/>
          <w:sz w:val="24"/>
          <w:szCs w:val="24"/>
        </w:rPr>
        <w:t>) to acid and oxidative stress</w:t>
      </w:r>
      <w:r w:rsidRPr="00A10F2B">
        <w:rPr>
          <w:rFonts w:ascii="Times New Roman" w:hAnsi="Times New Roman"/>
          <w:sz w:val="24"/>
          <w:szCs w:val="24"/>
        </w:rPr>
        <w:t xml:space="preserve">. </w:t>
      </w:r>
      <w:r w:rsidRPr="00A10F2B">
        <w:rPr>
          <w:rFonts w:ascii="Times New Roman" w:hAnsi="Times New Roman"/>
          <w:sz w:val="24"/>
          <w:szCs w:val="24"/>
        </w:rPr>
        <w:lastRenderedPageBreak/>
        <w:t xml:space="preserve">As part of this study, investigations on the proximate composition, nutritional content and sensory attributes of </w:t>
      </w:r>
      <w:r w:rsidRPr="00A10F2B">
        <w:rPr>
          <w:rFonts w:ascii="Times New Roman" w:hAnsi="Times New Roman"/>
          <w:i/>
          <w:sz w:val="24"/>
          <w:szCs w:val="24"/>
        </w:rPr>
        <w:t>Ogi</w:t>
      </w:r>
      <w:r w:rsidRPr="00A10F2B">
        <w:rPr>
          <w:rFonts w:ascii="Times New Roman" w:hAnsi="Times New Roman"/>
          <w:sz w:val="24"/>
          <w:szCs w:val="24"/>
        </w:rPr>
        <w:t xml:space="preserve"> and </w:t>
      </w:r>
      <w:r w:rsidR="00B672DE">
        <w:rPr>
          <w:rFonts w:ascii="Times New Roman" w:hAnsi="Times New Roman"/>
          <w:sz w:val="24"/>
          <w:szCs w:val="24"/>
        </w:rPr>
        <w:t>fermented cassava</w:t>
      </w:r>
      <w:r w:rsidRPr="00A10F2B">
        <w:rPr>
          <w:rFonts w:ascii="Times New Roman" w:hAnsi="Times New Roman"/>
          <w:sz w:val="24"/>
          <w:szCs w:val="24"/>
        </w:rPr>
        <w:t xml:space="preserve"> using selected stress-adapted LAB and yeast was conducted. The underlying hypothesis of this research was that the LAB and yeasts used in this research</w:t>
      </w:r>
      <w:r w:rsidRPr="00A10F2B">
        <w:rPr>
          <w:rFonts w:ascii="Times New Roman" w:hAnsi="Times New Roman"/>
          <w:i/>
          <w:iCs/>
          <w:sz w:val="24"/>
          <w:szCs w:val="24"/>
        </w:rPr>
        <w:t xml:space="preserve"> </w:t>
      </w:r>
      <w:r w:rsidRPr="00A10F2B">
        <w:rPr>
          <w:rFonts w:ascii="Times New Roman" w:hAnsi="Times New Roman"/>
          <w:sz w:val="24"/>
          <w:szCs w:val="24"/>
        </w:rPr>
        <w:t xml:space="preserve">elicit distinctive </w:t>
      </w:r>
      <w:r w:rsidR="007F7EBD" w:rsidRPr="00A10F2B">
        <w:rPr>
          <w:rFonts w:ascii="Times New Roman" w:hAnsi="Times New Roman"/>
          <w:sz w:val="24"/>
          <w:szCs w:val="24"/>
        </w:rPr>
        <w:t xml:space="preserve">responses </w:t>
      </w:r>
      <w:r w:rsidRPr="00A10F2B">
        <w:rPr>
          <w:rFonts w:ascii="Times New Roman" w:hAnsi="Times New Roman"/>
          <w:sz w:val="24"/>
          <w:szCs w:val="24"/>
        </w:rPr>
        <w:t xml:space="preserve">as </w:t>
      </w:r>
      <w:r w:rsidR="007F7EBD" w:rsidRPr="00A10F2B">
        <w:rPr>
          <w:rFonts w:ascii="Times New Roman" w:hAnsi="Times New Roman"/>
          <w:sz w:val="24"/>
          <w:szCs w:val="24"/>
        </w:rPr>
        <w:t>important role in</w:t>
      </w:r>
      <w:r w:rsidRPr="00A10F2B">
        <w:rPr>
          <w:rFonts w:ascii="Times New Roman" w:hAnsi="Times New Roman"/>
          <w:sz w:val="24"/>
          <w:szCs w:val="24"/>
        </w:rPr>
        <w:t xml:space="preserve"> stress </w:t>
      </w:r>
      <w:r w:rsidR="007F7EBD" w:rsidRPr="00A10F2B">
        <w:rPr>
          <w:rFonts w:ascii="Times New Roman" w:hAnsi="Times New Roman"/>
          <w:sz w:val="24"/>
          <w:szCs w:val="24"/>
        </w:rPr>
        <w:t>adaptation (response</w:t>
      </w:r>
      <w:r w:rsidRPr="00A10F2B">
        <w:rPr>
          <w:rFonts w:ascii="Times New Roman" w:hAnsi="Times New Roman"/>
          <w:sz w:val="24"/>
          <w:szCs w:val="24"/>
        </w:rPr>
        <w:t xml:space="preserve"> to </w:t>
      </w:r>
      <w:r w:rsidRPr="00A10F2B">
        <w:rPr>
          <w:rFonts w:ascii="Times New Roman" w:hAnsi="Times New Roman"/>
          <w:iCs/>
          <w:sz w:val="24"/>
          <w:szCs w:val="24"/>
        </w:rPr>
        <w:t>acid and oxidative</w:t>
      </w:r>
      <w:r w:rsidRPr="00A10F2B">
        <w:rPr>
          <w:rFonts w:ascii="Times New Roman" w:hAnsi="Times New Roman"/>
          <w:sz w:val="24"/>
          <w:szCs w:val="24"/>
        </w:rPr>
        <w:t xml:space="preserve"> stress</w:t>
      </w:r>
      <w:r w:rsidR="007F7EBD" w:rsidRPr="00A10F2B">
        <w:rPr>
          <w:rFonts w:ascii="Times New Roman" w:hAnsi="Times New Roman"/>
          <w:sz w:val="24"/>
          <w:szCs w:val="24"/>
        </w:rPr>
        <w:t>)</w:t>
      </w:r>
      <w:r w:rsidRPr="00A10F2B">
        <w:rPr>
          <w:rFonts w:ascii="Times New Roman" w:hAnsi="Times New Roman"/>
          <w:sz w:val="24"/>
          <w:szCs w:val="24"/>
        </w:rPr>
        <w:t>.</w:t>
      </w:r>
    </w:p>
    <w:p w:rsidR="00CA7664" w:rsidRDefault="00CA7664" w:rsidP="00832343">
      <w:pPr>
        <w:pStyle w:val="yiv6795956441msonormal"/>
        <w:shd w:val="clear" w:color="auto" w:fill="FFFFFF"/>
        <w:spacing w:before="0" w:beforeAutospacing="0" w:after="0" w:afterAutospacing="0" w:line="360" w:lineRule="auto"/>
        <w:jc w:val="both"/>
        <w:rPr>
          <w:rFonts w:eastAsia="Calibri"/>
        </w:rPr>
      </w:pPr>
    </w:p>
    <w:p w:rsidR="00832343" w:rsidRPr="00A10F2B" w:rsidRDefault="00A21128" w:rsidP="00832343">
      <w:pPr>
        <w:pStyle w:val="yiv6795956441msonormal"/>
        <w:shd w:val="clear" w:color="auto" w:fill="FFFFFF"/>
        <w:spacing w:before="0" w:beforeAutospacing="0" w:after="0" w:afterAutospacing="0" w:line="360" w:lineRule="auto"/>
        <w:jc w:val="both"/>
        <w:rPr>
          <w:b/>
        </w:rPr>
      </w:pPr>
      <w:r>
        <w:rPr>
          <w:b/>
          <w:bCs/>
        </w:rPr>
        <w:t>1.2. Statement of</w:t>
      </w:r>
      <w:r w:rsidR="00832343" w:rsidRPr="00A10F2B">
        <w:rPr>
          <w:b/>
          <w:bCs/>
        </w:rPr>
        <w:t xml:space="preserve"> problem</w:t>
      </w:r>
    </w:p>
    <w:p w:rsidR="003E323F" w:rsidRDefault="00832343" w:rsidP="00297F25">
      <w:pPr>
        <w:spacing w:line="360" w:lineRule="auto"/>
        <w:jc w:val="both"/>
        <w:rPr>
          <w:rFonts w:ascii="Times New Roman" w:hAnsi="Times New Roman"/>
          <w:b/>
          <w:bCs/>
          <w:sz w:val="24"/>
          <w:szCs w:val="24"/>
        </w:rPr>
      </w:pPr>
      <w:r w:rsidRPr="00A10F2B">
        <w:rPr>
          <w:rFonts w:ascii="Times New Roman" w:hAnsi="Times New Roman"/>
          <w:sz w:val="24"/>
          <w:szCs w:val="24"/>
        </w:rPr>
        <w:t xml:space="preserve">In the evolution of human cuisine, fermentation process occupies a special place by improving the </w:t>
      </w:r>
      <w:r w:rsidR="00297F25">
        <w:rPr>
          <w:rFonts w:ascii="Times New Roman" w:hAnsi="Times New Roman"/>
          <w:sz w:val="24"/>
          <w:szCs w:val="24"/>
        </w:rPr>
        <w:t>quality</w:t>
      </w:r>
      <w:r w:rsidRPr="00A10F2B">
        <w:rPr>
          <w:rFonts w:ascii="Times New Roman" w:hAnsi="Times New Roman"/>
          <w:sz w:val="24"/>
          <w:szCs w:val="24"/>
        </w:rPr>
        <w:t xml:space="preserve"> of food produced in addition to prolonging the storage time. Since age-old times, foods </w:t>
      </w:r>
      <w:r w:rsidR="00297F25">
        <w:rPr>
          <w:rFonts w:ascii="Times New Roman" w:hAnsi="Times New Roman"/>
          <w:sz w:val="24"/>
          <w:szCs w:val="24"/>
        </w:rPr>
        <w:t xml:space="preserve">produced through </w:t>
      </w:r>
      <w:r w:rsidRPr="00A10F2B">
        <w:rPr>
          <w:rFonts w:ascii="Times New Roman" w:hAnsi="Times New Roman"/>
          <w:sz w:val="24"/>
          <w:szCs w:val="24"/>
        </w:rPr>
        <w:t>fermentation with LAB as well as yeasts form a</w:t>
      </w:r>
      <w:r w:rsidR="00297F25">
        <w:rPr>
          <w:rFonts w:ascii="Times New Roman" w:hAnsi="Times New Roman"/>
          <w:sz w:val="24"/>
          <w:szCs w:val="24"/>
        </w:rPr>
        <w:t>n important</w:t>
      </w:r>
      <w:r w:rsidRPr="00A10F2B">
        <w:rPr>
          <w:rFonts w:ascii="Times New Roman" w:hAnsi="Times New Roman"/>
          <w:sz w:val="24"/>
          <w:szCs w:val="24"/>
        </w:rPr>
        <w:t xml:space="preserve"> </w:t>
      </w:r>
      <w:r w:rsidR="00297F25">
        <w:rPr>
          <w:rFonts w:ascii="Times New Roman" w:hAnsi="Times New Roman"/>
          <w:sz w:val="24"/>
          <w:szCs w:val="24"/>
        </w:rPr>
        <w:t>form</w:t>
      </w:r>
      <w:r w:rsidRPr="00A10F2B">
        <w:rPr>
          <w:rFonts w:ascii="Times New Roman" w:hAnsi="Times New Roman"/>
          <w:sz w:val="24"/>
          <w:szCs w:val="24"/>
        </w:rPr>
        <w:t xml:space="preserve"> of human nutrition. Owing to the industrialization in food transformation, the economic importance of these microorganisms in fermentation has increased and they perform a vital function towards the enhancement of sensory </w:t>
      </w:r>
      <w:r w:rsidR="005E1D6F">
        <w:rPr>
          <w:rFonts w:ascii="Times New Roman" w:hAnsi="Times New Roman"/>
          <w:sz w:val="24"/>
          <w:szCs w:val="24"/>
        </w:rPr>
        <w:t>and nutrient</w:t>
      </w:r>
      <w:r w:rsidRPr="00A10F2B">
        <w:rPr>
          <w:rFonts w:ascii="Times New Roman" w:hAnsi="Times New Roman"/>
          <w:sz w:val="24"/>
          <w:szCs w:val="24"/>
        </w:rPr>
        <w:t xml:space="preserve"> of fermented products. During processing and storage of fermented foods, LAB and yeasts</w:t>
      </w:r>
      <w:r w:rsidRPr="00A10F2B">
        <w:rPr>
          <w:rFonts w:ascii="Times New Roman" w:hAnsi="Times New Roman"/>
          <w:i/>
          <w:sz w:val="24"/>
          <w:szCs w:val="24"/>
        </w:rPr>
        <w:t xml:space="preserve"> </w:t>
      </w:r>
      <w:r w:rsidRPr="00A10F2B">
        <w:rPr>
          <w:rFonts w:ascii="Times New Roman" w:hAnsi="Times New Roman"/>
          <w:sz w:val="24"/>
          <w:szCs w:val="24"/>
        </w:rPr>
        <w:t xml:space="preserve">experience harsh environmental conditions. These conditions are intended to be </w:t>
      </w:r>
      <w:r w:rsidR="00C1129D" w:rsidRPr="00A10F2B">
        <w:rPr>
          <w:rFonts w:ascii="Times New Roman" w:hAnsi="Times New Roman"/>
          <w:sz w:val="24"/>
          <w:szCs w:val="24"/>
        </w:rPr>
        <w:t>harmful to</w:t>
      </w:r>
      <w:r w:rsidRPr="00A10F2B">
        <w:rPr>
          <w:rFonts w:ascii="Times New Roman" w:hAnsi="Times New Roman"/>
          <w:sz w:val="24"/>
          <w:szCs w:val="24"/>
        </w:rPr>
        <w:t xml:space="preserve"> </w:t>
      </w:r>
      <w:r w:rsidR="00C1129D" w:rsidRPr="00A10F2B">
        <w:rPr>
          <w:rFonts w:ascii="Times New Roman" w:hAnsi="Times New Roman"/>
          <w:sz w:val="24"/>
          <w:szCs w:val="24"/>
        </w:rPr>
        <w:t xml:space="preserve">microbes that spoil </w:t>
      </w:r>
      <w:r w:rsidRPr="00A10F2B">
        <w:rPr>
          <w:rFonts w:ascii="Times New Roman" w:hAnsi="Times New Roman"/>
          <w:sz w:val="24"/>
          <w:szCs w:val="24"/>
        </w:rPr>
        <w:t xml:space="preserve">food </w:t>
      </w:r>
      <w:r w:rsidR="00C1129D" w:rsidRPr="00A10F2B">
        <w:rPr>
          <w:rFonts w:ascii="Times New Roman" w:hAnsi="Times New Roman"/>
          <w:sz w:val="24"/>
          <w:szCs w:val="24"/>
        </w:rPr>
        <w:t>items</w:t>
      </w:r>
      <w:r w:rsidRPr="00A10F2B">
        <w:rPr>
          <w:rFonts w:ascii="Times New Roman" w:hAnsi="Times New Roman"/>
          <w:sz w:val="24"/>
          <w:szCs w:val="24"/>
        </w:rPr>
        <w:t xml:space="preserve"> </w:t>
      </w:r>
      <w:r w:rsidR="00297F25">
        <w:rPr>
          <w:rFonts w:ascii="Times New Roman" w:hAnsi="Times New Roman"/>
          <w:sz w:val="24"/>
          <w:szCs w:val="24"/>
        </w:rPr>
        <w:t>and</w:t>
      </w:r>
      <w:r w:rsidR="00C1129D" w:rsidRPr="00A10F2B">
        <w:rPr>
          <w:rFonts w:ascii="Times New Roman" w:hAnsi="Times New Roman"/>
          <w:sz w:val="24"/>
          <w:szCs w:val="24"/>
        </w:rPr>
        <w:t xml:space="preserve"> microbes that cause disease </w:t>
      </w:r>
      <w:r w:rsidR="00297F25">
        <w:rPr>
          <w:rFonts w:ascii="Times New Roman" w:hAnsi="Times New Roman"/>
          <w:sz w:val="24"/>
          <w:szCs w:val="24"/>
        </w:rPr>
        <w:t xml:space="preserve">on </w:t>
      </w:r>
      <w:r w:rsidRPr="00A10F2B">
        <w:rPr>
          <w:rFonts w:ascii="Times New Roman" w:hAnsi="Times New Roman"/>
          <w:sz w:val="24"/>
          <w:szCs w:val="24"/>
        </w:rPr>
        <w:t>food</w:t>
      </w:r>
      <w:r w:rsidR="00C1129D" w:rsidRPr="00A10F2B">
        <w:rPr>
          <w:rFonts w:ascii="Times New Roman" w:hAnsi="Times New Roman"/>
          <w:sz w:val="24"/>
          <w:szCs w:val="24"/>
        </w:rPr>
        <w:t xml:space="preserve"> materials.</w:t>
      </w:r>
      <w:r w:rsidRPr="00A10F2B">
        <w:rPr>
          <w:rFonts w:ascii="Times New Roman" w:hAnsi="Times New Roman"/>
          <w:sz w:val="24"/>
          <w:szCs w:val="24"/>
        </w:rPr>
        <w:t xml:space="preserve"> </w:t>
      </w:r>
      <w:r w:rsidR="00297F25">
        <w:rPr>
          <w:rFonts w:ascii="Times New Roman" w:hAnsi="Times New Roman"/>
          <w:sz w:val="24"/>
          <w:szCs w:val="24"/>
        </w:rPr>
        <w:t>Fermentation changes</w:t>
      </w:r>
      <w:r w:rsidRPr="00A10F2B">
        <w:rPr>
          <w:rFonts w:ascii="Times New Roman" w:hAnsi="Times New Roman"/>
          <w:sz w:val="24"/>
          <w:szCs w:val="24"/>
        </w:rPr>
        <w:t xml:space="preserve"> food characteristics </w:t>
      </w:r>
      <w:r w:rsidR="00297F25">
        <w:rPr>
          <w:rFonts w:ascii="Times New Roman" w:hAnsi="Times New Roman"/>
          <w:sz w:val="24"/>
          <w:szCs w:val="24"/>
        </w:rPr>
        <w:t>and bring</w:t>
      </w:r>
      <w:r w:rsidRPr="00A10F2B">
        <w:rPr>
          <w:rFonts w:ascii="Times New Roman" w:hAnsi="Times New Roman"/>
          <w:sz w:val="24"/>
          <w:szCs w:val="24"/>
        </w:rPr>
        <w:t xml:space="preserve"> about potential variations within the food environs, and concurrently, serves as a source of stress for the microbes implicated. Actually, each and every time indigenous LAB and yeasts are adjusted and viable in their own environs, the surroundings becomes stressful to the organism. Hence, reduction in microbial viability, reproducibility, organoleptic and fermentative qualities due to exposure of LAB and yeasts to several environmental </w:t>
      </w:r>
      <w:r w:rsidR="00C04221">
        <w:rPr>
          <w:rFonts w:ascii="Times New Roman" w:hAnsi="Times New Roman"/>
          <w:sz w:val="24"/>
          <w:szCs w:val="24"/>
        </w:rPr>
        <w:t>stress conditions. F</w:t>
      </w:r>
      <w:r w:rsidRPr="00A10F2B">
        <w:rPr>
          <w:rFonts w:ascii="Times New Roman" w:hAnsi="Times New Roman"/>
          <w:sz w:val="24"/>
          <w:szCs w:val="24"/>
        </w:rPr>
        <w:t>luctuations in te</w:t>
      </w:r>
      <w:r w:rsidR="00C04221">
        <w:rPr>
          <w:rFonts w:ascii="Times New Roman" w:hAnsi="Times New Roman"/>
          <w:sz w:val="24"/>
          <w:szCs w:val="24"/>
        </w:rPr>
        <w:t>mperature, pH, osmotic pressure as well as nutrient</w:t>
      </w:r>
      <w:r w:rsidR="00297F25">
        <w:rPr>
          <w:rFonts w:ascii="Times New Roman" w:hAnsi="Times New Roman"/>
          <w:sz w:val="24"/>
          <w:szCs w:val="24"/>
        </w:rPr>
        <w:t xml:space="preserve"> availability</w:t>
      </w:r>
      <w:r w:rsidRPr="00A10F2B">
        <w:rPr>
          <w:rFonts w:ascii="Times New Roman" w:hAnsi="Times New Roman"/>
          <w:sz w:val="24"/>
          <w:szCs w:val="24"/>
        </w:rPr>
        <w:t xml:space="preserve"> and oxidation gives rise to inconsistencies in producing fermented products</w:t>
      </w:r>
      <w:r w:rsidRPr="00A10F2B">
        <w:rPr>
          <w:rFonts w:ascii="Times New Roman" w:hAnsi="Times New Roman"/>
          <w:b/>
          <w:bCs/>
          <w:sz w:val="24"/>
          <w:szCs w:val="24"/>
        </w:rPr>
        <w:t>.</w:t>
      </w:r>
    </w:p>
    <w:p w:rsidR="00832343" w:rsidRPr="00A10F2B" w:rsidRDefault="00CA7664" w:rsidP="00C508B8">
      <w:pPr>
        <w:spacing w:after="0" w:line="360" w:lineRule="auto"/>
        <w:jc w:val="both"/>
        <w:rPr>
          <w:rFonts w:ascii="Times New Roman" w:hAnsi="Times New Roman"/>
          <w:b/>
          <w:bCs/>
          <w:sz w:val="24"/>
          <w:szCs w:val="24"/>
        </w:rPr>
      </w:pPr>
      <w:r>
        <w:rPr>
          <w:rFonts w:ascii="Times New Roman" w:hAnsi="Times New Roman"/>
          <w:b/>
          <w:bCs/>
          <w:sz w:val="24"/>
          <w:szCs w:val="24"/>
        </w:rPr>
        <w:t>1.3.</w:t>
      </w:r>
      <w:r w:rsidR="00832343" w:rsidRPr="00A10F2B">
        <w:rPr>
          <w:rFonts w:ascii="Times New Roman" w:hAnsi="Times New Roman"/>
          <w:b/>
          <w:bCs/>
          <w:sz w:val="24"/>
          <w:szCs w:val="24"/>
        </w:rPr>
        <w:t xml:space="preserve"> Justification for this study</w:t>
      </w:r>
    </w:p>
    <w:p w:rsidR="00832343" w:rsidRDefault="00832343" w:rsidP="00C508B8">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It is important to understand the terms</w:t>
      </w:r>
      <w:r w:rsidR="00694083">
        <w:rPr>
          <w:rFonts w:ascii="Times New Roman" w:hAnsi="Times New Roman"/>
          <w:sz w:val="24"/>
          <w:szCs w:val="24"/>
        </w:rPr>
        <w:t>,</w:t>
      </w:r>
      <w:r w:rsidRPr="00A10F2B">
        <w:rPr>
          <w:rFonts w:ascii="Times New Roman" w:hAnsi="Times New Roman"/>
          <w:sz w:val="24"/>
          <w:szCs w:val="24"/>
        </w:rPr>
        <w:t xml:space="preserve"> which are favorable or harmful to the existence </w:t>
      </w:r>
      <w:r w:rsidR="008B6726" w:rsidRPr="00A10F2B">
        <w:rPr>
          <w:rFonts w:ascii="Times New Roman" w:hAnsi="Times New Roman"/>
          <w:sz w:val="24"/>
          <w:szCs w:val="24"/>
        </w:rPr>
        <w:t xml:space="preserve">of </w:t>
      </w:r>
      <w:r w:rsidR="00541D3E" w:rsidRPr="00A10F2B">
        <w:rPr>
          <w:rFonts w:ascii="Times New Roman" w:hAnsi="Times New Roman"/>
          <w:sz w:val="24"/>
          <w:szCs w:val="24"/>
        </w:rPr>
        <w:t>LAB</w:t>
      </w:r>
      <w:r w:rsidRPr="00A10F2B">
        <w:rPr>
          <w:rFonts w:ascii="Times New Roman" w:hAnsi="Times New Roman"/>
          <w:sz w:val="24"/>
          <w:szCs w:val="24"/>
        </w:rPr>
        <w:t xml:space="preserve"> and yeasts, </w:t>
      </w:r>
      <w:r w:rsidR="00541D3E" w:rsidRPr="00A10F2B">
        <w:rPr>
          <w:rFonts w:ascii="Times New Roman" w:hAnsi="Times New Roman"/>
          <w:sz w:val="24"/>
          <w:szCs w:val="24"/>
        </w:rPr>
        <w:t>as well as</w:t>
      </w:r>
      <w:r w:rsidR="00402D86" w:rsidRPr="00A10F2B">
        <w:rPr>
          <w:rFonts w:ascii="Times New Roman" w:hAnsi="Times New Roman"/>
          <w:sz w:val="24"/>
          <w:szCs w:val="24"/>
        </w:rPr>
        <w:t xml:space="preserve"> what</w:t>
      </w:r>
      <w:r w:rsidRPr="00A10F2B">
        <w:rPr>
          <w:rFonts w:ascii="Times New Roman" w:hAnsi="Times New Roman"/>
          <w:sz w:val="24"/>
          <w:szCs w:val="24"/>
        </w:rPr>
        <w:t xml:space="preserve"> mechanisms permit their survival and metabolic activities. In past times, enormous research and study to increase our understanding on the environmental stresses encountered by LAB and yeasts have been carried out. Regardless the habitation of these organisms, they are open to continuous variations in their own environment. As a result, they have settled multifaceted reactions, controlled by the creation </w:t>
      </w:r>
      <w:r w:rsidRPr="00A10F2B">
        <w:rPr>
          <w:rFonts w:ascii="Times New Roman" w:hAnsi="Times New Roman"/>
          <w:sz w:val="24"/>
          <w:szCs w:val="24"/>
        </w:rPr>
        <w:lastRenderedPageBreak/>
        <w:t>of protein complexes, phosphorylation of contingent message transduction approach so as to adjust and continue to exist in the midst of the different st</w:t>
      </w:r>
      <w:r w:rsidR="00694083">
        <w:rPr>
          <w:rFonts w:ascii="Times New Roman" w:hAnsi="Times New Roman"/>
          <w:sz w:val="24"/>
          <w:szCs w:val="24"/>
        </w:rPr>
        <w:t>ress conditions. Therefore, to e</w:t>
      </w:r>
      <w:r w:rsidRPr="00A10F2B">
        <w:rPr>
          <w:rFonts w:ascii="Times New Roman" w:hAnsi="Times New Roman"/>
          <w:sz w:val="24"/>
          <w:szCs w:val="24"/>
        </w:rPr>
        <w:t>nsure continued existence in adverse environment, LAB and yeasts may become accustomed to variations in their present environs by reacting to the inflicted stress. These react</w:t>
      </w:r>
      <w:r w:rsidR="00694083">
        <w:rPr>
          <w:rFonts w:ascii="Times New Roman" w:hAnsi="Times New Roman"/>
          <w:sz w:val="24"/>
          <w:szCs w:val="24"/>
        </w:rPr>
        <w:t>ions are diverse</w:t>
      </w:r>
      <w:r w:rsidRPr="00A10F2B">
        <w:rPr>
          <w:rFonts w:ascii="Times New Roman" w:hAnsi="Times New Roman"/>
          <w:sz w:val="24"/>
          <w:szCs w:val="24"/>
        </w:rPr>
        <w:t xml:space="preserve"> and are subject to nature of the microorganisms as well as the stress condition within the environment. </w:t>
      </w:r>
      <w:r w:rsidR="007F0552">
        <w:rPr>
          <w:rFonts w:ascii="Times New Roman" w:hAnsi="Times New Roman"/>
          <w:sz w:val="24"/>
          <w:szCs w:val="24"/>
        </w:rPr>
        <w:t>M</w:t>
      </w:r>
      <w:r w:rsidRPr="00A10F2B">
        <w:rPr>
          <w:rFonts w:ascii="Times New Roman" w:hAnsi="Times New Roman"/>
          <w:sz w:val="24"/>
          <w:szCs w:val="24"/>
        </w:rPr>
        <w:t xml:space="preserve">odifications in </w:t>
      </w:r>
      <w:r w:rsidR="00921E08">
        <w:rPr>
          <w:rFonts w:ascii="Times New Roman" w:hAnsi="Times New Roman"/>
          <w:sz w:val="24"/>
          <w:szCs w:val="24"/>
        </w:rPr>
        <w:t>gene expression</w:t>
      </w:r>
      <w:r w:rsidRPr="00A10F2B">
        <w:rPr>
          <w:rFonts w:ascii="Times New Roman" w:hAnsi="Times New Roman"/>
          <w:sz w:val="24"/>
          <w:szCs w:val="24"/>
        </w:rPr>
        <w:t xml:space="preserve"> especially for those genes whose outcome are necessary to prevent the harmful effect</w:t>
      </w:r>
      <w:r w:rsidR="007F0552">
        <w:rPr>
          <w:rFonts w:ascii="Times New Roman" w:hAnsi="Times New Roman"/>
          <w:sz w:val="24"/>
          <w:szCs w:val="24"/>
        </w:rPr>
        <w:t xml:space="preserve"> is needful</w:t>
      </w:r>
      <w:r w:rsidRPr="00A10F2B">
        <w:rPr>
          <w:rFonts w:ascii="Times New Roman" w:hAnsi="Times New Roman"/>
          <w:sz w:val="24"/>
          <w:szCs w:val="24"/>
        </w:rPr>
        <w:t xml:space="preserve">. Studies on </w:t>
      </w:r>
      <w:r w:rsidR="00123299">
        <w:rPr>
          <w:rFonts w:ascii="Times New Roman" w:hAnsi="Times New Roman"/>
          <w:sz w:val="24"/>
          <w:szCs w:val="24"/>
        </w:rPr>
        <w:t>successful gene expression</w:t>
      </w:r>
      <w:r w:rsidR="00794D9B">
        <w:rPr>
          <w:rFonts w:ascii="Times New Roman" w:hAnsi="Times New Roman"/>
          <w:sz w:val="24"/>
          <w:szCs w:val="24"/>
        </w:rPr>
        <w:t xml:space="preserve"> </w:t>
      </w:r>
      <w:r w:rsidR="00123299">
        <w:rPr>
          <w:rFonts w:ascii="Times New Roman" w:hAnsi="Times New Roman"/>
          <w:sz w:val="24"/>
          <w:szCs w:val="24"/>
        </w:rPr>
        <w:t>offers</w:t>
      </w:r>
      <w:r w:rsidRPr="00A10F2B">
        <w:rPr>
          <w:rFonts w:ascii="Times New Roman" w:hAnsi="Times New Roman"/>
          <w:sz w:val="24"/>
          <w:szCs w:val="24"/>
        </w:rPr>
        <w:t xml:space="preserve"> a start off point for comprehending the means by which microorganisms tolerate environmental </w:t>
      </w:r>
      <w:r w:rsidR="00794D9B">
        <w:rPr>
          <w:rFonts w:ascii="Times New Roman" w:hAnsi="Times New Roman"/>
          <w:sz w:val="24"/>
          <w:szCs w:val="24"/>
        </w:rPr>
        <w:t>conditions</w:t>
      </w:r>
      <w:r w:rsidRPr="00A10F2B">
        <w:rPr>
          <w:rFonts w:ascii="Times New Roman" w:hAnsi="Times New Roman"/>
          <w:sz w:val="24"/>
          <w:szCs w:val="24"/>
        </w:rPr>
        <w:t>. Classification of the single genes whose expression is impacted in various conditions will provide a useful understanding of the functions performed by the gene products. Furthermore, a comprehensive knowledge of stress response</w:t>
      </w:r>
      <w:r w:rsidR="00104E24" w:rsidRPr="00A10F2B">
        <w:rPr>
          <w:rFonts w:ascii="Times New Roman" w:hAnsi="Times New Roman"/>
          <w:sz w:val="24"/>
          <w:szCs w:val="24"/>
        </w:rPr>
        <w:t xml:space="preserve"> techniques</w:t>
      </w:r>
      <w:r w:rsidRPr="00A10F2B">
        <w:rPr>
          <w:rFonts w:ascii="Times New Roman" w:hAnsi="Times New Roman"/>
          <w:sz w:val="24"/>
          <w:szCs w:val="24"/>
        </w:rPr>
        <w:t xml:space="preserve"> utilized by </w:t>
      </w:r>
      <w:r w:rsidR="00104E24" w:rsidRPr="00A10F2B">
        <w:rPr>
          <w:rFonts w:ascii="Times New Roman" w:hAnsi="Times New Roman"/>
          <w:sz w:val="24"/>
          <w:szCs w:val="24"/>
        </w:rPr>
        <w:t>LAB</w:t>
      </w:r>
      <w:r w:rsidRPr="00A10F2B">
        <w:rPr>
          <w:rFonts w:ascii="Times New Roman" w:hAnsi="Times New Roman"/>
          <w:sz w:val="24"/>
          <w:szCs w:val="24"/>
        </w:rPr>
        <w:t xml:space="preserve"> and yeasts to survi</w:t>
      </w:r>
      <w:r w:rsidR="003B4CE6" w:rsidRPr="00A10F2B">
        <w:rPr>
          <w:rFonts w:ascii="Times New Roman" w:hAnsi="Times New Roman"/>
          <w:sz w:val="24"/>
          <w:szCs w:val="24"/>
        </w:rPr>
        <w:t>ve various stress conditions</w:t>
      </w:r>
      <w:r w:rsidR="00921E08">
        <w:rPr>
          <w:rFonts w:ascii="Times New Roman" w:hAnsi="Times New Roman"/>
          <w:sz w:val="24"/>
          <w:szCs w:val="24"/>
        </w:rPr>
        <w:t xml:space="preserve"> is </w:t>
      </w:r>
      <w:r w:rsidR="00FB0817">
        <w:rPr>
          <w:rFonts w:ascii="Times New Roman" w:hAnsi="Times New Roman"/>
          <w:sz w:val="24"/>
          <w:szCs w:val="24"/>
        </w:rPr>
        <w:t xml:space="preserve">of great importance. This </w:t>
      </w:r>
      <w:r w:rsidR="00104E24" w:rsidRPr="00A10F2B">
        <w:rPr>
          <w:rFonts w:ascii="Times New Roman" w:hAnsi="Times New Roman"/>
          <w:sz w:val="24"/>
          <w:szCs w:val="24"/>
        </w:rPr>
        <w:t xml:space="preserve">may be further employed in making strains resistant </w:t>
      </w:r>
      <w:r w:rsidRPr="00A10F2B">
        <w:rPr>
          <w:rFonts w:ascii="Times New Roman" w:hAnsi="Times New Roman"/>
          <w:sz w:val="24"/>
          <w:szCs w:val="24"/>
        </w:rPr>
        <w:t xml:space="preserve">and </w:t>
      </w:r>
      <w:r w:rsidR="00104E24" w:rsidRPr="00A10F2B">
        <w:rPr>
          <w:rFonts w:ascii="Times New Roman" w:hAnsi="Times New Roman"/>
          <w:sz w:val="24"/>
          <w:szCs w:val="24"/>
        </w:rPr>
        <w:t xml:space="preserve">able to </w:t>
      </w:r>
      <w:r w:rsidR="00921E08">
        <w:rPr>
          <w:rFonts w:ascii="Times New Roman" w:hAnsi="Times New Roman"/>
          <w:sz w:val="24"/>
          <w:szCs w:val="24"/>
        </w:rPr>
        <w:t xml:space="preserve">grow and survive in the </w:t>
      </w:r>
      <w:r w:rsidR="00104E24" w:rsidRPr="00A10F2B">
        <w:rPr>
          <w:rFonts w:ascii="Times New Roman" w:hAnsi="Times New Roman"/>
          <w:sz w:val="24"/>
          <w:szCs w:val="24"/>
        </w:rPr>
        <w:t xml:space="preserve">food </w:t>
      </w:r>
      <w:r w:rsidR="00921E08">
        <w:rPr>
          <w:rFonts w:ascii="Times New Roman" w:hAnsi="Times New Roman"/>
          <w:sz w:val="24"/>
          <w:szCs w:val="24"/>
        </w:rPr>
        <w:t>complexes</w:t>
      </w:r>
      <w:r w:rsidR="00104E24" w:rsidRPr="00A10F2B">
        <w:rPr>
          <w:rFonts w:ascii="Times New Roman" w:hAnsi="Times New Roman"/>
          <w:sz w:val="24"/>
          <w:szCs w:val="24"/>
        </w:rPr>
        <w:t xml:space="preserve"> </w:t>
      </w:r>
      <w:r w:rsidR="00921E08">
        <w:rPr>
          <w:rFonts w:ascii="Times New Roman" w:hAnsi="Times New Roman"/>
          <w:sz w:val="24"/>
          <w:szCs w:val="24"/>
        </w:rPr>
        <w:t xml:space="preserve">resulting in improved quality of products. </w:t>
      </w:r>
    </w:p>
    <w:p w:rsidR="00921E08" w:rsidRPr="00A10F2B" w:rsidRDefault="00921E08"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831E7">
      <w:pPr>
        <w:spacing w:after="0" w:line="360" w:lineRule="auto"/>
        <w:jc w:val="both"/>
        <w:rPr>
          <w:rFonts w:ascii="Times New Roman" w:hAnsi="Times New Roman"/>
          <w:b/>
          <w:iCs/>
          <w:sz w:val="24"/>
          <w:szCs w:val="24"/>
        </w:rPr>
      </w:pPr>
      <w:r w:rsidRPr="00A10F2B">
        <w:rPr>
          <w:rFonts w:ascii="Times New Roman" w:hAnsi="Times New Roman"/>
          <w:b/>
          <w:iCs/>
          <w:sz w:val="24"/>
          <w:szCs w:val="24"/>
        </w:rPr>
        <w:t>1.4. Aim of this study</w:t>
      </w:r>
    </w:p>
    <w:p w:rsidR="00832343" w:rsidRDefault="00832343" w:rsidP="008831E7">
      <w:pPr>
        <w:spacing w:after="0" w:line="360" w:lineRule="auto"/>
        <w:jc w:val="both"/>
        <w:rPr>
          <w:rFonts w:ascii="Times New Roman" w:hAnsi="Times New Roman"/>
          <w:iCs/>
          <w:sz w:val="24"/>
          <w:szCs w:val="24"/>
        </w:rPr>
      </w:pPr>
      <w:r w:rsidRPr="00A10F2B">
        <w:rPr>
          <w:rFonts w:ascii="Times New Roman" w:hAnsi="Times New Roman"/>
          <w:iCs/>
          <w:sz w:val="24"/>
          <w:szCs w:val="24"/>
        </w:rPr>
        <w:t>To produce</w:t>
      </w:r>
      <w:r w:rsidR="00BE2A1B">
        <w:rPr>
          <w:rFonts w:ascii="Times New Roman" w:hAnsi="Times New Roman"/>
          <w:iCs/>
          <w:sz w:val="24"/>
          <w:szCs w:val="24"/>
        </w:rPr>
        <w:t xml:space="preserve"> </w:t>
      </w:r>
      <w:r w:rsidRPr="00A10F2B">
        <w:rPr>
          <w:rFonts w:ascii="Times New Roman" w:hAnsi="Times New Roman"/>
          <w:i/>
          <w:iCs/>
          <w:sz w:val="24"/>
          <w:szCs w:val="24"/>
        </w:rPr>
        <w:t>Ogi</w:t>
      </w:r>
      <w:r w:rsidR="006565E2">
        <w:rPr>
          <w:rFonts w:ascii="Times New Roman" w:hAnsi="Times New Roman"/>
          <w:iCs/>
          <w:sz w:val="24"/>
          <w:szCs w:val="24"/>
        </w:rPr>
        <w:t xml:space="preserve"> </w:t>
      </w:r>
      <w:r w:rsidRPr="00A10F2B">
        <w:rPr>
          <w:rFonts w:ascii="Times New Roman" w:hAnsi="Times New Roman"/>
          <w:iCs/>
          <w:sz w:val="24"/>
          <w:szCs w:val="24"/>
        </w:rPr>
        <w:t xml:space="preserve">and </w:t>
      </w:r>
      <w:r w:rsidRPr="00A10F2B">
        <w:rPr>
          <w:rFonts w:ascii="Times New Roman" w:hAnsi="Times New Roman"/>
          <w:i/>
          <w:iCs/>
          <w:sz w:val="24"/>
          <w:szCs w:val="24"/>
        </w:rPr>
        <w:t>Gari</w:t>
      </w:r>
      <w:r w:rsidRPr="00A10F2B">
        <w:rPr>
          <w:rFonts w:ascii="Times New Roman" w:hAnsi="Times New Roman"/>
          <w:iCs/>
          <w:sz w:val="24"/>
          <w:szCs w:val="24"/>
        </w:rPr>
        <w:t xml:space="preserve"> using stress-adapted LAB and yeast strains with improved mineral content, reduced anti-nutrients and en</w:t>
      </w:r>
      <w:r w:rsidR="00CA7664">
        <w:rPr>
          <w:rFonts w:ascii="Times New Roman" w:hAnsi="Times New Roman"/>
          <w:iCs/>
          <w:sz w:val="24"/>
          <w:szCs w:val="24"/>
        </w:rPr>
        <w:t>hanced organoleptic properties.</w:t>
      </w:r>
    </w:p>
    <w:p w:rsidR="00685504" w:rsidRPr="00CA7664" w:rsidRDefault="00685504" w:rsidP="008831E7">
      <w:pPr>
        <w:spacing w:after="0" w:line="360" w:lineRule="auto"/>
        <w:jc w:val="both"/>
        <w:rPr>
          <w:rFonts w:ascii="Times New Roman" w:hAnsi="Times New Roman"/>
          <w:iCs/>
          <w:sz w:val="24"/>
          <w:szCs w:val="24"/>
        </w:rPr>
      </w:pPr>
    </w:p>
    <w:p w:rsidR="00832343" w:rsidRPr="00A10F2B" w:rsidRDefault="00832343" w:rsidP="008831E7">
      <w:pPr>
        <w:spacing w:after="0" w:line="360" w:lineRule="auto"/>
        <w:jc w:val="both"/>
        <w:rPr>
          <w:rFonts w:ascii="Times New Roman" w:hAnsi="Times New Roman"/>
          <w:b/>
          <w:bCs/>
          <w:sz w:val="24"/>
          <w:szCs w:val="24"/>
        </w:rPr>
      </w:pPr>
      <w:r w:rsidRPr="00A10F2B">
        <w:rPr>
          <w:rFonts w:ascii="Times New Roman" w:hAnsi="Times New Roman"/>
          <w:b/>
          <w:bCs/>
          <w:sz w:val="24"/>
          <w:szCs w:val="24"/>
        </w:rPr>
        <w:t xml:space="preserve">1.5. </w:t>
      </w:r>
      <w:r w:rsidRPr="00A10F2B">
        <w:rPr>
          <w:rFonts w:ascii="Times New Roman" w:hAnsi="Times New Roman"/>
          <w:b/>
          <w:sz w:val="24"/>
          <w:szCs w:val="24"/>
        </w:rPr>
        <w:t>The specific</w:t>
      </w:r>
      <w:r w:rsidR="008D39B7" w:rsidRPr="00A10F2B">
        <w:rPr>
          <w:rFonts w:ascii="Times New Roman" w:hAnsi="Times New Roman"/>
          <w:b/>
          <w:sz w:val="24"/>
          <w:szCs w:val="24"/>
        </w:rPr>
        <w:t xml:space="preserve"> objectives of this reseach</w:t>
      </w:r>
      <w:r w:rsidRPr="00A10F2B">
        <w:rPr>
          <w:rFonts w:ascii="Times New Roman" w:hAnsi="Times New Roman"/>
          <w:b/>
          <w:sz w:val="24"/>
          <w:szCs w:val="24"/>
        </w:rPr>
        <w:t xml:space="preserve"> therefore were</w:t>
      </w:r>
      <w:r w:rsidR="0019258A">
        <w:rPr>
          <w:rFonts w:ascii="Times New Roman" w:hAnsi="Times New Roman"/>
          <w:b/>
          <w:sz w:val="24"/>
          <w:szCs w:val="24"/>
        </w:rPr>
        <w:t xml:space="preserve"> to:</w:t>
      </w:r>
    </w:p>
    <w:p w:rsidR="00832343" w:rsidRPr="00A10F2B" w:rsidRDefault="000C20F2" w:rsidP="008831E7">
      <w:pPr>
        <w:numPr>
          <w:ilvl w:val="0"/>
          <w:numId w:val="1"/>
        </w:numPr>
        <w:spacing w:after="0" w:line="360" w:lineRule="auto"/>
        <w:jc w:val="both"/>
        <w:rPr>
          <w:rFonts w:ascii="Times New Roman" w:hAnsi="Times New Roman"/>
          <w:sz w:val="24"/>
          <w:szCs w:val="24"/>
        </w:rPr>
      </w:pPr>
      <w:proofErr w:type="gramStart"/>
      <w:r w:rsidRPr="00A10F2B">
        <w:rPr>
          <w:rFonts w:ascii="Times New Roman" w:hAnsi="Times New Roman"/>
          <w:sz w:val="24"/>
          <w:szCs w:val="24"/>
        </w:rPr>
        <w:t>isolate</w:t>
      </w:r>
      <w:proofErr w:type="gramEnd"/>
      <w:r w:rsidR="008D39B7" w:rsidRPr="00A10F2B">
        <w:rPr>
          <w:rFonts w:ascii="Times New Roman" w:hAnsi="Times New Roman"/>
          <w:sz w:val="24"/>
          <w:szCs w:val="24"/>
        </w:rPr>
        <w:t xml:space="preserve"> and identif</w:t>
      </w:r>
      <w:r w:rsidRPr="00A10F2B">
        <w:rPr>
          <w:rFonts w:ascii="Times New Roman" w:hAnsi="Times New Roman"/>
          <w:sz w:val="24"/>
          <w:szCs w:val="24"/>
        </w:rPr>
        <w:t>y</w:t>
      </w:r>
      <w:r w:rsidR="008D39B7" w:rsidRPr="00A10F2B">
        <w:rPr>
          <w:rFonts w:ascii="Times New Roman" w:hAnsi="Times New Roman"/>
          <w:sz w:val="24"/>
          <w:szCs w:val="24"/>
        </w:rPr>
        <w:t xml:space="preserve"> LAB</w:t>
      </w:r>
      <w:r w:rsidR="00832343" w:rsidRPr="00A10F2B">
        <w:rPr>
          <w:rFonts w:ascii="Times New Roman" w:hAnsi="Times New Roman"/>
          <w:sz w:val="24"/>
          <w:szCs w:val="24"/>
        </w:rPr>
        <w:t xml:space="preserve"> and yeasts from </w:t>
      </w:r>
      <w:r w:rsidR="00832343" w:rsidRPr="00A10F2B">
        <w:rPr>
          <w:rFonts w:ascii="Times New Roman" w:hAnsi="Times New Roman"/>
          <w:i/>
          <w:sz w:val="24"/>
          <w:szCs w:val="24"/>
        </w:rPr>
        <w:t>Ogi</w:t>
      </w:r>
      <w:r w:rsidRPr="00A10F2B">
        <w:rPr>
          <w:rFonts w:ascii="Times New Roman" w:hAnsi="Times New Roman"/>
          <w:sz w:val="24"/>
          <w:szCs w:val="24"/>
        </w:rPr>
        <w:t xml:space="preserve"> and </w:t>
      </w:r>
      <w:r w:rsidR="00B672DE">
        <w:rPr>
          <w:rFonts w:ascii="Times New Roman" w:hAnsi="Times New Roman"/>
          <w:sz w:val="24"/>
          <w:szCs w:val="24"/>
        </w:rPr>
        <w:t>fermented cassava</w:t>
      </w:r>
      <w:r w:rsidRPr="00A10F2B">
        <w:rPr>
          <w:rFonts w:ascii="Times New Roman" w:hAnsi="Times New Roman"/>
          <w:sz w:val="24"/>
          <w:szCs w:val="24"/>
        </w:rPr>
        <w:t xml:space="preserve"> using con</w:t>
      </w:r>
      <w:r w:rsidR="00832343" w:rsidRPr="00A10F2B">
        <w:rPr>
          <w:rFonts w:ascii="Times New Roman" w:hAnsi="Times New Roman"/>
          <w:sz w:val="24"/>
          <w:szCs w:val="24"/>
        </w:rPr>
        <w:t>vectional and molecular methods.</w:t>
      </w:r>
    </w:p>
    <w:p w:rsidR="00832343" w:rsidRPr="00A10F2B" w:rsidRDefault="0019258A" w:rsidP="00832343">
      <w:pPr>
        <w:numPr>
          <w:ilvl w:val="0"/>
          <w:numId w:val="1"/>
        </w:numPr>
        <w:spacing w:after="0" w:line="360" w:lineRule="auto"/>
        <w:jc w:val="both"/>
        <w:rPr>
          <w:rFonts w:ascii="Times New Roman" w:hAnsi="Times New Roman"/>
          <w:sz w:val="24"/>
          <w:szCs w:val="24"/>
        </w:rPr>
      </w:pPr>
      <w:proofErr w:type="gramStart"/>
      <w:r>
        <w:rPr>
          <w:rFonts w:ascii="Times New Roman" w:hAnsi="Times New Roman"/>
          <w:sz w:val="24"/>
          <w:szCs w:val="24"/>
        </w:rPr>
        <w:t>determine</w:t>
      </w:r>
      <w:proofErr w:type="gramEnd"/>
      <w:r w:rsidR="00832343" w:rsidRPr="00A10F2B">
        <w:rPr>
          <w:rFonts w:ascii="Times New Roman" w:hAnsi="Times New Roman"/>
          <w:sz w:val="24"/>
          <w:szCs w:val="24"/>
        </w:rPr>
        <w:t xml:space="preserve"> the responses </w:t>
      </w:r>
      <w:r w:rsidR="008D39B7" w:rsidRPr="00A10F2B">
        <w:rPr>
          <w:rFonts w:ascii="Times New Roman" w:hAnsi="Times New Roman"/>
          <w:sz w:val="24"/>
          <w:szCs w:val="24"/>
        </w:rPr>
        <w:t xml:space="preserve">(physiological and proteomic) </w:t>
      </w:r>
      <w:r w:rsidR="00832343" w:rsidRPr="00A10F2B">
        <w:rPr>
          <w:rFonts w:ascii="Times New Roman" w:hAnsi="Times New Roman"/>
          <w:sz w:val="24"/>
          <w:szCs w:val="24"/>
        </w:rPr>
        <w:t xml:space="preserve">of identified LAB and yeasts </w:t>
      </w:r>
      <w:r w:rsidR="00372438">
        <w:rPr>
          <w:rFonts w:ascii="Times New Roman" w:hAnsi="Times New Roman"/>
          <w:sz w:val="24"/>
          <w:szCs w:val="24"/>
        </w:rPr>
        <w:t xml:space="preserve">subjected </w:t>
      </w:r>
      <w:r w:rsidR="00832343" w:rsidRPr="00A10F2B">
        <w:rPr>
          <w:rFonts w:ascii="Times New Roman" w:hAnsi="Times New Roman"/>
          <w:sz w:val="24"/>
          <w:szCs w:val="24"/>
        </w:rPr>
        <w:t>to acid and oxidative stress conditions.</w:t>
      </w:r>
    </w:p>
    <w:p w:rsidR="00115CB0" w:rsidRDefault="006348DB" w:rsidP="00685504">
      <w:pPr>
        <w:numPr>
          <w:ilvl w:val="0"/>
          <w:numId w:val="1"/>
        </w:numPr>
        <w:spacing w:after="0" w:line="360" w:lineRule="auto"/>
        <w:jc w:val="both"/>
        <w:rPr>
          <w:rFonts w:ascii="Times New Roman" w:hAnsi="Times New Roman"/>
          <w:sz w:val="24"/>
          <w:szCs w:val="24"/>
        </w:rPr>
      </w:pPr>
      <w:proofErr w:type="gramStart"/>
      <w:r>
        <w:rPr>
          <w:rFonts w:ascii="Times New Roman" w:hAnsi="Times New Roman"/>
          <w:sz w:val="24"/>
          <w:szCs w:val="24"/>
        </w:rPr>
        <w:t>evaluate</w:t>
      </w:r>
      <w:proofErr w:type="gramEnd"/>
      <w:r>
        <w:rPr>
          <w:rFonts w:ascii="Times New Roman" w:hAnsi="Times New Roman"/>
          <w:sz w:val="24"/>
          <w:szCs w:val="24"/>
        </w:rPr>
        <w:t xml:space="preserve"> the proximate, mineral, </w:t>
      </w:r>
      <w:r w:rsidR="00832343" w:rsidRPr="00A10F2B">
        <w:rPr>
          <w:rFonts w:ascii="Times New Roman" w:hAnsi="Times New Roman"/>
          <w:sz w:val="24"/>
          <w:szCs w:val="24"/>
        </w:rPr>
        <w:t xml:space="preserve">anti-nutritional </w:t>
      </w:r>
      <w:r>
        <w:rPr>
          <w:rFonts w:ascii="Times New Roman" w:hAnsi="Times New Roman"/>
          <w:sz w:val="24"/>
          <w:szCs w:val="24"/>
        </w:rPr>
        <w:t xml:space="preserve">composition, and organoleptic properties of </w:t>
      </w:r>
      <w:r w:rsidR="00832343" w:rsidRPr="00A10F2B">
        <w:rPr>
          <w:rFonts w:ascii="Times New Roman" w:hAnsi="Times New Roman"/>
          <w:sz w:val="24"/>
          <w:szCs w:val="24"/>
        </w:rPr>
        <w:t xml:space="preserve">selected stress-adapted LAB and yeast in the production of </w:t>
      </w:r>
      <w:r w:rsidR="00BE2A1B" w:rsidRPr="00A10F2B">
        <w:rPr>
          <w:rFonts w:ascii="Times New Roman" w:hAnsi="Times New Roman"/>
          <w:i/>
          <w:iCs/>
          <w:sz w:val="24"/>
          <w:szCs w:val="24"/>
        </w:rPr>
        <w:t>Ogi</w:t>
      </w:r>
      <w:r w:rsidR="00BE2A1B">
        <w:rPr>
          <w:rFonts w:ascii="Times New Roman" w:hAnsi="Times New Roman"/>
          <w:iCs/>
          <w:sz w:val="24"/>
          <w:szCs w:val="24"/>
        </w:rPr>
        <w:t xml:space="preserve"> </w:t>
      </w:r>
      <w:r w:rsidR="00832343" w:rsidRPr="00A10F2B">
        <w:rPr>
          <w:rFonts w:ascii="Times New Roman" w:hAnsi="Times New Roman"/>
          <w:sz w:val="24"/>
          <w:szCs w:val="24"/>
        </w:rPr>
        <w:t xml:space="preserve">and </w:t>
      </w:r>
      <w:r w:rsidR="00832343" w:rsidRPr="00A10F2B">
        <w:rPr>
          <w:rFonts w:ascii="Times New Roman" w:hAnsi="Times New Roman"/>
          <w:i/>
          <w:sz w:val="24"/>
          <w:szCs w:val="24"/>
        </w:rPr>
        <w:t>Gari</w:t>
      </w:r>
      <w:r w:rsidR="00832343" w:rsidRPr="00A10F2B">
        <w:rPr>
          <w:rFonts w:ascii="Times New Roman" w:hAnsi="Times New Roman"/>
          <w:sz w:val="24"/>
          <w:szCs w:val="24"/>
        </w:rPr>
        <w:t>.</w:t>
      </w:r>
    </w:p>
    <w:p w:rsidR="006565E2" w:rsidRPr="00685504" w:rsidRDefault="006565E2" w:rsidP="006565E2">
      <w:pPr>
        <w:spacing w:after="0" w:line="360" w:lineRule="auto"/>
        <w:ind w:left="720"/>
        <w:jc w:val="both"/>
        <w:rPr>
          <w:rFonts w:ascii="Times New Roman" w:hAnsi="Times New Roman"/>
          <w:sz w:val="24"/>
          <w:szCs w:val="24"/>
        </w:rPr>
      </w:pPr>
    </w:p>
    <w:p w:rsidR="00832343" w:rsidRPr="00A10F2B" w:rsidRDefault="00115CB0" w:rsidP="00832343">
      <w:pPr>
        <w:spacing w:after="0" w:line="360" w:lineRule="auto"/>
        <w:jc w:val="both"/>
        <w:rPr>
          <w:rFonts w:ascii="Times New Roman" w:hAnsi="Times New Roman"/>
          <w:b/>
          <w:sz w:val="24"/>
          <w:szCs w:val="24"/>
        </w:rPr>
      </w:pPr>
      <w:r>
        <w:rPr>
          <w:rFonts w:ascii="Times New Roman" w:hAnsi="Times New Roman"/>
          <w:b/>
          <w:sz w:val="24"/>
          <w:szCs w:val="24"/>
        </w:rPr>
        <w:t>1.6</w:t>
      </w:r>
      <w:r w:rsidR="00832343" w:rsidRPr="00A10F2B">
        <w:rPr>
          <w:rFonts w:ascii="Times New Roman" w:hAnsi="Times New Roman"/>
          <w:b/>
          <w:sz w:val="24"/>
          <w:szCs w:val="24"/>
        </w:rPr>
        <w:t>. Research questions</w:t>
      </w:r>
    </w:p>
    <w:p w:rsidR="00832343" w:rsidRPr="00A10F2B" w:rsidRDefault="00832343" w:rsidP="00441201">
      <w:pPr>
        <w:pStyle w:val="ListParagraph"/>
        <w:numPr>
          <w:ilvl w:val="0"/>
          <w:numId w:val="3"/>
        </w:numPr>
        <w:spacing w:after="0" w:line="360" w:lineRule="auto"/>
        <w:jc w:val="both"/>
        <w:rPr>
          <w:rFonts w:ascii="Times New Roman" w:hAnsi="Times New Roman"/>
          <w:sz w:val="24"/>
          <w:szCs w:val="24"/>
        </w:rPr>
      </w:pPr>
      <w:r w:rsidRPr="00A10F2B">
        <w:rPr>
          <w:rFonts w:ascii="Times New Roman" w:hAnsi="Times New Roman"/>
          <w:sz w:val="24"/>
          <w:szCs w:val="24"/>
        </w:rPr>
        <w:t xml:space="preserve">What proteins are expressed or repressed during acid and oxidative stress in LAB and yeast isolated from </w:t>
      </w:r>
      <w:r w:rsidRPr="00A10F2B">
        <w:rPr>
          <w:rFonts w:ascii="Times New Roman" w:hAnsi="Times New Roman"/>
          <w:i/>
          <w:sz w:val="24"/>
          <w:szCs w:val="24"/>
        </w:rPr>
        <w:t>Ogi</w:t>
      </w:r>
      <w:r w:rsidR="00115CB0">
        <w:rPr>
          <w:rFonts w:ascii="Times New Roman" w:hAnsi="Times New Roman"/>
          <w:sz w:val="24"/>
          <w:szCs w:val="24"/>
        </w:rPr>
        <w:t xml:space="preserve"> and </w:t>
      </w:r>
      <w:r w:rsidR="00B672DE">
        <w:rPr>
          <w:rFonts w:ascii="Times New Roman" w:hAnsi="Times New Roman"/>
          <w:sz w:val="24"/>
          <w:szCs w:val="24"/>
        </w:rPr>
        <w:t>fermented cassava</w:t>
      </w:r>
      <w:r w:rsidR="00115CB0">
        <w:rPr>
          <w:rFonts w:ascii="Times New Roman" w:hAnsi="Times New Roman"/>
          <w:sz w:val="24"/>
          <w:szCs w:val="24"/>
        </w:rPr>
        <w:t>?</w:t>
      </w:r>
      <w:r w:rsidRPr="00A10F2B">
        <w:rPr>
          <w:rFonts w:ascii="Times New Roman" w:hAnsi="Times New Roman"/>
          <w:sz w:val="24"/>
          <w:szCs w:val="24"/>
        </w:rPr>
        <w:t xml:space="preserve">         </w:t>
      </w:r>
    </w:p>
    <w:p w:rsidR="00832343" w:rsidRPr="00A10F2B" w:rsidRDefault="00832343" w:rsidP="00441201">
      <w:pPr>
        <w:pStyle w:val="ListParagraph"/>
        <w:numPr>
          <w:ilvl w:val="0"/>
          <w:numId w:val="3"/>
        </w:numPr>
        <w:spacing w:after="0" w:line="360" w:lineRule="auto"/>
        <w:jc w:val="both"/>
        <w:rPr>
          <w:rFonts w:ascii="Times New Roman" w:hAnsi="Times New Roman"/>
          <w:sz w:val="24"/>
          <w:szCs w:val="24"/>
        </w:rPr>
      </w:pPr>
      <w:r w:rsidRPr="00A10F2B">
        <w:rPr>
          <w:rFonts w:ascii="Times New Roman" w:hAnsi="Times New Roman"/>
          <w:sz w:val="24"/>
          <w:szCs w:val="24"/>
        </w:rPr>
        <w:lastRenderedPageBreak/>
        <w:t>How does the use of stress-adap</w:t>
      </w:r>
      <w:r w:rsidR="00C10FC4">
        <w:rPr>
          <w:rFonts w:ascii="Times New Roman" w:hAnsi="Times New Roman"/>
          <w:sz w:val="24"/>
          <w:szCs w:val="24"/>
        </w:rPr>
        <w:t>t</w:t>
      </w:r>
      <w:r w:rsidRPr="00A10F2B">
        <w:rPr>
          <w:rFonts w:ascii="Times New Roman" w:hAnsi="Times New Roman"/>
          <w:sz w:val="24"/>
          <w:szCs w:val="24"/>
        </w:rPr>
        <w:t xml:space="preserve">ed LAB and yeasts as starter cultures affect the proximate, mineral, anti-nutritional and organoleptic properties of </w:t>
      </w:r>
      <w:r w:rsidRPr="00A10F2B">
        <w:rPr>
          <w:rFonts w:ascii="Times New Roman" w:hAnsi="Times New Roman"/>
          <w:i/>
          <w:sz w:val="24"/>
          <w:szCs w:val="24"/>
        </w:rPr>
        <w:t>Ogi</w:t>
      </w:r>
      <w:r w:rsidRPr="00A10F2B">
        <w:rPr>
          <w:rFonts w:ascii="Times New Roman" w:hAnsi="Times New Roman"/>
          <w:sz w:val="24"/>
          <w:szCs w:val="24"/>
        </w:rPr>
        <w:t xml:space="preserve"> and </w:t>
      </w:r>
      <w:r w:rsidR="00B672DE">
        <w:rPr>
          <w:rFonts w:ascii="Times New Roman" w:hAnsi="Times New Roman"/>
          <w:sz w:val="24"/>
          <w:szCs w:val="24"/>
        </w:rPr>
        <w:t>fermented cassava</w:t>
      </w:r>
      <w:r w:rsidR="00115CB0">
        <w:rPr>
          <w:rFonts w:ascii="Times New Roman" w:hAnsi="Times New Roman"/>
          <w:sz w:val="24"/>
          <w:szCs w:val="24"/>
        </w:rPr>
        <w:t>?</w:t>
      </w:r>
      <w:r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spacing w:after="0" w:line="360" w:lineRule="auto"/>
        <w:ind w:left="720"/>
        <w:jc w:val="both"/>
        <w:rPr>
          <w:rFonts w:ascii="Times New Roman" w:hAnsi="Times New Roman"/>
          <w:sz w:val="24"/>
          <w:szCs w:val="24"/>
        </w:rPr>
      </w:pPr>
    </w:p>
    <w:p w:rsidR="00C85B6C" w:rsidRPr="00CA7664" w:rsidRDefault="00832343" w:rsidP="00CA7664">
      <w:pPr>
        <w:jc w:val="center"/>
        <w:rPr>
          <w:rFonts w:ascii="Times New Roman" w:hAnsi="Times New Roman"/>
          <w:sz w:val="24"/>
          <w:szCs w:val="24"/>
        </w:rPr>
      </w:pPr>
      <w:r w:rsidRPr="00A10F2B">
        <w:rPr>
          <w:rFonts w:ascii="Times New Roman" w:hAnsi="Times New Roman"/>
          <w:sz w:val="24"/>
          <w:szCs w:val="24"/>
        </w:rPr>
        <w:br w:type="page"/>
      </w:r>
    </w:p>
    <w:p w:rsidR="003E323F" w:rsidRDefault="003E323F" w:rsidP="00832343">
      <w:pPr>
        <w:jc w:val="center"/>
        <w:rPr>
          <w:rFonts w:ascii="Times New Roman" w:hAnsi="Times New Roman"/>
          <w:b/>
          <w:sz w:val="24"/>
          <w:szCs w:val="24"/>
        </w:rPr>
      </w:pPr>
    </w:p>
    <w:p w:rsidR="003E323F" w:rsidRDefault="003E323F" w:rsidP="00832343">
      <w:pPr>
        <w:jc w:val="center"/>
        <w:rPr>
          <w:rFonts w:ascii="Times New Roman" w:hAnsi="Times New Roman"/>
          <w:b/>
          <w:sz w:val="24"/>
          <w:szCs w:val="24"/>
        </w:rPr>
      </w:pPr>
    </w:p>
    <w:p w:rsidR="00832343" w:rsidRPr="00A10F2B" w:rsidRDefault="00832343" w:rsidP="00832343">
      <w:pPr>
        <w:jc w:val="center"/>
        <w:rPr>
          <w:rFonts w:ascii="Times New Roman" w:hAnsi="Times New Roman"/>
          <w:b/>
          <w:sz w:val="24"/>
          <w:szCs w:val="24"/>
        </w:rPr>
      </w:pPr>
      <w:r w:rsidRPr="00A10F2B">
        <w:rPr>
          <w:rFonts w:ascii="Times New Roman" w:hAnsi="Times New Roman"/>
          <w:b/>
          <w:sz w:val="24"/>
          <w:szCs w:val="24"/>
        </w:rPr>
        <w:t>CHAPTER TWO</w:t>
      </w:r>
    </w:p>
    <w:p w:rsidR="00832343" w:rsidRPr="00A10F2B" w:rsidRDefault="00832343" w:rsidP="00832343">
      <w:pPr>
        <w:spacing w:line="360" w:lineRule="auto"/>
        <w:jc w:val="center"/>
        <w:rPr>
          <w:rFonts w:ascii="Times New Roman" w:hAnsi="Times New Roman"/>
          <w:b/>
          <w:sz w:val="24"/>
          <w:szCs w:val="24"/>
        </w:rPr>
      </w:pPr>
      <w:r w:rsidRPr="00A10F2B">
        <w:rPr>
          <w:rFonts w:ascii="Times New Roman" w:hAnsi="Times New Roman"/>
          <w:b/>
          <w:sz w:val="24"/>
          <w:szCs w:val="24"/>
        </w:rPr>
        <w:t>LITERATURE REVIEW</w:t>
      </w:r>
    </w:p>
    <w:p w:rsidR="00835494" w:rsidRPr="00CA7664" w:rsidRDefault="00CA7664" w:rsidP="00441201">
      <w:pPr>
        <w:pStyle w:val="ListParagraph"/>
        <w:numPr>
          <w:ilvl w:val="1"/>
          <w:numId w:val="3"/>
        </w:numPr>
        <w:tabs>
          <w:tab w:val="left" w:pos="810"/>
        </w:tabs>
        <w:autoSpaceDE w:val="0"/>
        <w:autoSpaceDN w:val="0"/>
        <w:adjustRightInd w:val="0"/>
        <w:spacing w:after="0" w:line="360" w:lineRule="auto"/>
        <w:ind w:left="630" w:hanging="630"/>
        <w:jc w:val="both"/>
        <w:rPr>
          <w:rFonts w:ascii="Times New Roman" w:hAnsi="Times New Roman"/>
          <w:b/>
          <w:sz w:val="24"/>
          <w:szCs w:val="24"/>
        </w:rPr>
      </w:pPr>
      <w:r>
        <w:rPr>
          <w:rFonts w:ascii="Times New Roman" w:hAnsi="Times New Roman"/>
          <w:b/>
          <w:sz w:val="24"/>
          <w:szCs w:val="24"/>
        </w:rPr>
        <w:t xml:space="preserve"> </w:t>
      </w:r>
      <w:r w:rsidR="00835494" w:rsidRPr="00CA7664">
        <w:rPr>
          <w:rFonts w:ascii="Times New Roman" w:hAnsi="Times New Roman"/>
          <w:b/>
          <w:sz w:val="24"/>
          <w:szCs w:val="24"/>
        </w:rPr>
        <w:t>History of fermentation</w:t>
      </w: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oldest method of preserving perishable foods which precedes written history is the intentional fermentation of foods by man. According to documentation, fermented foods have been consumed 70 centuries back in Babylon (Battock and Aza-Ali, 1998). There has existed a close relationship amid the human existence, his food and the actions of fermentation of microbes as long as human civilization. The act of fermentation is required in producing fermented products, known as food and beverages </w:t>
      </w:r>
      <w:r w:rsidR="007F6D6D" w:rsidRPr="00A10F2B">
        <w:rPr>
          <w:rFonts w:ascii="Times New Roman" w:hAnsi="Times New Roman"/>
          <w:sz w:val="24"/>
          <w:szCs w:val="24"/>
        </w:rPr>
        <w:t>exposed</w:t>
      </w:r>
      <w:r w:rsidRPr="00A10F2B">
        <w:rPr>
          <w:rFonts w:ascii="Times New Roman" w:hAnsi="Times New Roman"/>
          <w:sz w:val="24"/>
          <w:szCs w:val="24"/>
        </w:rPr>
        <w:t xml:space="preserve"> to the influence of microbes </w:t>
      </w:r>
      <w:r w:rsidR="007F6D6D" w:rsidRPr="00A10F2B">
        <w:rPr>
          <w:rFonts w:ascii="Times New Roman" w:hAnsi="Times New Roman"/>
          <w:sz w:val="24"/>
          <w:szCs w:val="24"/>
        </w:rPr>
        <w:t>to produce</w:t>
      </w:r>
      <w:r w:rsidRPr="00A10F2B">
        <w:rPr>
          <w:rFonts w:ascii="Times New Roman" w:hAnsi="Times New Roman"/>
          <w:sz w:val="24"/>
          <w:szCs w:val="24"/>
        </w:rPr>
        <w:t xml:space="preserve"> desired biological and chemical modifications. The microbes accountable for the activities of fermentation may possibly be microrganisms currently inherent on the food material, or could be integrated as starters (Harlander, 1992). </w:t>
      </w:r>
    </w:p>
    <w:p w:rsidR="00835494" w:rsidRPr="00A10F2B" w:rsidRDefault="00835494" w:rsidP="00835494">
      <w:pPr>
        <w:autoSpaceDE w:val="0"/>
        <w:autoSpaceDN w:val="0"/>
        <w:adjustRightInd w:val="0"/>
        <w:spacing w:after="0" w:line="360" w:lineRule="auto"/>
        <w:jc w:val="both"/>
        <w:rPr>
          <w:rFonts w:ascii="Times New Roman" w:hAnsi="Times New Roman"/>
          <w:sz w:val="24"/>
          <w:szCs w:val="24"/>
        </w:rPr>
      </w:pPr>
    </w:p>
    <w:p w:rsidR="00835494" w:rsidRPr="00A10F2B" w:rsidRDefault="00C10FC4" w:rsidP="0083549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the olden times, fermented food products</w:t>
      </w:r>
      <w:r w:rsidR="00835494" w:rsidRPr="00A10F2B">
        <w:rPr>
          <w:rFonts w:ascii="Times New Roman" w:hAnsi="Times New Roman"/>
          <w:sz w:val="24"/>
          <w:szCs w:val="24"/>
        </w:rPr>
        <w:t xml:space="preserve"> formed </w:t>
      </w:r>
      <w:r>
        <w:rPr>
          <w:rFonts w:ascii="Times New Roman" w:hAnsi="Times New Roman"/>
          <w:sz w:val="24"/>
          <w:szCs w:val="24"/>
        </w:rPr>
        <w:t>a vital part of human diet and we</w:t>
      </w:r>
      <w:r w:rsidR="00835494" w:rsidRPr="00A10F2B">
        <w:rPr>
          <w:rFonts w:ascii="Times New Roman" w:hAnsi="Times New Roman"/>
          <w:sz w:val="24"/>
          <w:szCs w:val="24"/>
        </w:rPr>
        <w:t>re mostly produced locally or in small scale industries</w:t>
      </w:r>
      <w:r w:rsidR="00835494">
        <w:rPr>
          <w:rFonts w:ascii="Times New Roman" w:hAnsi="Times New Roman"/>
          <w:sz w:val="24"/>
          <w:szCs w:val="24"/>
        </w:rPr>
        <w:t xml:space="preserve">. </w:t>
      </w:r>
      <w:r w:rsidR="00835494" w:rsidRPr="00A10F2B">
        <w:rPr>
          <w:rFonts w:ascii="Times New Roman" w:hAnsi="Times New Roman"/>
          <w:sz w:val="24"/>
          <w:szCs w:val="24"/>
        </w:rPr>
        <w:t xml:space="preserve">A number of these fermented foods are produced at higher dimensions after going through some industrial development (Wood, 1998; Boekhout </w:t>
      </w:r>
      <w:r w:rsidR="00835494" w:rsidRPr="00A10F2B">
        <w:rPr>
          <w:rFonts w:ascii="Times New Roman" w:hAnsi="Times New Roman"/>
          <w:i/>
          <w:sz w:val="24"/>
          <w:szCs w:val="24"/>
        </w:rPr>
        <w:t>et al</w:t>
      </w:r>
      <w:r w:rsidR="00835494" w:rsidRPr="00A10F2B">
        <w:rPr>
          <w:rFonts w:ascii="Times New Roman" w:hAnsi="Times New Roman"/>
          <w:sz w:val="24"/>
          <w:szCs w:val="24"/>
        </w:rPr>
        <w:t>., 2003; Clark and Plotka, 2004). P</w:t>
      </w:r>
      <w:r>
        <w:rPr>
          <w:rFonts w:ascii="Times New Roman" w:hAnsi="Times New Roman"/>
          <w:sz w:val="24"/>
          <w:szCs w:val="24"/>
        </w:rPr>
        <w:t>reviously, there existed no</w:t>
      </w:r>
      <w:r w:rsidR="00835494" w:rsidRPr="00A10F2B">
        <w:rPr>
          <w:rFonts w:ascii="Times New Roman" w:hAnsi="Times New Roman"/>
          <w:sz w:val="24"/>
          <w:szCs w:val="24"/>
        </w:rPr>
        <w:t xml:space="preserve"> proven records as regards the efficient, nutritive, scientific as well as quality assurance consequences of locally fermen</w:t>
      </w:r>
      <w:r w:rsidR="006B016A">
        <w:rPr>
          <w:rFonts w:ascii="Times New Roman" w:hAnsi="Times New Roman"/>
          <w:sz w:val="24"/>
          <w:szCs w:val="24"/>
        </w:rPr>
        <w:t>ted foods. Nonetheless, about 26</w:t>
      </w:r>
      <w:r w:rsidR="00835494" w:rsidRPr="00A10F2B">
        <w:rPr>
          <w:rFonts w:ascii="Times New Roman" w:hAnsi="Times New Roman"/>
          <w:sz w:val="24"/>
          <w:szCs w:val="24"/>
        </w:rPr>
        <w:t xml:space="preserve"> years ago, reports that address issues regarding the autochthonous fermented produce in the regions of the World have risen expeditiously (Steinkraus </w:t>
      </w:r>
      <w:r w:rsidR="00835494" w:rsidRPr="00A10F2B">
        <w:rPr>
          <w:rFonts w:ascii="Times New Roman" w:hAnsi="Times New Roman"/>
          <w:i/>
          <w:sz w:val="24"/>
          <w:szCs w:val="24"/>
        </w:rPr>
        <w:t>et al</w:t>
      </w:r>
      <w:r w:rsidR="00835494" w:rsidRPr="00A10F2B">
        <w:rPr>
          <w:rFonts w:ascii="Times New Roman" w:hAnsi="Times New Roman"/>
          <w:sz w:val="24"/>
          <w:szCs w:val="24"/>
        </w:rPr>
        <w:t>., 1993).</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376ADB"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All across the globe</w:t>
      </w:r>
      <w:r w:rsidR="00832343" w:rsidRPr="00A10F2B">
        <w:rPr>
          <w:rFonts w:ascii="Times New Roman" w:hAnsi="Times New Roman"/>
          <w:sz w:val="24"/>
          <w:szCs w:val="24"/>
        </w:rPr>
        <w:t xml:space="preserve">, </w:t>
      </w:r>
      <w:r w:rsidRPr="00A10F2B">
        <w:rPr>
          <w:rFonts w:ascii="Times New Roman" w:hAnsi="Times New Roman"/>
          <w:sz w:val="24"/>
          <w:szCs w:val="24"/>
        </w:rPr>
        <w:t>food products produced via fermentation</w:t>
      </w:r>
      <w:r w:rsidR="00832343" w:rsidRPr="00A10F2B">
        <w:rPr>
          <w:rFonts w:ascii="Times New Roman" w:hAnsi="Times New Roman"/>
          <w:sz w:val="24"/>
          <w:szCs w:val="24"/>
        </w:rPr>
        <w:t xml:space="preserve"> are indispensible parts of diets, especially in Africa (Odunfa, 1985). While producing fermented foods, fruits, vegetables, cereals, root crops, legumes and oilseeds, microbes </w:t>
      </w:r>
      <w:r w:rsidR="008D39B7" w:rsidRPr="00A10F2B">
        <w:rPr>
          <w:rFonts w:ascii="Times New Roman" w:hAnsi="Times New Roman"/>
          <w:sz w:val="24"/>
          <w:szCs w:val="24"/>
        </w:rPr>
        <w:t xml:space="preserve">involved in fermentation </w:t>
      </w:r>
      <w:r w:rsidR="00832343" w:rsidRPr="00A10F2B">
        <w:rPr>
          <w:rFonts w:ascii="Times New Roman" w:hAnsi="Times New Roman"/>
          <w:sz w:val="24"/>
          <w:szCs w:val="24"/>
        </w:rPr>
        <w:t xml:space="preserve">are utilized in </w:t>
      </w:r>
      <w:r w:rsidR="008D39B7" w:rsidRPr="00A10F2B">
        <w:rPr>
          <w:rFonts w:ascii="Times New Roman" w:hAnsi="Times New Roman"/>
          <w:sz w:val="24"/>
          <w:szCs w:val="24"/>
        </w:rPr>
        <w:t>producing</w:t>
      </w:r>
      <w:r w:rsidR="00832343" w:rsidRPr="00A10F2B">
        <w:rPr>
          <w:rFonts w:ascii="Times New Roman" w:hAnsi="Times New Roman"/>
          <w:sz w:val="24"/>
          <w:szCs w:val="24"/>
        </w:rPr>
        <w:t xml:space="preserve"> these foods.</w:t>
      </w:r>
      <w:r w:rsidR="008D39B7" w:rsidRPr="00A10F2B">
        <w:rPr>
          <w:rFonts w:ascii="Times New Roman" w:hAnsi="Times New Roman"/>
          <w:sz w:val="24"/>
          <w:szCs w:val="24"/>
        </w:rPr>
        <w:t xml:space="preserve">  Most developing countries employ </w:t>
      </w:r>
      <w:r w:rsidR="00832343" w:rsidRPr="00A10F2B">
        <w:rPr>
          <w:rFonts w:ascii="Times New Roman" w:hAnsi="Times New Roman"/>
          <w:sz w:val="24"/>
          <w:szCs w:val="24"/>
        </w:rPr>
        <w:t xml:space="preserve">fermentation </w:t>
      </w:r>
      <w:r w:rsidR="00B515B8" w:rsidRPr="00A10F2B">
        <w:rPr>
          <w:rFonts w:ascii="Times New Roman" w:hAnsi="Times New Roman"/>
          <w:sz w:val="24"/>
          <w:szCs w:val="24"/>
        </w:rPr>
        <w:t xml:space="preserve">of food material </w:t>
      </w:r>
      <w:r w:rsidR="00852B45" w:rsidRPr="00A10F2B">
        <w:rPr>
          <w:rFonts w:ascii="Times New Roman" w:hAnsi="Times New Roman"/>
          <w:sz w:val="24"/>
          <w:szCs w:val="24"/>
        </w:rPr>
        <w:t>as</w:t>
      </w:r>
      <w:r w:rsidR="00832343" w:rsidRPr="00A10F2B">
        <w:rPr>
          <w:rFonts w:ascii="Times New Roman" w:hAnsi="Times New Roman"/>
          <w:sz w:val="24"/>
          <w:szCs w:val="24"/>
        </w:rPr>
        <w:t xml:space="preserve"> </w:t>
      </w:r>
      <w:r w:rsidR="00852B45" w:rsidRPr="00A10F2B">
        <w:rPr>
          <w:rFonts w:ascii="Times New Roman" w:hAnsi="Times New Roman"/>
          <w:sz w:val="24"/>
          <w:szCs w:val="24"/>
        </w:rPr>
        <w:t>a highly efficient technique</w:t>
      </w:r>
      <w:r w:rsidR="00832343" w:rsidRPr="00A10F2B">
        <w:rPr>
          <w:rFonts w:ascii="Times New Roman" w:hAnsi="Times New Roman"/>
          <w:sz w:val="24"/>
          <w:szCs w:val="24"/>
        </w:rPr>
        <w:t xml:space="preserve"> of </w:t>
      </w:r>
      <w:r w:rsidR="00852B45" w:rsidRPr="00A10F2B">
        <w:rPr>
          <w:rFonts w:ascii="Times New Roman" w:hAnsi="Times New Roman"/>
          <w:sz w:val="24"/>
          <w:szCs w:val="24"/>
        </w:rPr>
        <w:t>making</w:t>
      </w:r>
      <w:r w:rsidR="00832343" w:rsidRPr="00A10F2B">
        <w:rPr>
          <w:rFonts w:ascii="Times New Roman" w:hAnsi="Times New Roman"/>
          <w:sz w:val="24"/>
          <w:szCs w:val="24"/>
        </w:rPr>
        <w:t xml:space="preserve"> and conserving </w:t>
      </w:r>
      <w:r w:rsidR="00852B45" w:rsidRPr="00A10F2B">
        <w:rPr>
          <w:rFonts w:ascii="Times New Roman" w:hAnsi="Times New Roman"/>
          <w:sz w:val="24"/>
          <w:szCs w:val="24"/>
        </w:rPr>
        <w:t>fermented products</w:t>
      </w:r>
      <w:r w:rsidR="00832343" w:rsidRPr="00A10F2B">
        <w:rPr>
          <w:rFonts w:ascii="Times New Roman" w:hAnsi="Times New Roman"/>
          <w:sz w:val="24"/>
          <w:szCs w:val="24"/>
        </w:rPr>
        <w:t xml:space="preserve"> </w:t>
      </w:r>
      <w:r w:rsidR="00C0164C" w:rsidRPr="00A10F2B">
        <w:rPr>
          <w:rFonts w:ascii="Times New Roman" w:hAnsi="Times New Roman"/>
          <w:sz w:val="24"/>
          <w:szCs w:val="24"/>
        </w:rPr>
        <w:t xml:space="preserve">since ancient times </w:t>
      </w:r>
      <w:r w:rsidR="00832343" w:rsidRPr="00A10F2B">
        <w:rPr>
          <w:rFonts w:ascii="Times New Roman" w:hAnsi="Times New Roman"/>
          <w:sz w:val="24"/>
          <w:szCs w:val="24"/>
        </w:rPr>
        <w:t xml:space="preserve">(Hamad and Fields, 1979; David and Aderibigbe, 2010)   </w:t>
      </w:r>
    </w:p>
    <w:p w:rsidR="00832343" w:rsidRDefault="00832343" w:rsidP="00832343">
      <w:pPr>
        <w:spacing w:after="0" w:line="360" w:lineRule="auto"/>
        <w:jc w:val="both"/>
        <w:rPr>
          <w:rFonts w:ascii="Times New Roman" w:hAnsi="Times New Roman"/>
          <w:sz w:val="24"/>
          <w:szCs w:val="24"/>
        </w:rPr>
      </w:pPr>
    </w:p>
    <w:p w:rsidR="00C10FC4" w:rsidRPr="00A10F2B" w:rsidRDefault="00C10FC4" w:rsidP="00832343">
      <w:pPr>
        <w:spacing w:after="0" w:line="360" w:lineRule="auto"/>
        <w:jc w:val="both"/>
        <w:rPr>
          <w:rFonts w:ascii="Times New Roman" w:hAnsi="Times New Roman"/>
          <w:sz w:val="24"/>
          <w:szCs w:val="24"/>
        </w:rPr>
      </w:pPr>
    </w:p>
    <w:p w:rsidR="00432891" w:rsidRPr="00CA7664" w:rsidRDefault="00432891" w:rsidP="00441201">
      <w:pPr>
        <w:pStyle w:val="ListParagraph"/>
        <w:numPr>
          <w:ilvl w:val="1"/>
          <w:numId w:val="3"/>
        </w:numPr>
        <w:spacing w:after="0" w:line="360" w:lineRule="auto"/>
        <w:ind w:hanging="720"/>
        <w:jc w:val="both"/>
        <w:rPr>
          <w:rFonts w:ascii="Times New Roman" w:hAnsi="Times New Roman"/>
          <w:b/>
          <w:sz w:val="24"/>
          <w:szCs w:val="24"/>
        </w:rPr>
      </w:pPr>
      <w:r w:rsidRPr="00CA7664">
        <w:rPr>
          <w:rFonts w:ascii="Times New Roman" w:hAnsi="Times New Roman"/>
          <w:b/>
          <w:sz w:val="24"/>
          <w:szCs w:val="24"/>
        </w:rPr>
        <w:t>Food fermentation</w:t>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production of local fermented products lingers as a domestic technique and is produced at small scale levels. However, the production of many other fermented foods has </w:t>
      </w:r>
      <w:r w:rsidR="00E56A31">
        <w:rPr>
          <w:rFonts w:ascii="Times New Roman" w:hAnsi="Times New Roman"/>
          <w:sz w:val="24"/>
          <w:szCs w:val="24"/>
        </w:rPr>
        <w:t xml:space="preserve">been </w:t>
      </w:r>
      <w:r w:rsidRPr="00A10F2B">
        <w:rPr>
          <w:rFonts w:ascii="Times New Roman" w:hAnsi="Times New Roman"/>
          <w:sz w:val="24"/>
          <w:szCs w:val="24"/>
        </w:rPr>
        <w:t xml:space="preserve">developed through the use of biotechnology and most fermented foods are being produced on a larger commercialized </w:t>
      </w:r>
      <w:r w:rsidR="003B4BFE" w:rsidRPr="00A10F2B">
        <w:rPr>
          <w:rFonts w:ascii="Times New Roman" w:hAnsi="Times New Roman"/>
          <w:sz w:val="24"/>
          <w:szCs w:val="24"/>
        </w:rPr>
        <w:t>level (Bol and Vos, 1997).</w:t>
      </w:r>
      <w:r w:rsidRPr="00A10F2B">
        <w:rPr>
          <w:rFonts w:ascii="Times New Roman" w:hAnsi="Times New Roman"/>
          <w:sz w:val="24"/>
          <w:szCs w:val="24"/>
        </w:rPr>
        <w:t xml:space="preserve"> </w:t>
      </w:r>
      <w:r w:rsidR="003B4BFE" w:rsidRPr="00A10F2B">
        <w:rPr>
          <w:rFonts w:ascii="Times New Roman" w:hAnsi="Times New Roman"/>
          <w:sz w:val="24"/>
          <w:szCs w:val="24"/>
        </w:rPr>
        <w:t>Fermented food products are</w:t>
      </w:r>
      <w:r w:rsidRPr="00A10F2B">
        <w:rPr>
          <w:rFonts w:ascii="Times New Roman" w:hAnsi="Times New Roman"/>
          <w:sz w:val="24"/>
          <w:szCs w:val="24"/>
        </w:rPr>
        <w:t xml:space="preserve"> commonly produced with plants and animal materials in association with microbes within the environs, or in cultures maintained and preserved earlier by human effort. </w:t>
      </w:r>
      <w:r w:rsidR="003B4CE6" w:rsidRPr="00A10F2B">
        <w:rPr>
          <w:rFonts w:ascii="Times New Roman" w:hAnsi="Times New Roman"/>
          <w:sz w:val="24"/>
          <w:szCs w:val="24"/>
        </w:rPr>
        <w:t>M</w:t>
      </w:r>
      <w:r w:rsidRPr="00A10F2B">
        <w:rPr>
          <w:rFonts w:ascii="Times New Roman" w:hAnsi="Times New Roman"/>
          <w:sz w:val="24"/>
          <w:szCs w:val="24"/>
        </w:rPr>
        <w:t xml:space="preserve">icrobes </w:t>
      </w:r>
      <w:r w:rsidR="003B4CE6" w:rsidRPr="00A10F2B">
        <w:rPr>
          <w:rFonts w:ascii="Times New Roman" w:hAnsi="Times New Roman"/>
          <w:sz w:val="24"/>
          <w:szCs w:val="24"/>
        </w:rPr>
        <w:t xml:space="preserve">involved in fermentation </w:t>
      </w:r>
      <w:r w:rsidRPr="00A10F2B">
        <w:rPr>
          <w:rFonts w:ascii="Times New Roman" w:hAnsi="Times New Roman"/>
          <w:sz w:val="24"/>
          <w:szCs w:val="24"/>
        </w:rPr>
        <w:t xml:space="preserve">are universal; clearly, these inhabiting microbes </w:t>
      </w:r>
      <w:r w:rsidR="00E56A31">
        <w:rPr>
          <w:rFonts w:ascii="Times New Roman" w:hAnsi="Times New Roman"/>
          <w:sz w:val="24"/>
          <w:szCs w:val="24"/>
        </w:rPr>
        <w:t xml:space="preserve">are found everywhere </w:t>
      </w:r>
      <w:r w:rsidRPr="00A10F2B">
        <w:rPr>
          <w:rFonts w:ascii="Times New Roman" w:hAnsi="Times New Roman"/>
          <w:sz w:val="24"/>
          <w:szCs w:val="24"/>
        </w:rPr>
        <w:t xml:space="preserve">(Chamberlain </w:t>
      </w:r>
      <w:r w:rsidRPr="00A10F2B">
        <w:rPr>
          <w:rFonts w:ascii="Times New Roman" w:hAnsi="Times New Roman"/>
          <w:i/>
          <w:sz w:val="24"/>
          <w:szCs w:val="24"/>
        </w:rPr>
        <w:t>et al</w:t>
      </w:r>
      <w:r w:rsidRPr="00A10F2B">
        <w:rPr>
          <w:rFonts w:ascii="Times New Roman" w:hAnsi="Times New Roman"/>
          <w:sz w:val="24"/>
          <w:szCs w:val="24"/>
        </w:rPr>
        <w:t xml:space="preserve">., 1997).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432891" w:rsidRDefault="00DF23ED"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292AEF" w:rsidRPr="00A10F2B">
        <w:rPr>
          <w:rFonts w:ascii="Times New Roman" w:hAnsi="Times New Roman"/>
          <w:sz w:val="24"/>
          <w:szCs w:val="24"/>
        </w:rPr>
        <w:t xml:space="preserve">process in which </w:t>
      </w:r>
      <w:r w:rsidR="002F337F" w:rsidRPr="00A10F2B">
        <w:rPr>
          <w:rFonts w:ascii="Times New Roman" w:hAnsi="Times New Roman"/>
          <w:sz w:val="24"/>
          <w:szCs w:val="24"/>
        </w:rPr>
        <w:t>microbes facilitate</w:t>
      </w:r>
      <w:r w:rsidR="00832343" w:rsidRPr="00A10F2B">
        <w:rPr>
          <w:rFonts w:ascii="Times New Roman" w:hAnsi="Times New Roman"/>
          <w:sz w:val="24"/>
          <w:szCs w:val="24"/>
        </w:rPr>
        <w:t xml:space="preserve"> transformation of sugars into alcohol and lactic acid is known as fermentation</w:t>
      </w:r>
      <w:r w:rsidR="005951CB">
        <w:rPr>
          <w:rFonts w:ascii="Times New Roman" w:hAnsi="Times New Roman"/>
          <w:sz w:val="24"/>
          <w:szCs w:val="24"/>
        </w:rPr>
        <w:t xml:space="preserve"> (</w:t>
      </w:r>
      <w:r w:rsidR="00CE6601">
        <w:rPr>
          <w:rFonts w:ascii="Times New Roman" w:hAnsi="Times New Roman"/>
          <w:sz w:val="24"/>
          <w:szCs w:val="24"/>
        </w:rPr>
        <w:t>Soni and Sandhu, 1990</w:t>
      </w:r>
      <w:r w:rsidR="005128F8">
        <w:rPr>
          <w:rFonts w:ascii="Times New Roman" w:hAnsi="Times New Roman"/>
          <w:sz w:val="24"/>
          <w:szCs w:val="24"/>
        </w:rPr>
        <w:t>)</w:t>
      </w:r>
      <w:r w:rsidR="00832343" w:rsidRPr="00A10F2B">
        <w:rPr>
          <w:rFonts w:ascii="Times New Roman" w:hAnsi="Times New Roman"/>
          <w:sz w:val="24"/>
          <w:szCs w:val="24"/>
        </w:rPr>
        <w:t>. The consumption of fermented foods by humans frequently set in microflora that occupy and populate the body</w:t>
      </w:r>
      <w:r w:rsidR="0008665F" w:rsidRPr="00A10F2B">
        <w:rPr>
          <w:rFonts w:ascii="Times New Roman" w:hAnsi="Times New Roman"/>
          <w:sz w:val="24"/>
          <w:szCs w:val="24"/>
        </w:rPr>
        <w:t xml:space="preserve"> of the consumers</w:t>
      </w:r>
      <w:r w:rsidR="00A45736" w:rsidRPr="00A10F2B">
        <w:rPr>
          <w:rFonts w:ascii="Times New Roman" w:hAnsi="Times New Roman"/>
          <w:sz w:val="24"/>
          <w:szCs w:val="24"/>
        </w:rPr>
        <w:t xml:space="preserve"> (Picard </w:t>
      </w:r>
      <w:r w:rsidR="00A45736" w:rsidRPr="00A10F2B">
        <w:rPr>
          <w:rFonts w:ascii="Times New Roman" w:hAnsi="Times New Roman"/>
          <w:i/>
          <w:sz w:val="24"/>
          <w:szCs w:val="24"/>
        </w:rPr>
        <w:t>et al.,</w:t>
      </w:r>
      <w:r w:rsidR="00432891">
        <w:rPr>
          <w:rFonts w:ascii="Times New Roman" w:hAnsi="Times New Roman"/>
          <w:sz w:val="24"/>
          <w:szCs w:val="24"/>
        </w:rPr>
        <w:t xml:space="preserve"> 2005).</w:t>
      </w:r>
    </w:p>
    <w:p w:rsidR="00432891" w:rsidRDefault="00432891" w:rsidP="00832343">
      <w:pPr>
        <w:autoSpaceDE w:val="0"/>
        <w:autoSpaceDN w:val="0"/>
        <w:adjustRightInd w:val="0"/>
        <w:spacing w:after="0" w:line="360" w:lineRule="auto"/>
        <w:jc w:val="both"/>
        <w:rPr>
          <w:rFonts w:ascii="Times New Roman" w:hAnsi="Times New Roman"/>
          <w:sz w:val="24"/>
          <w:szCs w:val="24"/>
        </w:rPr>
      </w:pPr>
    </w:p>
    <w:p w:rsidR="00432891" w:rsidRPr="00CA7664" w:rsidRDefault="00C508B8"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Pr>
          <w:rFonts w:ascii="Times New Roman" w:hAnsi="Times New Roman"/>
          <w:b/>
          <w:sz w:val="24"/>
          <w:szCs w:val="24"/>
        </w:rPr>
        <w:t>Function</w:t>
      </w:r>
      <w:r w:rsidR="00952CD2">
        <w:rPr>
          <w:rFonts w:ascii="Times New Roman" w:hAnsi="Times New Roman"/>
          <w:b/>
          <w:sz w:val="24"/>
          <w:szCs w:val="24"/>
        </w:rPr>
        <w:t>s</w:t>
      </w:r>
      <w:r w:rsidR="00432891" w:rsidRPr="00CA7664">
        <w:rPr>
          <w:rFonts w:ascii="Times New Roman" w:hAnsi="Times New Roman"/>
          <w:b/>
          <w:sz w:val="24"/>
          <w:szCs w:val="24"/>
        </w:rPr>
        <w:t xml:space="preserve"> of food fermentation</w:t>
      </w:r>
    </w:p>
    <w:p w:rsidR="00832343" w:rsidRPr="00A10F2B" w:rsidRDefault="00073835" w:rsidP="0083234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w:t>
      </w:r>
      <w:r w:rsidR="006A46C2" w:rsidRPr="00A10F2B">
        <w:rPr>
          <w:rFonts w:ascii="Times New Roman" w:hAnsi="Times New Roman"/>
          <w:sz w:val="24"/>
          <w:szCs w:val="24"/>
        </w:rPr>
        <w:t xml:space="preserve">primitive production of food through fermentation </w:t>
      </w:r>
      <w:r w:rsidR="00C10FC4">
        <w:rPr>
          <w:rFonts w:ascii="Times New Roman" w:hAnsi="Times New Roman"/>
          <w:sz w:val="24"/>
          <w:szCs w:val="24"/>
        </w:rPr>
        <w:t>has</w:t>
      </w:r>
      <w:r w:rsidR="00832343" w:rsidRPr="00A10F2B">
        <w:rPr>
          <w:rFonts w:ascii="Times New Roman" w:hAnsi="Times New Roman"/>
          <w:sz w:val="24"/>
          <w:szCs w:val="24"/>
        </w:rPr>
        <w:t xml:space="preserve"> a number of functions including improvement of fare resulting in the enhancement of </w:t>
      </w:r>
      <w:r w:rsidR="00770A5A">
        <w:rPr>
          <w:rFonts w:ascii="Times New Roman" w:hAnsi="Times New Roman"/>
          <w:sz w:val="24"/>
          <w:szCs w:val="24"/>
        </w:rPr>
        <w:t>flavour</w:t>
      </w:r>
      <w:r w:rsidR="00832343" w:rsidRPr="00A10F2B">
        <w:rPr>
          <w:rFonts w:ascii="Times New Roman" w:hAnsi="Times New Roman"/>
          <w:sz w:val="24"/>
          <w:szCs w:val="24"/>
        </w:rPr>
        <w:t xml:space="preserve">, savour, improving the quality of consistency in food materials, protection and </w:t>
      </w:r>
      <w:r w:rsidR="006A46C2" w:rsidRPr="00A10F2B">
        <w:rPr>
          <w:rFonts w:ascii="Times New Roman" w:hAnsi="Times New Roman"/>
          <w:sz w:val="24"/>
          <w:szCs w:val="24"/>
        </w:rPr>
        <w:t>enhancing food storage</w:t>
      </w:r>
      <w:r w:rsidR="00832343" w:rsidRPr="00A10F2B">
        <w:rPr>
          <w:rFonts w:ascii="Times New Roman" w:hAnsi="Times New Roman"/>
          <w:sz w:val="24"/>
          <w:szCs w:val="24"/>
        </w:rPr>
        <w:t xml:space="preserve"> through </w:t>
      </w:r>
      <w:r w:rsidR="00870A48" w:rsidRPr="00A10F2B">
        <w:rPr>
          <w:rFonts w:ascii="Times New Roman" w:hAnsi="Times New Roman"/>
          <w:sz w:val="24"/>
          <w:szCs w:val="24"/>
        </w:rPr>
        <w:t xml:space="preserve">lactic </w:t>
      </w:r>
      <w:r w:rsidR="006A46C2" w:rsidRPr="00A10F2B">
        <w:rPr>
          <w:rFonts w:ascii="Times New Roman" w:hAnsi="Times New Roman"/>
          <w:sz w:val="24"/>
          <w:szCs w:val="24"/>
        </w:rPr>
        <w:t>and</w:t>
      </w:r>
      <w:r w:rsidR="00870A48" w:rsidRPr="00A10F2B">
        <w:rPr>
          <w:rFonts w:ascii="Times New Roman" w:hAnsi="Times New Roman"/>
          <w:sz w:val="24"/>
          <w:szCs w:val="24"/>
        </w:rPr>
        <w:t xml:space="preserve"> acetic acid fermentation, </w:t>
      </w:r>
      <w:r w:rsidR="00832343" w:rsidRPr="00A10F2B">
        <w:rPr>
          <w:rFonts w:ascii="Times New Roman" w:hAnsi="Times New Roman"/>
          <w:sz w:val="24"/>
          <w:szCs w:val="24"/>
        </w:rPr>
        <w:t xml:space="preserve">alcohol </w:t>
      </w:r>
      <w:r w:rsidR="00870A48" w:rsidRPr="00A10F2B">
        <w:rPr>
          <w:rFonts w:ascii="Times New Roman" w:hAnsi="Times New Roman"/>
          <w:sz w:val="24"/>
          <w:szCs w:val="24"/>
        </w:rPr>
        <w:t>fermentation,</w:t>
      </w:r>
      <w:r w:rsidR="00832343" w:rsidRPr="00A10F2B">
        <w:rPr>
          <w:rFonts w:ascii="Times New Roman" w:hAnsi="Times New Roman"/>
          <w:sz w:val="24"/>
          <w:szCs w:val="24"/>
        </w:rPr>
        <w:t xml:space="preserve"> alkaline fermentation, </w:t>
      </w:r>
      <w:r w:rsidR="00870A48" w:rsidRPr="00A10F2B">
        <w:rPr>
          <w:rFonts w:ascii="Times New Roman" w:hAnsi="Times New Roman"/>
          <w:sz w:val="24"/>
          <w:szCs w:val="24"/>
        </w:rPr>
        <w:t>augmentation</w:t>
      </w:r>
      <w:r w:rsidR="00832343" w:rsidRPr="00A10F2B">
        <w:rPr>
          <w:rFonts w:ascii="Times New Roman" w:hAnsi="Times New Roman"/>
          <w:sz w:val="24"/>
          <w:szCs w:val="24"/>
        </w:rPr>
        <w:t xml:space="preserve"> </w:t>
      </w:r>
      <w:r w:rsidR="00870A48" w:rsidRPr="00A10F2B">
        <w:rPr>
          <w:rFonts w:ascii="Times New Roman" w:hAnsi="Times New Roman"/>
          <w:sz w:val="24"/>
          <w:szCs w:val="24"/>
        </w:rPr>
        <w:t>as well as</w:t>
      </w:r>
      <w:r w:rsidR="00832343" w:rsidRPr="00A10F2B">
        <w:rPr>
          <w:rFonts w:ascii="Times New Roman" w:hAnsi="Times New Roman"/>
          <w:sz w:val="24"/>
          <w:szCs w:val="24"/>
        </w:rPr>
        <w:t xml:space="preserve"> </w:t>
      </w:r>
      <w:r w:rsidR="00EC3D5B" w:rsidRPr="00A10F2B">
        <w:rPr>
          <w:rFonts w:ascii="Times New Roman" w:hAnsi="Times New Roman"/>
          <w:sz w:val="24"/>
          <w:szCs w:val="24"/>
        </w:rPr>
        <w:t>improvement of diet,</w:t>
      </w:r>
      <w:r w:rsidR="00832343" w:rsidRPr="00A10F2B">
        <w:rPr>
          <w:rFonts w:ascii="Times New Roman" w:hAnsi="Times New Roman"/>
          <w:sz w:val="24"/>
          <w:szCs w:val="24"/>
        </w:rPr>
        <w:t xml:space="preserve"> enhancing </w:t>
      </w:r>
      <w:r w:rsidR="00870A48" w:rsidRPr="00A10F2B">
        <w:rPr>
          <w:rFonts w:ascii="Times New Roman" w:hAnsi="Times New Roman"/>
          <w:sz w:val="24"/>
          <w:szCs w:val="24"/>
        </w:rPr>
        <w:t>edibility</w:t>
      </w:r>
      <w:r w:rsidR="00832343" w:rsidRPr="00A10F2B">
        <w:rPr>
          <w:rFonts w:ascii="Times New Roman" w:hAnsi="Times New Roman"/>
          <w:sz w:val="24"/>
          <w:szCs w:val="24"/>
        </w:rPr>
        <w:t xml:space="preserve"> and </w:t>
      </w:r>
      <w:r w:rsidR="00870A48" w:rsidRPr="00A10F2B">
        <w:rPr>
          <w:rFonts w:ascii="Times New Roman" w:hAnsi="Times New Roman"/>
          <w:sz w:val="24"/>
          <w:szCs w:val="24"/>
        </w:rPr>
        <w:t>obtainability</w:t>
      </w:r>
      <w:r w:rsidR="00832343" w:rsidRPr="00A10F2B">
        <w:rPr>
          <w:rFonts w:ascii="Times New Roman" w:hAnsi="Times New Roman"/>
          <w:sz w:val="24"/>
          <w:szCs w:val="24"/>
        </w:rPr>
        <w:t xml:space="preserve"> of important nutrients, </w:t>
      </w:r>
      <w:r w:rsidR="00EC3D5B" w:rsidRPr="00A10F2B">
        <w:rPr>
          <w:rFonts w:ascii="Times New Roman" w:hAnsi="Times New Roman"/>
          <w:sz w:val="24"/>
          <w:szCs w:val="24"/>
        </w:rPr>
        <w:t xml:space="preserve">lessened composition of food </w:t>
      </w:r>
      <w:r w:rsidR="00832343" w:rsidRPr="00A10F2B">
        <w:rPr>
          <w:rFonts w:ascii="Times New Roman" w:hAnsi="Times New Roman"/>
          <w:sz w:val="24"/>
          <w:szCs w:val="24"/>
        </w:rPr>
        <w:t>anti-nutrient, in addition to a significant drop in food pr</w:t>
      </w:r>
      <w:r w:rsidR="009A7DFC" w:rsidRPr="00A10F2B">
        <w:rPr>
          <w:rFonts w:ascii="Times New Roman" w:hAnsi="Times New Roman"/>
          <w:sz w:val="24"/>
          <w:szCs w:val="24"/>
        </w:rPr>
        <w:t>eparation time and energy</w:t>
      </w:r>
      <w:r>
        <w:rPr>
          <w:rFonts w:ascii="Times New Roman" w:hAnsi="Times New Roman"/>
          <w:sz w:val="24"/>
          <w:szCs w:val="24"/>
        </w:rPr>
        <w:t xml:space="preserve"> (</w:t>
      </w:r>
      <w:r w:rsidRPr="00A10F2B">
        <w:rPr>
          <w:rFonts w:ascii="Times New Roman" w:hAnsi="Times New Roman"/>
          <w:sz w:val="24"/>
          <w:szCs w:val="24"/>
        </w:rPr>
        <w:t>Stein</w:t>
      </w:r>
      <w:r>
        <w:rPr>
          <w:rFonts w:ascii="Times New Roman" w:hAnsi="Times New Roman"/>
          <w:sz w:val="24"/>
          <w:szCs w:val="24"/>
        </w:rPr>
        <w:t xml:space="preserve">kraus, </w:t>
      </w:r>
      <w:r w:rsidRPr="00A10F2B">
        <w:rPr>
          <w:rFonts w:ascii="Times New Roman" w:hAnsi="Times New Roman"/>
          <w:sz w:val="24"/>
          <w:szCs w:val="24"/>
        </w:rPr>
        <w:t>1995)</w:t>
      </w:r>
      <w:r w:rsidR="00832343"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CA7664" w:rsidRPr="00372438" w:rsidRDefault="00CA7664"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sidRPr="00372438">
        <w:rPr>
          <w:rFonts w:ascii="Times New Roman" w:hAnsi="Times New Roman"/>
          <w:i/>
          <w:sz w:val="24"/>
          <w:szCs w:val="24"/>
        </w:rPr>
        <w:t>Improved nutrit</w:t>
      </w:r>
      <w:r w:rsidR="00C508B8" w:rsidRPr="00372438">
        <w:rPr>
          <w:rFonts w:ascii="Times New Roman" w:hAnsi="Times New Roman"/>
          <w:i/>
          <w:sz w:val="24"/>
          <w:szCs w:val="24"/>
        </w:rPr>
        <w:t>ional value and digestibility in</w:t>
      </w:r>
      <w:r w:rsidRPr="00372438">
        <w:rPr>
          <w:rFonts w:ascii="Times New Roman" w:hAnsi="Times New Roman"/>
          <w:i/>
          <w:sz w:val="24"/>
          <w:szCs w:val="24"/>
        </w:rPr>
        <w:t xml:space="preserve"> food</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A vital difference between fermented and unfermented foods is in their superiority in nutritional value and </w:t>
      </w:r>
      <w:r w:rsidR="00C66F95" w:rsidRPr="00A10F2B">
        <w:rPr>
          <w:rFonts w:ascii="Times New Roman" w:hAnsi="Times New Roman"/>
          <w:sz w:val="24"/>
          <w:szCs w:val="24"/>
        </w:rPr>
        <w:t>digestibility</w:t>
      </w:r>
      <w:r w:rsidRPr="00A10F2B">
        <w:rPr>
          <w:rFonts w:ascii="Times New Roman" w:hAnsi="Times New Roman"/>
          <w:sz w:val="24"/>
          <w:szCs w:val="24"/>
        </w:rPr>
        <w:t xml:space="preserve">. Cereal fermentation </w:t>
      </w:r>
      <w:r w:rsidR="00CE6601">
        <w:rPr>
          <w:rFonts w:ascii="Times New Roman" w:hAnsi="Times New Roman"/>
          <w:sz w:val="24"/>
          <w:szCs w:val="24"/>
        </w:rPr>
        <w:t xml:space="preserve">gives </w:t>
      </w:r>
      <w:r w:rsidRPr="00A10F2B">
        <w:rPr>
          <w:rFonts w:ascii="Times New Roman" w:hAnsi="Times New Roman"/>
          <w:sz w:val="24"/>
          <w:szCs w:val="24"/>
        </w:rPr>
        <w:t xml:space="preserve">rise to products with better-quality of protein, particularly the </w:t>
      </w:r>
      <w:r w:rsidR="00C66F95" w:rsidRPr="00A10F2B">
        <w:rPr>
          <w:rFonts w:ascii="Times New Roman" w:hAnsi="Times New Roman"/>
          <w:sz w:val="24"/>
          <w:szCs w:val="24"/>
        </w:rPr>
        <w:t>availability</w:t>
      </w:r>
      <w:r w:rsidRPr="00A10F2B">
        <w:rPr>
          <w:rFonts w:ascii="Times New Roman" w:hAnsi="Times New Roman"/>
          <w:sz w:val="24"/>
          <w:szCs w:val="24"/>
        </w:rPr>
        <w:t xml:space="preserve"> of </w:t>
      </w:r>
      <w:r w:rsidR="00C66F95" w:rsidRPr="00A10F2B">
        <w:rPr>
          <w:rFonts w:ascii="Times New Roman" w:hAnsi="Times New Roman"/>
          <w:sz w:val="24"/>
          <w:szCs w:val="24"/>
        </w:rPr>
        <w:t>amino</w:t>
      </w:r>
      <w:r w:rsidRPr="00A10F2B">
        <w:rPr>
          <w:rFonts w:ascii="Times New Roman" w:hAnsi="Times New Roman"/>
          <w:sz w:val="24"/>
          <w:szCs w:val="24"/>
        </w:rPr>
        <w:t xml:space="preserve"> acid, for example, lysine (Hamad and Fields, 1979). Improve</w:t>
      </w:r>
      <w:r w:rsidR="00EC3D5B" w:rsidRPr="00A10F2B">
        <w:rPr>
          <w:rFonts w:ascii="Times New Roman" w:hAnsi="Times New Roman"/>
          <w:sz w:val="24"/>
          <w:szCs w:val="24"/>
        </w:rPr>
        <w:t>d sensory qualities as a result of</w:t>
      </w:r>
      <w:r w:rsidRPr="00A10F2B">
        <w:rPr>
          <w:rFonts w:ascii="Times New Roman" w:hAnsi="Times New Roman"/>
          <w:sz w:val="24"/>
          <w:szCs w:val="24"/>
        </w:rPr>
        <w:t xml:space="preserve"> </w:t>
      </w:r>
      <w:r w:rsidR="00C66F95" w:rsidRPr="00A10F2B">
        <w:rPr>
          <w:rFonts w:ascii="Times New Roman" w:hAnsi="Times New Roman"/>
          <w:sz w:val="24"/>
          <w:szCs w:val="24"/>
        </w:rPr>
        <w:t>flavo</w:t>
      </w:r>
      <w:r w:rsidR="00CE6601">
        <w:rPr>
          <w:rFonts w:ascii="Times New Roman" w:hAnsi="Times New Roman"/>
          <w:sz w:val="24"/>
          <w:szCs w:val="24"/>
        </w:rPr>
        <w:t>ur</w:t>
      </w:r>
      <w:r w:rsidRPr="00A10F2B">
        <w:rPr>
          <w:rFonts w:ascii="Times New Roman" w:hAnsi="Times New Roman"/>
          <w:sz w:val="24"/>
          <w:szCs w:val="24"/>
        </w:rPr>
        <w:t xml:space="preserve"> </w:t>
      </w:r>
      <w:r w:rsidR="00EC3D5B" w:rsidRPr="00A10F2B">
        <w:rPr>
          <w:rFonts w:ascii="Times New Roman" w:hAnsi="Times New Roman"/>
          <w:sz w:val="24"/>
          <w:szCs w:val="24"/>
        </w:rPr>
        <w:t xml:space="preserve">development </w:t>
      </w:r>
      <w:r w:rsidRPr="00A10F2B">
        <w:rPr>
          <w:rFonts w:ascii="Times New Roman" w:hAnsi="Times New Roman"/>
          <w:sz w:val="24"/>
          <w:szCs w:val="24"/>
        </w:rPr>
        <w:t xml:space="preserve">in </w:t>
      </w:r>
      <w:r w:rsidR="00EC3D5B" w:rsidRPr="00A10F2B">
        <w:rPr>
          <w:rFonts w:ascii="Times New Roman" w:hAnsi="Times New Roman"/>
          <w:sz w:val="24"/>
          <w:szCs w:val="24"/>
        </w:rPr>
        <w:t>varoius</w:t>
      </w:r>
      <w:r w:rsidRPr="00A10F2B">
        <w:rPr>
          <w:rFonts w:ascii="Times New Roman" w:hAnsi="Times New Roman"/>
          <w:sz w:val="24"/>
          <w:szCs w:val="24"/>
        </w:rPr>
        <w:t xml:space="preserve"> </w:t>
      </w:r>
      <w:r w:rsidRPr="00A10F2B">
        <w:rPr>
          <w:rFonts w:ascii="Times New Roman" w:hAnsi="Times New Roman"/>
          <w:sz w:val="24"/>
          <w:szCs w:val="24"/>
        </w:rPr>
        <w:lastRenderedPageBreak/>
        <w:t>fermented foods is also an important advantage of fermentation</w:t>
      </w:r>
      <w:r w:rsidR="00DE5554" w:rsidRPr="00A10F2B">
        <w:rPr>
          <w:rFonts w:ascii="Times New Roman" w:hAnsi="Times New Roman"/>
          <w:sz w:val="24"/>
          <w:szCs w:val="24"/>
        </w:rPr>
        <w:t xml:space="preserve"> (Khertarpaul and Chauhan, 1993).</w:t>
      </w:r>
      <w:r w:rsidR="00EC3D5B" w:rsidRPr="00A10F2B">
        <w:rPr>
          <w:rFonts w:ascii="Times New Roman" w:hAnsi="Times New Roman"/>
          <w:sz w:val="24"/>
          <w:szCs w:val="24"/>
        </w:rPr>
        <w:t xml:space="preserve"> </w:t>
      </w:r>
      <w:r w:rsidRPr="00A10F2B">
        <w:rPr>
          <w:rFonts w:ascii="Times New Roman" w:hAnsi="Times New Roman"/>
          <w:sz w:val="24"/>
          <w:szCs w:val="24"/>
        </w:rPr>
        <w:t>Furthermore, as a result of the production of antibiotic-like substances, hydrogen peroxide, organic acids and decrease in the oxidation-reduction, the growth of potential harmful and dangerous mic</w:t>
      </w:r>
      <w:r w:rsidR="00641E50" w:rsidRPr="00A10F2B">
        <w:rPr>
          <w:rFonts w:ascii="Times New Roman" w:hAnsi="Times New Roman"/>
          <w:sz w:val="24"/>
          <w:szCs w:val="24"/>
        </w:rPr>
        <w:t>robes are prevented (Nout, 1994).</w:t>
      </w:r>
      <w:r w:rsidRPr="00A10F2B">
        <w:rPr>
          <w:rFonts w:ascii="Times New Roman" w:hAnsi="Times New Roman"/>
          <w:sz w:val="24"/>
          <w:szCs w:val="24"/>
        </w:rPr>
        <w:t xml:space="preserve"> </w:t>
      </w:r>
    </w:p>
    <w:p w:rsidR="00641E50" w:rsidRPr="00A10F2B" w:rsidRDefault="00641E50" w:rsidP="00832343">
      <w:pPr>
        <w:autoSpaceDE w:val="0"/>
        <w:autoSpaceDN w:val="0"/>
        <w:adjustRightInd w:val="0"/>
        <w:spacing w:after="0" w:line="360" w:lineRule="auto"/>
        <w:jc w:val="both"/>
        <w:rPr>
          <w:rFonts w:ascii="Times New Roman" w:hAnsi="Times New Roman"/>
          <w:sz w:val="24"/>
          <w:szCs w:val="24"/>
        </w:rPr>
      </w:pPr>
    </w:p>
    <w:p w:rsidR="002E6299" w:rsidRPr="00372438" w:rsidRDefault="002E6299"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Pr="00372438">
        <w:rPr>
          <w:rFonts w:ascii="Times New Roman" w:hAnsi="Times New Roman"/>
          <w:i/>
          <w:sz w:val="24"/>
          <w:szCs w:val="24"/>
        </w:rPr>
        <w:t>Reduction of anti-nutrients in food</w:t>
      </w:r>
    </w:p>
    <w:p w:rsidR="00832343" w:rsidRDefault="00641E50"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Reduction of anti-nutrients </w:t>
      </w:r>
      <w:r w:rsidR="00832343" w:rsidRPr="00A10F2B">
        <w:rPr>
          <w:rFonts w:ascii="Times New Roman" w:hAnsi="Times New Roman"/>
          <w:sz w:val="24"/>
          <w:szCs w:val="24"/>
        </w:rPr>
        <w:t xml:space="preserve">and </w:t>
      </w:r>
      <w:r w:rsidRPr="00A10F2B">
        <w:rPr>
          <w:rFonts w:ascii="Times New Roman" w:hAnsi="Times New Roman"/>
          <w:sz w:val="24"/>
          <w:szCs w:val="24"/>
        </w:rPr>
        <w:t xml:space="preserve">production of </w:t>
      </w:r>
      <w:r w:rsidR="00832343" w:rsidRPr="00A10F2B">
        <w:rPr>
          <w:rFonts w:ascii="Times New Roman" w:hAnsi="Times New Roman"/>
          <w:sz w:val="24"/>
          <w:szCs w:val="24"/>
        </w:rPr>
        <w:t>important nutrients during fermentation</w:t>
      </w:r>
      <w:r w:rsidRPr="00A10F2B">
        <w:rPr>
          <w:rFonts w:ascii="Times New Roman" w:hAnsi="Times New Roman"/>
          <w:sz w:val="24"/>
          <w:szCs w:val="24"/>
        </w:rPr>
        <w:t xml:space="preserve"> has been noted</w:t>
      </w:r>
      <w:r w:rsidR="00832343" w:rsidRPr="00A10F2B">
        <w:rPr>
          <w:rFonts w:ascii="Times New Roman" w:hAnsi="Times New Roman"/>
          <w:sz w:val="24"/>
          <w:szCs w:val="24"/>
        </w:rPr>
        <w:t xml:space="preserve">. Due to the utilization of food energy by the fermenting microbes in the process of fermentation, the foods become unsuitable for the inhabitation of spoilage microbes. For example, in producing </w:t>
      </w:r>
      <w:r w:rsidR="00CE6601">
        <w:rPr>
          <w:rFonts w:ascii="Times New Roman" w:hAnsi="Times New Roman"/>
          <w:i/>
          <w:sz w:val="24"/>
          <w:szCs w:val="24"/>
        </w:rPr>
        <w:t>P</w:t>
      </w:r>
      <w:r w:rsidR="00832343" w:rsidRPr="00A10F2B">
        <w:rPr>
          <w:rFonts w:ascii="Times New Roman" w:hAnsi="Times New Roman"/>
          <w:i/>
          <w:sz w:val="24"/>
          <w:szCs w:val="24"/>
        </w:rPr>
        <w:t>ickling</w:t>
      </w:r>
      <w:r w:rsidR="00832343" w:rsidRPr="00A10F2B">
        <w:rPr>
          <w:rFonts w:ascii="Times New Roman" w:hAnsi="Times New Roman"/>
          <w:sz w:val="24"/>
          <w:szCs w:val="24"/>
        </w:rPr>
        <w:t xml:space="preserve">, </w:t>
      </w:r>
      <w:r w:rsidRPr="00A10F2B">
        <w:rPr>
          <w:rFonts w:ascii="Times New Roman" w:hAnsi="Times New Roman"/>
          <w:sz w:val="24"/>
          <w:szCs w:val="24"/>
        </w:rPr>
        <w:t xml:space="preserve">major </w:t>
      </w:r>
      <w:r w:rsidR="00832343" w:rsidRPr="00A10F2B">
        <w:rPr>
          <w:rFonts w:ascii="Times New Roman" w:hAnsi="Times New Roman"/>
          <w:sz w:val="24"/>
          <w:szCs w:val="24"/>
        </w:rPr>
        <w:t xml:space="preserve">acids </w:t>
      </w:r>
      <w:r w:rsidRPr="00A10F2B">
        <w:rPr>
          <w:rFonts w:ascii="Times New Roman" w:hAnsi="Times New Roman"/>
          <w:sz w:val="24"/>
          <w:szCs w:val="24"/>
        </w:rPr>
        <w:t>released</w:t>
      </w:r>
      <w:r w:rsidR="00AA3B17" w:rsidRPr="00A10F2B">
        <w:rPr>
          <w:rFonts w:ascii="Times New Roman" w:hAnsi="Times New Roman"/>
          <w:sz w:val="24"/>
          <w:szCs w:val="24"/>
        </w:rPr>
        <w:t xml:space="preserve"> by the do</w:t>
      </w:r>
      <w:r w:rsidR="00832343" w:rsidRPr="00A10F2B">
        <w:rPr>
          <w:rFonts w:ascii="Times New Roman" w:hAnsi="Times New Roman"/>
          <w:sz w:val="24"/>
          <w:szCs w:val="24"/>
        </w:rPr>
        <w:t xml:space="preserve">minant </w:t>
      </w:r>
      <w:r w:rsidR="00B927A5" w:rsidRPr="00A10F2B">
        <w:rPr>
          <w:rFonts w:ascii="Times New Roman" w:hAnsi="Times New Roman"/>
          <w:sz w:val="24"/>
          <w:szCs w:val="24"/>
        </w:rPr>
        <w:t>microbes</w:t>
      </w:r>
      <w:r w:rsidR="00832343" w:rsidRPr="00A10F2B">
        <w:rPr>
          <w:rFonts w:ascii="Times New Roman" w:hAnsi="Times New Roman"/>
          <w:sz w:val="24"/>
          <w:szCs w:val="24"/>
        </w:rPr>
        <w:t xml:space="preserve"> during fermentation </w:t>
      </w:r>
      <w:r w:rsidR="00AA3B17" w:rsidRPr="00A10F2B">
        <w:rPr>
          <w:rFonts w:ascii="Times New Roman" w:hAnsi="Times New Roman"/>
          <w:sz w:val="24"/>
          <w:szCs w:val="24"/>
        </w:rPr>
        <w:t>impede</w:t>
      </w:r>
      <w:r w:rsidR="00B927A5" w:rsidRPr="00A10F2B">
        <w:rPr>
          <w:rFonts w:ascii="Times New Roman" w:hAnsi="Times New Roman"/>
          <w:sz w:val="24"/>
          <w:szCs w:val="24"/>
        </w:rPr>
        <w:t xml:space="preserve"> the development</w:t>
      </w:r>
      <w:r w:rsidR="00832343" w:rsidRPr="00A10F2B">
        <w:rPr>
          <w:rFonts w:ascii="Times New Roman" w:hAnsi="Times New Roman"/>
          <w:sz w:val="24"/>
          <w:szCs w:val="24"/>
        </w:rPr>
        <w:t xml:space="preserve"> of </w:t>
      </w:r>
      <w:r w:rsidR="00AA3B17" w:rsidRPr="00A10F2B">
        <w:rPr>
          <w:rFonts w:ascii="Times New Roman" w:hAnsi="Times New Roman"/>
          <w:sz w:val="24"/>
          <w:szCs w:val="24"/>
        </w:rPr>
        <w:t>damaging</w:t>
      </w:r>
      <w:r w:rsidR="00B927A5" w:rsidRPr="00A10F2B">
        <w:rPr>
          <w:rFonts w:ascii="Times New Roman" w:hAnsi="Times New Roman"/>
          <w:sz w:val="24"/>
          <w:szCs w:val="24"/>
        </w:rPr>
        <w:t xml:space="preserve"> and </w:t>
      </w:r>
      <w:r w:rsidR="00AA3B17" w:rsidRPr="00A10F2B">
        <w:rPr>
          <w:rFonts w:ascii="Times New Roman" w:hAnsi="Times New Roman"/>
          <w:sz w:val="24"/>
          <w:szCs w:val="24"/>
        </w:rPr>
        <w:t>diseases-causing</w:t>
      </w:r>
      <w:r w:rsidR="00B927A5" w:rsidRPr="00A10F2B">
        <w:rPr>
          <w:rFonts w:ascii="Times New Roman" w:hAnsi="Times New Roman"/>
          <w:sz w:val="24"/>
          <w:szCs w:val="24"/>
        </w:rPr>
        <w:t xml:space="preserve"> microbes</w:t>
      </w:r>
      <w:r w:rsidR="00AD6794">
        <w:rPr>
          <w:rFonts w:ascii="Times New Roman" w:hAnsi="Times New Roman"/>
          <w:sz w:val="24"/>
          <w:szCs w:val="24"/>
        </w:rPr>
        <w:t xml:space="preserve"> (Scheinberg </w:t>
      </w:r>
      <w:r w:rsidR="00AD6794" w:rsidRPr="00AD6794">
        <w:rPr>
          <w:rFonts w:ascii="Times New Roman" w:hAnsi="Times New Roman"/>
          <w:i/>
          <w:sz w:val="24"/>
          <w:szCs w:val="24"/>
        </w:rPr>
        <w:t>et al.,</w:t>
      </w:r>
      <w:r w:rsidR="00AD6794">
        <w:rPr>
          <w:rFonts w:ascii="Times New Roman" w:hAnsi="Times New Roman"/>
          <w:sz w:val="24"/>
          <w:szCs w:val="24"/>
        </w:rPr>
        <w:t xml:space="preserve"> 2013)</w:t>
      </w:r>
      <w:r w:rsidR="00832343" w:rsidRPr="00A10F2B">
        <w:rPr>
          <w:rFonts w:ascii="Times New Roman" w:hAnsi="Times New Roman"/>
          <w:sz w:val="24"/>
          <w:szCs w:val="24"/>
        </w:rPr>
        <w:t xml:space="preserve">. The process of fermentation </w:t>
      </w:r>
      <w:r w:rsidR="00B927A5" w:rsidRPr="00A10F2B">
        <w:rPr>
          <w:rFonts w:ascii="Times New Roman" w:hAnsi="Times New Roman"/>
          <w:sz w:val="24"/>
          <w:szCs w:val="24"/>
        </w:rPr>
        <w:t xml:space="preserve">improves food edibility </w:t>
      </w:r>
      <w:r w:rsidR="00832343" w:rsidRPr="00A10F2B">
        <w:rPr>
          <w:rFonts w:ascii="Times New Roman" w:hAnsi="Times New Roman"/>
          <w:sz w:val="24"/>
          <w:szCs w:val="24"/>
        </w:rPr>
        <w:t xml:space="preserve">either </w:t>
      </w:r>
      <w:r w:rsidR="00B927A5" w:rsidRPr="00A10F2B">
        <w:rPr>
          <w:rFonts w:ascii="Times New Roman" w:hAnsi="Times New Roman"/>
          <w:sz w:val="24"/>
          <w:szCs w:val="24"/>
        </w:rPr>
        <w:t>through</w:t>
      </w:r>
      <w:r w:rsidR="00832343" w:rsidRPr="00A10F2B">
        <w:rPr>
          <w:rFonts w:ascii="Times New Roman" w:hAnsi="Times New Roman"/>
          <w:sz w:val="24"/>
          <w:szCs w:val="24"/>
        </w:rPr>
        <w:t xml:space="preserve"> </w:t>
      </w:r>
      <w:r w:rsidR="00B927A5" w:rsidRPr="00A10F2B">
        <w:rPr>
          <w:rFonts w:ascii="Times New Roman" w:hAnsi="Times New Roman"/>
          <w:sz w:val="24"/>
          <w:szCs w:val="24"/>
        </w:rPr>
        <w:t xml:space="preserve">transformation of certain food constituents </w:t>
      </w:r>
      <w:r w:rsidR="00832343" w:rsidRPr="00A10F2B">
        <w:rPr>
          <w:rFonts w:ascii="Times New Roman" w:hAnsi="Times New Roman"/>
          <w:sz w:val="24"/>
          <w:szCs w:val="24"/>
        </w:rPr>
        <w:t>or by predigesting the foods</w:t>
      </w:r>
      <w:r w:rsidR="00B927A5" w:rsidRPr="00A10F2B">
        <w:rPr>
          <w:rFonts w:ascii="Times New Roman" w:hAnsi="Times New Roman"/>
          <w:sz w:val="24"/>
          <w:szCs w:val="24"/>
        </w:rPr>
        <w:t xml:space="preserve"> mate</w:t>
      </w:r>
      <w:r w:rsidR="00F93FE1" w:rsidRPr="00A10F2B">
        <w:rPr>
          <w:rFonts w:ascii="Times New Roman" w:hAnsi="Times New Roman"/>
          <w:sz w:val="24"/>
          <w:szCs w:val="24"/>
        </w:rPr>
        <w:t>r</w:t>
      </w:r>
      <w:r w:rsidR="00B927A5" w:rsidRPr="00A10F2B">
        <w:rPr>
          <w:rFonts w:ascii="Times New Roman" w:hAnsi="Times New Roman"/>
          <w:sz w:val="24"/>
          <w:szCs w:val="24"/>
        </w:rPr>
        <w:t>ials</w:t>
      </w:r>
      <w:r w:rsidR="00832343" w:rsidRPr="00A10F2B">
        <w:rPr>
          <w:rFonts w:ascii="Times New Roman" w:hAnsi="Times New Roman"/>
          <w:sz w:val="24"/>
          <w:szCs w:val="24"/>
        </w:rPr>
        <w:t xml:space="preserve">. In the same vein, there are some foods that contain some amounts of poisonous compounds </w:t>
      </w:r>
      <w:r w:rsidR="00B927A5" w:rsidRPr="00A10F2B">
        <w:rPr>
          <w:rFonts w:ascii="Times New Roman" w:hAnsi="Times New Roman"/>
          <w:sz w:val="24"/>
          <w:szCs w:val="24"/>
        </w:rPr>
        <w:t>for example cassava,</w:t>
      </w:r>
      <w:r w:rsidR="00832343" w:rsidRPr="00A10F2B">
        <w:rPr>
          <w:rFonts w:ascii="Times New Roman" w:hAnsi="Times New Roman"/>
          <w:sz w:val="24"/>
          <w:szCs w:val="24"/>
        </w:rPr>
        <w:t xml:space="preserve"> which are </w:t>
      </w:r>
      <w:r w:rsidR="00B927A5" w:rsidRPr="00A10F2B">
        <w:rPr>
          <w:rFonts w:ascii="Times New Roman" w:hAnsi="Times New Roman"/>
          <w:sz w:val="24"/>
          <w:szCs w:val="24"/>
        </w:rPr>
        <w:t xml:space="preserve">then possibly transformed to safe </w:t>
      </w:r>
      <w:r w:rsidR="00832343" w:rsidRPr="00A10F2B">
        <w:rPr>
          <w:rFonts w:ascii="Times New Roman" w:hAnsi="Times New Roman"/>
          <w:sz w:val="24"/>
          <w:szCs w:val="24"/>
        </w:rPr>
        <w:t>products</w:t>
      </w:r>
      <w:r w:rsidR="00B927A5" w:rsidRPr="00A10F2B">
        <w:rPr>
          <w:rFonts w:ascii="Times New Roman" w:hAnsi="Times New Roman"/>
          <w:sz w:val="24"/>
          <w:szCs w:val="24"/>
        </w:rPr>
        <w:t xml:space="preserve"> for consum</w:t>
      </w:r>
      <w:r w:rsidR="00A92077" w:rsidRPr="00A10F2B">
        <w:rPr>
          <w:rFonts w:ascii="Times New Roman" w:hAnsi="Times New Roman"/>
          <w:sz w:val="24"/>
          <w:szCs w:val="24"/>
        </w:rPr>
        <w:t>p</w:t>
      </w:r>
      <w:r w:rsidR="00B927A5" w:rsidRPr="00A10F2B">
        <w:rPr>
          <w:rFonts w:ascii="Times New Roman" w:hAnsi="Times New Roman"/>
          <w:sz w:val="24"/>
          <w:szCs w:val="24"/>
        </w:rPr>
        <w:t>tion</w:t>
      </w:r>
      <w:r w:rsidR="00832343" w:rsidRPr="00A10F2B">
        <w:rPr>
          <w:rFonts w:ascii="Times New Roman" w:hAnsi="Times New Roman"/>
          <w:sz w:val="24"/>
          <w:szCs w:val="24"/>
        </w:rPr>
        <w:t xml:space="preserve"> through fermentation. </w:t>
      </w:r>
      <w:r w:rsidR="00B927A5" w:rsidRPr="00A10F2B">
        <w:rPr>
          <w:rFonts w:ascii="Times New Roman" w:hAnsi="Times New Roman"/>
          <w:sz w:val="24"/>
          <w:szCs w:val="24"/>
        </w:rPr>
        <w:t xml:space="preserve">Similary, a number of </w:t>
      </w:r>
      <w:r w:rsidR="00832343" w:rsidRPr="00A10F2B">
        <w:rPr>
          <w:rFonts w:ascii="Times New Roman" w:hAnsi="Times New Roman"/>
          <w:sz w:val="24"/>
          <w:szCs w:val="24"/>
        </w:rPr>
        <w:t>coffee beans are peeled through</w:t>
      </w:r>
      <w:r w:rsidR="001C7349" w:rsidRPr="00A10F2B">
        <w:rPr>
          <w:rFonts w:ascii="Times New Roman" w:hAnsi="Times New Roman"/>
          <w:sz w:val="24"/>
          <w:szCs w:val="24"/>
        </w:rPr>
        <w:t xml:space="preserve"> moistened</w:t>
      </w:r>
      <w:r w:rsidR="00832343" w:rsidRPr="00A10F2B">
        <w:rPr>
          <w:rFonts w:ascii="Times New Roman" w:hAnsi="Times New Roman"/>
          <w:sz w:val="24"/>
          <w:szCs w:val="24"/>
        </w:rPr>
        <w:t xml:space="preserve"> fermentation, rather than </w:t>
      </w:r>
      <w:r w:rsidR="001C7349" w:rsidRPr="00A10F2B">
        <w:rPr>
          <w:rFonts w:ascii="Times New Roman" w:hAnsi="Times New Roman"/>
          <w:sz w:val="24"/>
          <w:szCs w:val="24"/>
        </w:rPr>
        <w:t xml:space="preserve">through </w:t>
      </w:r>
      <w:r w:rsidR="00832343" w:rsidRPr="00A10F2B">
        <w:rPr>
          <w:rFonts w:ascii="Times New Roman" w:hAnsi="Times New Roman"/>
          <w:sz w:val="24"/>
          <w:szCs w:val="24"/>
        </w:rPr>
        <w:t xml:space="preserve">the </w:t>
      </w:r>
      <w:r w:rsidR="001C7349" w:rsidRPr="00A10F2B">
        <w:rPr>
          <w:rFonts w:ascii="Times New Roman" w:hAnsi="Times New Roman"/>
          <w:sz w:val="24"/>
          <w:szCs w:val="24"/>
        </w:rPr>
        <w:t>unmoistened</w:t>
      </w:r>
      <w:r w:rsidR="00832343" w:rsidRPr="00A10F2B">
        <w:rPr>
          <w:rFonts w:ascii="Times New Roman" w:hAnsi="Times New Roman"/>
          <w:sz w:val="24"/>
          <w:szCs w:val="24"/>
        </w:rPr>
        <w:t xml:space="preserve"> pro</w:t>
      </w:r>
      <w:r w:rsidR="001C7349" w:rsidRPr="00A10F2B">
        <w:rPr>
          <w:rFonts w:ascii="Times New Roman" w:hAnsi="Times New Roman"/>
          <w:sz w:val="24"/>
          <w:szCs w:val="24"/>
        </w:rPr>
        <w:t xml:space="preserve">cedure (Battcock and Aza-Ali, 1998). </w:t>
      </w:r>
    </w:p>
    <w:p w:rsidR="00AF4189" w:rsidRDefault="00AF4189" w:rsidP="00AF4189">
      <w:pPr>
        <w:autoSpaceDE w:val="0"/>
        <w:autoSpaceDN w:val="0"/>
        <w:adjustRightInd w:val="0"/>
        <w:spacing w:after="0" w:line="360" w:lineRule="auto"/>
        <w:jc w:val="both"/>
        <w:rPr>
          <w:rFonts w:ascii="Times New Roman" w:hAnsi="Times New Roman"/>
          <w:sz w:val="24"/>
          <w:szCs w:val="24"/>
        </w:rPr>
      </w:pPr>
    </w:p>
    <w:p w:rsidR="002E6299" w:rsidRPr="00372438" w:rsidRDefault="002E6299"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Pr="00372438">
        <w:rPr>
          <w:rFonts w:ascii="Times New Roman" w:hAnsi="Times New Roman"/>
          <w:i/>
          <w:sz w:val="24"/>
          <w:szCs w:val="24"/>
        </w:rPr>
        <w:t>Provides health benefits</w:t>
      </w:r>
    </w:p>
    <w:p w:rsidR="00CA7664" w:rsidRDefault="00B779FE" w:rsidP="0083234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w:t>
      </w:r>
      <w:r w:rsidR="00AF4189" w:rsidRPr="00A10F2B">
        <w:rPr>
          <w:rFonts w:ascii="Times New Roman" w:hAnsi="Times New Roman"/>
          <w:sz w:val="24"/>
          <w:szCs w:val="24"/>
        </w:rPr>
        <w:t>ermented foods are being appreciated around the world and it provides healthy advantages. Fermentation changes food flavo</w:t>
      </w:r>
      <w:r w:rsidR="00AF4189">
        <w:rPr>
          <w:rFonts w:ascii="Times New Roman" w:hAnsi="Times New Roman"/>
          <w:sz w:val="24"/>
          <w:szCs w:val="24"/>
        </w:rPr>
        <w:t>u</w:t>
      </w:r>
      <w:r w:rsidR="00AF4189" w:rsidRPr="00A10F2B">
        <w:rPr>
          <w:rFonts w:ascii="Times New Roman" w:hAnsi="Times New Roman"/>
          <w:sz w:val="24"/>
          <w:szCs w:val="24"/>
        </w:rPr>
        <w:t xml:space="preserve">r from ordinary to an enjoyable mouth-sourness boosted by fermenting bacteria alongside increase in nutrients. Research investigation have shown that certain LAB dominant in </w:t>
      </w:r>
      <w:r w:rsidR="00AF4189">
        <w:rPr>
          <w:rFonts w:ascii="Times New Roman" w:hAnsi="Times New Roman"/>
          <w:sz w:val="24"/>
          <w:szCs w:val="24"/>
        </w:rPr>
        <w:t>a number of fermented foods, for</w:t>
      </w:r>
      <w:r w:rsidR="00AF4189" w:rsidRPr="00A10F2B">
        <w:rPr>
          <w:rFonts w:ascii="Times New Roman" w:hAnsi="Times New Roman"/>
          <w:sz w:val="24"/>
          <w:szCs w:val="24"/>
        </w:rPr>
        <w:t xml:space="preserve"> example </w:t>
      </w:r>
      <w:r w:rsidR="00AF4189" w:rsidRPr="00A10F2B">
        <w:rPr>
          <w:rFonts w:ascii="Times New Roman" w:hAnsi="Times New Roman"/>
          <w:i/>
          <w:sz w:val="24"/>
          <w:szCs w:val="24"/>
        </w:rPr>
        <w:t>Ogi</w:t>
      </w:r>
      <w:r w:rsidR="00AF4189" w:rsidRPr="00A10F2B">
        <w:rPr>
          <w:rFonts w:ascii="Times New Roman" w:hAnsi="Times New Roman"/>
          <w:sz w:val="24"/>
          <w:szCs w:val="24"/>
        </w:rPr>
        <w:t xml:space="preserve"> and </w:t>
      </w:r>
      <w:r w:rsidR="00AF4189" w:rsidRPr="00A10F2B">
        <w:rPr>
          <w:rFonts w:ascii="Times New Roman" w:hAnsi="Times New Roman"/>
          <w:i/>
          <w:sz w:val="24"/>
          <w:szCs w:val="24"/>
        </w:rPr>
        <w:t>Kunun-zaki</w:t>
      </w:r>
      <w:r w:rsidR="00AF4189" w:rsidRPr="00A10F2B">
        <w:rPr>
          <w:rFonts w:ascii="Times New Roman" w:hAnsi="Times New Roman"/>
          <w:sz w:val="24"/>
          <w:szCs w:val="24"/>
        </w:rPr>
        <w:t xml:space="preserve">, cereal fermented foods, </w:t>
      </w:r>
      <w:r w:rsidR="00AF4189">
        <w:rPr>
          <w:rFonts w:ascii="Times New Roman" w:hAnsi="Times New Roman"/>
          <w:sz w:val="24"/>
          <w:szCs w:val="24"/>
        </w:rPr>
        <w:t>may</w:t>
      </w:r>
      <w:r w:rsidR="00AF4189" w:rsidRPr="00A10F2B">
        <w:rPr>
          <w:rFonts w:ascii="Times New Roman" w:hAnsi="Times New Roman"/>
          <w:sz w:val="24"/>
          <w:szCs w:val="24"/>
        </w:rPr>
        <w:t xml:space="preserve"> allow the habitation of these microbes in the vagina, consequently eradicating disease causing agents, as well as diminishing the risks of infection (Cadieux </w:t>
      </w:r>
      <w:r w:rsidR="00AF4189" w:rsidRPr="00A10F2B">
        <w:rPr>
          <w:rFonts w:ascii="Times New Roman" w:hAnsi="Times New Roman"/>
          <w:i/>
          <w:sz w:val="24"/>
          <w:szCs w:val="24"/>
        </w:rPr>
        <w:t>et al.,</w:t>
      </w:r>
      <w:r w:rsidR="00AF4189" w:rsidRPr="00A10F2B">
        <w:rPr>
          <w:rFonts w:ascii="Times New Roman" w:hAnsi="Times New Roman"/>
          <w:sz w:val="24"/>
          <w:szCs w:val="24"/>
        </w:rPr>
        <w:t xml:space="preserve"> 2002). Possible medicinal advantages of consuming </w:t>
      </w:r>
      <w:r w:rsidR="00AF4189" w:rsidRPr="00A10F2B">
        <w:rPr>
          <w:rFonts w:ascii="Times New Roman" w:hAnsi="Times New Roman"/>
          <w:i/>
          <w:sz w:val="24"/>
          <w:szCs w:val="24"/>
        </w:rPr>
        <w:t>Ogi</w:t>
      </w:r>
      <w:r w:rsidR="00AF4189" w:rsidRPr="00A10F2B">
        <w:rPr>
          <w:rFonts w:ascii="Times New Roman" w:hAnsi="Times New Roman"/>
          <w:sz w:val="24"/>
          <w:szCs w:val="24"/>
        </w:rPr>
        <w:t xml:space="preserve"> include the stimulatory effect of the immune system as a result of the presence of important microbes in the </w:t>
      </w:r>
      <w:r w:rsidR="00CA17B9">
        <w:rPr>
          <w:rFonts w:ascii="Times New Roman" w:hAnsi="Times New Roman"/>
          <w:sz w:val="24"/>
          <w:szCs w:val="24"/>
        </w:rPr>
        <w:t>gastrointestinal tract (</w:t>
      </w:r>
      <w:r w:rsidR="00AF4189" w:rsidRPr="00A10F2B">
        <w:rPr>
          <w:rFonts w:ascii="Times New Roman" w:hAnsi="Times New Roman"/>
          <w:sz w:val="24"/>
          <w:szCs w:val="24"/>
        </w:rPr>
        <w:t>GIT</w:t>
      </w:r>
      <w:r w:rsidR="00CA17B9">
        <w:rPr>
          <w:rFonts w:ascii="Times New Roman" w:hAnsi="Times New Roman"/>
          <w:sz w:val="24"/>
          <w:szCs w:val="24"/>
        </w:rPr>
        <w:t>)</w:t>
      </w:r>
      <w:r w:rsidR="00AF4189" w:rsidRPr="00A10F2B">
        <w:rPr>
          <w:rFonts w:ascii="Times New Roman" w:hAnsi="Times New Roman"/>
          <w:sz w:val="24"/>
          <w:szCs w:val="24"/>
        </w:rPr>
        <w:t xml:space="preserve"> which in order words suppresses the development of diseases causing agents. The ability of LAB to proliferate the GIT or the vagina lessens bacterial infection which reduces the rate of contacting HIV (Reid, 2002). This results in reduction of </w:t>
      </w:r>
      <w:r w:rsidR="00AF4189" w:rsidRPr="00A10F2B">
        <w:rPr>
          <w:rFonts w:ascii="Times New Roman" w:hAnsi="Times New Roman"/>
          <w:sz w:val="24"/>
          <w:szCs w:val="24"/>
        </w:rPr>
        <w:lastRenderedPageBreak/>
        <w:t xml:space="preserve">incidences associated with sexually transmitted diseases (Reid </w:t>
      </w:r>
      <w:r w:rsidR="00AF4189" w:rsidRPr="00A10F2B">
        <w:rPr>
          <w:rFonts w:ascii="Times New Roman" w:hAnsi="Times New Roman"/>
          <w:i/>
          <w:sz w:val="24"/>
          <w:szCs w:val="24"/>
        </w:rPr>
        <w:t>et al.,</w:t>
      </w:r>
      <w:r w:rsidR="00AF4189" w:rsidRPr="00A10F2B">
        <w:rPr>
          <w:rFonts w:ascii="Times New Roman" w:hAnsi="Times New Roman"/>
          <w:sz w:val="24"/>
          <w:szCs w:val="24"/>
        </w:rPr>
        <w:t xml:space="preserve"> 2001) as well as diaarrhoea (Adebolu </w:t>
      </w:r>
      <w:r w:rsidR="00AF4189" w:rsidRPr="00A10F2B">
        <w:rPr>
          <w:rFonts w:ascii="Times New Roman" w:hAnsi="Times New Roman"/>
          <w:i/>
          <w:sz w:val="24"/>
          <w:szCs w:val="24"/>
        </w:rPr>
        <w:t>et al.,</w:t>
      </w:r>
      <w:r w:rsidR="00C508B8">
        <w:rPr>
          <w:rFonts w:ascii="Times New Roman" w:hAnsi="Times New Roman"/>
          <w:sz w:val="24"/>
          <w:szCs w:val="24"/>
        </w:rPr>
        <w:t xml:space="preserve"> 2007). </w:t>
      </w:r>
    </w:p>
    <w:p w:rsidR="00C508B8" w:rsidRDefault="00C508B8" w:rsidP="00832343">
      <w:pPr>
        <w:autoSpaceDE w:val="0"/>
        <w:autoSpaceDN w:val="0"/>
        <w:adjustRightInd w:val="0"/>
        <w:spacing w:after="0" w:line="360" w:lineRule="auto"/>
        <w:jc w:val="both"/>
        <w:rPr>
          <w:rFonts w:ascii="Times New Roman" w:hAnsi="Times New Roman"/>
          <w:sz w:val="24"/>
          <w:szCs w:val="24"/>
        </w:rPr>
      </w:pPr>
    </w:p>
    <w:p w:rsidR="00832343" w:rsidRPr="00CA7664" w:rsidRDefault="00AF4189"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CA7664">
        <w:rPr>
          <w:rFonts w:ascii="Times New Roman" w:hAnsi="Times New Roman"/>
          <w:b/>
          <w:sz w:val="24"/>
          <w:szCs w:val="24"/>
        </w:rPr>
        <w:t>Types of fermentation</w:t>
      </w:r>
    </w:p>
    <w:p w:rsidR="00832343" w:rsidRPr="00A10F2B" w:rsidRDefault="00A45736"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Fermented produce</w:t>
      </w:r>
      <w:r w:rsidR="00832343" w:rsidRPr="00A10F2B">
        <w:rPr>
          <w:rFonts w:ascii="Times New Roman" w:hAnsi="Times New Roman"/>
          <w:sz w:val="24"/>
          <w:szCs w:val="24"/>
        </w:rPr>
        <w:t xml:space="preserve"> are </w:t>
      </w:r>
      <w:r w:rsidRPr="00A10F2B">
        <w:rPr>
          <w:rFonts w:ascii="Times New Roman" w:hAnsi="Times New Roman"/>
          <w:sz w:val="24"/>
          <w:szCs w:val="24"/>
        </w:rPr>
        <w:t>made</w:t>
      </w:r>
      <w:r w:rsidR="00832343" w:rsidRPr="00A10F2B">
        <w:rPr>
          <w:rFonts w:ascii="Times New Roman" w:hAnsi="Times New Roman"/>
          <w:sz w:val="24"/>
          <w:szCs w:val="24"/>
        </w:rPr>
        <w:t xml:space="preserve"> worldwide </w:t>
      </w:r>
      <w:r w:rsidR="00F93FE1" w:rsidRPr="00A10F2B">
        <w:rPr>
          <w:rFonts w:ascii="Times New Roman" w:hAnsi="Times New Roman"/>
          <w:sz w:val="24"/>
          <w:szCs w:val="24"/>
        </w:rPr>
        <w:t xml:space="preserve">by </w:t>
      </w:r>
      <w:r w:rsidR="00832343" w:rsidRPr="00A10F2B">
        <w:rPr>
          <w:rFonts w:ascii="Times New Roman" w:hAnsi="Times New Roman"/>
          <w:sz w:val="24"/>
          <w:szCs w:val="24"/>
        </w:rPr>
        <w:t xml:space="preserve">employing </w:t>
      </w:r>
      <w:r w:rsidR="00A92077" w:rsidRPr="00A10F2B">
        <w:rPr>
          <w:rFonts w:ascii="Times New Roman" w:hAnsi="Times New Roman"/>
          <w:sz w:val="24"/>
          <w:szCs w:val="24"/>
        </w:rPr>
        <w:t>a number of</w:t>
      </w:r>
      <w:r w:rsidR="00832343" w:rsidRPr="00A10F2B">
        <w:rPr>
          <w:rFonts w:ascii="Times New Roman" w:hAnsi="Times New Roman"/>
          <w:sz w:val="24"/>
          <w:szCs w:val="24"/>
        </w:rPr>
        <w:t xml:space="preserve"> </w:t>
      </w:r>
      <w:r w:rsidR="00A92077" w:rsidRPr="00A10F2B">
        <w:rPr>
          <w:rFonts w:ascii="Times New Roman" w:hAnsi="Times New Roman"/>
          <w:sz w:val="24"/>
          <w:szCs w:val="24"/>
        </w:rPr>
        <w:t>industrial</w:t>
      </w:r>
      <w:r w:rsidR="00832343" w:rsidRPr="00A10F2B">
        <w:rPr>
          <w:rFonts w:ascii="Times New Roman" w:hAnsi="Times New Roman"/>
          <w:sz w:val="24"/>
          <w:szCs w:val="24"/>
        </w:rPr>
        <w:t xml:space="preserve"> </w:t>
      </w:r>
      <w:r w:rsidR="00A92077" w:rsidRPr="00A10F2B">
        <w:rPr>
          <w:rFonts w:ascii="Times New Roman" w:hAnsi="Times New Roman"/>
          <w:sz w:val="24"/>
          <w:szCs w:val="24"/>
        </w:rPr>
        <w:t>methods</w:t>
      </w:r>
      <w:r w:rsidR="00832343" w:rsidRPr="00A10F2B">
        <w:rPr>
          <w:rFonts w:ascii="Times New Roman" w:hAnsi="Times New Roman"/>
          <w:sz w:val="24"/>
          <w:szCs w:val="24"/>
        </w:rPr>
        <w:t xml:space="preserve">, </w:t>
      </w:r>
      <w:r w:rsidR="00A92077" w:rsidRPr="00A10F2B">
        <w:rPr>
          <w:rFonts w:ascii="Times New Roman" w:hAnsi="Times New Roman"/>
          <w:sz w:val="24"/>
          <w:szCs w:val="24"/>
        </w:rPr>
        <w:t>unprocessed</w:t>
      </w:r>
      <w:r w:rsidR="00832343" w:rsidRPr="00A10F2B">
        <w:rPr>
          <w:rFonts w:ascii="Times New Roman" w:hAnsi="Times New Roman"/>
          <w:sz w:val="24"/>
          <w:szCs w:val="24"/>
        </w:rPr>
        <w:t xml:space="preserve"> </w:t>
      </w:r>
      <w:r w:rsidR="00A92077" w:rsidRPr="00A10F2B">
        <w:rPr>
          <w:rFonts w:ascii="Times New Roman" w:hAnsi="Times New Roman"/>
          <w:sz w:val="24"/>
          <w:szCs w:val="24"/>
        </w:rPr>
        <w:t>resources</w:t>
      </w:r>
      <w:r w:rsidR="00832343" w:rsidRPr="00A10F2B">
        <w:rPr>
          <w:rFonts w:ascii="Times New Roman" w:hAnsi="Times New Roman"/>
          <w:sz w:val="24"/>
          <w:szCs w:val="24"/>
        </w:rPr>
        <w:t xml:space="preserve"> and </w:t>
      </w:r>
      <w:r w:rsidR="00A92077" w:rsidRPr="00A10F2B">
        <w:rPr>
          <w:rFonts w:ascii="Times New Roman" w:hAnsi="Times New Roman"/>
          <w:sz w:val="24"/>
          <w:szCs w:val="24"/>
        </w:rPr>
        <w:t>microbes</w:t>
      </w:r>
      <w:r w:rsidR="00CA17B9">
        <w:rPr>
          <w:rFonts w:ascii="Times New Roman" w:hAnsi="Times New Roman"/>
          <w:sz w:val="24"/>
          <w:szCs w:val="24"/>
        </w:rPr>
        <w:t xml:space="preserve">. </w:t>
      </w:r>
      <w:r w:rsidR="0017215C" w:rsidRPr="00A10F2B">
        <w:rPr>
          <w:rFonts w:ascii="Times New Roman" w:hAnsi="Times New Roman"/>
          <w:sz w:val="24"/>
          <w:szCs w:val="24"/>
        </w:rPr>
        <w:t>There are different fermentation processes which included the l</w:t>
      </w:r>
      <w:r w:rsidR="00832343" w:rsidRPr="00A10F2B">
        <w:rPr>
          <w:rFonts w:ascii="Times New Roman" w:hAnsi="Times New Roman"/>
          <w:sz w:val="24"/>
          <w:szCs w:val="24"/>
        </w:rPr>
        <w:t>actic acid</w:t>
      </w:r>
      <w:r w:rsidR="0017215C" w:rsidRPr="00A10F2B">
        <w:rPr>
          <w:rFonts w:ascii="Times New Roman" w:hAnsi="Times New Roman"/>
          <w:sz w:val="24"/>
          <w:szCs w:val="24"/>
        </w:rPr>
        <w:t>, alkali,</w:t>
      </w:r>
      <w:r w:rsidR="00832343" w:rsidRPr="00A10F2B">
        <w:rPr>
          <w:rFonts w:ascii="Times New Roman" w:hAnsi="Times New Roman"/>
          <w:sz w:val="24"/>
          <w:szCs w:val="24"/>
        </w:rPr>
        <w:t xml:space="preserve"> alcoholic</w:t>
      </w:r>
      <w:r w:rsidR="0017215C" w:rsidRPr="00A10F2B">
        <w:rPr>
          <w:rFonts w:ascii="Times New Roman" w:hAnsi="Times New Roman"/>
          <w:sz w:val="24"/>
          <w:szCs w:val="24"/>
        </w:rPr>
        <w:t xml:space="preserve"> and acetic acid fermentation </w:t>
      </w:r>
      <w:r w:rsidR="00832343" w:rsidRPr="00A10F2B">
        <w:rPr>
          <w:rFonts w:ascii="Times New Roman" w:hAnsi="Times New Roman"/>
          <w:sz w:val="24"/>
          <w:szCs w:val="24"/>
        </w:rPr>
        <w:t>processes</w:t>
      </w:r>
      <w:r w:rsidR="00841EC5" w:rsidRPr="00A10F2B">
        <w:rPr>
          <w:rFonts w:ascii="Times New Roman" w:hAnsi="Times New Roman"/>
          <w:sz w:val="24"/>
          <w:szCs w:val="24"/>
        </w:rPr>
        <w:t xml:space="preserve"> (Soni and Sandhu, 1990).</w:t>
      </w:r>
      <w:r w:rsidR="00832343" w:rsidRPr="00A10F2B">
        <w:rPr>
          <w:rFonts w:ascii="Times New Roman" w:hAnsi="Times New Roman"/>
          <w:sz w:val="24"/>
          <w:szCs w:val="24"/>
        </w:rPr>
        <w:t xml:space="preserve"> Lactic acid fermentation is majorly brought about by </w:t>
      </w:r>
      <w:r w:rsidR="009E65A8" w:rsidRPr="00A10F2B">
        <w:rPr>
          <w:rFonts w:ascii="Times New Roman" w:hAnsi="Times New Roman"/>
          <w:sz w:val="24"/>
          <w:szCs w:val="24"/>
        </w:rPr>
        <w:t>LAB</w:t>
      </w:r>
      <w:r w:rsidR="00832343" w:rsidRPr="00A10F2B">
        <w:rPr>
          <w:rFonts w:ascii="Times New Roman" w:hAnsi="Times New Roman"/>
          <w:sz w:val="24"/>
          <w:szCs w:val="24"/>
        </w:rPr>
        <w:t xml:space="preserve"> for instance in milk and cereal grains</w:t>
      </w:r>
      <w:r w:rsidR="009E65A8" w:rsidRPr="00A10F2B">
        <w:rPr>
          <w:rFonts w:ascii="Times New Roman" w:hAnsi="Times New Roman"/>
          <w:sz w:val="24"/>
          <w:szCs w:val="24"/>
        </w:rPr>
        <w:t xml:space="preserve"> fermentations</w:t>
      </w:r>
      <w:r w:rsidR="00832343" w:rsidRPr="00A10F2B">
        <w:rPr>
          <w:rFonts w:ascii="Times New Roman" w:hAnsi="Times New Roman"/>
          <w:sz w:val="24"/>
          <w:szCs w:val="24"/>
        </w:rPr>
        <w:t xml:space="preserve">. </w:t>
      </w:r>
      <w:r w:rsidR="00AF4189" w:rsidRPr="00A10F2B">
        <w:rPr>
          <w:rFonts w:ascii="Times New Roman" w:eastAsia="AdvTimes" w:hAnsi="Times New Roman"/>
          <w:color w:val="000000"/>
          <w:sz w:val="24"/>
          <w:szCs w:val="24"/>
        </w:rPr>
        <w:t>Lactic acid fermentation promotes the safekeeping, nutritive worth, storage period as well as appropriateness of a comprehensive diversity of cereal centered fo</w:t>
      </w:r>
      <w:r w:rsidR="00CA17B9">
        <w:rPr>
          <w:rFonts w:ascii="Times New Roman" w:eastAsia="AdvTimes" w:hAnsi="Times New Roman"/>
          <w:color w:val="000000"/>
          <w:sz w:val="24"/>
          <w:szCs w:val="24"/>
        </w:rPr>
        <w:t xml:space="preserve">ods (Oyewole, 1997). </w:t>
      </w:r>
      <w:r w:rsidR="00832343" w:rsidRPr="00A10F2B">
        <w:rPr>
          <w:rFonts w:ascii="Times New Roman" w:hAnsi="Times New Roman"/>
          <w:sz w:val="24"/>
          <w:szCs w:val="24"/>
        </w:rPr>
        <w:t xml:space="preserve">Alkali fermentation usually occurs during the fermentation </w:t>
      </w:r>
      <w:r w:rsidR="00906F30">
        <w:rPr>
          <w:rFonts w:ascii="Times New Roman" w:hAnsi="Times New Roman"/>
          <w:sz w:val="24"/>
          <w:szCs w:val="24"/>
        </w:rPr>
        <w:t xml:space="preserve">of </w:t>
      </w:r>
      <w:r w:rsidR="00832343" w:rsidRPr="00A10F2B">
        <w:rPr>
          <w:rFonts w:ascii="Times New Roman" w:hAnsi="Times New Roman"/>
          <w:sz w:val="24"/>
          <w:szCs w:val="24"/>
        </w:rPr>
        <w:t>food products such as fish and seeds</w:t>
      </w:r>
      <w:r w:rsidR="00906F30">
        <w:rPr>
          <w:rFonts w:ascii="Times New Roman" w:hAnsi="Times New Roman"/>
          <w:sz w:val="24"/>
          <w:szCs w:val="24"/>
        </w:rPr>
        <w:t xml:space="preserve"> where amino acids and ammonia are produced from protein hydrolysis</w:t>
      </w:r>
      <w:r w:rsidR="00832343" w:rsidRPr="00A10F2B">
        <w:rPr>
          <w:rFonts w:ascii="Times New Roman" w:hAnsi="Times New Roman"/>
          <w:sz w:val="24"/>
          <w:szCs w:val="24"/>
        </w:rPr>
        <w:t>. Furthermore, during alcoholic fermentation, the end products include ethanol and the p</w:t>
      </w:r>
      <w:r w:rsidR="00B51B76" w:rsidRPr="00A10F2B">
        <w:rPr>
          <w:rFonts w:ascii="Times New Roman" w:hAnsi="Times New Roman"/>
          <w:sz w:val="24"/>
          <w:szCs w:val="24"/>
        </w:rPr>
        <w:t>redominant organisms at this s</w:t>
      </w:r>
      <w:r w:rsidR="00832343" w:rsidRPr="00A10F2B">
        <w:rPr>
          <w:rFonts w:ascii="Times New Roman" w:hAnsi="Times New Roman"/>
          <w:sz w:val="24"/>
          <w:szCs w:val="24"/>
        </w:rPr>
        <w:t>t</w:t>
      </w:r>
      <w:r w:rsidR="00B51B76" w:rsidRPr="00A10F2B">
        <w:rPr>
          <w:rFonts w:ascii="Times New Roman" w:hAnsi="Times New Roman"/>
          <w:sz w:val="24"/>
          <w:szCs w:val="24"/>
        </w:rPr>
        <w:t>a</w:t>
      </w:r>
      <w:r w:rsidR="00832343" w:rsidRPr="00A10F2B">
        <w:rPr>
          <w:rFonts w:ascii="Times New Roman" w:hAnsi="Times New Roman"/>
          <w:sz w:val="24"/>
          <w:szCs w:val="24"/>
        </w:rPr>
        <w:t>ge are yeasts while the acetic acid producers which are also important in food fermentation, in the presence of excess oxygen, usually tra</w:t>
      </w:r>
      <w:r w:rsidR="00906F30">
        <w:rPr>
          <w:rFonts w:ascii="Times New Roman" w:hAnsi="Times New Roman"/>
          <w:sz w:val="24"/>
          <w:szCs w:val="24"/>
        </w:rPr>
        <w:t>nforms alcohol to acetic acid (f</w:t>
      </w:r>
      <w:r w:rsidR="00832343" w:rsidRPr="00A10F2B">
        <w:rPr>
          <w:rFonts w:ascii="Times New Roman" w:hAnsi="Times New Roman"/>
          <w:sz w:val="24"/>
          <w:szCs w:val="24"/>
        </w:rPr>
        <w:t xml:space="preserve">or example the </w:t>
      </w:r>
      <w:r w:rsidR="00832343" w:rsidRPr="00A10F2B">
        <w:rPr>
          <w:rFonts w:ascii="Times New Roman" w:hAnsi="Times New Roman"/>
          <w:i/>
          <w:sz w:val="24"/>
          <w:szCs w:val="24"/>
        </w:rPr>
        <w:t xml:space="preserve">Acetobacter </w:t>
      </w:r>
      <w:r w:rsidR="00832343" w:rsidRPr="00A10F2B">
        <w:rPr>
          <w:rFonts w:ascii="Times New Roman" w:hAnsi="Times New Roman"/>
          <w:sz w:val="24"/>
          <w:szCs w:val="24"/>
        </w:rPr>
        <w:t>species) (McKay and Baldwin, 1990) .</w:t>
      </w:r>
    </w:p>
    <w:p w:rsidR="005D0CA1" w:rsidRDefault="005D0CA1" w:rsidP="00832343">
      <w:pPr>
        <w:autoSpaceDE w:val="0"/>
        <w:autoSpaceDN w:val="0"/>
        <w:adjustRightInd w:val="0"/>
        <w:spacing w:after="0" w:line="360" w:lineRule="auto"/>
        <w:jc w:val="both"/>
        <w:rPr>
          <w:rFonts w:ascii="Times New Roman" w:hAnsi="Times New Roman"/>
          <w:sz w:val="24"/>
          <w:szCs w:val="24"/>
        </w:rPr>
      </w:pPr>
    </w:p>
    <w:p w:rsidR="00AF4189" w:rsidRPr="00A31E91" w:rsidRDefault="00AF4189"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A31E91">
        <w:rPr>
          <w:rFonts w:ascii="Times New Roman" w:hAnsi="Times New Roman"/>
          <w:b/>
          <w:sz w:val="24"/>
          <w:szCs w:val="24"/>
        </w:rPr>
        <w:t>Microorgansims involved in fermentation</w:t>
      </w:r>
    </w:p>
    <w:p w:rsidR="00832343" w:rsidRPr="00A10F2B" w:rsidRDefault="006D17B9" w:rsidP="0083234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study of </w:t>
      </w:r>
      <w:r w:rsidR="00CD7809" w:rsidRPr="00A10F2B">
        <w:rPr>
          <w:rFonts w:ascii="Times New Roman" w:hAnsi="Times New Roman"/>
          <w:sz w:val="24"/>
          <w:szCs w:val="24"/>
        </w:rPr>
        <w:t xml:space="preserve">microorganisms </w:t>
      </w:r>
      <w:r w:rsidR="007E789D" w:rsidRPr="00A10F2B">
        <w:rPr>
          <w:rFonts w:ascii="Times New Roman" w:hAnsi="Times New Roman"/>
          <w:sz w:val="24"/>
          <w:szCs w:val="24"/>
        </w:rPr>
        <w:t>in</w:t>
      </w:r>
      <w:r w:rsidR="00CD7809" w:rsidRPr="00A10F2B">
        <w:rPr>
          <w:rFonts w:ascii="Times New Roman" w:hAnsi="Times New Roman"/>
          <w:sz w:val="24"/>
          <w:szCs w:val="24"/>
        </w:rPr>
        <w:t xml:space="preserve"> </w:t>
      </w:r>
      <w:r w:rsidR="006C5607" w:rsidRPr="00A10F2B">
        <w:rPr>
          <w:rFonts w:ascii="Times New Roman" w:hAnsi="Times New Roman"/>
          <w:sz w:val="24"/>
          <w:szCs w:val="24"/>
        </w:rPr>
        <w:t>fermented food produce</w:t>
      </w:r>
      <w:r w:rsidR="00CD7809" w:rsidRPr="00A10F2B">
        <w:rPr>
          <w:rFonts w:ascii="Times New Roman" w:hAnsi="Times New Roman"/>
          <w:sz w:val="24"/>
          <w:szCs w:val="24"/>
        </w:rPr>
        <w:t xml:space="preserve"> is </w:t>
      </w:r>
      <w:r>
        <w:rPr>
          <w:rFonts w:ascii="Times New Roman" w:hAnsi="Times New Roman"/>
          <w:sz w:val="24"/>
          <w:szCs w:val="24"/>
        </w:rPr>
        <w:t xml:space="preserve">complex and broad. </w:t>
      </w:r>
      <w:r w:rsidR="00D55CCF" w:rsidRPr="00A10F2B">
        <w:rPr>
          <w:rFonts w:ascii="Times New Roman" w:hAnsi="Times New Roman"/>
          <w:sz w:val="24"/>
          <w:szCs w:val="24"/>
        </w:rPr>
        <w:t>F</w:t>
      </w:r>
      <w:r w:rsidR="00832343" w:rsidRPr="00A10F2B">
        <w:rPr>
          <w:rFonts w:ascii="Times New Roman" w:hAnsi="Times New Roman"/>
          <w:sz w:val="24"/>
          <w:szCs w:val="24"/>
        </w:rPr>
        <w:t xml:space="preserve">ermentation of these </w:t>
      </w:r>
      <w:r w:rsidR="00B36B7D" w:rsidRPr="00A10F2B">
        <w:rPr>
          <w:rFonts w:ascii="Times New Roman" w:hAnsi="Times New Roman"/>
          <w:sz w:val="24"/>
          <w:szCs w:val="24"/>
        </w:rPr>
        <w:t>foods</w:t>
      </w:r>
      <w:r w:rsidR="00832343" w:rsidRPr="00A10F2B">
        <w:rPr>
          <w:rFonts w:ascii="Times New Roman" w:hAnsi="Times New Roman"/>
          <w:sz w:val="24"/>
          <w:szCs w:val="24"/>
        </w:rPr>
        <w:t xml:space="preserve"> is </w:t>
      </w:r>
      <w:r w:rsidR="00B36B7D" w:rsidRPr="00A10F2B">
        <w:rPr>
          <w:rFonts w:ascii="Times New Roman" w:hAnsi="Times New Roman"/>
          <w:sz w:val="24"/>
          <w:szCs w:val="24"/>
        </w:rPr>
        <w:t>biological</w:t>
      </w:r>
      <w:r w:rsidR="00832343" w:rsidRPr="00A10F2B">
        <w:rPr>
          <w:rFonts w:ascii="Times New Roman" w:hAnsi="Times New Roman"/>
          <w:sz w:val="24"/>
          <w:szCs w:val="24"/>
        </w:rPr>
        <w:t xml:space="preserve"> and encompasses the </w:t>
      </w:r>
      <w:r w:rsidR="00B36B7D" w:rsidRPr="00A10F2B">
        <w:rPr>
          <w:rFonts w:ascii="Times New Roman" w:hAnsi="Times New Roman"/>
          <w:sz w:val="24"/>
          <w:szCs w:val="24"/>
        </w:rPr>
        <w:t>effect</w:t>
      </w:r>
      <w:r w:rsidR="00832343" w:rsidRPr="00A10F2B">
        <w:rPr>
          <w:rFonts w:ascii="Times New Roman" w:hAnsi="Times New Roman"/>
          <w:sz w:val="24"/>
          <w:szCs w:val="24"/>
        </w:rPr>
        <w:t xml:space="preserve"> and co existence of </w:t>
      </w:r>
      <w:r w:rsidR="00B36B7D" w:rsidRPr="00A10F2B">
        <w:rPr>
          <w:rFonts w:ascii="Times New Roman" w:hAnsi="Times New Roman"/>
          <w:sz w:val="24"/>
          <w:szCs w:val="24"/>
        </w:rPr>
        <w:t>all these microbes symbiotically</w:t>
      </w:r>
      <w:r w:rsidR="00ED733E">
        <w:rPr>
          <w:rFonts w:ascii="Times New Roman" w:hAnsi="Times New Roman"/>
          <w:sz w:val="24"/>
          <w:szCs w:val="24"/>
        </w:rPr>
        <w:t xml:space="preserve"> (Sieuwerts </w:t>
      </w:r>
      <w:r w:rsidR="00ED733E" w:rsidRPr="00ED733E">
        <w:rPr>
          <w:rFonts w:ascii="Times New Roman" w:hAnsi="Times New Roman"/>
          <w:i/>
          <w:sz w:val="24"/>
          <w:szCs w:val="24"/>
        </w:rPr>
        <w:t>et al.,</w:t>
      </w:r>
      <w:r w:rsidR="00ED733E">
        <w:rPr>
          <w:rFonts w:ascii="Times New Roman" w:hAnsi="Times New Roman"/>
          <w:sz w:val="24"/>
          <w:szCs w:val="24"/>
        </w:rPr>
        <w:t xml:space="preserve"> 2008)</w:t>
      </w:r>
      <w:r w:rsidR="00832343" w:rsidRPr="00A10F2B">
        <w:rPr>
          <w:rFonts w:ascii="Times New Roman" w:hAnsi="Times New Roman"/>
          <w:sz w:val="24"/>
          <w:szCs w:val="24"/>
        </w:rPr>
        <w:t>. During the course of fermentation, a number of microbes partake equally whereas others perform in succession with the fluctuating domineering ecosystem</w:t>
      </w:r>
      <w:r w:rsidR="00ED733E">
        <w:rPr>
          <w:rFonts w:ascii="Times New Roman" w:hAnsi="Times New Roman"/>
          <w:sz w:val="24"/>
          <w:szCs w:val="24"/>
        </w:rPr>
        <w:t xml:space="preserve"> (Li </w:t>
      </w:r>
      <w:r w:rsidR="00ED733E" w:rsidRPr="00ED733E">
        <w:rPr>
          <w:rFonts w:ascii="Times New Roman" w:hAnsi="Times New Roman"/>
          <w:i/>
          <w:sz w:val="24"/>
          <w:szCs w:val="24"/>
        </w:rPr>
        <w:t>et al.,</w:t>
      </w:r>
      <w:r w:rsidR="00ED733E">
        <w:rPr>
          <w:rFonts w:ascii="Times New Roman" w:hAnsi="Times New Roman"/>
          <w:sz w:val="24"/>
          <w:szCs w:val="24"/>
        </w:rPr>
        <w:t xml:space="preserve"> 2017)</w:t>
      </w:r>
      <w:r w:rsidR="00832343" w:rsidRPr="00A10F2B">
        <w:rPr>
          <w:rFonts w:ascii="Times New Roman" w:hAnsi="Times New Roman"/>
          <w:sz w:val="24"/>
          <w:szCs w:val="24"/>
        </w:rPr>
        <w:t xml:space="preserve">. The normal </w:t>
      </w:r>
      <w:r w:rsidR="00B779FE">
        <w:rPr>
          <w:rFonts w:ascii="Times New Roman" w:hAnsi="Times New Roman"/>
          <w:sz w:val="24"/>
          <w:szCs w:val="24"/>
        </w:rPr>
        <w:t>microorganisms</w:t>
      </w:r>
      <w:r w:rsidR="00832343" w:rsidRPr="00A10F2B">
        <w:rPr>
          <w:rFonts w:ascii="Times New Roman" w:hAnsi="Times New Roman"/>
          <w:sz w:val="24"/>
          <w:szCs w:val="24"/>
        </w:rPr>
        <w:t xml:space="preserve"> that carry out fermentation include</w:t>
      </w:r>
      <w:r>
        <w:rPr>
          <w:rFonts w:ascii="Times New Roman" w:hAnsi="Times New Roman"/>
          <w:sz w:val="24"/>
          <w:szCs w:val="24"/>
        </w:rPr>
        <w:t xml:space="preserve"> species </w:t>
      </w:r>
      <w:proofErr w:type="gramStart"/>
      <w:r>
        <w:rPr>
          <w:rFonts w:ascii="Times New Roman" w:hAnsi="Times New Roman"/>
          <w:sz w:val="24"/>
          <w:szCs w:val="24"/>
        </w:rPr>
        <w:t xml:space="preserve">of </w:t>
      </w:r>
      <w:r w:rsidR="00832343" w:rsidRPr="00A10F2B">
        <w:rPr>
          <w:rFonts w:ascii="Times New Roman" w:hAnsi="Times New Roman"/>
          <w:sz w:val="24"/>
          <w:szCs w:val="24"/>
        </w:rPr>
        <w:t xml:space="preserve"> </w:t>
      </w:r>
      <w:r>
        <w:rPr>
          <w:rFonts w:ascii="Times New Roman" w:hAnsi="Times New Roman"/>
          <w:i/>
          <w:sz w:val="24"/>
          <w:szCs w:val="24"/>
        </w:rPr>
        <w:t>Lactobacillus</w:t>
      </w:r>
      <w:proofErr w:type="gramEnd"/>
      <w:r>
        <w:rPr>
          <w:rFonts w:ascii="Times New Roman" w:hAnsi="Times New Roman"/>
          <w:i/>
          <w:sz w:val="24"/>
          <w:szCs w:val="24"/>
        </w:rPr>
        <w:t xml:space="preserve">, </w:t>
      </w:r>
      <w:r w:rsidR="00B36B7D" w:rsidRPr="00A10F2B">
        <w:rPr>
          <w:rFonts w:ascii="Times New Roman" w:hAnsi="Times New Roman"/>
          <w:i/>
          <w:sz w:val="24"/>
          <w:szCs w:val="24"/>
        </w:rPr>
        <w:t>Bacillus</w:t>
      </w:r>
      <w:r>
        <w:rPr>
          <w:rFonts w:ascii="Times New Roman" w:hAnsi="Times New Roman"/>
          <w:sz w:val="24"/>
          <w:szCs w:val="24"/>
        </w:rPr>
        <w:t xml:space="preserve"> and</w:t>
      </w:r>
      <w:r w:rsidR="00B36B7D" w:rsidRPr="00A10F2B">
        <w:rPr>
          <w:rFonts w:ascii="Times New Roman" w:hAnsi="Times New Roman"/>
          <w:sz w:val="24"/>
          <w:szCs w:val="24"/>
        </w:rPr>
        <w:t xml:space="preserve"> yeast. </w:t>
      </w:r>
      <w:r w:rsidR="00832343" w:rsidRPr="00A10F2B">
        <w:rPr>
          <w:rFonts w:ascii="Times New Roman" w:hAnsi="Times New Roman"/>
          <w:sz w:val="24"/>
          <w:szCs w:val="24"/>
        </w:rPr>
        <w:t xml:space="preserve">The most frequently occurring yeast during most fermentation is the species of </w:t>
      </w:r>
      <w:r w:rsidR="00832343" w:rsidRPr="00A10F2B">
        <w:rPr>
          <w:rFonts w:ascii="Times New Roman" w:hAnsi="Times New Roman"/>
          <w:i/>
          <w:sz w:val="24"/>
          <w:szCs w:val="24"/>
        </w:rPr>
        <w:t>Saccharomyces</w:t>
      </w:r>
      <w:r w:rsidR="00832343" w:rsidRPr="00A10F2B">
        <w:rPr>
          <w:rFonts w:ascii="Times New Roman" w:hAnsi="Times New Roman"/>
          <w:sz w:val="24"/>
          <w:szCs w:val="24"/>
        </w:rPr>
        <w:t xml:space="preserve">, which produces alcohol as its major end product (Steinkraus, 1998). </w:t>
      </w:r>
    </w:p>
    <w:p w:rsidR="00832343" w:rsidRDefault="00832343" w:rsidP="00832343">
      <w:pPr>
        <w:autoSpaceDE w:val="0"/>
        <w:autoSpaceDN w:val="0"/>
        <w:adjustRightInd w:val="0"/>
        <w:spacing w:after="0" w:line="360" w:lineRule="auto"/>
        <w:jc w:val="both"/>
        <w:rPr>
          <w:rFonts w:ascii="Times New Roman" w:eastAsia="AdvTimes" w:hAnsi="Times New Roman"/>
          <w:color w:val="000000"/>
          <w:sz w:val="24"/>
          <w:szCs w:val="24"/>
        </w:rPr>
      </w:pPr>
    </w:p>
    <w:p w:rsidR="00C51980" w:rsidRPr="00A31E91" w:rsidRDefault="00C51980"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color w:val="000000"/>
          <w:sz w:val="24"/>
          <w:szCs w:val="24"/>
        </w:rPr>
      </w:pPr>
      <w:r w:rsidRPr="00A31E91">
        <w:rPr>
          <w:rFonts w:ascii="Times New Roman" w:eastAsia="AdvTimes" w:hAnsi="Times New Roman"/>
          <w:b/>
          <w:color w:val="000000"/>
          <w:sz w:val="24"/>
          <w:szCs w:val="24"/>
        </w:rPr>
        <w:t>Factors affecting microorganisms during fermentation</w:t>
      </w:r>
    </w:p>
    <w:p w:rsidR="00832343" w:rsidRPr="00A10F2B" w:rsidRDefault="00F762A3" w:rsidP="00832343">
      <w:pPr>
        <w:autoSpaceDE w:val="0"/>
        <w:autoSpaceDN w:val="0"/>
        <w:adjustRightInd w:val="0"/>
        <w:spacing w:after="0" w:line="360" w:lineRule="auto"/>
        <w:jc w:val="both"/>
        <w:rPr>
          <w:rFonts w:ascii="Times New Roman" w:eastAsia="AdvTimes" w:hAnsi="Times New Roman"/>
          <w:color w:val="000000"/>
          <w:sz w:val="24"/>
          <w:szCs w:val="24"/>
        </w:rPr>
      </w:pPr>
      <w:r w:rsidRPr="00A10F2B">
        <w:rPr>
          <w:rFonts w:ascii="Times New Roman" w:eastAsia="AdvTimes" w:hAnsi="Times New Roman"/>
          <w:color w:val="000000"/>
          <w:sz w:val="24"/>
          <w:szCs w:val="24"/>
        </w:rPr>
        <w:t xml:space="preserve">The </w:t>
      </w:r>
      <w:r w:rsidR="002D31BB">
        <w:rPr>
          <w:rFonts w:ascii="Times New Roman" w:eastAsia="AdvTimes" w:hAnsi="Times New Roman"/>
          <w:color w:val="000000"/>
          <w:sz w:val="24"/>
          <w:szCs w:val="24"/>
        </w:rPr>
        <w:t xml:space="preserve">diverse groups </w:t>
      </w:r>
      <w:r w:rsidR="00EB7449">
        <w:rPr>
          <w:rFonts w:ascii="Times New Roman" w:eastAsia="AdvTimes" w:hAnsi="Times New Roman"/>
          <w:color w:val="000000"/>
          <w:sz w:val="24"/>
          <w:szCs w:val="24"/>
        </w:rPr>
        <w:t xml:space="preserve">of </w:t>
      </w:r>
      <w:r w:rsidR="002D31BB">
        <w:rPr>
          <w:rFonts w:ascii="Times New Roman" w:eastAsia="AdvTimes" w:hAnsi="Times New Roman"/>
          <w:color w:val="000000"/>
          <w:sz w:val="24"/>
          <w:szCs w:val="24"/>
        </w:rPr>
        <w:t xml:space="preserve">bacteria dominant in individual fermented foods are influenced by both </w:t>
      </w:r>
      <w:r w:rsidR="00430F9D" w:rsidRPr="00A10F2B">
        <w:rPr>
          <w:rFonts w:ascii="Times New Roman" w:eastAsia="AdvTimes" w:hAnsi="Times New Roman"/>
          <w:color w:val="000000"/>
          <w:sz w:val="24"/>
          <w:szCs w:val="24"/>
        </w:rPr>
        <w:t>biotic and abiotic factors</w:t>
      </w:r>
      <w:r w:rsidR="00EB7449">
        <w:rPr>
          <w:rFonts w:ascii="Times New Roman" w:eastAsia="AdvTimes" w:hAnsi="Times New Roman"/>
          <w:color w:val="000000"/>
          <w:sz w:val="24"/>
          <w:szCs w:val="24"/>
        </w:rPr>
        <w:t xml:space="preserve"> (</w:t>
      </w:r>
      <w:r w:rsidR="00430F9D" w:rsidRPr="00A10F2B">
        <w:rPr>
          <w:rFonts w:ascii="Times New Roman" w:eastAsia="AdvTimes" w:hAnsi="Times New Roman"/>
          <w:color w:val="000000"/>
          <w:sz w:val="24"/>
          <w:szCs w:val="24"/>
        </w:rPr>
        <w:t>salt molarity, water activity, acidity,</w:t>
      </w:r>
      <w:r w:rsidRPr="00A10F2B">
        <w:rPr>
          <w:rFonts w:ascii="Times New Roman" w:eastAsia="AdvTimes" w:hAnsi="Times New Roman"/>
          <w:color w:val="000000"/>
          <w:sz w:val="24"/>
          <w:szCs w:val="24"/>
        </w:rPr>
        <w:t xml:space="preserve"> temperature, and the </w:t>
      </w:r>
      <w:r w:rsidRPr="00A10F2B">
        <w:rPr>
          <w:rFonts w:ascii="Times New Roman" w:eastAsia="AdvTimes" w:hAnsi="Times New Roman"/>
          <w:color w:val="000000"/>
          <w:sz w:val="24"/>
          <w:szCs w:val="24"/>
        </w:rPr>
        <w:lastRenderedPageBreak/>
        <w:t>constituents of the food environment</w:t>
      </w:r>
      <w:r w:rsidR="00EB7449">
        <w:rPr>
          <w:rFonts w:ascii="Times New Roman" w:eastAsia="AdvTimes" w:hAnsi="Times New Roman"/>
          <w:color w:val="000000"/>
          <w:sz w:val="24"/>
          <w:szCs w:val="24"/>
        </w:rPr>
        <w:t>)</w:t>
      </w:r>
      <w:r w:rsidR="00314B96">
        <w:rPr>
          <w:rFonts w:ascii="Times New Roman" w:eastAsia="AdvTimes" w:hAnsi="Times New Roman"/>
          <w:color w:val="000000"/>
          <w:sz w:val="24"/>
          <w:szCs w:val="24"/>
        </w:rPr>
        <w:t xml:space="preserve"> (</w:t>
      </w:r>
      <w:r w:rsidR="00031503">
        <w:rPr>
          <w:rFonts w:ascii="Times New Roman" w:eastAsia="AdvTimes" w:hAnsi="Times New Roman"/>
          <w:color w:val="000000"/>
          <w:sz w:val="24"/>
          <w:szCs w:val="24"/>
        </w:rPr>
        <w:t xml:space="preserve">Charoenchai </w:t>
      </w:r>
      <w:r w:rsidR="00031503" w:rsidRPr="00031503">
        <w:rPr>
          <w:rFonts w:ascii="Times New Roman" w:eastAsia="AdvTimes" w:hAnsi="Times New Roman"/>
          <w:i/>
          <w:color w:val="000000"/>
          <w:sz w:val="24"/>
          <w:szCs w:val="24"/>
        </w:rPr>
        <w:t>et al.,</w:t>
      </w:r>
      <w:r w:rsidR="00031503">
        <w:rPr>
          <w:rFonts w:ascii="Times New Roman" w:eastAsia="AdvTimes" w:hAnsi="Times New Roman"/>
          <w:color w:val="000000"/>
          <w:sz w:val="24"/>
          <w:szCs w:val="24"/>
        </w:rPr>
        <w:t xml:space="preserve"> 1998</w:t>
      </w:r>
      <w:r w:rsidR="00314B96">
        <w:rPr>
          <w:rFonts w:ascii="Times New Roman" w:eastAsia="AdvTimes" w:hAnsi="Times New Roman"/>
          <w:color w:val="000000"/>
          <w:sz w:val="24"/>
          <w:szCs w:val="24"/>
        </w:rPr>
        <w:t>)</w:t>
      </w:r>
      <w:r w:rsidRPr="00A10F2B">
        <w:rPr>
          <w:rFonts w:ascii="Times New Roman" w:eastAsia="AdvTimes" w:hAnsi="Times New Roman"/>
          <w:color w:val="000000"/>
          <w:sz w:val="24"/>
          <w:szCs w:val="24"/>
        </w:rPr>
        <w:t xml:space="preserve">. </w:t>
      </w:r>
      <w:r w:rsidR="002D31BB">
        <w:rPr>
          <w:rFonts w:ascii="Times New Roman" w:eastAsia="AdvTimes" w:hAnsi="Times New Roman"/>
          <w:color w:val="000000"/>
          <w:sz w:val="24"/>
          <w:szCs w:val="24"/>
        </w:rPr>
        <w:t>M</w:t>
      </w:r>
      <w:r w:rsidR="006653E8" w:rsidRPr="00A10F2B">
        <w:rPr>
          <w:rFonts w:ascii="Times New Roman" w:eastAsia="AdvTimes" w:hAnsi="Times New Roman"/>
          <w:color w:val="000000"/>
          <w:sz w:val="24"/>
          <w:szCs w:val="24"/>
        </w:rPr>
        <w:t xml:space="preserve">ajority of foods produced by fermentation </w:t>
      </w:r>
      <w:r w:rsidR="002D31BB">
        <w:rPr>
          <w:rFonts w:ascii="Times New Roman" w:eastAsia="AdvTimes" w:hAnsi="Times New Roman"/>
          <w:color w:val="000000"/>
          <w:sz w:val="24"/>
          <w:szCs w:val="24"/>
        </w:rPr>
        <w:t>including</w:t>
      </w:r>
      <w:r w:rsidR="00832343" w:rsidRPr="00A10F2B">
        <w:rPr>
          <w:rFonts w:ascii="Times New Roman" w:eastAsia="AdvTimes" w:hAnsi="Times New Roman"/>
          <w:color w:val="000000"/>
          <w:sz w:val="24"/>
          <w:szCs w:val="24"/>
        </w:rPr>
        <w:t xml:space="preserve"> </w:t>
      </w:r>
      <w:r w:rsidR="00430F9D" w:rsidRPr="00A10F2B">
        <w:rPr>
          <w:rFonts w:ascii="Times New Roman" w:eastAsia="AdvTimes" w:hAnsi="Times New Roman"/>
          <w:color w:val="000000"/>
          <w:sz w:val="24"/>
          <w:szCs w:val="24"/>
        </w:rPr>
        <w:t>product</w:t>
      </w:r>
      <w:r w:rsidR="006653E8" w:rsidRPr="00A10F2B">
        <w:rPr>
          <w:rFonts w:ascii="Times New Roman" w:eastAsia="AdvTimes" w:hAnsi="Times New Roman"/>
          <w:color w:val="000000"/>
          <w:sz w:val="24"/>
          <w:szCs w:val="24"/>
        </w:rPr>
        <w:t>s</w:t>
      </w:r>
      <w:r w:rsidR="00832343" w:rsidRPr="00A10F2B">
        <w:rPr>
          <w:rFonts w:ascii="Times New Roman" w:eastAsia="AdvTimes" w:hAnsi="Times New Roman"/>
          <w:color w:val="000000"/>
          <w:sz w:val="24"/>
          <w:szCs w:val="24"/>
        </w:rPr>
        <w:t xml:space="preserve"> </w:t>
      </w:r>
      <w:r w:rsidR="006653E8" w:rsidRPr="00A10F2B">
        <w:rPr>
          <w:rFonts w:ascii="Times New Roman" w:eastAsia="AdvTimes" w:hAnsi="Times New Roman"/>
          <w:color w:val="000000"/>
          <w:sz w:val="24"/>
          <w:szCs w:val="24"/>
        </w:rPr>
        <w:t>commonly consumed in the West</w:t>
      </w:r>
      <w:r w:rsidR="00832343" w:rsidRPr="00A10F2B">
        <w:rPr>
          <w:rFonts w:ascii="Times New Roman" w:eastAsia="AdvTimes" w:hAnsi="Times New Roman"/>
          <w:color w:val="000000"/>
          <w:sz w:val="24"/>
          <w:szCs w:val="24"/>
        </w:rPr>
        <w:t xml:space="preserve">, </w:t>
      </w:r>
      <w:r w:rsidR="0093274F" w:rsidRPr="00A10F2B">
        <w:rPr>
          <w:rFonts w:ascii="Times New Roman" w:eastAsia="AdvTimes" w:hAnsi="Times New Roman"/>
          <w:color w:val="000000"/>
          <w:sz w:val="24"/>
          <w:szCs w:val="24"/>
        </w:rPr>
        <w:t>in addition</w:t>
      </w:r>
      <w:r w:rsidR="00832343" w:rsidRPr="00A10F2B">
        <w:rPr>
          <w:rFonts w:ascii="Times New Roman" w:eastAsia="AdvTimes" w:hAnsi="Times New Roman"/>
          <w:color w:val="000000"/>
          <w:sz w:val="24"/>
          <w:szCs w:val="24"/>
        </w:rPr>
        <w:t xml:space="preserve"> </w:t>
      </w:r>
      <w:r w:rsidR="0093274F" w:rsidRPr="00A10F2B">
        <w:rPr>
          <w:rFonts w:ascii="Times New Roman" w:eastAsia="AdvTimes" w:hAnsi="Times New Roman"/>
          <w:color w:val="000000"/>
          <w:sz w:val="24"/>
          <w:szCs w:val="24"/>
        </w:rPr>
        <w:t>to lots of</w:t>
      </w:r>
      <w:r w:rsidR="00832343" w:rsidRPr="00A10F2B">
        <w:rPr>
          <w:rFonts w:ascii="Times New Roman" w:eastAsia="AdvTimes" w:hAnsi="Times New Roman"/>
          <w:color w:val="000000"/>
          <w:sz w:val="24"/>
          <w:szCs w:val="24"/>
        </w:rPr>
        <w:t xml:space="preserve"> </w:t>
      </w:r>
      <w:r w:rsidR="00502230" w:rsidRPr="00A10F2B">
        <w:rPr>
          <w:rFonts w:ascii="Times New Roman" w:eastAsia="AdvTimes" w:hAnsi="Times New Roman"/>
          <w:color w:val="000000"/>
          <w:sz w:val="24"/>
          <w:szCs w:val="24"/>
        </w:rPr>
        <w:t>the produ</w:t>
      </w:r>
      <w:r w:rsidR="0093274F" w:rsidRPr="00A10F2B">
        <w:rPr>
          <w:rFonts w:ascii="Times New Roman" w:eastAsia="AdvTimes" w:hAnsi="Times New Roman"/>
          <w:color w:val="000000"/>
          <w:sz w:val="24"/>
          <w:szCs w:val="24"/>
        </w:rPr>
        <w:t>c</w:t>
      </w:r>
      <w:r w:rsidR="00502230" w:rsidRPr="00A10F2B">
        <w:rPr>
          <w:rFonts w:ascii="Times New Roman" w:eastAsia="AdvTimes" w:hAnsi="Times New Roman"/>
          <w:color w:val="000000"/>
          <w:sz w:val="24"/>
          <w:szCs w:val="24"/>
        </w:rPr>
        <w:t>t</w:t>
      </w:r>
      <w:r w:rsidR="0093274F" w:rsidRPr="00A10F2B">
        <w:rPr>
          <w:rFonts w:ascii="Times New Roman" w:eastAsia="AdvTimes" w:hAnsi="Times New Roman"/>
          <w:color w:val="000000"/>
          <w:sz w:val="24"/>
          <w:szCs w:val="24"/>
        </w:rPr>
        <w:t>s originating from</w:t>
      </w:r>
      <w:r w:rsidR="00832343" w:rsidRPr="00A10F2B">
        <w:rPr>
          <w:rFonts w:ascii="Times New Roman" w:eastAsia="AdvTimes" w:hAnsi="Times New Roman"/>
          <w:color w:val="000000"/>
          <w:sz w:val="24"/>
          <w:szCs w:val="24"/>
        </w:rPr>
        <w:t xml:space="preserve"> </w:t>
      </w:r>
      <w:r w:rsidR="0093274F" w:rsidRPr="00A10F2B">
        <w:rPr>
          <w:rFonts w:ascii="Times New Roman" w:eastAsia="AdvTimes" w:hAnsi="Times New Roman"/>
          <w:color w:val="000000"/>
          <w:sz w:val="24"/>
          <w:szCs w:val="24"/>
        </w:rPr>
        <w:t>previous</w:t>
      </w:r>
      <w:r w:rsidR="00832343" w:rsidRPr="00A10F2B">
        <w:rPr>
          <w:rFonts w:ascii="Times New Roman" w:eastAsia="AdvTimes" w:hAnsi="Times New Roman"/>
          <w:color w:val="000000"/>
          <w:sz w:val="24"/>
          <w:szCs w:val="24"/>
        </w:rPr>
        <w:t xml:space="preserve"> </w:t>
      </w:r>
      <w:r w:rsidR="0093274F" w:rsidRPr="00A10F2B">
        <w:rPr>
          <w:rFonts w:ascii="Times New Roman" w:eastAsia="AdvTimes" w:hAnsi="Times New Roman"/>
          <w:color w:val="000000"/>
          <w:sz w:val="24"/>
          <w:szCs w:val="24"/>
        </w:rPr>
        <w:t>origin</w:t>
      </w:r>
      <w:r w:rsidR="00832343" w:rsidRPr="00A10F2B">
        <w:rPr>
          <w:rFonts w:ascii="Times New Roman" w:eastAsia="AdvTimes" w:hAnsi="Times New Roman"/>
          <w:color w:val="000000"/>
          <w:sz w:val="24"/>
          <w:szCs w:val="24"/>
        </w:rPr>
        <w:t xml:space="preserve"> </w:t>
      </w:r>
      <w:r w:rsidR="0093274F" w:rsidRPr="00A10F2B">
        <w:rPr>
          <w:rFonts w:ascii="Times New Roman" w:eastAsia="AdvTimes" w:hAnsi="Times New Roman"/>
          <w:color w:val="000000"/>
          <w:sz w:val="24"/>
          <w:szCs w:val="24"/>
        </w:rPr>
        <w:t>which are</w:t>
      </w:r>
      <w:r w:rsidR="00832343" w:rsidRPr="00A10F2B">
        <w:rPr>
          <w:rFonts w:ascii="Times New Roman" w:eastAsia="AdvTimes" w:hAnsi="Times New Roman"/>
          <w:color w:val="000000"/>
          <w:sz w:val="24"/>
          <w:szCs w:val="24"/>
        </w:rPr>
        <w:t xml:space="preserve"> less </w:t>
      </w:r>
      <w:r w:rsidR="0093274F" w:rsidRPr="00A10F2B">
        <w:rPr>
          <w:rFonts w:ascii="Times New Roman" w:eastAsia="AdvTimes" w:hAnsi="Times New Roman"/>
          <w:color w:val="000000"/>
          <w:sz w:val="24"/>
          <w:szCs w:val="24"/>
        </w:rPr>
        <w:t>typified appropriately</w:t>
      </w:r>
      <w:r w:rsidR="007E1D6F">
        <w:rPr>
          <w:rFonts w:ascii="Times New Roman" w:eastAsia="AdvTimes" w:hAnsi="Times New Roman"/>
          <w:color w:val="000000"/>
          <w:sz w:val="24"/>
          <w:szCs w:val="24"/>
        </w:rPr>
        <w:t xml:space="preserve"> rel</w:t>
      </w:r>
      <w:r w:rsidR="00A26DBD">
        <w:rPr>
          <w:rFonts w:ascii="Times New Roman" w:eastAsia="AdvTimes" w:hAnsi="Times New Roman"/>
          <w:color w:val="000000"/>
          <w:sz w:val="24"/>
          <w:szCs w:val="24"/>
        </w:rPr>
        <w:t>y</w:t>
      </w:r>
      <w:r w:rsidR="00832343" w:rsidRPr="00A10F2B">
        <w:rPr>
          <w:rFonts w:ascii="Times New Roman" w:eastAsia="AdvTimes" w:hAnsi="Times New Roman"/>
          <w:color w:val="000000"/>
          <w:sz w:val="24"/>
          <w:szCs w:val="24"/>
        </w:rPr>
        <w:t xml:space="preserve"> on</w:t>
      </w:r>
      <w:r w:rsidR="006653E8" w:rsidRPr="00A10F2B">
        <w:rPr>
          <w:rFonts w:ascii="Times New Roman" w:eastAsia="AdvTimes" w:hAnsi="Times New Roman"/>
          <w:color w:val="000000"/>
          <w:sz w:val="24"/>
          <w:szCs w:val="24"/>
        </w:rPr>
        <w:t xml:space="preserve"> </w:t>
      </w:r>
      <w:r w:rsidR="00430F9D" w:rsidRPr="00A10F2B">
        <w:rPr>
          <w:rFonts w:ascii="Times New Roman" w:eastAsia="AdvTimes" w:hAnsi="Times New Roman"/>
          <w:color w:val="000000"/>
          <w:sz w:val="24"/>
          <w:szCs w:val="24"/>
        </w:rPr>
        <w:t>LAB to carry out</w:t>
      </w:r>
      <w:r w:rsidR="006653E8" w:rsidRPr="00A10F2B">
        <w:rPr>
          <w:rFonts w:ascii="Times New Roman" w:eastAsia="AdvTimes" w:hAnsi="Times New Roman"/>
          <w:color w:val="000000"/>
          <w:sz w:val="24"/>
          <w:szCs w:val="24"/>
        </w:rPr>
        <w:t xml:space="preserve"> </w:t>
      </w:r>
      <w:r w:rsidR="00832343" w:rsidRPr="00A10F2B">
        <w:rPr>
          <w:rFonts w:ascii="Times New Roman" w:eastAsia="AdvTimes" w:hAnsi="Times New Roman"/>
          <w:color w:val="000000"/>
          <w:sz w:val="24"/>
          <w:szCs w:val="24"/>
        </w:rPr>
        <w:t xml:space="preserve">fermentation </w:t>
      </w:r>
      <w:r w:rsidR="006653E8" w:rsidRPr="00A10F2B">
        <w:rPr>
          <w:rFonts w:ascii="Times New Roman" w:eastAsia="AdvTimes" w:hAnsi="Times New Roman"/>
          <w:color w:val="000000"/>
          <w:sz w:val="24"/>
          <w:szCs w:val="24"/>
        </w:rPr>
        <w:t>(Co</w:t>
      </w:r>
      <w:r w:rsidR="00530013" w:rsidRPr="00A10F2B">
        <w:rPr>
          <w:rFonts w:ascii="Times New Roman" w:eastAsia="AdvTimes" w:hAnsi="Times New Roman"/>
          <w:color w:val="000000"/>
          <w:sz w:val="24"/>
          <w:szCs w:val="24"/>
        </w:rPr>
        <w:t>n</w:t>
      </w:r>
      <w:r w:rsidR="006653E8" w:rsidRPr="00A10F2B">
        <w:rPr>
          <w:rFonts w:ascii="Times New Roman" w:eastAsia="AdvTimes" w:hAnsi="Times New Roman"/>
          <w:color w:val="000000"/>
          <w:sz w:val="24"/>
          <w:szCs w:val="24"/>
        </w:rPr>
        <w:t>way</w:t>
      </w:r>
      <w:r w:rsidR="00F93FE1" w:rsidRPr="00A10F2B">
        <w:rPr>
          <w:rFonts w:ascii="Times New Roman" w:eastAsia="AdvTimes" w:hAnsi="Times New Roman"/>
          <w:color w:val="000000"/>
          <w:sz w:val="24"/>
          <w:szCs w:val="24"/>
        </w:rPr>
        <w:t>,</w:t>
      </w:r>
      <w:r w:rsidR="006653E8" w:rsidRPr="00A10F2B">
        <w:rPr>
          <w:rFonts w:ascii="Times New Roman" w:eastAsia="AdvTimes" w:hAnsi="Times New Roman"/>
          <w:color w:val="000000"/>
          <w:sz w:val="24"/>
          <w:szCs w:val="24"/>
        </w:rPr>
        <w:t xml:space="preserve"> 1996). </w:t>
      </w:r>
      <w:r w:rsidR="007E1D6F">
        <w:rPr>
          <w:rFonts w:ascii="Times New Roman" w:eastAsia="AdvTimes" w:hAnsi="Times New Roman"/>
          <w:color w:val="000000"/>
          <w:sz w:val="24"/>
          <w:szCs w:val="24"/>
        </w:rPr>
        <w:t xml:space="preserve"> </w:t>
      </w:r>
    </w:p>
    <w:p w:rsidR="00832343" w:rsidRDefault="00832343" w:rsidP="00832343">
      <w:pPr>
        <w:autoSpaceDE w:val="0"/>
        <w:autoSpaceDN w:val="0"/>
        <w:adjustRightInd w:val="0"/>
        <w:spacing w:after="0" w:line="360" w:lineRule="auto"/>
        <w:jc w:val="both"/>
        <w:rPr>
          <w:rFonts w:ascii="Times New Roman" w:eastAsia="AdvTimes" w:hAnsi="Times New Roman"/>
          <w:color w:val="000000"/>
          <w:sz w:val="24"/>
          <w:szCs w:val="24"/>
        </w:rPr>
      </w:pPr>
    </w:p>
    <w:p w:rsidR="00C51980" w:rsidRPr="00E654CC" w:rsidRDefault="00E654CC" w:rsidP="00441201">
      <w:pPr>
        <w:pStyle w:val="ListParagraph"/>
        <w:numPr>
          <w:ilvl w:val="1"/>
          <w:numId w:val="3"/>
        </w:numPr>
        <w:autoSpaceDE w:val="0"/>
        <w:autoSpaceDN w:val="0"/>
        <w:adjustRightInd w:val="0"/>
        <w:spacing w:after="0" w:line="360" w:lineRule="auto"/>
        <w:ind w:hanging="720"/>
        <w:jc w:val="both"/>
        <w:rPr>
          <w:rFonts w:ascii="Times New Roman" w:eastAsia="AdvTimes" w:hAnsi="Times New Roman"/>
          <w:b/>
          <w:color w:val="000000"/>
          <w:sz w:val="24"/>
          <w:szCs w:val="24"/>
        </w:rPr>
      </w:pPr>
      <w:r>
        <w:rPr>
          <w:rFonts w:ascii="Times New Roman" w:eastAsia="AdvTimes" w:hAnsi="Times New Roman"/>
          <w:color w:val="000000"/>
          <w:sz w:val="24"/>
          <w:szCs w:val="24"/>
        </w:rPr>
        <w:t xml:space="preserve"> </w:t>
      </w:r>
      <w:r w:rsidR="00C51980" w:rsidRPr="00E654CC">
        <w:rPr>
          <w:rFonts w:ascii="Times New Roman" w:eastAsia="AdvTimes" w:hAnsi="Times New Roman"/>
          <w:b/>
          <w:color w:val="000000"/>
          <w:sz w:val="24"/>
          <w:szCs w:val="24"/>
        </w:rPr>
        <w:t xml:space="preserve">Lactic acid bacteria </w:t>
      </w:r>
    </w:p>
    <w:p w:rsidR="00832343" w:rsidRPr="00A10F2B" w:rsidRDefault="00832343" w:rsidP="00832343">
      <w:pPr>
        <w:autoSpaceDE w:val="0"/>
        <w:autoSpaceDN w:val="0"/>
        <w:adjustRightInd w:val="0"/>
        <w:spacing w:after="0" w:line="360" w:lineRule="auto"/>
        <w:jc w:val="both"/>
        <w:rPr>
          <w:rFonts w:ascii="Times New Roman" w:eastAsia="AdvTimes" w:hAnsi="Times New Roman"/>
          <w:color w:val="000000"/>
          <w:sz w:val="24"/>
          <w:szCs w:val="24"/>
        </w:rPr>
      </w:pPr>
      <w:r w:rsidRPr="00A10F2B">
        <w:rPr>
          <w:rFonts w:ascii="Times New Roman" w:eastAsia="AdvTimes" w:hAnsi="Times New Roman"/>
          <w:color w:val="000000"/>
          <w:sz w:val="24"/>
          <w:szCs w:val="24"/>
        </w:rPr>
        <w:t>Aguirre and Collins (1993) defined lactic acid bacteria a</w:t>
      </w:r>
      <w:r w:rsidR="00AA69FE">
        <w:rPr>
          <w:rFonts w:ascii="Times New Roman" w:eastAsia="AdvTimes" w:hAnsi="Times New Roman"/>
          <w:color w:val="000000"/>
          <w:sz w:val="24"/>
          <w:szCs w:val="24"/>
        </w:rPr>
        <w:t>s a</w:t>
      </w:r>
      <w:r w:rsidRPr="00A10F2B">
        <w:rPr>
          <w:rFonts w:ascii="Times New Roman" w:eastAsia="AdvTimes" w:hAnsi="Times New Roman"/>
          <w:color w:val="000000"/>
          <w:sz w:val="24"/>
          <w:szCs w:val="24"/>
        </w:rPr>
        <w:t xml:space="preserve"> wide and large set of </w:t>
      </w:r>
      <w:r w:rsidR="00AA69FE">
        <w:rPr>
          <w:rFonts w:ascii="Times New Roman" w:eastAsia="AdvTimes" w:hAnsi="Times New Roman"/>
          <w:color w:val="000000"/>
          <w:sz w:val="24"/>
          <w:szCs w:val="24"/>
        </w:rPr>
        <w:t>bacteria that</w:t>
      </w:r>
      <w:r w:rsidR="00F64528" w:rsidRPr="00A10F2B">
        <w:rPr>
          <w:rFonts w:ascii="Times New Roman" w:eastAsia="AdvTimes" w:hAnsi="Times New Roman"/>
          <w:color w:val="000000"/>
          <w:sz w:val="24"/>
          <w:szCs w:val="24"/>
        </w:rPr>
        <w:t xml:space="preserve"> do not pro</w:t>
      </w:r>
      <w:r w:rsidR="00502230" w:rsidRPr="00A10F2B">
        <w:rPr>
          <w:rFonts w:ascii="Times New Roman" w:eastAsia="AdvTimes" w:hAnsi="Times New Roman"/>
          <w:color w:val="000000"/>
          <w:sz w:val="24"/>
          <w:szCs w:val="24"/>
        </w:rPr>
        <w:t>duce spores, could be rod</w:t>
      </w:r>
      <w:r w:rsidR="00F64528" w:rsidRPr="00A10F2B">
        <w:rPr>
          <w:rFonts w:ascii="Times New Roman" w:eastAsia="AdvTimes" w:hAnsi="Times New Roman"/>
          <w:color w:val="000000"/>
          <w:sz w:val="24"/>
          <w:szCs w:val="24"/>
        </w:rPr>
        <w:t xml:space="preserve"> or/and cocci shaped, </w:t>
      </w:r>
      <w:r w:rsidRPr="00A10F2B">
        <w:rPr>
          <w:rFonts w:ascii="Times New Roman" w:eastAsia="AdvTimes" w:hAnsi="Times New Roman"/>
          <w:color w:val="000000"/>
          <w:sz w:val="24"/>
          <w:szCs w:val="24"/>
        </w:rPr>
        <w:t xml:space="preserve">gram-positive, </w:t>
      </w:r>
      <w:r w:rsidR="00F64528" w:rsidRPr="00A10F2B">
        <w:rPr>
          <w:rFonts w:ascii="Times New Roman" w:eastAsia="AdvTimes" w:hAnsi="Times New Roman"/>
          <w:color w:val="000000"/>
          <w:sz w:val="24"/>
          <w:szCs w:val="24"/>
        </w:rPr>
        <w:t xml:space="preserve">with no cell motility, </w:t>
      </w:r>
      <w:r w:rsidRPr="00A10F2B">
        <w:rPr>
          <w:rFonts w:ascii="Times New Roman" w:eastAsia="AdvTimes" w:hAnsi="Times New Roman"/>
          <w:color w:val="000000"/>
          <w:sz w:val="24"/>
          <w:szCs w:val="24"/>
        </w:rPr>
        <w:t xml:space="preserve">catalase-negative microbes which break down </w:t>
      </w:r>
      <w:r w:rsidR="002E540F" w:rsidRPr="00A10F2B">
        <w:rPr>
          <w:rFonts w:ascii="Times New Roman" w:eastAsia="AdvTimes" w:hAnsi="Times New Roman"/>
          <w:color w:val="000000"/>
          <w:sz w:val="24"/>
          <w:szCs w:val="24"/>
        </w:rPr>
        <w:t>starch</w:t>
      </w:r>
      <w:r w:rsidR="008F4943" w:rsidRPr="00A10F2B">
        <w:rPr>
          <w:rFonts w:ascii="Times New Roman" w:eastAsia="AdvTimes" w:hAnsi="Times New Roman"/>
          <w:color w:val="000000"/>
          <w:sz w:val="24"/>
          <w:szCs w:val="24"/>
        </w:rPr>
        <w:t xml:space="preserve"> </w:t>
      </w:r>
      <w:r w:rsidR="00AA69FE">
        <w:rPr>
          <w:rFonts w:ascii="Times New Roman" w:eastAsia="AdvTimes" w:hAnsi="Times New Roman"/>
          <w:color w:val="000000"/>
          <w:sz w:val="24"/>
          <w:szCs w:val="24"/>
        </w:rPr>
        <w:t>to produce</w:t>
      </w:r>
      <w:r w:rsidR="008F4943" w:rsidRPr="00A10F2B">
        <w:rPr>
          <w:rFonts w:ascii="Times New Roman" w:eastAsia="AdvTimes" w:hAnsi="Times New Roman"/>
          <w:color w:val="000000"/>
          <w:sz w:val="24"/>
          <w:szCs w:val="24"/>
        </w:rPr>
        <w:t xml:space="preserve"> lactic acid </w:t>
      </w:r>
      <w:r w:rsidR="004077A3" w:rsidRPr="00A10F2B">
        <w:rPr>
          <w:rFonts w:ascii="Times New Roman" w:eastAsia="AdvTimes" w:hAnsi="Times New Roman"/>
          <w:color w:val="000000"/>
          <w:sz w:val="24"/>
          <w:szCs w:val="24"/>
        </w:rPr>
        <w:t>at the end of fermentation</w:t>
      </w:r>
      <w:r w:rsidR="008F4943" w:rsidRPr="00A10F2B">
        <w:rPr>
          <w:rFonts w:ascii="Times New Roman" w:eastAsia="AdvTimes" w:hAnsi="Times New Roman"/>
          <w:color w:val="000000"/>
          <w:sz w:val="24"/>
          <w:szCs w:val="24"/>
        </w:rPr>
        <w:t>.</w:t>
      </w:r>
      <w:r w:rsidR="00AA69FE">
        <w:rPr>
          <w:rFonts w:ascii="Times New Roman" w:eastAsia="AdvTimes" w:hAnsi="Times New Roman"/>
          <w:color w:val="000000"/>
          <w:sz w:val="24"/>
          <w:szCs w:val="24"/>
        </w:rPr>
        <w:t xml:space="preserve"> LAB can be classified into two classes based on</w:t>
      </w:r>
      <w:r w:rsidR="004077A3" w:rsidRPr="00A10F2B">
        <w:rPr>
          <w:rFonts w:ascii="Times New Roman" w:eastAsia="AdvTimes" w:hAnsi="Times New Roman"/>
          <w:color w:val="000000"/>
          <w:sz w:val="24"/>
          <w:szCs w:val="24"/>
        </w:rPr>
        <w:t xml:space="preserve"> </w:t>
      </w:r>
      <w:r w:rsidR="00AA69FE">
        <w:rPr>
          <w:rFonts w:ascii="Times New Roman" w:eastAsia="AdvTimes" w:hAnsi="Times New Roman"/>
          <w:color w:val="000000"/>
          <w:sz w:val="24"/>
          <w:szCs w:val="24"/>
        </w:rPr>
        <w:t>their metabolism of hexoses, namely, h</w:t>
      </w:r>
      <w:r w:rsidRPr="00A10F2B">
        <w:rPr>
          <w:rFonts w:ascii="Times New Roman" w:eastAsia="AdvTimes" w:hAnsi="Times New Roman"/>
          <w:color w:val="000000"/>
          <w:sz w:val="24"/>
          <w:szCs w:val="24"/>
        </w:rPr>
        <w:t xml:space="preserve">omofermentative and heterofermentative </w:t>
      </w:r>
      <w:r w:rsidR="00AA69FE">
        <w:rPr>
          <w:rFonts w:ascii="Times New Roman" w:eastAsia="AdvTimes" w:hAnsi="Times New Roman"/>
          <w:color w:val="000000"/>
          <w:sz w:val="24"/>
          <w:szCs w:val="24"/>
        </w:rPr>
        <w:t xml:space="preserve">LAB. </w:t>
      </w:r>
      <w:r w:rsidRPr="00A10F2B">
        <w:rPr>
          <w:rFonts w:ascii="Times New Roman" w:eastAsia="AdvTimes" w:hAnsi="Times New Roman"/>
          <w:color w:val="000000"/>
          <w:sz w:val="24"/>
          <w:szCs w:val="24"/>
        </w:rPr>
        <w:t>Homofermentative LAB breaks down</w:t>
      </w:r>
      <w:r w:rsidR="00F16E33" w:rsidRPr="00A10F2B">
        <w:rPr>
          <w:rFonts w:ascii="Times New Roman" w:eastAsia="AdvTimes" w:hAnsi="Times New Roman"/>
          <w:color w:val="000000"/>
          <w:sz w:val="24"/>
          <w:szCs w:val="24"/>
        </w:rPr>
        <w:t xml:space="preserve"> sugars</w:t>
      </w:r>
      <w:r w:rsidRPr="00A10F2B">
        <w:rPr>
          <w:rFonts w:ascii="Times New Roman" w:eastAsia="AdvTimes" w:hAnsi="Times New Roman"/>
          <w:color w:val="000000"/>
          <w:sz w:val="24"/>
          <w:szCs w:val="24"/>
        </w:rPr>
        <w:t xml:space="preserve"> to produce </w:t>
      </w:r>
      <w:r w:rsidR="00F16E33" w:rsidRPr="00A10F2B">
        <w:rPr>
          <w:rFonts w:ascii="Times New Roman" w:eastAsia="AdvTimes" w:hAnsi="Times New Roman"/>
          <w:color w:val="000000"/>
          <w:sz w:val="24"/>
          <w:szCs w:val="24"/>
        </w:rPr>
        <w:t xml:space="preserve">mainly </w:t>
      </w:r>
      <w:r w:rsidRPr="00A10F2B">
        <w:rPr>
          <w:rFonts w:ascii="Times New Roman" w:eastAsia="AdvTimes" w:hAnsi="Times New Roman"/>
          <w:color w:val="000000"/>
          <w:sz w:val="24"/>
          <w:szCs w:val="24"/>
        </w:rPr>
        <w:t>lactic acid w</w:t>
      </w:r>
      <w:r w:rsidR="00F16E33" w:rsidRPr="00A10F2B">
        <w:rPr>
          <w:rFonts w:ascii="Times New Roman" w:eastAsia="AdvTimes" w:hAnsi="Times New Roman"/>
          <w:color w:val="000000"/>
          <w:sz w:val="24"/>
          <w:szCs w:val="24"/>
        </w:rPr>
        <w:t>hereas</w:t>
      </w:r>
      <w:r w:rsidRPr="00A10F2B">
        <w:rPr>
          <w:rFonts w:ascii="Times New Roman" w:eastAsia="AdvTimes" w:hAnsi="Times New Roman"/>
          <w:color w:val="000000"/>
          <w:sz w:val="24"/>
          <w:szCs w:val="24"/>
        </w:rPr>
        <w:t xml:space="preserve"> heterofermenters </w:t>
      </w:r>
      <w:r w:rsidR="003939DA">
        <w:rPr>
          <w:rFonts w:ascii="Times New Roman" w:eastAsia="AdvTimes" w:hAnsi="Times New Roman"/>
          <w:color w:val="000000"/>
          <w:sz w:val="24"/>
          <w:szCs w:val="24"/>
        </w:rPr>
        <w:t>produce</w:t>
      </w:r>
      <w:r w:rsidRPr="00A10F2B">
        <w:rPr>
          <w:rFonts w:ascii="Times New Roman" w:eastAsia="AdvTimes" w:hAnsi="Times New Roman"/>
          <w:color w:val="000000"/>
          <w:sz w:val="24"/>
          <w:szCs w:val="24"/>
        </w:rPr>
        <w:t xml:space="preserve"> lactic acid, ethanol and CO</w:t>
      </w:r>
      <w:r w:rsidRPr="00A10F2B">
        <w:rPr>
          <w:rFonts w:ascii="Times New Roman" w:eastAsia="AdvTimes" w:hAnsi="Times New Roman"/>
          <w:color w:val="000000"/>
          <w:sz w:val="24"/>
          <w:szCs w:val="24"/>
          <w:vertAlign w:val="subscript"/>
        </w:rPr>
        <w:t xml:space="preserve">2 </w:t>
      </w:r>
      <w:r w:rsidR="00A40933" w:rsidRPr="00A10F2B">
        <w:rPr>
          <w:rFonts w:ascii="Times New Roman" w:eastAsia="AdvTimes" w:hAnsi="Times New Roman"/>
          <w:color w:val="000000"/>
          <w:sz w:val="24"/>
          <w:szCs w:val="24"/>
        </w:rPr>
        <w:t>during fermentation</w:t>
      </w:r>
      <w:r w:rsidR="004077A3" w:rsidRPr="00A10F2B">
        <w:rPr>
          <w:rFonts w:ascii="Times New Roman" w:eastAsia="AdvTimes" w:hAnsi="Times New Roman"/>
          <w:color w:val="000000"/>
          <w:sz w:val="24"/>
          <w:szCs w:val="24"/>
        </w:rPr>
        <w:t xml:space="preserve"> (Aguirre and Collins, 1993).</w:t>
      </w:r>
      <w:r w:rsidR="00A40933" w:rsidRPr="00A10F2B">
        <w:rPr>
          <w:rFonts w:ascii="Times New Roman" w:eastAsia="AdvTimes" w:hAnsi="Times New Roman"/>
          <w:color w:val="000000"/>
          <w:sz w:val="24"/>
          <w:szCs w:val="24"/>
        </w:rPr>
        <w:t xml:space="preserve"> </w:t>
      </w:r>
    </w:p>
    <w:p w:rsidR="004077A3" w:rsidRDefault="004077A3" w:rsidP="00832343">
      <w:pPr>
        <w:autoSpaceDE w:val="0"/>
        <w:autoSpaceDN w:val="0"/>
        <w:adjustRightInd w:val="0"/>
        <w:spacing w:after="0" w:line="360" w:lineRule="auto"/>
        <w:jc w:val="both"/>
        <w:rPr>
          <w:rFonts w:ascii="Times New Roman" w:eastAsia="AdvTimes" w:hAnsi="Times New Roman"/>
          <w:sz w:val="24"/>
          <w:szCs w:val="24"/>
        </w:rPr>
      </w:pPr>
    </w:p>
    <w:p w:rsidR="00C51980" w:rsidRPr="00E654CC" w:rsidRDefault="00C51980"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sz w:val="24"/>
          <w:szCs w:val="24"/>
        </w:rPr>
      </w:pPr>
      <w:r w:rsidRPr="00E654CC">
        <w:rPr>
          <w:rFonts w:ascii="Times New Roman" w:eastAsia="AdvTimes" w:hAnsi="Times New Roman"/>
          <w:b/>
          <w:sz w:val="24"/>
          <w:szCs w:val="24"/>
        </w:rPr>
        <w:t>Classification of lactic acid bacteria</w:t>
      </w:r>
      <w:r w:rsidR="00685F00" w:rsidRPr="00E654CC">
        <w:rPr>
          <w:rFonts w:ascii="Times New Roman" w:eastAsia="AdvTimes" w:hAnsi="Times New Roman"/>
          <w:b/>
          <w:sz w:val="24"/>
          <w:szCs w:val="24"/>
        </w:rPr>
        <w:t xml:space="preserve"> (LAB)</w:t>
      </w:r>
    </w:p>
    <w:p w:rsidR="004077A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Lactic acid bacteria are made up of a totality</w:t>
      </w:r>
      <w:r w:rsidR="0082778C">
        <w:rPr>
          <w:rFonts w:ascii="Times New Roman" w:eastAsia="AdvTimes" w:hAnsi="Times New Roman"/>
          <w:sz w:val="24"/>
          <w:szCs w:val="24"/>
        </w:rPr>
        <w:t xml:space="preserve"> of genera </w:t>
      </w:r>
      <w:r w:rsidRPr="00A10F2B">
        <w:rPr>
          <w:rFonts w:ascii="Times New Roman" w:eastAsia="AdvTimes" w:hAnsi="Times New Roman"/>
          <w:sz w:val="24"/>
          <w:szCs w:val="24"/>
        </w:rPr>
        <w:t xml:space="preserve">enclosed in Phyllum Firmicutes including genera </w:t>
      </w:r>
      <w:r w:rsidRPr="00A10F2B">
        <w:rPr>
          <w:rFonts w:ascii="Times New Roman" w:eastAsia="AdvTimes" w:hAnsi="Times New Roman"/>
          <w:i/>
          <w:sz w:val="24"/>
          <w:szCs w:val="24"/>
        </w:rPr>
        <w:t>Lactobacillus, Carbonobacterium, Lactococcus, Lactosphaera, Millisococcus, Pediococcus, Leuconostoc, Streptoccus, Vagococcus, Enterococcus and Weisella, Tetragenococcus and Oenococcus</w:t>
      </w:r>
      <w:r w:rsidR="004077A3" w:rsidRPr="00A10F2B">
        <w:rPr>
          <w:rFonts w:ascii="Times New Roman" w:eastAsia="AdvTimes" w:hAnsi="Times New Roman"/>
          <w:i/>
          <w:sz w:val="24"/>
          <w:szCs w:val="24"/>
        </w:rPr>
        <w:t xml:space="preserve"> </w:t>
      </w:r>
      <w:r w:rsidR="004077A3" w:rsidRPr="00A10F2B">
        <w:rPr>
          <w:rFonts w:ascii="Times New Roman" w:eastAsia="AdvTimes" w:hAnsi="Times New Roman"/>
          <w:sz w:val="24"/>
          <w:szCs w:val="24"/>
        </w:rPr>
        <w:t xml:space="preserve">(Jay, 2000; Holzapfel </w:t>
      </w:r>
      <w:r w:rsidR="004077A3" w:rsidRPr="00A10F2B">
        <w:rPr>
          <w:rFonts w:ascii="Times New Roman" w:eastAsia="AdvTimes" w:hAnsi="Times New Roman"/>
          <w:i/>
          <w:sz w:val="24"/>
          <w:szCs w:val="24"/>
        </w:rPr>
        <w:t>et al.,</w:t>
      </w:r>
      <w:r w:rsidR="004077A3" w:rsidRPr="00A10F2B">
        <w:rPr>
          <w:rFonts w:ascii="Times New Roman" w:eastAsia="AdvTimes" w:hAnsi="Times New Roman"/>
          <w:sz w:val="24"/>
          <w:szCs w:val="24"/>
        </w:rPr>
        <w:t xml:space="preserve"> 2001).</w:t>
      </w:r>
      <w:r w:rsidR="00F16E33" w:rsidRPr="00A10F2B">
        <w:rPr>
          <w:rFonts w:ascii="Times New Roman" w:eastAsia="AdvTimes" w:hAnsi="Times New Roman"/>
          <w:sz w:val="24"/>
          <w:szCs w:val="24"/>
        </w:rPr>
        <w:t xml:space="preserve"> </w:t>
      </w:r>
    </w:p>
    <w:p w:rsidR="004077A3" w:rsidRPr="00A10F2B" w:rsidRDefault="004077A3" w:rsidP="00832343">
      <w:pPr>
        <w:autoSpaceDE w:val="0"/>
        <w:autoSpaceDN w:val="0"/>
        <w:adjustRightInd w:val="0"/>
        <w:spacing w:after="0" w:line="360" w:lineRule="auto"/>
        <w:jc w:val="both"/>
        <w:rPr>
          <w:rFonts w:ascii="Times New Roman" w:eastAsia="AdvTimes" w:hAnsi="Times New Roman"/>
          <w:sz w:val="24"/>
          <w:szCs w:val="24"/>
        </w:rPr>
      </w:pPr>
    </w:p>
    <w:p w:rsidR="003939DA" w:rsidRDefault="003939DA" w:rsidP="00832343">
      <w:pPr>
        <w:autoSpaceDE w:val="0"/>
        <w:autoSpaceDN w:val="0"/>
        <w:adjustRightInd w:val="0"/>
        <w:spacing w:after="0" w:line="360" w:lineRule="auto"/>
        <w:jc w:val="both"/>
        <w:rPr>
          <w:rFonts w:ascii="Times New Roman" w:eastAsia="AdvTimes" w:hAnsi="Times New Roman"/>
          <w:sz w:val="24"/>
          <w:szCs w:val="24"/>
        </w:rPr>
      </w:pPr>
      <w:r>
        <w:rPr>
          <w:rFonts w:ascii="Times New Roman" w:eastAsia="AdvTimes" w:hAnsi="Times New Roman"/>
          <w:sz w:val="24"/>
          <w:szCs w:val="24"/>
        </w:rPr>
        <w:t>Classification of</w:t>
      </w:r>
      <w:r w:rsidR="00832343" w:rsidRPr="00A10F2B">
        <w:rPr>
          <w:rFonts w:ascii="Times New Roman" w:eastAsia="AdvTimes" w:hAnsi="Times New Roman"/>
          <w:sz w:val="24"/>
          <w:szCs w:val="24"/>
        </w:rPr>
        <w:t xml:space="preserve"> LAB</w:t>
      </w:r>
      <w:r w:rsidR="00F73633" w:rsidRPr="00A10F2B">
        <w:rPr>
          <w:rFonts w:ascii="Times New Roman" w:eastAsia="AdvTimes" w:hAnsi="Times New Roman"/>
          <w:sz w:val="24"/>
          <w:szCs w:val="24"/>
        </w:rPr>
        <w:t xml:space="preserve"> based</w:t>
      </w:r>
      <w:r w:rsidR="00832343" w:rsidRPr="00A10F2B">
        <w:rPr>
          <w:rFonts w:ascii="Times New Roman" w:eastAsia="AdvTimes" w:hAnsi="Times New Roman"/>
          <w:sz w:val="24"/>
          <w:szCs w:val="24"/>
        </w:rPr>
        <w:t xml:space="preserve"> </w:t>
      </w:r>
      <w:r w:rsidR="00F73633" w:rsidRPr="00A10F2B">
        <w:rPr>
          <w:rFonts w:ascii="Times New Roman" w:eastAsia="AdvTimes" w:hAnsi="Times New Roman"/>
          <w:sz w:val="24"/>
          <w:szCs w:val="24"/>
        </w:rPr>
        <w:t xml:space="preserve">on sequencing of </w:t>
      </w:r>
      <w:r w:rsidR="00832343" w:rsidRPr="00A10F2B">
        <w:rPr>
          <w:rFonts w:ascii="Times New Roman" w:eastAsia="AdvTimes" w:hAnsi="Times New Roman"/>
          <w:sz w:val="24"/>
          <w:szCs w:val="24"/>
        </w:rPr>
        <w:t>16S ribosomal RNA</w:t>
      </w:r>
      <w:r w:rsidR="00155E0F" w:rsidRPr="00A10F2B">
        <w:rPr>
          <w:rFonts w:ascii="Times New Roman" w:eastAsia="AdvTimes" w:hAnsi="Times New Roman"/>
          <w:sz w:val="24"/>
          <w:szCs w:val="24"/>
        </w:rPr>
        <w:t xml:space="preserve"> showed that </w:t>
      </w:r>
      <w:r w:rsidR="00F73633" w:rsidRPr="00A10F2B">
        <w:rPr>
          <w:rFonts w:ascii="Times New Roman" w:eastAsia="AdvTimes" w:hAnsi="Times New Roman"/>
          <w:sz w:val="24"/>
          <w:szCs w:val="24"/>
        </w:rPr>
        <w:t xml:space="preserve">a few </w:t>
      </w:r>
      <w:r w:rsidR="00155E0F" w:rsidRPr="00A10F2B">
        <w:rPr>
          <w:rFonts w:ascii="Times New Roman" w:eastAsia="AdvTimes" w:hAnsi="Times New Roman"/>
          <w:sz w:val="24"/>
          <w:szCs w:val="24"/>
        </w:rPr>
        <w:t>classifications</w:t>
      </w:r>
      <w:r w:rsidR="00832343" w:rsidRPr="00A10F2B">
        <w:rPr>
          <w:rFonts w:ascii="Times New Roman" w:eastAsia="AdvTimes" w:hAnsi="Times New Roman"/>
          <w:sz w:val="24"/>
          <w:szCs w:val="24"/>
        </w:rPr>
        <w:t xml:space="preserve"> </w:t>
      </w:r>
      <w:r w:rsidR="00155E0F" w:rsidRPr="00A10F2B">
        <w:rPr>
          <w:rFonts w:ascii="Times New Roman" w:eastAsia="AdvTimes" w:hAnsi="Times New Roman"/>
          <w:sz w:val="24"/>
          <w:szCs w:val="24"/>
        </w:rPr>
        <w:t>are</w:t>
      </w:r>
      <w:r w:rsidR="00F73633" w:rsidRPr="00A10F2B">
        <w:rPr>
          <w:rFonts w:ascii="Times New Roman" w:eastAsia="AdvTimes" w:hAnsi="Times New Roman"/>
          <w:sz w:val="24"/>
          <w:szCs w:val="24"/>
        </w:rPr>
        <w:t xml:space="preserve"> </w:t>
      </w:r>
      <w:r w:rsidR="00832343" w:rsidRPr="00A10F2B">
        <w:rPr>
          <w:rFonts w:ascii="Times New Roman" w:eastAsia="AdvTimes" w:hAnsi="Times New Roman"/>
          <w:sz w:val="24"/>
          <w:szCs w:val="24"/>
        </w:rPr>
        <w:t xml:space="preserve">based on </w:t>
      </w:r>
      <w:r w:rsidR="00F73633" w:rsidRPr="00A10F2B">
        <w:rPr>
          <w:rFonts w:ascii="Times New Roman" w:eastAsia="AdvTimes" w:hAnsi="Times New Roman"/>
          <w:sz w:val="24"/>
          <w:szCs w:val="24"/>
        </w:rPr>
        <w:t xml:space="preserve">physical make-up </w:t>
      </w:r>
      <w:r w:rsidR="00155E0F" w:rsidRPr="00A10F2B">
        <w:rPr>
          <w:rFonts w:ascii="Times New Roman" w:eastAsia="AdvTimes" w:hAnsi="Times New Roman"/>
          <w:sz w:val="24"/>
          <w:szCs w:val="24"/>
        </w:rPr>
        <w:t xml:space="preserve">and </w:t>
      </w:r>
      <w:r w:rsidR="00F73633" w:rsidRPr="00A10F2B">
        <w:rPr>
          <w:rFonts w:ascii="Times New Roman" w:eastAsia="AdvTimes" w:hAnsi="Times New Roman"/>
          <w:sz w:val="24"/>
          <w:szCs w:val="24"/>
        </w:rPr>
        <w:t>not related genetically.</w:t>
      </w:r>
      <w:r w:rsidR="00832343" w:rsidRPr="00A10F2B">
        <w:rPr>
          <w:rFonts w:ascii="Times New Roman" w:eastAsia="AdvTimes" w:hAnsi="Times New Roman"/>
          <w:sz w:val="24"/>
          <w:szCs w:val="24"/>
        </w:rPr>
        <w:t xml:space="preserve"> Some techniques such as molecular procedures, particularly the techniques hinged on polymerase chain reaction, in addition to pulse-field gel electrophoresis, may be considered essential in carrying out precise classification and identification of </w:t>
      </w:r>
      <w:r>
        <w:rPr>
          <w:rFonts w:ascii="Times New Roman" w:eastAsia="AdvTimes" w:hAnsi="Times New Roman"/>
          <w:sz w:val="24"/>
          <w:szCs w:val="24"/>
        </w:rPr>
        <w:t xml:space="preserve">LAB </w:t>
      </w:r>
      <w:r w:rsidR="00832343" w:rsidRPr="00A10F2B">
        <w:rPr>
          <w:rFonts w:ascii="Times New Roman" w:eastAsia="AdvTimes" w:hAnsi="Times New Roman"/>
          <w:sz w:val="24"/>
          <w:szCs w:val="24"/>
        </w:rPr>
        <w:t>strains</w:t>
      </w:r>
      <w:r w:rsidR="00C14989" w:rsidRPr="00A10F2B">
        <w:rPr>
          <w:rFonts w:ascii="Times New Roman" w:eastAsia="AdvTimes" w:hAnsi="Times New Roman"/>
          <w:sz w:val="24"/>
          <w:szCs w:val="24"/>
        </w:rPr>
        <w:t xml:space="preserve"> (Gevers </w:t>
      </w:r>
      <w:r w:rsidR="00C14989" w:rsidRPr="00A10F2B">
        <w:rPr>
          <w:rFonts w:ascii="Times New Roman" w:eastAsia="AdvTimes" w:hAnsi="Times New Roman"/>
          <w:i/>
          <w:sz w:val="24"/>
          <w:szCs w:val="24"/>
        </w:rPr>
        <w:t>et al.,</w:t>
      </w:r>
      <w:r w:rsidR="00C14989" w:rsidRPr="00A10F2B">
        <w:rPr>
          <w:rFonts w:ascii="Times New Roman" w:eastAsia="AdvTimes" w:hAnsi="Times New Roman"/>
          <w:sz w:val="24"/>
          <w:szCs w:val="24"/>
        </w:rPr>
        <w:t xml:space="preserve"> 2001). </w:t>
      </w:r>
    </w:p>
    <w:p w:rsidR="003939DA" w:rsidRDefault="003939DA"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In recent times, </w:t>
      </w:r>
      <w:r w:rsidR="001842DA" w:rsidRPr="00A10F2B">
        <w:rPr>
          <w:rFonts w:ascii="Times New Roman" w:eastAsia="AdvTimes" w:hAnsi="Times New Roman"/>
          <w:sz w:val="24"/>
          <w:szCs w:val="24"/>
        </w:rPr>
        <w:t>methodologies</w:t>
      </w:r>
      <w:r w:rsidRPr="00A10F2B">
        <w:rPr>
          <w:rFonts w:ascii="Times New Roman" w:eastAsia="AdvTimes" w:hAnsi="Times New Roman"/>
          <w:sz w:val="24"/>
          <w:szCs w:val="24"/>
        </w:rPr>
        <w:t xml:space="preserve"> that are cu</w:t>
      </w:r>
      <w:r w:rsidR="003939DA">
        <w:rPr>
          <w:rFonts w:ascii="Times New Roman" w:eastAsia="AdvTimes" w:hAnsi="Times New Roman"/>
          <w:sz w:val="24"/>
          <w:szCs w:val="24"/>
        </w:rPr>
        <w:t xml:space="preserve">lture-independent were utilized. This is </w:t>
      </w:r>
      <w:r w:rsidRPr="00A10F2B">
        <w:rPr>
          <w:rFonts w:ascii="Times New Roman" w:eastAsia="AdvTimes" w:hAnsi="Times New Roman"/>
          <w:sz w:val="24"/>
          <w:szCs w:val="24"/>
        </w:rPr>
        <w:t xml:space="preserve">aimed at discovering intestinal microbiota (Zoetendal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2002). Other approaches such as the temperature </w:t>
      </w:r>
      <w:r w:rsidR="00E7568C" w:rsidRPr="00A10F2B">
        <w:rPr>
          <w:rFonts w:ascii="Times New Roman" w:eastAsia="AdvTimes" w:hAnsi="Times New Roman"/>
          <w:sz w:val="24"/>
          <w:szCs w:val="24"/>
        </w:rPr>
        <w:t xml:space="preserve">and denaturating </w:t>
      </w:r>
      <w:r w:rsidRPr="00A10F2B">
        <w:rPr>
          <w:rFonts w:ascii="Times New Roman" w:eastAsia="AdvTimes" w:hAnsi="Times New Roman"/>
          <w:sz w:val="24"/>
          <w:szCs w:val="24"/>
        </w:rPr>
        <w:t xml:space="preserve">gradient gel electrophoresis </w:t>
      </w:r>
      <w:r w:rsidR="00E7568C" w:rsidRPr="00A10F2B">
        <w:rPr>
          <w:rFonts w:ascii="Times New Roman" w:eastAsia="AdvTimes" w:hAnsi="Times New Roman"/>
          <w:sz w:val="24"/>
          <w:szCs w:val="24"/>
        </w:rPr>
        <w:t>employed in examining</w:t>
      </w:r>
      <w:r w:rsidRPr="00A10F2B">
        <w:rPr>
          <w:rFonts w:ascii="Times New Roman" w:eastAsia="AdvTimes" w:hAnsi="Times New Roman"/>
          <w:sz w:val="24"/>
          <w:szCs w:val="24"/>
        </w:rPr>
        <w:t xml:space="preserve"> the 16S r</w:t>
      </w:r>
      <w:r w:rsidR="00E7568C" w:rsidRPr="00A10F2B">
        <w:rPr>
          <w:rFonts w:ascii="Times New Roman" w:eastAsia="AdvTimes" w:hAnsi="Times New Roman"/>
          <w:sz w:val="24"/>
          <w:szCs w:val="24"/>
        </w:rPr>
        <w:t xml:space="preserve">ibosomal </w:t>
      </w:r>
      <w:r w:rsidRPr="00A10F2B">
        <w:rPr>
          <w:rFonts w:ascii="Times New Roman" w:eastAsia="AdvTimes" w:hAnsi="Times New Roman"/>
          <w:sz w:val="24"/>
          <w:szCs w:val="24"/>
        </w:rPr>
        <w:t xml:space="preserve">DNA gene and amplicons in feacal samples presented strong and effective methods </w:t>
      </w:r>
      <w:r w:rsidRPr="00A10F2B">
        <w:rPr>
          <w:rFonts w:ascii="Times New Roman" w:eastAsia="AdvTimes" w:hAnsi="Times New Roman"/>
          <w:sz w:val="24"/>
          <w:szCs w:val="24"/>
        </w:rPr>
        <w:lastRenderedPageBreak/>
        <w:t xml:space="preserve">in ascertaining as well as studying the faecal sample of bacterial population (Zoetendal </w:t>
      </w:r>
      <w:r w:rsidRPr="00A10F2B">
        <w:rPr>
          <w:rFonts w:ascii="Times New Roman" w:eastAsia="AdvTimes" w:hAnsi="Times New Roman"/>
          <w:i/>
          <w:sz w:val="24"/>
          <w:szCs w:val="24"/>
        </w:rPr>
        <w:t>et al.</w:t>
      </w:r>
      <w:r w:rsidRPr="00A10F2B">
        <w:rPr>
          <w:rFonts w:ascii="Times New Roman" w:eastAsia="AdvTimes" w:hAnsi="Times New Roman"/>
          <w:sz w:val="24"/>
          <w:szCs w:val="24"/>
        </w:rPr>
        <w:t>, 1998).</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C51980" w:rsidRPr="00E654CC" w:rsidRDefault="00C51980"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sz w:val="24"/>
          <w:szCs w:val="24"/>
        </w:rPr>
      </w:pPr>
      <w:r w:rsidRPr="00E654CC">
        <w:rPr>
          <w:rFonts w:ascii="Times New Roman" w:eastAsia="AdvTimes" w:hAnsi="Times New Roman"/>
          <w:b/>
          <w:sz w:val="24"/>
          <w:szCs w:val="24"/>
        </w:rPr>
        <w:t>Occurrence of LAB in food fermentation</w:t>
      </w:r>
    </w:p>
    <w:p w:rsidR="00832343" w:rsidRPr="00A10F2B" w:rsidRDefault="005015BC"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LAB</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have</w:t>
      </w:r>
      <w:r w:rsidR="00832343" w:rsidRPr="00A10F2B">
        <w:rPr>
          <w:rFonts w:ascii="Times New Roman" w:eastAsia="AdvTimes" w:hAnsi="Times New Roman"/>
          <w:sz w:val="24"/>
          <w:szCs w:val="24"/>
        </w:rPr>
        <w:t xml:space="preserve"> been isolated</w:t>
      </w:r>
      <w:r w:rsidR="00BF5290" w:rsidRPr="00A10F2B">
        <w:rPr>
          <w:rFonts w:ascii="Times New Roman" w:eastAsia="AdvTimes" w:hAnsi="Times New Roman"/>
          <w:sz w:val="24"/>
          <w:szCs w:val="24"/>
        </w:rPr>
        <w:t xml:space="preserve"> from many</w:t>
      </w:r>
      <w:r w:rsidRPr="00A10F2B">
        <w:rPr>
          <w:rFonts w:ascii="Times New Roman" w:eastAsia="AdvTimes" w:hAnsi="Times New Roman"/>
          <w:sz w:val="24"/>
          <w:szCs w:val="24"/>
        </w:rPr>
        <w:t xml:space="preserve"> fermented foods </w:t>
      </w:r>
      <w:r w:rsidR="00832343" w:rsidRPr="00A10F2B">
        <w:rPr>
          <w:rFonts w:ascii="Times New Roman" w:eastAsia="AdvTimes" w:hAnsi="Times New Roman"/>
          <w:sz w:val="24"/>
          <w:szCs w:val="24"/>
        </w:rPr>
        <w:t>(</w:t>
      </w:r>
      <w:r w:rsidRPr="00A10F2B">
        <w:rPr>
          <w:rFonts w:ascii="Times New Roman" w:eastAsia="AdvTimes" w:hAnsi="Times New Roman"/>
          <w:sz w:val="24"/>
          <w:szCs w:val="24"/>
        </w:rPr>
        <w:t>Caplice and Fitzgerald, 1999</w:t>
      </w:r>
      <w:r w:rsidR="00646CA1" w:rsidRPr="00A10F2B">
        <w:rPr>
          <w:rFonts w:ascii="Times New Roman" w:eastAsia="AdvTimes" w:hAnsi="Times New Roman"/>
          <w:sz w:val="24"/>
          <w:szCs w:val="24"/>
        </w:rPr>
        <w:t xml:space="preserve">; Lonvaud-Funel, 2001; </w:t>
      </w:r>
      <w:r w:rsidR="00BC43F9">
        <w:rPr>
          <w:rFonts w:ascii="Times New Roman" w:eastAsia="AdvTimes" w:hAnsi="Times New Roman"/>
          <w:sz w:val="24"/>
          <w:szCs w:val="24"/>
        </w:rPr>
        <w:t>L</w:t>
      </w:r>
      <w:r w:rsidR="005F4E9F" w:rsidRPr="00A10F2B">
        <w:rPr>
          <w:rFonts w:ascii="Times New Roman" w:eastAsia="AdvTimes" w:hAnsi="Times New Roman"/>
          <w:sz w:val="24"/>
          <w:szCs w:val="24"/>
        </w:rPr>
        <w:t>u</w:t>
      </w:r>
      <w:r w:rsidR="00BC43F9">
        <w:rPr>
          <w:rFonts w:ascii="Times New Roman" w:eastAsia="AdvTimes" w:hAnsi="Times New Roman"/>
          <w:sz w:val="24"/>
          <w:szCs w:val="24"/>
        </w:rPr>
        <w:t>i</w:t>
      </w:r>
      <w:r w:rsidR="005F4E9F" w:rsidRPr="00A10F2B">
        <w:rPr>
          <w:rFonts w:ascii="Times New Roman" w:eastAsia="AdvTimes" w:hAnsi="Times New Roman"/>
          <w:sz w:val="24"/>
          <w:szCs w:val="24"/>
        </w:rPr>
        <w:t xml:space="preserve">, 2003; Milanowski </w:t>
      </w:r>
      <w:r w:rsidR="005F4E9F" w:rsidRPr="00A10F2B">
        <w:rPr>
          <w:rFonts w:ascii="Times New Roman" w:eastAsia="AdvTimes" w:hAnsi="Times New Roman"/>
          <w:i/>
          <w:sz w:val="24"/>
          <w:szCs w:val="24"/>
        </w:rPr>
        <w:t>et al.,</w:t>
      </w:r>
      <w:r w:rsidR="005F4E9F" w:rsidRPr="00A10F2B">
        <w:rPr>
          <w:rFonts w:ascii="Times New Roman" w:eastAsia="AdvTimes" w:hAnsi="Times New Roman"/>
          <w:sz w:val="24"/>
          <w:szCs w:val="24"/>
        </w:rPr>
        <w:t xml:space="preserve"> 2017).</w:t>
      </w:r>
      <w:r w:rsidR="00646CA1" w:rsidRPr="00A10F2B">
        <w:rPr>
          <w:rFonts w:ascii="Times New Roman" w:eastAsia="AdvTimes" w:hAnsi="Times New Roman"/>
          <w:sz w:val="24"/>
          <w:szCs w:val="24"/>
        </w:rPr>
        <w:t xml:space="preserve"> Wang </w:t>
      </w:r>
      <w:r w:rsidR="00646CA1" w:rsidRPr="00A10F2B">
        <w:rPr>
          <w:rFonts w:ascii="Times New Roman" w:eastAsia="AdvTimes" w:hAnsi="Times New Roman"/>
          <w:i/>
          <w:sz w:val="24"/>
          <w:szCs w:val="24"/>
        </w:rPr>
        <w:t>et al.</w:t>
      </w:r>
      <w:r w:rsidR="00646CA1" w:rsidRPr="00A10F2B">
        <w:rPr>
          <w:rFonts w:ascii="Times New Roman" w:eastAsia="AdvTimes" w:hAnsi="Times New Roman"/>
          <w:sz w:val="24"/>
          <w:szCs w:val="24"/>
        </w:rPr>
        <w:t xml:space="preserve"> (2016)</w:t>
      </w:r>
      <w:r w:rsidR="00832343" w:rsidRPr="00A10F2B">
        <w:rPr>
          <w:rFonts w:ascii="Times New Roman" w:eastAsia="AdvTimes" w:hAnsi="Times New Roman"/>
          <w:sz w:val="24"/>
          <w:szCs w:val="24"/>
        </w:rPr>
        <w:t xml:space="preserve"> </w:t>
      </w:r>
      <w:r w:rsidR="005F4E9F" w:rsidRPr="00A10F2B">
        <w:rPr>
          <w:rFonts w:ascii="Times New Roman" w:eastAsia="AdvTimes" w:hAnsi="Times New Roman"/>
          <w:sz w:val="24"/>
          <w:szCs w:val="24"/>
        </w:rPr>
        <w:t xml:space="preserve">studied </w:t>
      </w:r>
      <w:r w:rsidR="00832343" w:rsidRPr="00A10F2B">
        <w:rPr>
          <w:rFonts w:ascii="Times New Roman" w:eastAsia="AdvTimes" w:hAnsi="Times New Roman"/>
          <w:sz w:val="24"/>
          <w:szCs w:val="24"/>
        </w:rPr>
        <w:t xml:space="preserve">the </w:t>
      </w:r>
      <w:r w:rsidR="00091B08" w:rsidRPr="00A10F2B">
        <w:rPr>
          <w:rFonts w:ascii="Times New Roman" w:eastAsia="AdvTimes" w:hAnsi="Times New Roman"/>
          <w:sz w:val="24"/>
          <w:szCs w:val="24"/>
        </w:rPr>
        <w:t>characterization</w:t>
      </w:r>
      <w:r w:rsidR="00832343" w:rsidRPr="00A10F2B">
        <w:rPr>
          <w:rFonts w:ascii="Times New Roman" w:eastAsia="AdvTimes" w:hAnsi="Times New Roman"/>
          <w:sz w:val="24"/>
          <w:szCs w:val="24"/>
        </w:rPr>
        <w:t xml:space="preserve"> of LAB from </w:t>
      </w:r>
      <w:r w:rsidR="003610A1" w:rsidRPr="00A10F2B">
        <w:rPr>
          <w:rFonts w:ascii="Times New Roman" w:eastAsia="AdvTimes" w:hAnsi="Times New Roman"/>
          <w:sz w:val="24"/>
          <w:szCs w:val="24"/>
        </w:rPr>
        <w:t>typical</w:t>
      </w:r>
      <w:r w:rsidR="00832343" w:rsidRPr="00A10F2B">
        <w:rPr>
          <w:rFonts w:ascii="Times New Roman" w:eastAsia="AdvTimes" w:hAnsi="Times New Roman"/>
          <w:sz w:val="24"/>
          <w:szCs w:val="24"/>
        </w:rPr>
        <w:t xml:space="preserve"> </w:t>
      </w:r>
      <w:r w:rsidR="00145527" w:rsidRPr="00A10F2B">
        <w:rPr>
          <w:rFonts w:ascii="Times New Roman" w:eastAsia="AdvTimes" w:hAnsi="Times New Roman"/>
          <w:sz w:val="24"/>
          <w:szCs w:val="24"/>
        </w:rPr>
        <w:t>dairy</w:t>
      </w:r>
      <w:r w:rsidR="00832343" w:rsidRPr="00A10F2B">
        <w:rPr>
          <w:rFonts w:ascii="Times New Roman" w:eastAsia="AdvTimes" w:hAnsi="Times New Roman"/>
          <w:sz w:val="24"/>
          <w:szCs w:val="24"/>
        </w:rPr>
        <w:t xml:space="preserve"> products. The largest taxonomic group reported was </w:t>
      </w:r>
      <w:r w:rsidR="00832343" w:rsidRPr="00A10F2B">
        <w:rPr>
          <w:rFonts w:ascii="Times New Roman" w:eastAsia="AdvTimes" w:hAnsi="Times New Roman"/>
          <w:i/>
          <w:sz w:val="24"/>
          <w:szCs w:val="24"/>
        </w:rPr>
        <w:t xml:space="preserve">Lactococcus lactis </w:t>
      </w:r>
      <w:r w:rsidR="00832343" w:rsidRPr="00A10F2B">
        <w:rPr>
          <w:rFonts w:ascii="Times New Roman" w:eastAsia="AdvTimes" w:hAnsi="Times New Roman"/>
          <w:sz w:val="24"/>
          <w:szCs w:val="24"/>
        </w:rPr>
        <w:t>subsp</w:t>
      </w:r>
      <w:r w:rsidR="00832343" w:rsidRPr="00A10F2B">
        <w:rPr>
          <w:rFonts w:ascii="Times New Roman" w:eastAsia="AdvTimes" w:hAnsi="Times New Roman"/>
          <w:i/>
          <w:sz w:val="24"/>
          <w:szCs w:val="24"/>
        </w:rPr>
        <w:t>. lactis</w:t>
      </w:r>
      <w:r w:rsidR="00832343" w:rsidRPr="00A10F2B">
        <w:rPr>
          <w:rFonts w:ascii="Times New Roman" w:eastAsia="AdvTimes" w:hAnsi="Times New Roman"/>
          <w:sz w:val="24"/>
          <w:szCs w:val="24"/>
        </w:rPr>
        <w:t xml:space="preserve"> with the percentage occurrence of 32%, while the second most frequent species was </w:t>
      </w:r>
      <w:r w:rsidR="00832343" w:rsidRPr="00A10F2B">
        <w:rPr>
          <w:rFonts w:ascii="Times New Roman" w:eastAsia="AdvTimes" w:hAnsi="Times New Roman"/>
          <w:i/>
          <w:sz w:val="24"/>
          <w:szCs w:val="24"/>
        </w:rPr>
        <w:t>L. plantarum</w:t>
      </w:r>
      <w:r w:rsidR="00832343" w:rsidRPr="00A10F2B">
        <w:rPr>
          <w:rFonts w:ascii="Times New Roman" w:eastAsia="AdvTimes" w:hAnsi="Times New Roman"/>
          <w:sz w:val="24"/>
          <w:szCs w:val="24"/>
        </w:rPr>
        <w:t xml:space="preserve">, consisting of 12.3% of the total isolates, followed by </w:t>
      </w:r>
      <w:r w:rsidR="00832343" w:rsidRPr="00A10F2B">
        <w:rPr>
          <w:rFonts w:ascii="Times New Roman" w:eastAsia="AdvTimes" w:hAnsi="Times New Roman"/>
          <w:i/>
          <w:sz w:val="24"/>
          <w:szCs w:val="24"/>
        </w:rPr>
        <w:t>Leu</w:t>
      </w:r>
      <w:r w:rsidR="00646CA1" w:rsidRPr="00A10F2B">
        <w:rPr>
          <w:rFonts w:ascii="Times New Roman" w:eastAsia="AdvTimes" w:hAnsi="Times New Roman"/>
          <w:i/>
          <w:sz w:val="24"/>
          <w:szCs w:val="24"/>
        </w:rPr>
        <w:t>c</w:t>
      </w:r>
      <w:r w:rsidR="00832343" w:rsidRPr="00A10F2B">
        <w:rPr>
          <w:rFonts w:ascii="Times New Roman" w:eastAsia="AdvTimes" w:hAnsi="Times New Roman"/>
          <w:i/>
          <w:sz w:val="24"/>
          <w:szCs w:val="24"/>
        </w:rPr>
        <w:t xml:space="preserve">. </w:t>
      </w:r>
      <w:proofErr w:type="gramStart"/>
      <w:r w:rsidR="00832343" w:rsidRPr="00A10F2B">
        <w:rPr>
          <w:rFonts w:ascii="Times New Roman" w:eastAsia="AdvTimes" w:hAnsi="Times New Roman"/>
          <w:i/>
          <w:sz w:val="24"/>
          <w:szCs w:val="24"/>
        </w:rPr>
        <w:t>mesenteroides</w:t>
      </w:r>
      <w:proofErr w:type="gramEnd"/>
      <w:r w:rsidR="00832343" w:rsidRPr="00A10F2B">
        <w:rPr>
          <w:rFonts w:ascii="Times New Roman" w:eastAsia="AdvTimes" w:hAnsi="Times New Roman"/>
          <w:sz w:val="24"/>
          <w:szCs w:val="24"/>
        </w:rPr>
        <w:t xml:space="preserve"> comprising for 11.33% of all the isolates.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eastAsia="AdvTimes" w:hAnsi="Times New Roman"/>
          <w:sz w:val="24"/>
          <w:szCs w:val="24"/>
        </w:rPr>
        <w:t xml:space="preserve">LAB occurs inherently in fermented fares (Caprice and Fitzgerald, 1999; Angelov </w:t>
      </w:r>
      <w:r w:rsidRPr="00A10F2B">
        <w:rPr>
          <w:rFonts w:ascii="Times New Roman" w:eastAsia="AdvTimes" w:hAnsi="Times New Roman"/>
          <w:i/>
          <w:sz w:val="24"/>
          <w:szCs w:val="24"/>
        </w:rPr>
        <w:t>et al</w:t>
      </w:r>
      <w:r w:rsidRPr="00A10F2B">
        <w:rPr>
          <w:rFonts w:ascii="Times New Roman" w:eastAsia="AdvTimes" w:hAnsi="Times New Roman"/>
          <w:sz w:val="24"/>
          <w:szCs w:val="24"/>
        </w:rPr>
        <w:t>., 2017) as well as in soils (Ekundayo, 2014; Lavanya and Dayakar, 2017), water, manure (</w:t>
      </w:r>
      <w:r w:rsidRPr="00A10F2B">
        <w:rPr>
          <w:rFonts w:ascii="Times New Roman" w:hAnsi="Times New Roman"/>
          <w:sz w:val="24"/>
          <w:szCs w:val="24"/>
        </w:rPr>
        <w:t xml:space="preserve">Idham </w:t>
      </w:r>
      <w:r w:rsidRPr="00A10F2B">
        <w:rPr>
          <w:rFonts w:ascii="Times New Roman" w:hAnsi="Times New Roman"/>
          <w:i/>
          <w:sz w:val="24"/>
          <w:szCs w:val="24"/>
        </w:rPr>
        <w:t>et al.,</w:t>
      </w:r>
      <w:r w:rsidRPr="00A10F2B">
        <w:rPr>
          <w:rFonts w:ascii="Times New Roman" w:hAnsi="Times New Roman"/>
          <w:sz w:val="24"/>
          <w:szCs w:val="24"/>
        </w:rPr>
        <w:t xml:space="preserve"> 2016</w:t>
      </w:r>
      <w:r w:rsidRPr="00A10F2B">
        <w:rPr>
          <w:rFonts w:ascii="Times New Roman" w:eastAsia="AdvTimes" w:hAnsi="Times New Roman"/>
          <w:sz w:val="24"/>
          <w:szCs w:val="24"/>
        </w:rPr>
        <w:t xml:space="preserve">) and sewage (Holzapfel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2001). LAB have also been found and isolated in humans (Eidaman and Szilagyi, 1979</w:t>
      </w:r>
      <w:r w:rsidR="00F16FB4" w:rsidRPr="00A10F2B">
        <w:rPr>
          <w:rFonts w:ascii="Times New Roman" w:eastAsia="AdvTimes" w:hAnsi="Times New Roman"/>
          <w:sz w:val="24"/>
          <w:szCs w:val="24"/>
        </w:rPr>
        <w:t>;</w:t>
      </w:r>
      <w:r w:rsidR="000C11AC" w:rsidRPr="00A10F2B">
        <w:rPr>
          <w:rFonts w:ascii="Times New Roman" w:eastAsia="AdvTimes" w:hAnsi="Times New Roman"/>
          <w:sz w:val="24"/>
          <w:szCs w:val="24"/>
        </w:rPr>
        <w:t xml:space="preserve"> Martins </w:t>
      </w:r>
      <w:r w:rsidR="000C11AC" w:rsidRPr="00A10F2B">
        <w:rPr>
          <w:rFonts w:ascii="Times New Roman" w:eastAsia="AdvTimes" w:hAnsi="Times New Roman"/>
          <w:i/>
          <w:sz w:val="24"/>
          <w:szCs w:val="24"/>
        </w:rPr>
        <w:t>et al.,</w:t>
      </w:r>
      <w:r w:rsidR="000C11AC" w:rsidRPr="00A10F2B">
        <w:rPr>
          <w:rFonts w:ascii="Times New Roman" w:eastAsia="AdvTimes" w:hAnsi="Times New Roman"/>
          <w:sz w:val="24"/>
          <w:szCs w:val="24"/>
        </w:rPr>
        <w:t xml:space="preserve"> 2003),</w:t>
      </w:r>
      <w:r w:rsidRPr="00A10F2B">
        <w:rPr>
          <w:rFonts w:ascii="Times New Roman" w:eastAsia="AdvTimes" w:hAnsi="Times New Roman"/>
          <w:sz w:val="24"/>
          <w:szCs w:val="24"/>
        </w:rPr>
        <w:t xml:space="preserve"> </w:t>
      </w:r>
      <w:r w:rsidR="000C11AC" w:rsidRPr="00A10F2B">
        <w:rPr>
          <w:rFonts w:ascii="Times New Roman" w:eastAsia="AdvTimes" w:hAnsi="Times New Roman"/>
          <w:sz w:val="24"/>
          <w:szCs w:val="24"/>
        </w:rPr>
        <w:t>also in animals</w:t>
      </w:r>
      <w:r w:rsidR="00145527" w:rsidRPr="00A10F2B">
        <w:rPr>
          <w:rFonts w:ascii="Times New Roman" w:hAnsi="Times New Roman"/>
          <w:sz w:val="24"/>
          <w:szCs w:val="24"/>
        </w:rPr>
        <w:t xml:space="preserve"> (Gilliland </w:t>
      </w:r>
      <w:r w:rsidR="00145527" w:rsidRPr="00A10F2B">
        <w:rPr>
          <w:rFonts w:ascii="Times New Roman" w:hAnsi="Times New Roman"/>
          <w:i/>
          <w:sz w:val="24"/>
          <w:szCs w:val="24"/>
        </w:rPr>
        <w:t>et al</w:t>
      </w:r>
      <w:r w:rsidR="00F16FB4" w:rsidRPr="00A10F2B">
        <w:rPr>
          <w:rFonts w:ascii="Times New Roman" w:hAnsi="Times New Roman"/>
          <w:sz w:val="24"/>
          <w:szCs w:val="24"/>
        </w:rPr>
        <w:t xml:space="preserve">., 1975; </w:t>
      </w:r>
      <w:r w:rsidR="00145527" w:rsidRPr="00A10F2B">
        <w:rPr>
          <w:rFonts w:ascii="Times New Roman" w:hAnsi="Times New Roman"/>
          <w:sz w:val="24"/>
          <w:szCs w:val="24"/>
        </w:rPr>
        <w:t xml:space="preserve">Schrezenmeir and de Vrese, 2001). </w:t>
      </w:r>
    </w:p>
    <w:p w:rsidR="00F16FB4" w:rsidRDefault="00F16FB4" w:rsidP="00832343">
      <w:pPr>
        <w:autoSpaceDE w:val="0"/>
        <w:autoSpaceDN w:val="0"/>
        <w:adjustRightInd w:val="0"/>
        <w:spacing w:after="0" w:line="360" w:lineRule="auto"/>
        <w:jc w:val="both"/>
        <w:rPr>
          <w:rFonts w:ascii="Times New Roman" w:hAnsi="Times New Roman"/>
          <w:sz w:val="24"/>
          <w:szCs w:val="24"/>
        </w:rPr>
      </w:pPr>
    </w:p>
    <w:p w:rsidR="00C51980" w:rsidRPr="00E654CC" w:rsidRDefault="00685F00"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E654CC">
        <w:rPr>
          <w:rFonts w:ascii="Times New Roman" w:hAnsi="Times New Roman"/>
          <w:b/>
          <w:sz w:val="24"/>
          <w:szCs w:val="24"/>
        </w:rPr>
        <w:t>Activities</w:t>
      </w:r>
      <w:r w:rsidR="00C51980" w:rsidRPr="00E654CC">
        <w:rPr>
          <w:rFonts w:ascii="Times New Roman" w:hAnsi="Times New Roman"/>
          <w:b/>
          <w:sz w:val="24"/>
          <w:szCs w:val="24"/>
        </w:rPr>
        <w:t xml:space="preserve"> of LAB in food fermentation</w:t>
      </w:r>
    </w:p>
    <w:p w:rsidR="00832343" w:rsidRPr="00A10F2B" w:rsidRDefault="005B526F"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Lactic acid bacteria</w:t>
      </w:r>
      <w:r w:rsidR="00832343" w:rsidRPr="00A10F2B">
        <w:rPr>
          <w:rFonts w:ascii="Times New Roman" w:hAnsi="Times New Roman"/>
          <w:sz w:val="24"/>
          <w:szCs w:val="24"/>
        </w:rPr>
        <w:t xml:space="preserve"> bring about </w:t>
      </w:r>
      <w:r w:rsidRPr="00A10F2B">
        <w:rPr>
          <w:rFonts w:ascii="Times New Roman" w:hAnsi="Times New Roman"/>
          <w:sz w:val="24"/>
          <w:szCs w:val="24"/>
        </w:rPr>
        <w:t>decomposition of</w:t>
      </w:r>
      <w:r w:rsidR="00832343" w:rsidRPr="00A10F2B">
        <w:rPr>
          <w:rFonts w:ascii="Times New Roman" w:hAnsi="Times New Roman"/>
          <w:sz w:val="24"/>
          <w:szCs w:val="24"/>
        </w:rPr>
        <w:t xml:space="preserve"> foods </w:t>
      </w:r>
      <w:r w:rsidRPr="00A10F2B">
        <w:rPr>
          <w:rFonts w:ascii="Times New Roman" w:hAnsi="Times New Roman"/>
          <w:sz w:val="24"/>
          <w:szCs w:val="24"/>
        </w:rPr>
        <w:t>for example</w:t>
      </w:r>
      <w:r w:rsidR="00832343" w:rsidRPr="00A10F2B">
        <w:rPr>
          <w:rFonts w:ascii="Times New Roman" w:hAnsi="Times New Roman"/>
          <w:sz w:val="24"/>
          <w:szCs w:val="24"/>
        </w:rPr>
        <w:t xml:space="preserve"> meat, beverage</w:t>
      </w:r>
      <w:r w:rsidRPr="00A10F2B">
        <w:rPr>
          <w:rFonts w:ascii="Times New Roman" w:hAnsi="Times New Roman"/>
          <w:sz w:val="24"/>
          <w:szCs w:val="24"/>
        </w:rPr>
        <w:t xml:space="preserve"> and fish which may eventually spoil the food product </w:t>
      </w:r>
      <w:r w:rsidR="0082778C">
        <w:rPr>
          <w:rFonts w:ascii="Times New Roman" w:hAnsi="Times New Roman"/>
          <w:sz w:val="24"/>
          <w:szCs w:val="24"/>
        </w:rPr>
        <w:t>(Jay, 2000; L</w:t>
      </w:r>
      <w:r w:rsidR="00832343" w:rsidRPr="00A10F2B">
        <w:rPr>
          <w:rFonts w:ascii="Times New Roman" w:hAnsi="Times New Roman"/>
          <w:sz w:val="24"/>
          <w:szCs w:val="24"/>
        </w:rPr>
        <w:t>u</w:t>
      </w:r>
      <w:r w:rsidR="0082778C">
        <w:rPr>
          <w:rFonts w:ascii="Times New Roman" w:hAnsi="Times New Roman"/>
          <w:sz w:val="24"/>
          <w:szCs w:val="24"/>
        </w:rPr>
        <w:t>i</w:t>
      </w:r>
      <w:r w:rsidR="00832343" w:rsidRPr="00A10F2B">
        <w:rPr>
          <w:rFonts w:ascii="Times New Roman" w:hAnsi="Times New Roman"/>
          <w:sz w:val="24"/>
          <w:szCs w:val="24"/>
        </w:rPr>
        <w:t xml:space="preserve">, 2003). On the other hand, LAB </w:t>
      </w:r>
      <w:r w:rsidR="0008614E" w:rsidRPr="00A10F2B">
        <w:rPr>
          <w:rFonts w:ascii="Times New Roman" w:hAnsi="Times New Roman"/>
          <w:sz w:val="24"/>
          <w:szCs w:val="24"/>
        </w:rPr>
        <w:t>can also be employ to</w:t>
      </w:r>
      <w:r w:rsidR="00832343" w:rsidRPr="00A10F2B">
        <w:rPr>
          <w:rFonts w:ascii="Times New Roman" w:hAnsi="Times New Roman"/>
          <w:sz w:val="24"/>
          <w:szCs w:val="24"/>
        </w:rPr>
        <w:t xml:space="preserve"> </w:t>
      </w:r>
      <w:r w:rsidR="000226C1" w:rsidRPr="00A10F2B">
        <w:rPr>
          <w:rFonts w:ascii="Times New Roman" w:hAnsi="Times New Roman"/>
          <w:sz w:val="24"/>
          <w:szCs w:val="24"/>
        </w:rPr>
        <w:t>flavo</w:t>
      </w:r>
      <w:r w:rsidR="00524257">
        <w:rPr>
          <w:rFonts w:ascii="Times New Roman" w:hAnsi="Times New Roman"/>
          <w:sz w:val="24"/>
          <w:szCs w:val="24"/>
        </w:rPr>
        <w:t>u</w:t>
      </w:r>
      <w:r w:rsidR="000226C1" w:rsidRPr="00A10F2B">
        <w:rPr>
          <w:rFonts w:ascii="Times New Roman" w:hAnsi="Times New Roman"/>
          <w:sz w:val="24"/>
          <w:szCs w:val="24"/>
        </w:rPr>
        <w:t>r</w:t>
      </w:r>
      <w:r w:rsidR="00832343" w:rsidRPr="00A10F2B">
        <w:rPr>
          <w:rFonts w:ascii="Times New Roman" w:hAnsi="Times New Roman"/>
          <w:sz w:val="24"/>
          <w:szCs w:val="24"/>
        </w:rPr>
        <w:t xml:space="preserve"> and textur</w:t>
      </w:r>
      <w:r w:rsidR="0008614E" w:rsidRPr="00A10F2B">
        <w:rPr>
          <w:rFonts w:ascii="Times New Roman" w:hAnsi="Times New Roman"/>
          <w:sz w:val="24"/>
          <w:szCs w:val="24"/>
        </w:rPr>
        <w:t>ize some food materials</w:t>
      </w:r>
      <w:r w:rsidR="00832343" w:rsidRPr="00A10F2B">
        <w:rPr>
          <w:rFonts w:ascii="Times New Roman" w:hAnsi="Times New Roman"/>
          <w:sz w:val="24"/>
          <w:szCs w:val="24"/>
        </w:rPr>
        <w:t xml:space="preserve">, for preservation of foods, </w:t>
      </w:r>
      <w:r w:rsidR="0008614E" w:rsidRPr="00A10F2B">
        <w:rPr>
          <w:rFonts w:ascii="Times New Roman" w:hAnsi="Times New Roman"/>
          <w:sz w:val="24"/>
          <w:szCs w:val="24"/>
        </w:rPr>
        <w:t>and as starter</w:t>
      </w:r>
      <w:r w:rsidR="003970CE" w:rsidRPr="00A10F2B">
        <w:rPr>
          <w:rFonts w:ascii="Times New Roman" w:hAnsi="Times New Roman"/>
          <w:sz w:val="24"/>
          <w:szCs w:val="24"/>
        </w:rPr>
        <w:t xml:space="preserve"> cultures</w:t>
      </w:r>
      <w:r w:rsidR="00832343" w:rsidRPr="00A10F2B">
        <w:rPr>
          <w:rFonts w:ascii="Times New Roman" w:hAnsi="Times New Roman"/>
          <w:sz w:val="24"/>
          <w:szCs w:val="24"/>
        </w:rPr>
        <w:t xml:space="preserve"> in </w:t>
      </w:r>
      <w:r w:rsidR="003970CE" w:rsidRPr="00A10F2B">
        <w:rPr>
          <w:rFonts w:ascii="Times New Roman" w:hAnsi="Times New Roman"/>
          <w:sz w:val="24"/>
          <w:szCs w:val="24"/>
        </w:rPr>
        <w:t>food fermention (Caprice and Fitzge</w:t>
      </w:r>
      <w:r w:rsidR="00063638" w:rsidRPr="00A10F2B">
        <w:rPr>
          <w:rFonts w:ascii="Times New Roman" w:hAnsi="Times New Roman"/>
          <w:sz w:val="24"/>
          <w:szCs w:val="24"/>
        </w:rPr>
        <w:t>rald, 1999</w:t>
      </w:r>
      <w:r w:rsidR="003970CE" w:rsidRPr="00A10F2B">
        <w:rPr>
          <w:rFonts w:ascii="Times New Roman" w:hAnsi="Times New Roman"/>
          <w:sz w:val="24"/>
          <w:szCs w:val="24"/>
        </w:rPr>
        <w:t>)</w:t>
      </w:r>
      <w:r w:rsidR="00063638" w:rsidRPr="00A10F2B">
        <w:rPr>
          <w:rFonts w:ascii="Times New Roman" w:hAnsi="Times New Roman"/>
          <w:sz w:val="24"/>
          <w:szCs w:val="24"/>
        </w:rPr>
        <w:t>.</w:t>
      </w:r>
      <w:r w:rsidR="003970CE" w:rsidRPr="00A10F2B">
        <w:rPr>
          <w:rFonts w:ascii="Times New Roman" w:hAnsi="Times New Roman"/>
          <w:sz w:val="24"/>
          <w:szCs w:val="24"/>
        </w:rPr>
        <w:t xml:space="preserve"> </w:t>
      </w:r>
      <w:r w:rsidR="00832343" w:rsidRPr="00A10F2B">
        <w:rPr>
          <w:rFonts w:ascii="Times New Roman" w:hAnsi="Times New Roman"/>
          <w:i/>
          <w:sz w:val="24"/>
          <w:szCs w:val="24"/>
        </w:rPr>
        <w:t xml:space="preserve">Lactobacillus lactis </w:t>
      </w:r>
      <w:r w:rsidR="00832343" w:rsidRPr="00A10F2B">
        <w:rPr>
          <w:rFonts w:ascii="Times New Roman" w:hAnsi="Times New Roman"/>
          <w:sz w:val="24"/>
          <w:szCs w:val="24"/>
        </w:rPr>
        <w:t>and</w:t>
      </w:r>
      <w:r w:rsidR="00832343" w:rsidRPr="00A10F2B">
        <w:rPr>
          <w:rFonts w:ascii="Times New Roman" w:hAnsi="Times New Roman"/>
          <w:i/>
          <w:sz w:val="24"/>
          <w:szCs w:val="24"/>
        </w:rPr>
        <w:t xml:space="preserve"> Streptococcus thermophiles </w:t>
      </w:r>
      <w:r w:rsidR="00832343" w:rsidRPr="00A10F2B">
        <w:rPr>
          <w:rFonts w:ascii="Times New Roman" w:hAnsi="Times New Roman"/>
          <w:sz w:val="24"/>
          <w:szCs w:val="24"/>
        </w:rPr>
        <w:t>hinder the activities of damaging and infectious bacteria in food in addition to maintaining the beneficial potentials of foodstuff materials thereby extending the average storage period of fermented products</w:t>
      </w:r>
      <w:r w:rsidR="00F56829" w:rsidRPr="00A10F2B">
        <w:rPr>
          <w:rFonts w:ascii="Times New Roman" w:hAnsi="Times New Roman"/>
          <w:sz w:val="24"/>
          <w:szCs w:val="24"/>
        </w:rPr>
        <w:t xml:space="preserve"> (Heller, 2001).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2B0A16" w:rsidRDefault="00F56829"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P</w:t>
      </w:r>
      <w:r w:rsidR="00832343" w:rsidRPr="00A10F2B">
        <w:rPr>
          <w:rFonts w:ascii="Times New Roman" w:hAnsi="Times New Roman"/>
          <w:sz w:val="24"/>
          <w:szCs w:val="24"/>
        </w:rPr>
        <w:t xml:space="preserve">roduction of organic acids </w:t>
      </w:r>
      <w:r w:rsidR="00651A65">
        <w:rPr>
          <w:rFonts w:ascii="Times New Roman" w:hAnsi="Times New Roman"/>
          <w:sz w:val="24"/>
          <w:szCs w:val="24"/>
        </w:rPr>
        <w:t>(</w:t>
      </w:r>
      <w:r w:rsidR="00832343" w:rsidRPr="00A10F2B">
        <w:rPr>
          <w:rFonts w:ascii="Times New Roman" w:hAnsi="Times New Roman"/>
          <w:sz w:val="24"/>
          <w:szCs w:val="24"/>
        </w:rPr>
        <w:t>for example lactic acid</w:t>
      </w:r>
      <w:r w:rsidR="00651A65">
        <w:rPr>
          <w:rFonts w:ascii="Times New Roman" w:hAnsi="Times New Roman"/>
          <w:sz w:val="24"/>
          <w:szCs w:val="24"/>
        </w:rPr>
        <w:t>) by LAB</w:t>
      </w:r>
      <w:r w:rsidR="00832343" w:rsidRPr="00A10F2B">
        <w:rPr>
          <w:rFonts w:ascii="Times New Roman" w:hAnsi="Times New Roman"/>
          <w:sz w:val="24"/>
          <w:szCs w:val="24"/>
        </w:rPr>
        <w:t xml:space="preserve"> </w:t>
      </w:r>
      <w:r w:rsidR="00C84FC2" w:rsidRPr="00A10F2B">
        <w:rPr>
          <w:rFonts w:ascii="Times New Roman" w:hAnsi="Times New Roman"/>
          <w:sz w:val="24"/>
          <w:szCs w:val="24"/>
        </w:rPr>
        <w:t>reduces the acidity</w:t>
      </w:r>
      <w:r w:rsidR="00832343" w:rsidRPr="00A10F2B">
        <w:rPr>
          <w:rFonts w:ascii="Times New Roman" w:hAnsi="Times New Roman"/>
          <w:sz w:val="24"/>
          <w:szCs w:val="24"/>
        </w:rPr>
        <w:t xml:space="preserve"> of the</w:t>
      </w:r>
      <w:r w:rsidR="00651A65">
        <w:rPr>
          <w:rFonts w:ascii="Times New Roman" w:hAnsi="Times New Roman"/>
          <w:sz w:val="24"/>
          <w:szCs w:val="24"/>
        </w:rPr>
        <w:t>ir</w:t>
      </w:r>
      <w:r w:rsidR="00832343" w:rsidRPr="00A10F2B">
        <w:rPr>
          <w:rFonts w:ascii="Times New Roman" w:hAnsi="Times New Roman"/>
          <w:sz w:val="24"/>
          <w:szCs w:val="24"/>
        </w:rPr>
        <w:t xml:space="preserve"> growth environment, thereby enabling </w:t>
      </w:r>
      <w:r w:rsidR="00651A65">
        <w:rPr>
          <w:rFonts w:ascii="Times New Roman" w:hAnsi="Times New Roman"/>
          <w:sz w:val="24"/>
          <w:szCs w:val="24"/>
        </w:rPr>
        <w:t>them</w:t>
      </w:r>
      <w:r w:rsidR="00832343" w:rsidRPr="00A10F2B">
        <w:rPr>
          <w:rFonts w:ascii="Times New Roman" w:hAnsi="Times New Roman"/>
          <w:sz w:val="24"/>
          <w:szCs w:val="24"/>
        </w:rPr>
        <w:t xml:space="preserve"> </w:t>
      </w:r>
      <w:r w:rsidR="00524257" w:rsidRPr="00A10F2B">
        <w:rPr>
          <w:rFonts w:ascii="Times New Roman" w:hAnsi="Times New Roman"/>
          <w:sz w:val="24"/>
          <w:szCs w:val="24"/>
        </w:rPr>
        <w:t>carry out</w:t>
      </w:r>
      <w:r w:rsidR="00832343" w:rsidRPr="00A10F2B">
        <w:rPr>
          <w:rFonts w:ascii="Times New Roman" w:hAnsi="Times New Roman"/>
          <w:sz w:val="24"/>
          <w:szCs w:val="24"/>
        </w:rPr>
        <w:t xml:space="preserve"> their antimicrobial </w:t>
      </w:r>
      <w:r w:rsidR="00524257">
        <w:rPr>
          <w:rFonts w:ascii="Times New Roman" w:hAnsi="Times New Roman"/>
          <w:sz w:val="24"/>
          <w:szCs w:val="24"/>
        </w:rPr>
        <w:t>activity</w:t>
      </w:r>
      <w:r w:rsidR="00177AAA" w:rsidRPr="00A10F2B">
        <w:rPr>
          <w:rFonts w:ascii="Times New Roman" w:hAnsi="Times New Roman"/>
          <w:sz w:val="24"/>
          <w:szCs w:val="24"/>
        </w:rPr>
        <w:t xml:space="preserve"> (Caplice and Fitzgerald, 1999). </w:t>
      </w:r>
      <w:r w:rsidR="00832343" w:rsidRPr="00A10F2B">
        <w:rPr>
          <w:rFonts w:ascii="Times New Roman" w:hAnsi="Times New Roman"/>
          <w:sz w:val="24"/>
          <w:szCs w:val="24"/>
        </w:rPr>
        <w:t xml:space="preserve">Acidic fermentation </w:t>
      </w:r>
      <w:r w:rsidR="00C84FC2" w:rsidRPr="00A10F2B">
        <w:rPr>
          <w:rFonts w:ascii="Times New Roman" w:hAnsi="Times New Roman"/>
          <w:sz w:val="24"/>
          <w:szCs w:val="24"/>
        </w:rPr>
        <w:t>converts</w:t>
      </w:r>
      <w:r w:rsidR="00832343" w:rsidRPr="00A10F2B">
        <w:rPr>
          <w:rFonts w:ascii="Times New Roman" w:hAnsi="Times New Roman"/>
          <w:sz w:val="24"/>
          <w:szCs w:val="24"/>
        </w:rPr>
        <w:t xml:space="preserve"> </w:t>
      </w:r>
      <w:r w:rsidR="00177AAA" w:rsidRPr="00A10F2B">
        <w:rPr>
          <w:rFonts w:ascii="Times New Roman" w:hAnsi="Times New Roman"/>
          <w:sz w:val="24"/>
          <w:szCs w:val="24"/>
        </w:rPr>
        <w:t xml:space="preserve">carbon-based acids into </w:t>
      </w:r>
      <w:r w:rsidR="00832343" w:rsidRPr="00A10F2B">
        <w:rPr>
          <w:rFonts w:ascii="Times New Roman" w:hAnsi="Times New Roman"/>
          <w:sz w:val="24"/>
          <w:szCs w:val="24"/>
        </w:rPr>
        <w:t xml:space="preserve">lipids </w:t>
      </w:r>
      <w:r w:rsidR="00177AAA" w:rsidRPr="00A10F2B">
        <w:rPr>
          <w:rFonts w:ascii="Times New Roman" w:hAnsi="Times New Roman"/>
          <w:sz w:val="24"/>
          <w:szCs w:val="24"/>
        </w:rPr>
        <w:t xml:space="preserve">that are soluble, </w:t>
      </w:r>
      <w:r w:rsidR="00832343" w:rsidRPr="00A10F2B">
        <w:rPr>
          <w:rFonts w:ascii="Times New Roman" w:hAnsi="Times New Roman"/>
          <w:sz w:val="24"/>
          <w:szCs w:val="24"/>
        </w:rPr>
        <w:t xml:space="preserve">which afterwards </w:t>
      </w:r>
      <w:r w:rsidRPr="00A10F2B">
        <w:rPr>
          <w:rFonts w:ascii="Times New Roman" w:hAnsi="Times New Roman"/>
          <w:sz w:val="24"/>
          <w:szCs w:val="24"/>
        </w:rPr>
        <w:t>disperse</w:t>
      </w:r>
      <w:r w:rsidR="00832343" w:rsidRPr="00A10F2B">
        <w:rPr>
          <w:rFonts w:ascii="Times New Roman" w:hAnsi="Times New Roman"/>
          <w:sz w:val="24"/>
          <w:szCs w:val="24"/>
        </w:rPr>
        <w:t xml:space="preserve"> effortlessly into the cytoplasm across the cell membrane (Gottschalk, 1998). </w:t>
      </w:r>
      <w:r w:rsidR="00524257">
        <w:rPr>
          <w:rFonts w:ascii="Times New Roman" w:hAnsi="Times New Roman"/>
          <w:sz w:val="24"/>
          <w:szCs w:val="24"/>
        </w:rPr>
        <w:t>Some compounds such as a</w:t>
      </w:r>
      <w:r w:rsidR="00832343" w:rsidRPr="00A10F2B">
        <w:rPr>
          <w:rFonts w:ascii="Times New Roman" w:hAnsi="Times New Roman"/>
          <w:sz w:val="24"/>
          <w:szCs w:val="24"/>
        </w:rPr>
        <w:t xml:space="preserve">cetaldehyde, diacetyl, hydrogen </w:t>
      </w:r>
      <w:r w:rsidR="00651A65">
        <w:rPr>
          <w:rFonts w:ascii="Times New Roman" w:hAnsi="Times New Roman"/>
          <w:sz w:val="24"/>
          <w:szCs w:val="24"/>
        </w:rPr>
        <w:t xml:space="preserve">peroxide, </w:t>
      </w:r>
      <w:r w:rsidR="00651A65">
        <w:rPr>
          <w:rFonts w:ascii="Times New Roman" w:hAnsi="Times New Roman"/>
          <w:sz w:val="24"/>
          <w:szCs w:val="24"/>
        </w:rPr>
        <w:lastRenderedPageBreak/>
        <w:t>bacteriocins polysaccha</w:t>
      </w:r>
      <w:r w:rsidR="00832343" w:rsidRPr="00A10F2B">
        <w:rPr>
          <w:rFonts w:ascii="Times New Roman" w:hAnsi="Times New Roman"/>
          <w:sz w:val="24"/>
          <w:szCs w:val="24"/>
        </w:rPr>
        <w:t>r</w:t>
      </w:r>
      <w:r w:rsidR="00A75B3D">
        <w:rPr>
          <w:rFonts w:ascii="Times New Roman" w:hAnsi="Times New Roman"/>
          <w:sz w:val="24"/>
          <w:szCs w:val="24"/>
        </w:rPr>
        <w:t>ides and carbon dioxide are</w:t>
      </w:r>
      <w:r w:rsidR="00832343" w:rsidRPr="00A10F2B">
        <w:rPr>
          <w:rFonts w:ascii="Times New Roman" w:hAnsi="Times New Roman"/>
          <w:sz w:val="24"/>
          <w:szCs w:val="24"/>
        </w:rPr>
        <w:t xml:space="preserve"> produced efficiently during fermentation</w:t>
      </w:r>
      <w:r w:rsidR="00177AAA" w:rsidRPr="00A10F2B">
        <w:rPr>
          <w:rFonts w:ascii="Times New Roman" w:hAnsi="Times New Roman"/>
          <w:sz w:val="24"/>
          <w:szCs w:val="24"/>
        </w:rPr>
        <w:t xml:space="preserve"> </w:t>
      </w:r>
      <w:r w:rsidR="00651A65">
        <w:rPr>
          <w:rFonts w:ascii="Times New Roman" w:hAnsi="Times New Roman"/>
          <w:sz w:val="24"/>
          <w:szCs w:val="24"/>
        </w:rPr>
        <w:t>and may act as antimicrobial</w:t>
      </w:r>
      <w:r w:rsidR="00A75B3D">
        <w:rPr>
          <w:rFonts w:ascii="Times New Roman" w:hAnsi="Times New Roman"/>
          <w:sz w:val="24"/>
          <w:szCs w:val="24"/>
        </w:rPr>
        <w:t xml:space="preserve"> agents </w:t>
      </w:r>
      <w:r w:rsidR="00177AAA" w:rsidRPr="00A10F2B">
        <w:rPr>
          <w:rFonts w:ascii="Times New Roman" w:hAnsi="Times New Roman"/>
          <w:sz w:val="24"/>
          <w:szCs w:val="24"/>
        </w:rPr>
        <w:t xml:space="preserve">(Caprice and Fitzgerald, 1999; Rodrigues </w:t>
      </w:r>
      <w:r w:rsidR="00177AAA" w:rsidRPr="00A10F2B">
        <w:rPr>
          <w:rFonts w:ascii="Times New Roman" w:hAnsi="Times New Roman"/>
          <w:i/>
          <w:sz w:val="24"/>
          <w:szCs w:val="24"/>
        </w:rPr>
        <w:t>et al.,</w:t>
      </w:r>
      <w:r w:rsidR="00177AAA" w:rsidRPr="00A10F2B">
        <w:rPr>
          <w:rFonts w:ascii="Times New Roman" w:hAnsi="Times New Roman"/>
          <w:sz w:val="24"/>
          <w:szCs w:val="24"/>
        </w:rPr>
        <w:t xml:space="preserve"> 2003)</w:t>
      </w:r>
      <w:r w:rsidR="00A75B3D">
        <w:rPr>
          <w:rFonts w:ascii="Times New Roman" w:hAnsi="Times New Roman"/>
          <w:sz w:val="24"/>
          <w:szCs w:val="24"/>
        </w:rPr>
        <w:t>.</w:t>
      </w:r>
    </w:p>
    <w:p w:rsidR="002C5ACE" w:rsidRPr="00A10F2B" w:rsidRDefault="002C5ACE" w:rsidP="00832343">
      <w:pPr>
        <w:autoSpaceDE w:val="0"/>
        <w:autoSpaceDN w:val="0"/>
        <w:adjustRightInd w:val="0"/>
        <w:spacing w:after="0" w:line="360" w:lineRule="auto"/>
        <w:jc w:val="both"/>
        <w:rPr>
          <w:rFonts w:ascii="Times New Roman" w:hAnsi="Times New Roman"/>
          <w:sz w:val="24"/>
          <w:szCs w:val="24"/>
        </w:rPr>
      </w:pPr>
    </w:p>
    <w:p w:rsidR="00477E3E" w:rsidRPr="00E654CC" w:rsidRDefault="00477E3E"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E654CC">
        <w:rPr>
          <w:rFonts w:ascii="Times New Roman" w:hAnsi="Times New Roman"/>
          <w:b/>
          <w:sz w:val="24"/>
          <w:szCs w:val="24"/>
        </w:rPr>
        <w:t>Nutritional and beneficial traits of LAB</w:t>
      </w:r>
    </w:p>
    <w:p w:rsidR="00477E3E" w:rsidRDefault="00477E3E" w:rsidP="00477E3E">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Through the past century, there has been a repeated attention placed on researching the nutritional and beneficial traits of LAB and their end products. Lactic acid bacteria as well as the resultant foods produce</w:t>
      </w:r>
      <w:r w:rsidR="00F46CAD">
        <w:rPr>
          <w:rFonts w:ascii="Times New Roman" w:eastAsia="AdvTimes" w:hAnsi="Times New Roman"/>
          <w:sz w:val="24"/>
          <w:szCs w:val="24"/>
        </w:rPr>
        <w:t>d by them offer numerous health</w:t>
      </w:r>
      <w:r w:rsidRPr="00A10F2B">
        <w:rPr>
          <w:rFonts w:ascii="Times New Roman" w:eastAsia="AdvTimes" w:hAnsi="Times New Roman"/>
          <w:sz w:val="24"/>
          <w:szCs w:val="24"/>
        </w:rPr>
        <w:t xml:space="preserve"> in addition to medicinal advantages to the end users (Bengmark, 2000; Reid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2001). </w:t>
      </w:r>
    </w:p>
    <w:p w:rsidR="00477E3E" w:rsidRPr="00A10F2B" w:rsidRDefault="00477E3E" w:rsidP="00477E3E">
      <w:pPr>
        <w:autoSpaceDE w:val="0"/>
        <w:autoSpaceDN w:val="0"/>
        <w:adjustRightInd w:val="0"/>
        <w:spacing w:after="0" w:line="360" w:lineRule="auto"/>
        <w:jc w:val="both"/>
        <w:rPr>
          <w:rFonts w:ascii="Times New Roman" w:eastAsia="AdvTimes" w:hAnsi="Times New Roman"/>
          <w:sz w:val="24"/>
          <w:szCs w:val="24"/>
        </w:rPr>
      </w:pPr>
    </w:p>
    <w:p w:rsidR="00477E3E" w:rsidRPr="00372438" w:rsidRDefault="00E654CC"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00477E3E" w:rsidRPr="00372438">
        <w:rPr>
          <w:rFonts w:ascii="Times New Roman" w:hAnsi="Times New Roman"/>
          <w:i/>
          <w:sz w:val="24"/>
          <w:szCs w:val="24"/>
        </w:rPr>
        <w:t>LAB as probiotics</w:t>
      </w:r>
    </w:p>
    <w:p w:rsidR="00477E3E" w:rsidRDefault="00477E3E"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i/>
          <w:sz w:val="24"/>
          <w:szCs w:val="24"/>
        </w:rPr>
        <w:t xml:space="preserve">Lactobacillus </w:t>
      </w:r>
      <w:r w:rsidRPr="00A10F2B">
        <w:rPr>
          <w:rFonts w:ascii="Times New Roman" w:eastAsia="AdvTimes" w:hAnsi="Times New Roman"/>
          <w:sz w:val="24"/>
          <w:szCs w:val="24"/>
        </w:rPr>
        <w:t xml:space="preserve">species has </w:t>
      </w:r>
      <w:r>
        <w:rPr>
          <w:rFonts w:ascii="Times New Roman" w:eastAsia="AdvTimes" w:hAnsi="Times New Roman"/>
          <w:sz w:val="24"/>
          <w:szCs w:val="24"/>
        </w:rPr>
        <w:t>been employed as probiotic</w:t>
      </w:r>
      <w:r w:rsidRPr="00A10F2B">
        <w:rPr>
          <w:rFonts w:ascii="Times New Roman" w:eastAsia="AdvTimes" w:hAnsi="Times New Roman"/>
          <w:sz w:val="24"/>
          <w:szCs w:val="24"/>
        </w:rPr>
        <w:t xml:space="preserve">. For example, </w:t>
      </w:r>
      <w:r w:rsidRPr="00A10F2B">
        <w:rPr>
          <w:rFonts w:ascii="Times New Roman" w:eastAsia="AdvTimes" w:hAnsi="Times New Roman"/>
          <w:i/>
          <w:sz w:val="24"/>
          <w:szCs w:val="24"/>
        </w:rPr>
        <w:t>Lactobacillus acidophilus</w:t>
      </w:r>
      <w:r w:rsidRPr="00A10F2B">
        <w:rPr>
          <w:rFonts w:ascii="Times New Roman" w:eastAsia="AdvTimes" w:hAnsi="Times New Roman"/>
          <w:sz w:val="24"/>
          <w:szCs w:val="24"/>
        </w:rPr>
        <w:t xml:space="preserve"> has been exploited as </w:t>
      </w:r>
      <w:r>
        <w:rPr>
          <w:rFonts w:ascii="Times New Roman" w:eastAsia="AdvTimes" w:hAnsi="Times New Roman"/>
          <w:sz w:val="24"/>
          <w:szCs w:val="24"/>
        </w:rPr>
        <w:t xml:space="preserve">an important probiotics since </w:t>
      </w:r>
      <w:r w:rsidRPr="00A10F2B">
        <w:rPr>
          <w:rFonts w:ascii="Times New Roman" w:eastAsia="AdvTimes" w:hAnsi="Times New Roman"/>
          <w:sz w:val="24"/>
          <w:szCs w:val="24"/>
        </w:rPr>
        <w:t xml:space="preserve">it is known to be the dominant LAB in the intestines. However, a widespread variety of lactobacillus has been utilized in preparing probiotics consisting of diverse species of </w:t>
      </w:r>
      <w:r w:rsidRPr="00A10F2B">
        <w:rPr>
          <w:rFonts w:ascii="Times New Roman" w:eastAsia="AdvTimes" w:hAnsi="Times New Roman"/>
          <w:i/>
          <w:sz w:val="24"/>
          <w:szCs w:val="24"/>
        </w:rPr>
        <w:t xml:space="preserve">Lactobacillus </w:t>
      </w:r>
      <w:r w:rsidRPr="00A10F2B">
        <w:rPr>
          <w:rFonts w:ascii="Times New Roman" w:eastAsia="AdvTimes" w:hAnsi="Times New Roman"/>
          <w:sz w:val="24"/>
          <w:szCs w:val="24"/>
        </w:rPr>
        <w:t xml:space="preserve">(Steintrause, 1995; Vinderola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2002). </w:t>
      </w:r>
    </w:p>
    <w:p w:rsidR="00112B2F" w:rsidRDefault="00112B2F" w:rsidP="00832343">
      <w:pPr>
        <w:autoSpaceDE w:val="0"/>
        <w:autoSpaceDN w:val="0"/>
        <w:adjustRightInd w:val="0"/>
        <w:spacing w:after="0" w:line="360" w:lineRule="auto"/>
        <w:jc w:val="both"/>
        <w:rPr>
          <w:rFonts w:ascii="Times New Roman" w:eastAsia="AdvTimes" w:hAnsi="Times New Roman"/>
          <w:sz w:val="24"/>
          <w:szCs w:val="24"/>
        </w:rPr>
      </w:pPr>
    </w:p>
    <w:p w:rsidR="00112B2F" w:rsidRPr="00A10F2B" w:rsidRDefault="00112B2F" w:rsidP="00112B2F">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use of LAB as probiotics therefore necessitates a good and safe evaluation. The useful and effective characteristics of each strain have been reviewed and recorded thoroughly (Holzapfel </w:t>
      </w:r>
      <w:r w:rsidRPr="00A10F2B">
        <w:rPr>
          <w:rFonts w:ascii="Times New Roman" w:hAnsi="Times New Roman"/>
          <w:i/>
          <w:sz w:val="24"/>
          <w:szCs w:val="24"/>
        </w:rPr>
        <w:t>et al.,</w:t>
      </w:r>
      <w:r w:rsidRPr="00A10F2B">
        <w:rPr>
          <w:rFonts w:ascii="Times New Roman" w:hAnsi="Times New Roman"/>
          <w:sz w:val="24"/>
          <w:szCs w:val="24"/>
        </w:rPr>
        <w:t xml:space="preserve"> 2001). The potential of probiotics to remain in the GIT as well as attachment and modification of immune responses are largely accepted as health stimulating and non-pathogenic properties (Reid </w:t>
      </w:r>
      <w:r w:rsidRPr="00A10F2B">
        <w:rPr>
          <w:rFonts w:ascii="Times New Roman" w:hAnsi="Times New Roman"/>
          <w:i/>
          <w:sz w:val="24"/>
          <w:szCs w:val="24"/>
        </w:rPr>
        <w:t>et al.,</w:t>
      </w:r>
      <w:r w:rsidRPr="00A10F2B">
        <w:rPr>
          <w:rFonts w:ascii="Times New Roman" w:hAnsi="Times New Roman"/>
          <w:sz w:val="24"/>
          <w:szCs w:val="24"/>
        </w:rPr>
        <w:t xml:space="preserve"> 2003). The significance of probiotic consumption, for example, bulging and obstructing the gastrointestinal tract has been invesitigated (Gibson and Fuller, 2000). Bacteria could alter the constituent of food or organic secretions transforming these materials into other secondary consitutents which may be harmful to the host (Ishibashi and Yamazaki, 2001).</w:t>
      </w:r>
    </w:p>
    <w:p w:rsidR="00477E3E" w:rsidRPr="00477E3E" w:rsidRDefault="00477E3E" w:rsidP="00832343">
      <w:pPr>
        <w:autoSpaceDE w:val="0"/>
        <w:autoSpaceDN w:val="0"/>
        <w:adjustRightInd w:val="0"/>
        <w:spacing w:after="0" w:line="360" w:lineRule="auto"/>
        <w:jc w:val="both"/>
        <w:rPr>
          <w:rFonts w:ascii="Times New Roman" w:eastAsia="AdvTimes" w:hAnsi="Times New Roman"/>
          <w:sz w:val="24"/>
          <w:szCs w:val="24"/>
        </w:rPr>
      </w:pP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 is considered majorly a class of healthy microbes (</w:t>
      </w:r>
      <w:r w:rsidR="00C84FC2" w:rsidRPr="00A10F2B">
        <w:rPr>
          <w:rFonts w:ascii="Times New Roman" w:hAnsi="Times New Roman"/>
          <w:sz w:val="24"/>
          <w:szCs w:val="24"/>
        </w:rPr>
        <w:t xml:space="preserve">Collins </w:t>
      </w:r>
      <w:r w:rsidR="00C84FC2" w:rsidRPr="00A10F2B">
        <w:rPr>
          <w:rFonts w:ascii="Times New Roman" w:hAnsi="Times New Roman"/>
          <w:i/>
          <w:sz w:val="24"/>
          <w:szCs w:val="24"/>
        </w:rPr>
        <w:t>et al</w:t>
      </w:r>
      <w:r w:rsidR="00502230" w:rsidRPr="00A10F2B">
        <w:rPr>
          <w:rFonts w:ascii="Times New Roman" w:hAnsi="Times New Roman"/>
          <w:sz w:val="24"/>
          <w:szCs w:val="24"/>
        </w:rPr>
        <w:t>., 1998</w:t>
      </w:r>
      <w:r w:rsidR="00C84FC2" w:rsidRPr="00A10F2B">
        <w:rPr>
          <w:rFonts w:ascii="Times New Roman" w:hAnsi="Times New Roman"/>
          <w:sz w:val="24"/>
          <w:szCs w:val="24"/>
        </w:rPr>
        <w:t>)</w:t>
      </w:r>
      <w:r w:rsidR="00F102BF">
        <w:rPr>
          <w:rFonts w:ascii="Times New Roman" w:hAnsi="Times New Roman"/>
          <w:sz w:val="24"/>
          <w:szCs w:val="24"/>
        </w:rPr>
        <w:t xml:space="preserve">. </w:t>
      </w:r>
      <w:r w:rsidRPr="00A10F2B">
        <w:rPr>
          <w:rFonts w:ascii="Times New Roman" w:hAnsi="Times New Roman"/>
          <w:sz w:val="24"/>
          <w:szCs w:val="24"/>
        </w:rPr>
        <w:t xml:space="preserve">Marteau </w:t>
      </w:r>
      <w:r w:rsidRPr="00A10F2B">
        <w:rPr>
          <w:rFonts w:ascii="Times New Roman" w:hAnsi="Times New Roman"/>
          <w:i/>
          <w:sz w:val="24"/>
          <w:szCs w:val="24"/>
        </w:rPr>
        <w:t>et al.</w:t>
      </w:r>
      <w:r w:rsidRPr="00A10F2B">
        <w:rPr>
          <w:rFonts w:ascii="Times New Roman" w:hAnsi="Times New Roman"/>
          <w:sz w:val="24"/>
          <w:szCs w:val="24"/>
        </w:rPr>
        <w:t xml:space="preserve"> (1995) described probiotic to mean ‘for life’ as microorganisms have been confirmed to offer medical benefits in humans and animals. Steinkrause (1995) viewed probiotics as </w:t>
      </w:r>
      <w:r w:rsidR="000226C1" w:rsidRPr="00A10F2B">
        <w:rPr>
          <w:rFonts w:ascii="Times New Roman" w:hAnsi="Times New Roman"/>
          <w:sz w:val="24"/>
          <w:szCs w:val="24"/>
        </w:rPr>
        <w:t>active</w:t>
      </w:r>
      <w:r w:rsidRPr="00A10F2B">
        <w:rPr>
          <w:rFonts w:ascii="Times New Roman" w:hAnsi="Times New Roman"/>
          <w:sz w:val="24"/>
          <w:szCs w:val="24"/>
        </w:rPr>
        <w:t xml:space="preserve"> </w:t>
      </w:r>
      <w:r w:rsidR="000226C1" w:rsidRPr="00A10F2B">
        <w:rPr>
          <w:rFonts w:ascii="Times New Roman" w:hAnsi="Times New Roman"/>
          <w:sz w:val="24"/>
          <w:szCs w:val="24"/>
        </w:rPr>
        <w:t>microorganisms</w:t>
      </w:r>
      <w:r w:rsidRPr="00A10F2B">
        <w:rPr>
          <w:rFonts w:ascii="Times New Roman" w:hAnsi="Times New Roman"/>
          <w:sz w:val="24"/>
          <w:szCs w:val="24"/>
        </w:rPr>
        <w:t xml:space="preserve">, beneficial to the </w:t>
      </w:r>
      <w:r w:rsidR="000226C1" w:rsidRPr="00A10F2B">
        <w:rPr>
          <w:rFonts w:ascii="Times New Roman" w:hAnsi="Times New Roman"/>
          <w:sz w:val="24"/>
          <w:szCs w:val="24"/>
        </w:rPr>
        <w:t xml:space="preserve">body of the </w:t>
      </w:r>
      <w:r w:rsidRPr="00A10F2B">
        <w:rPr>
          <w:rFonts w:ascii="Times New Roman" w:hAnsi="Times New Roman"/>
          <w:sz w:val="24"/>
          <w:szCs w:val="24"/>
        </w:rPr>
        <w:t xml:space="preserve">host by </w:t>
      </w:r>
      <w:r w:rsidR="000226C1" w:rsidRPr="00A10F2B">
        <w:rPr>
          <w:rFonts w:ascii="Times New Roman" w:hAnsi="Times New Roman"/>
          <w:sz w:val="24"/>
          <w:szCs w:val="24"/>
        </w:rPr>
        <w:t>enhancing</w:t>
      </w:r>
      <w:r w:rsidRPr="00A10F2B">
        <w:rPr>
          <w:rFonts w:ascii="Times New Roman" w:hAnsi="Times New Roman"/>
          <w:sz w:val="24"/>
          <w:szCs w:val="24"/>
        </w:rPr>
        <w:t xml:space="preserve"> </w:t>
      </w:r>
      <w:r w:rsidR="000226C1" w:rsidRPr="00A10F2B">
        <w:rPr>
          <w:rFonts w:ascii="Times New Roman" w:hAnsi="Times New Roman"/>
          <w:sz w:val="24"/>
          <w:szCs w:val="24"/>
        </w:rPr>
        <w:t>stability</w:t>
      </w:r>
      <w:r w:rsidRPr="00A10F2B">
        <w:rPr>
          <w:rFonts w:ascii="Times New Roman" w:hAnsi="Times New Roman"/>
          <w:sz w:val="24"/>
          <w:szCs w:val="24"/>
        </w:rPr>
        <w:t xml:space="preserve"> </w:t>
      </w:r>
      <w:r w:rsidR="000226C1" w:rsidRPr="00A10F2B">
        <w:rPr>
          <w:rFonts w:ascii="Times New Roman" w:hAnsi="Times New Roman"/>
          <w:sz w:val="24"/>
          <w:szCs w:val="24"/>
        </w:rPr>
        <w:t xml:space="preserve">of microorganisms </w:t>
      </w:r>
      <w:r w:rsidRPr="00A10F2B">
        <w:rPr>
          <w:rFonts w:ascii="Times New Roman" w:hAnsi="Times New Roman"/>
          <w:sz w:val="24"/>
          <w:szCs w:val="24"/>
        </w:rPr>
        <w:t xml:space="preserve">in the </w:t>
      </w:r>
      <w:r w:rsidR="000226C1" w:rsidRPr="00A10F2B">
        <w:rPr>
          <w:rFonts w:ascii="Times New Roman" w:hAnsi="Times New Roman"/>
          <w:sz w:val="24"/>
          <w:szCs w:val="24"/>
        </w:rPr>
        <w:t>intestinal guts</w:t>
      </w:r>
      <w:r w:rsidRPr="00A10F2B">
        <w:rPr>
          <w:rFonts w:ascii="Times New Roman" w:hAnsi="Times New Roman"/>
          <w:sz w:val="24"/>
          <w:szCs w:val="24"/>
        </w:rPr>
        <w:t xml:space="preserve">. Similarly, Agerholm-Larsen </w:t>
      </w:r>
      <w:r w:rsidRPr="00A10F2B">
        <w:rPr>
          <w:rFonts w:ascii="Times New Roman" w:hAnsi="Times New Roman"/>
          <w:i/>
          <w:sz w:val="24"/>
          <w:szCs w:val="24"/>
        </w:rPr>
        <w:t>et al.</w:t>
      </w:r>
      <w:r w:rsidRPr="00A10F2B">
        <w:rPr>
          <w:rFonts w:ascii="Times New Roman" w:hAnsi="Times New Roman"/>
          <w:sz w:val="24"/>
          <w:szCs w:val="24"/>
        </w:rPr>
        <w:t xml:space="preserve"> (2000) proposed that probiotics are </w:t>
      </w:r>
      <w:r w:rsidRPr="00A10F2B">
        <w:rPr>
          <w:rFonts w:ascii="Times New Roman" w:hAnsi="Times New Roman"/>
          <w:sz w:val="24"/>
          <w:szCs w:val="24"/>
        </w:rPr>
        <w:lastRenderedPageBreak/>
        <w:t xml:space="preserve">living microbes ingested to provide medical benefits, furthermore offering qualitative nutritional balanced diet, they communally conserve </w:t>
      </w:r>
      <w:r w:rsidR="003B70F1" w:rsidRPr="00A10F2B">
        <w:rPr>
          <w:rFonts w:ascii="Times New Roman" w:hAnsi="Times New Roman"/>
          <w:sz w:val="24"/>
          <w:szCs w:val="24"/>
        </w:rPr>
        <w:t>an</w:t>
      </w:r>
      <w:r w:rsidRPr="00A10F2B">
        <w:rPr>
          <w:rFonts w:ascii="Times New Roman" w:hAnsi="Times New Roman"/>
          <w:sz w:val="24"/>
          <w:szCs w:val="24"/>
        </w:rPr>
        <w:t xml:space="preserve"> intricate stability between the gastrointestinal area and defense systems whereas prebiotics termed as food </w:t>
      </w:r>
      <w:r w:rsidR="003B70F1" w:rsidRPr="00A10F2B">
        <w:rPr>
          <w:rFonts w:ascii="Times New Roman" w:hAnsi="Times New Roman"/>
          <w:sz w:val="24"/>
          <w:szCs w:val="24"/>
        </w:rPr>
        <w:t>constituents</w:t>
      </w:r>
      <w:r w:rsidRPr="00A10F2B">
        <w:rPr>
          <w:rFonts w:ascii="Times New Roman" w:hAnsi="Times New Roman"/>
          <w:sz w:val="24"/>
          <w:szCs w:val="24"/>
        </w:rPr>
        <w:t xml:space="preserve"> which foster increased development as well as activities of important abdominal bacteria, hence obtaining awareness and significance as useful foods quickly.  </w:t>
      </w:r>
    </w:p>
    <w:p w:rsidR="00112B2F" w:rsidRPr="00A10F2B" w:rsidRDefault="00112B2F" w:rsidP="00832343">
      <w:pPr>
        <w:autoSpaceDE w:val="0"/>
        <w:autoSpaceDN w:val="0"/>
        <w:adjustRightInd w:val="0"/>
        <w:spacing w:after="0" w:line="360" w:lineRule="auto"/>
        <w:jc w:val="both"/>
        <w:rPr>
          <w:rFonts w:ascii="Times New Roman" w:eastAsia="AdvTimes" w:hAnsi="Times New Roman"/>
          <w:sz w:val="24"/>
          <w:szCs w:val="24"/>
        </w:rPr>
      </w:pPr>
    </w:p>
    <w:p w:rsidR="00832343" w:rsidRPr="00372438" w:rsidRDefault="003155C9" w:rsidP="00441201">
      <w:pPr>
        <w:pStyle w:val="ListParagraph"/>
        <w:numPr>
          <w:ilvl w:val="3"/>
          <w:numId w:val="3"/>
        </w:numPr>
        <w:autoSpaceDE w:val="0"/>
        <w:autoSpaceDN w:val="0"/>
        <w:adjustRightInd w:val="0"/>
        <w:spacing w:after="0" w:line="360" w:lineRule="auto"/>
        <w:ind w:hanging="1080"/>
        <w:jc w:val="both"/>
        <w:rPr>
          <w:rFonts w:ascii="Times New Roman" w:eastAsia="AdvTimes" w:hAnsi="Times New Roman"/>
          <w:i/>
          <w:sz w:val="24"/>
          <w:szCs w:val="24"/>
        </w:rPr>
      </w:pPr>
      <w:r w:rsidRPr="003155C9">
        <w:rPr>
          <w:rFonts w:ascii="Times New Roman" w:eastAsia="AdvTimes" w:hAnsi="Times New Roman"/>
          <w:b/>
          <w:i/>
          <w:sz w:val="24"/>
          <w:szCs w:val="24"/>
        </w:rPr>
        <w:t xml:space="preserve"> </w:t>
      </w:r>
      <w:r w:rsidR="00477E3E" w:rsidRPr="00372438">
        <w:rPr>
          <w:rFonts w:ascii="Times New Roman" w:eastAsia="AdvTimes" w:hAnsi="Times New Roman"/>
          <w:i/>
          <w:sz w:val="24"/>
          <w:szCs w:val="24"/>
        </w:rPr>
        <w:t>LAB as starters</w:t>
      </w:r>
    </w:p>
    <w:p w:rsidR="00832343"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The most significant and vital bacteria in the fermentation of food materials are </w:t>
      </w:r>
      <w:r w:rsidR="007B2581" w:rsidRPr="00A10F2B">
        <w:rPr>
          <w:rFonts w:ascii="Times New Roman" w:eastAsia="AdvTimes" w:hAnsi="Times New Roman"/>
          <w:sz w:val="24"/>
          <w:szCs w:val="24"/>
        </w:rPr>
        <w:t>LAB</w:t>
      </w:r>
      <w:r w:rsidR="004C5E37">
        <w:rPr>
          <w:rFonts w:ascii="Times New Roman" w:eastAsia="AdvTimes" w:hAnsi="Times New Roman"/>
          <w:sz w:val="24"/>
          <w:szCs w:val="24"/>
        </w:rPr>
        <w:t xml:space="preserve"> </w:t>
      </w:r>
      <w:r w:rsidR="00784494">
        <w:rPr>
          <w:rFonts w:ascii="Times New Roman" w:eastAsia="AdvTimes" w:hAnsi="Times New Roman"/>
          <w:sz w:val="24"/>
          <w:szCs w:val="24"/>
        </w:rPr>
        <w:t>(</w:t>
      </w:r>
      <w:r w:rsidR="004C5E37">
        <w:rPr>
          <w:rFonts w:ascii="Times New Roman" w:eastAsia="AdvTimes" w:hAnsi="Times New Roman"/>
          <w:sz w:val="24"/>
          <w:szCs w:val="24"/>
        </w:rPr>
        <w:t>Campbell-Platt, 1987</w:t>
      </w:r>
      <w:r w:rsidR="00784494">
        <w:rPr>
          <w:rFonts w:ascii="Times New Roman" w:eastAsia="AdvTimes" w:hAnsi="Times New Roman"/>
          <w:sz w:val="24"/>
          <w:szCs w:val="24"/>
        </w:rPr>
        <w:t>)</w:t>
      </w:r>
      <w:r w:rsidR="007B2581" w:rsidRPr="00A10F2B">
        <w:rPr>
          <w:rFonts w:ascii="Times New Roman" w:eastAsia="AdvTimes" w:hAnsi="Times New Roman"/>
          <w:sz w:val="24"/>
          <w:szCs w:val="24"/>
        </w:rPr>
        <w:t>.</w:t>
      </w:r>
      <w:r w:rsidRPr="00A10F2B">
        <w:rPr>
          <w:rFonts w:ascii="Times New Roman" w:eastAsia="AdvTimes" w:hAnsi="Times New Roman"/>
          <w:sz w:val="24"/>
          <w:szCs w:val="24"/>
        </w:rPr>
        <w:t xml:space="preserve"> They are </w:t>
      </w:r>
      <w:r w:rsidR="007B2581" w:rsidRPr="00A10F2B">
        <w:rPr>
          <w:rFonts w:ascii="Times New Roman" w:eastAsia="AdvTimes" w:hAnsi="Times New Roman"/>
          <w:sz w:val="24"/>
          <w:szCs w:val="24"/>
        </w:rPr>
        <w:t>ultimately significant</w:t>
      </w:r>
      <w:r w:rsidRPr="00A10F2B">
        <w:rPr>
          <w:rFonts w:ascii="Times New Roman" w:eastAsia="AdvTimes" w:hAnsi="Times New Roman"/>
          <w:sz w:val="24"/>
          <w:szCs w:val="24"/>
        </w:rPr>
        <w:t xml:space="preserve"> in </w:t>
      </w:r>
      <w:r w:rsidR="007B2581" w:rsidRPr="00A10F2B">
        <w:rPr>
          <w:rFonts w:ascii="Times New Roman" w:eastAsia="AdvTimes" w:hAnsi="Times New Roman"/>
          <w:sz w:val="24"/>
          <w:szCs w:val="24"/>
        </w:rPr>
        <w:t xml:space="preserve">fare </w:t>
      </w:r>
      <w:r w:rsidRPr="00A10F2B">
        <w:rPr>
          <w:rFonts w:ascii="Times New Roman" w:eastAsia="AdvTimes" w:hAnsi="Times New Roman"/>
          <w:sz w:val="24"/>
          <w:szCs w:val="24"/>
        </w:rPr>
        <w:t xml:space="preserve">fermentation. Markedly, aside the need of LAB as starters, following the standpoint of welfare, scientific usefulness and </w:t>
      </w:r>
      <w:r w:rsidR="00C66F95" w:rsidRPr="00A10F2B">
        <w:rPr>
          <w:rFonts w:ascii="Times New Roman" w:eastAsia="AdvTimes" w:hAnsi="Times New Roman"/>
          <w:sz w:val="24"/>
          <w:szCs w:val="24"/>
        </w:rPr>
        <w:t>funding</w:t>
      </w:r>
      <w:r w:rsidRPr="00A10F2B">
        <w:rPr>
          <w:rFonts w:ascii="Times New Roman" w:eastAsia="AdvTimes" w:hAnsi="Times New Roman"/>
          <w:sz w:val="24"/>
          <w:szCs w:val="24"/>
        </w:rPr>
        <w:t xml:space="preserve">, several precise qualities need to be well-thought-out while choosing LAB for </w:t>
      </w:r>
      <w:r w:rsidR="00C66F95" w:rsidRPr="00A10F2B">
        <w:rPr>
          <w:rFonts w:ascii="Times New Roman" w:eastAsia="AdvTimes" w:hAnsi="Times New Roman"/>
          <w:sz w:val="24"/>
          <w:szCs w:val="24"/>
        </w:rPr>
        <w:t>various</w:t>
      </w:r>
      <w:r w:rsidRPr="00A10F2B">
        <w:rPr>
          <w:rFonts w:ascii="Times New Roman" w:eastAsia="AdvTimes" w:hAnsi="Times New Roman"/>
          <w:sz w:val="24"/>
          <w:szCs w:val="24"/>
        </w:rPr>
        <w:t xml:space="preserve"> fermentation of food products. Therefore, the yardsticks for choosing </w:t>
      </w:r>
      <w:r w:rsidR="007B2581" w:rsidRPr="00A10F2B">
        <w:rPr>
          <w:rFonts w:ascii="Times New Roman" w:eastAsia="AdvTimes" w:hAnsi="Times New Roman"/>
          <w:sz w:val="24"/>
          <w:szCs w:val="24"/>
        </w:rPr>
        <w:t>LAB as starters in fare fermentation</w:t>
      </w:r>
      <w:r w:rsidRPr="00A10F2B">
        <w:rPr>
          <w:rFonts w:ascii="Times New Roman" w:eastAsia="AdvTimes" w:hAnsi="Times New Roman"/>
          <w:sz w:val="24"/>
          <w:szCs w:val="24"/>
        </w:rPr>
        <w:t xml:space="preserve"> are subject to the category of the wanted qualities of the produce, required </w:t>
      </w:r>
      <w:r w:rsidR="00C66F95" w:rsidRPr="00A10F2B">
        <w:rPr>
          <w:rFonts w:ascii="Times New Roman" w:eastAsia="AdvTimes" w:hAnsi="Times New Roman"/>
          <w:sz w:val="24"/>
          <w:szCs w:val="24"/>
        </w:rPr>
        <w:t>activities</w:t>
      </w:r>
      <w:r w:rsidRPr="00A10F2B">
        <w:rPr>
          <w:rFonts w:ascii="Times New Roman" w:eastAsia="AdvTimes" w:hAnsi="Times New Roman"/>
          <w:sz w:val="24"/>
          <w:szCs w:val="24"/>
        </w:rPr>
        <w:t xml:space="preserve"> of metabolism, </w:t>
      </w:r>
      <w:r w:rsidR="00222319" w:rsidRPr="00A10F2B">
        <w:rPr>
          <w:rFonts w:ascii="Times New Roman" w:eastAsia="AdvTimes" w:hAnsi="Times New Roman"/>
          <w:sz w:val="24"/>
          <w:szCs w:val="24"/>
        </w:rPr>
        <w:t>and qualities</w:t>
      </w:r>
      <w:r w:rsidRPr="00A10F2B">
        <w:rPr>
          <w:rFonts w:ascii="Times New Roman" w:eastAsia="AdvTimes" w:hAnsi="Times New Roman"/>
          <w:sz w:val="24"/>
          <w:szCs w:val="24"/>
        </w:rPr>
        <w:t xml:space="preserve"> of the final products in addition to technology employed. Microbial preparations of significant qualities of the minimum amount of microorganism</w:t>
      </w:r>
      <w:r w:rsidR="00112B2F">
        <w:rPr>
          <w:rFonts w:ascii="Times New Roman" w:eastAsia="AdvTimes" w:hAnsi="Times New Roman"/>
          <w:sz w:val="24"/>
          <w:szCs w:val="24"/>
        </w:rPr>
        <w:t>s</w:t>
      </w:r>
      <w:r w:rsidRPr="00A10F2B">
        <w:rPr>
          <w:rFonts w:ascii="Times New Roman" w:eastAsia="AdvTimes" w:hAnsi="Times New Roman"/>
          <w:sz w:val="24"/>
          <w:szCs w:val="24"/>
        </w:rPr>
        <w:t xml:space="preserve"> included into a fresh food so as to yield fermented food substances through speeding-up and driving the course of fermentation is termed as ‘starter cultures’. LAB performs a vital function during fermentation and is affected by an extended and sound account of utilization when producing fermented products (Wood and Holzapfel, 1995; Caplice </w:t>
      </w:r>
      <w:r w:rsidR="00C66F95" w:rsidRPr="00A10F2B">
        <w:rPr>
          <w:rFonts w:ascii="Times New Roman" w:eastAsia="AdvTimes" w:hAnsi="Times New Roman"/>
          <w:sz w:val="24"/>
          <w:szCs w:val="24"/>
        </w:rPr>
        <w:t>a</w:t>
      </w:r>
      <w:r w:rsidRPr="00A10F2B">
        <w:rPr>
          <w:rFonts w:ascii="Times New Roman" w:eastAsia="AdvTimes" w:hAnsi="Times New Roman"/>
          <w:sz w:val="24"/>
          <w:szCs w:val="24"/>
        </w:rPr>
        <w:t xml:space="preserve">nd Fitzgerald, 1999). </w:t>
      </w:r>
    </w:p>
    <w:p w:rsidR="00477E3E" w:rsidRPr="00A10F2B" w:rsidRDefault="00477E3E" w:rsidP="00832343">
      <w:pPr>
        <w:autoSpaceDE w:val="0"/>
        <w:autoSpaceDN w:val="0"/>
        <w:adjustRightInd w:val="0"/>
        <w:spacing w:after="0" w:line="360" w:lineRule="auto"/>
        <w:jc w:val="both"/>
        <w:rPr>
          <w:rFonts w:ascii="Times New Roman" w:eastAsia="AdvTimes" w:hAnsi="Times New Roman"/>
          <w:sz w:val="24"/>
          <w:szCs w:val="24"/>
        </w:rPr>
      </w:pPr>
    </w:p>
    <w:p w:rsidR="00832343" w:rsidRPr="00372438" w:rsidRDefault="00B716A0" w:rsidP="00441201">
      <w:pPr>
        <w:pStyle w:val="ListParagraph"/>
        <w:numPr>
          <w:ilvl w:val="3"/>
          <w:numId w:val="3"/>
        </w:numPr>
        <w:autoSpaceDE w:val="0"/>
        <w:autoSpaceDN w:val="0"/>
        <w:adjustRightInd w:val="0"/>
        <w:spacing w:after="0" w:line="360" w:lineRule="auto"/>
        <w:ind w:hanging="1080"/>
        <w:jc w:val="both"/>
        <w:rPr>
          <w:rFonts w:ascii="Times New Roman" w:eastAsia="AdvTimes" w:hAnsi="Times New Roman"/>
          <w:i/>
          <w:sz w:val="24"/>
          <w:szCs w:val="24"/>
        </w:rPr>
      </w:pPr>
      <w:r>
        <w:rPr>
          <w:rFonts w:ascii="Times New Roman" w:eastAsia="AdvTimes" w:hAnsi="Times New Roman"/>
          <w:sz w:val="24"/>
          <w:szCs w:val="24"/>
        </w:rPr>
        <w:t xml:space="preserve"> </w:t>
      </w:r>
      <w:r w:rsidR="00477E3E" w:rsidRPr="00372438">
        <w:rPr>
          <w:rFonts w:ascii="Times New Roman" w:eastAsia="AdvTimes" w:hAnsi="Times New Roman"/>
          <w:i/>
          <w:sz w:val="24"/>
          <w:szCs w:val="24"/>
        </w:rPr>
        <w:t>LAB and their endproducts as antimicrobial agents</w:t>
      </w:r>
    </w:p>
    <w:p w:rsidR="00685F00"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Lactic acid bacteria can </w:t>
      </w:r>
      <w:r w:rsidR="007F6D6D" w:rsidRPr="00A10F2B">
        <w:rPr>
          <w:rFonts w:ascii="Times New Roman" w:eastAsia="AdvTimes" w:hAnsi="Times New Roman"/>
          <w:sz w:val="24"/>
          <w:szCs w:val="24"/>
        </w:rPr>
        <w:t xml:space="preserve">acidify the crude food </w:t>
      </w:r>
      <w:r w:rsidR="00222319" w:rsidRPr="00A10F2B">
        <w:rPr>
          <w:rFonts w:ascii="Times New Roman" w:eastAsia="AdvTimes" w:hAnsi="Times New Roman"/>
          <w:sz w:val="24"/>
          <w:szCs w:val="24"/>
        </w:rPr>
        <w:t>materials quickly by producing</w:t>
      </w:r>
      <w:r w:rsidR="007F6D6D" w:rsidRPr="00A10F2B">
        <w:rPr>
          <w:rFonts w:ascii="Times New Roman" w:eastAsia="AdvTimes" w:hAnsi="Times New Roman"/>
          <w:sz w:val="24"/>
          <w:szCs w:val="24"/>
        </w:rPr>
        <w:t xml:space="preserve"> acid</w:t>
      </w:r>
      <w:r w:rsidR="00222319" w:rsidRPr="00A10F2B">
        <w:rPr>
          <w:rFonts w:ascii="Times New Roman" w:eastAsia="AdvTimes" w:hAnsi="Times New Roman"/>
          <w:sz w:val="24"/>
          <w:szCs w:val="24"/>
        </w:rPr>
        <w:t xml:space="preserve">s, alcohols, </w:t>
      </w:r>
      <w:r w:rsidRPr="00A10F2B">
        <w:rPr>
          <w:rFonts w:ascii="Times New Roman" w:eastAsia="AdvTimes" w:hAnsi="Times New Roman"/>
          <w:sz w:val="24"/>
          <w:szCs w:val="24"/>
        </w:rPr>
        <w:t xml:space="preserve">hydrogen peroxide, aldehydes and ketones, carbon dioxide used singly or in combine </w:t>
      </w:r>
      <w:r w:rsidR="00784494">
        <w:rPr>
          <w:rFonts w:ascii="Times New Roman" w:eastAsia="AdvTimes" w:hAnsi="Times New Roman"/>
          <w:sz w:val="24"/>
          <w:szCs w:val="24"/>
        </w:rPr>
        <w:t xml:space="preserve">form </w:t>
      </w:r>
      <w:r w:rsidR="00E66B8C" w:rsidRPr="00A10F2B">
        <w:rPr>
          <w:rFonts w:ascii="Times New Roman" w:eastAsia="AdvTimes" w:hAnsi="Times New Roman"/>
          <w:sz w:val="24"/>
          <w:szCs w:val="24"/>
        </w:rPr>
        <w:t>(De Vuyst and Vandamm</w:t>
      </w:r>
      <w:r w:rsidRPr="00A10F2B">
        <w:rPr>
          <w:rFonts w:ascii="Times New Roman" w:eastAsia="AdvTimes" w:hAnsi="Times New Roman"/>
          <w:sz w:val="24"/>
          <w:szCs w:val="24"/>
        </w:rPr>
        <w:t xml:space="preserve">ne, 1994; Ari </w:t>
      </w:r>
      <w:r w:rsidRPr="00A10F2B">
        <w:rPr>
          <w:rFonts w:ascii="Times New Roman" w:eastAsia="AdvTimes" w:hAnsi="Times New Roman"/>
          <w:i/>
          <w:sz w:val="24"/>
          <w:szCs w:val="24"/>
        </w:rPr>
        <w:t>et al.,</w:t>
      </w:r>
      <w:r w:rsidR="00784494">
        <w:rPr>
          <w:rFonts w:ascii="Times New Roman" w:eastAsia="AdvTimes" w:hAnsi="Times New Roman"/>
          <w:sz w:val="24"/>
          <w:szCs w:val="24"/>
        </w:rPr>
        <w:t xml:space="preserve"> 2012). T</w:t>
      </w:r>
      <w:r w:rsidRPr="00A10F2B">
        <w:rPr>
          <w:rFonts w:ascii="Times New Roman" w:eastAsia="AdvTimes" w:hAnsi="Times New Roman"/>
          <w:sz w:val="24"/>
          <w:szCs w:val="24"/>
        </w:rPr>
        <w:t>hese compounds may promote the prevention of harmful or damaging microbes and consequently improving the storage period, enhancing consistency and providing pleasing organoleptic profile of the fermented foods</w:t>
      </w:r>
      <w:r w:rsidR="00C3777B" w:rsidRPr="00A10F2B">
        <w:rPr>
          <w:rFonts w:ascii="Times New Roman" w:eastAsia="AdvTimes" w:hAnsi="Times New Roman"/>
          <w:sz w:val="24"/>
          <w:szCs w:val="24"/>
        </w:rPr>
        <w:t xml:space="preserve"> (Ekwem, 2014). </w:t>
      </w:r>
      <w:r w:rsidR="00FC3790" w:rsidRPr="00A10F2B">
        <w:rPr>
          <w:rFonts w:ascii="Times New Roman" w:eastAsia="AdvTimes" w:hAnsi="Times New Roman"/>
          <w:sz w:val="24"/>
          <w:szCs w:val="24"/>
        </w:rPr>
        <w:t xml:space="preserve">Olukoya </w:t>
      </w:r>
      <w:r w:rsidR="00FC3790" w:rsidRPr="00A10F2B">
        <w:rPr>
          <w:rFonts w:ascii="Times New Roman" w:eastAsia="AdvTimes" w:hAnsi="Times New Roman"/>
          <w:i/>
          <w:sz w:val="24"/>
          <w:szCs w:val="24"/>
        </w:rPr>
        <w:t>et al.</w:t>
      </w:r>
      <w:r w:rsidR="00FC3790" w:rsidRPr="00A10F2B">
        <w:rPr>
          <w:rFonts w:ascii="Times New Roman" w:eastAsia="AdvTimes" w:hAnsi="Times New Roman"/>
          <w:sz w:val="24"/>
          <w:szCs w:val="24"/>
        </w:rPr>
        <w:t xml:space="preserve"> (1994) </w:t>
      </w:r>
      <w:r w:rsidR="00784494">
        <w:rPr>
          <w:rFonts w:ascii="Times New Roman" w:eastAsia="AdvTimes" w:hAnsi="Times New Roman"/>
          <w:sz w:val="24"/>
          <w:szCs w:val="24"/>
        </w:rPr>
        <w:t>investigated</w:t>
      </w:r>
      <w:r w:rsidRPr="00A10F2B">
        <w:rPr>
          <w:rFonts w:ascii="Times New Roman" w:eastAsia="AdvTimes" w:hAnsi="Times New Roman"/>
          <w:sz w:val="24"/>
          <w:szCs w:val="24"/>
        </w:rPr>
        <w:t xml:space="preserve"> the production of </w:t>
      </w:r>
      <w:r w:rsidR="00C66F95" w:rsidRPr="00A10F2B">
        <w:rPr>
          <w:rFonts w:ascii="Times New Roman" w:eastAsia="AdvTimes" w:hAnsi="Times New Roman"/>
          <w:sz w:val="24"/>
          <w:szCs w:val="24"/>
        </w:rPr>
        <w:t>a</w:t>
      </w:r>
      <w:r w:rsidRPr="00A10F2B">
        <w:rPr>
          <w:rFonts w:ascii="Times New Roman" w:eastAsia="AdvTimes" w:hAnsi="Times New Roman"/>
          <w:sz w:val="24"/>
          <w:szCs w:val="24"/>
        </w:rPr>
        <w:t xml:space="preserve"> better-quality </w:t>
      </w:r>
      <w:r w:rsidRPr="00A10F2B">
        <w:rPr>
          <w:rFonts w:ascii="Times New Roman" w:eastAsia="AdvTimes" w:hAnsi="Times New Roman"/>
          <w:i/>
          <w:sz w:val="24"/>
          <w:szCs w:val="24"/>
        </w:rPr>
        <w:t>Ogi</w:t>
      </w:r>
      <w:r w:rsidRPr="00A10F2B">
        <w:rPr>
          <w:rFonts w:ascii="Times New Roman" w:eastAsia="AdvTimes" w:hAnsi="Times New Roman"/>
          <w:sz w:val="24"/>
          <w:szCs w:val="24"/>
        </w:rPr>
        <w:t xml:space="preserve"> </w:t>
      </w:r>
      <w:r w:rsidR="006C5490" w:rsidRPr="00A10F2B">
        <w:rPr>
          <w:rFonts w:ascii="Times New Roman" w:eastAsia="AdvTimes" w:hAnsi="Times New Roman"/>
          <w:sz w:val="24"/>
          <w:szCs w:val="24"/>
        </w:rPr>
        <w:t>known as</w:t>
      </w:r>
      <w:r w:rsidRPr="00A10F2B">
        <w:rPr>
          <w:rFonts w:ascii="Times New Roman" w:eastAsia="AdvTimes" w:hAnsi="Times New Roman"/>
          <w:sz w:val="24"/>
          <w:szCs w:val="24"/>
        </w:rPr>
        <w:t xml:space="preserve"> </w:t>
      </w:r>
      <w:r w:rsidRPr="00A10F2B">
        <w:rPr>
          <w:rFonts w:ascii="Times New Roman" w:eastAsia="AdvTimes" w:hAnsi="Times New Roman"/>
          <w:i/>
          <w:sz w:val="24"/>
          <w:szCs w:val="24"/>
        </w:rPr>
        <w:t>DogiK</w:t>
      </w:r>
      <w:r w:rsidRPr="00A10F2B">
        <w:rPr>
          <w:rFonts w:ascii="Times New Roman" w:eastAsia="AdvTimes" w:hAnsi="Times New Roman"/>
          <w:sz w:val="24"/>
          <w:szCs w:val="24"/>
        </w:rPr>
        <w:t xml:space="preserve">, which had </w:t>
      </w:r>
      <w:r w:rsidR="006C5490" w:rsidRPr="00A10F2B">
        <w:rPr>
          <w:rFonts w:ascii="Times New Roman" w:eastAsia="AdvTimes" w:hAnsi="Times New Roman"/>
          <w:sz w:val="24"/>
          <w:szCs w:val="24"/>
        </w:rPr>
        <w:t>healthful characteristics</w:t>
      </w:r>
      <w:r w:rsidRPr="00A10F2B">
        <w:rPr>
          <w:rFonts w:ascii="Times New Roman" w:eastAsia="AdvTimes" w:hAnsi="Times New Roman"/>
          <w:sz w:val="24"/>
          <w:szCs w:val="24"/>
        </w:rPr>
        <w:t xml:space="preserve"> </w:t>
      </w:r>
      <w:r w:rsidR="00784494">
        <w:rPr>
          <w:rFonts w:ascii="Times New Roman" w:eastAsia="AdvTimes" w:hAnsi="Times New Roman"/>
          <w:sz w:val="24"/>
          <w:szCs w:val="24"/>
        </w:rPr>
        <w:t xml:space="preserve">and </w:t>
      </w:r>
      <w:r w:rsidRPr="00A10F2B">
        <w:rPr>
          <w:rFonts w:ascii="Times New Roman" w:eastAsia="AdvTimes" w:hAnsi="Times New Roman"/>
          <w:sz w:val="24"/>
          <w:szCs w:val="24"/>
        </w:rPr>
        <w:t>a</w:t>
      </w:r>
      <w:r w:rsidR="006C5490" w:rsidRPr="00A10F2B">
        <w:rPr>
          <w:rFonts w:ascii="Times New Roman" w:eastAsia="AdvTimes" w:hAnsi="Times New Roman"/>
          <w:sz w:val="24"/>
          <w:szCs w:val="24"/>
        </w:rPr>
        <w:t xml:space="preserve">ntagonistic </w:t>
      </w:r>
      <w:r w:rsidR="00CA71E4">
        <w:rPr>
          <w:rFonts w:ascii="Times New Roman" w:eastAsia="AdvTimes" w:hAnsi="Times New Roman"/>
          <w:sz w:val="24"/>
          <w:szCs w:val="24"/>
        </w:rPr>
        <w:t>properties against</w:t>
      </w:r>
      <w:r w:rsidRPr="00A10F2B">
        <w:rPr>
          <w:rFonts w:ascii="Times New Roman" w:eastAsia="AdvTimes" w:hAnsi="Times New Roman"/>
          <w:sz w:val="24"/>
          <w:szCs w:val="24"/>
        </w:rPr>
        <w:t xml:space="preserve"> </w:t>
      </w:r>
      <w:r w:rsidR="006C5490" w:rsidRPr="00A10F2B">
        <w:rPr>
          <w:rFonts w:ascii="Times New Roman" w:eastAsia="AdvTimes" w:hAnsi="Times New Roman"/>
          <w:sz w:val="24"/>
          <w:szCs w:val="24"/>
        </w:rPr>
        <w:t>certain enteri</w:t>
      </w:r>
      <w:r w:rsidRPr="00A10F2B">
        <w:rPr>
          <w:rFonts w:ascii="Times New Roman" w:eastAsia="AdvTimes" w:hAnsi="Times New Roman"/>
          <w:sz w:val="24"/>
          <w:szCs w:val="24"/>
        </w:rPr>
        <w:t xml:space="preserve">c microbes </w:t>
      </w:r>
      <w:r w:rsidR="00CA71E4">
        <w:rPr>
          <w:rFonts w:ascii="Times New Roman" w:eastAsia="AdvTimes" w:hAnsi="Times New Roman"/>
          <w:sz w:val="24"/>
          <w:szCs w:val="24"/>
        </w:rPr>
        <w:t xml:space="preserve">when </w:t>
      </w:r>
      <w:r w:rsidRPr="00A10F2B">
        <w:rPr>
          <w:rFonts w:ascii="Times New Roman" w:eastAsia="AdvTimes" w:hAnsi="Times New Roman"/>
          <w:i/>
          <w:sz w:val="24"/>
          <w:szCs w:val="24"/>
        </w:rPr>
        <w:t xml:space="preserve">Lactobacillus </w:t>
      </w:r>
      <w:r w:rsidRPr="00A10F2B">
        <w:rPr>
          <w:rFonts w:ascii="Times New Roman" w:eastAsia="AdvTimes" w:hAnsi="Times New Roman"/>
          <w:sz w:val="24"/>
          <w:szCs w:val="24"/>
        </w:rPr>
        <w:t>species</w:t>
      </w:r>
      <w:r w:rsidR="00CA71E4">
        <w:rPr>
          <w:rFonts w:ascii="Times New Roman" w:eastAsia="AdvTimes" w:hAnsi="Times New Roman"/>
          <w:sz w:val="24"/>
          <w:szCs w:val="24"/>
        </w:rPr>
        <w:t xml:space="preserve"> were used as starter culture</w:t>
      </w:r>
      <w:r w:rsidRPr="00A10F2B">
        <w:rPr>
          <w:rFonts w:ascii="Times New Roman" w:eastAsia="AdvTimes" w:hAnsi="Times New Roman"/>
          <w:sz w:val="24"/>
          <w:szCs w:val="24"/>
        </w:rPr>
        <w:t>.</w:t>
      </w:r>
    </w:p>
    <w:p w:rsidR="002C5ACE" w:rsidRDefault="002C5ACE" w:rsidP="00832343">
      <w:pPr>
        <w:autoSpaceDE w:val="0"/>
        <w:autoSpaceDN w:val="0"/>
        <w:adjustRightInd w:val="0"/>
        <w:spacing w:after="0" w:line="360" w:lineRule="auto"/>
        <w:jc w:val="both"/>
        <w:rPr>
          <w:rFonts w:ascii="Times New Roman" w:eastAsia="AdvTimes" w:hAnsi="Times New Roman"/>
          <w:sz w:val="24"/>
          <w:szCs w:val="24"/>
        </w:rPr>
      </w:pPr>
    </w:p>
    <w:p w:rsidR="00685F00" w:rsidRPr="00372438" w:rsidRDefault="00B716A0" w:rsidP="00441201">
      <w:pPr>
        <w:pStyle w:val="ListParagraph"/>
        <w:numPr>
          <w:ilvl w:val="3"/>
          <w:numId w:val="3"/>
        </w:numPr>
        <w:autoSpaceDE w:val="0"/>
        <w:autoSpaceDN w:val="0"/>
        <w:adjustRightInd w:val="0"/>
        <w:spacing w:after="0" w:line="360" w:lineRule="auto"/>
        <w:ind w:hanging="1080"/>
        <w:jc w:val="both"/>
        <w:rPr>
          <w:rFonts w:ascii="Times New Roman" w:eastAsia="AdvTimes" w:hAnsi="Times New Roman"/>
          <w:i/>
          <w:sz w:val="24"/>
          <w:szCs w:val="24"/>
        </w:rPr>
      </w:pPr>
      <w:r>
        <w:rPr>
          <w:rFonts w:ascii="Times New Roman" w:eastAsia="AdvTimes" w:hAnsi="Times New Roman"/>
          <w:sz w:val="24"/>
          <w:szCs w:val="24"/>
        </w:rPr>
        <w:lastRenderedPageBreak/>
        <w:t xml:space="preserve"> </w:t>
      </w:r>
      <w:r w:rsidR="00685F00" w:rsidRPr="00372438">
        <w:rPr>
          <w:rFonts w:ascii="Times New Roman" w:eastAsia="AdvTimes" w:hAnsi="Times New Roman"/>
          <w:i/>
          <w:sz w:val="24"/>
          <w:szCs w:val="24"/>
        </w:rPr>
        <w:t>Proper functioning of the digestive system</w:t>
      </w:r>
    </w:p>
    <w:p w:rsidR="00685F00" w:rsidRPr="00A10F2B" w:rsidRDefault="00685F00" w:rsidP="00685F00">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For normal functioning of the digestive system, it is necessary to have the presence of microbial flora of </w:t>
      </w:r>
      <w:r w:rsidRPr="00A10F2B">
        <w:rPr>
          <w:rFonts w:ascii="Times New Roman" w:eastAsia="AdvTimes" w:hAnsi="Times New Roman"/>
          <w:i/>
          <w:sz w:val="24"/>
          <w:szCs w:val="24"/>
        </w:rPr>
        <w:t>Lactobacillus</w:t>
      </w:r>
      <w:r w:rsidRPr="00A10F2B">
        <w:rPr>
          <w:rFonts w:ascii="Times New Roman" w:eastAsia="AdvTimes" w:hAnsi="Times New Roman"/>
          <w:sz w:val="24"/>
          <w:szCs w:val="24"/>
        </w:rPr>
        <w:t xml:space="preserve"> species. The eradication or grave disturbance of these microbes leads to diarrhea or constipation; hence the maintainance of beneficial bacteria is desirable in the digestive system (Pathmakanthan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w:t>
      </w:r>
      <w:r w:rsidR="006C663C">
        <w:rPr>
          <w:rFonts w:ascii="Times New Roman" w:eastAsia="AdvTimes" w:hAnsi="Times New Roman"/>
          <w:sz w:val="24"/>
          <w:szCs w:val="24"/>
        </w:rPr>
        <w:t>00). According to laboratory tr</w:t>
      </w:r>
      <w:r w:rsidRPr="00A10F2B">
        <w:rPr>
          <w:rFonts w:ascii="Times New Roman" w:eastAsia="AdvTimes" w:hAnsi="Times New Roman"/>
          <w:sz w:val="24"/>
          <w:szCs w:val="24"/>
        </w:rPr>
        <w:t>i</w:t>
      </w:r>
      <w:r w:rsidR="006C663C">
        <w:rPr>
          <w:rFonts w:ascii="Times New Roman" w:eastAsia="AdvTimes" w:hAnsi="Times New Roman"/>
          <w:sz w:val="24"/>
          <w:szCs w:val="24"/>
        </w:rPr>
        <w:t>a</w:t>
      </w:r>
      <w:r w:rsidRPr="00A10F2B">
        <w:rPr>
          <w:rFonts w:ascii="Times New Roman" w:eastAsia="AdvTimes" w:hAnsi="Times New Roman"/>
          <w:sz w:val="24"/>
          <w:szCs w:val="24"/>
        </w:rPr>
        <w:t>ls carried out by Lei and Jakobsen (2004), lactic acid bacteria gotten from</w:t>
      </w:r>
      <w:r w:rsidRPr="00771D9F">
        <w:rPr>
          <w:rFonts w:ascii="Times New Roman" w:eastAsia="AdvTimes" w:hAnsi="Times New Roman"/>
          <w:sz w:val="24"/>
          <w:szCs w:val="24"/>
        </w:rPr>
        <w:t xml:space="preserve"> </w:t>
      </w:r>
      <w:r>
        <w:rPr>
          <w:rFonts w:ascii="Times New Roman" w:eastAsia="AdvTimes" w:hAnsi="Times New Roman"/>
          <w:sz w:val="24"/>
          <w:szCs w:val="24"/>
        </w:rPr>
        <w:t>K</w:t>
      </w:r>
      <w:r w:rsidRPr="00771D9F">
        <w:rPr>
          <w:rFonts w:ascii="Times New Roman" w:eastAsia="AdvTimes" w:hAnsi="Times New Roman"/>
          <w:sz w:val="24"/>
          <w:szCs w:val="24"/>
        </w:rPr>
        <w:t>oko</w:t>
      </w:r>
      <w:r>
        <w:rPr>
          <w:rFonts w:ascii="Times New Roman" w:eastAsia="AdvTimes" w:hAnsi="Times New Roman"/>
          <w:sz w:val="24"/>
          <w:szCs w:val="24"/>
        </w:rPr>
        <w:t>, a type of cereal gruel,</w:t>
      </w:r>
      <w:r w:rsidRPr="00A10F2B">
        <w:rPr>
          <w:rFonts w:ascii="Times New Roman" w:eastAsia="AdvTimes" w:hAnsi="Times New Roman"/>
          <w:sz w:val="24"/>
          <w:szCs w:val="24"/>
        </w:rPr>
        <w:t xml:space="preserve"> may be able to tolerate the problems created by the digestive area and may well inhabit the digestive area successfully.</w:t>
      </w:r>
    </w:p>
    <w:p w:rsidR="00685F00" w:rsidRPr="00A10F2B" w:rsidRDefault="00685F00" w:rsidP="00685F00">
      <w:pPr>
        <w:autoSpaceDE w:val="0"/>
        <w:autoSpaceDN w:val="0"/>
        <w:adjustRightInd w:val="0"/>
        <w:spacing w:after="0" w:line="360" w:lineRule="auto"/>
        <w:jc w:val="both"/>
        <w:rPr>
          <w:rFonts w:ascii="Times New Roman" w:eastAsia="AdvTimes" w:hAnsi="Times New Roman"/>
          <w:sz w:val="24"/>
          <w:szCs w:val="24"/>
        </w:rPr>
      </w:pPr>
    </w:p>
    <w:p w:rsidR="00685F00" w:rsidRDefault="00685F00" w:rsidP="00685F00">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However, in experimenta</w:t>
      </w:r>
      <w:r>
        <w:rPr>
          <w:rFonts w:ascii="Times New Roman" w:eastAsia="AdvTimes" w:hAnsi="Times New Roman"/>
          <w:sz w:val="24"/>
          <w:szCs w:val="24"/>
        </w:rPr>
        <w:t>l tests conducted in human, Lei and Jakobsen</w:t>
      </w:r>
      <w:r w:rsidRPr="00A10F2B">
        <w:rPr>
          <w:rFonts w:ascii="Times New Roman" w:eastAsia="AdvTimes" w:hAnsi="Times New Roman"/>
          <w:i/>
          <w:sz w:val="24"/>
          <w:szCs w:val="24"/>
        </w:rPr>
        <w:t xml:space="preserve"> </w:t>
      </w:r>
      <w:r w:rsidR="00D2552F">
        <w:rPr>
          <w:rFonts w:ascii="Times New Roman" w:eastAsia="AdvTimes" w:hAnsi="Times New Roman"/>
          <w:sz w:val="24"/>
          <w:szCs w:val="24"/>
        </w:rPr>
        <w:t>(2004</w:t>
      </w:r>
      <w:r w:rsidRPr="00A10F2B">
        <w:rPr>
          <w:rFonts w:ascii="Times New Roman" w:eastAsia="AdvTimes" w:hAnsi="Times New Roman"/>
          <w:sz w:val="24"/>
          <w:szCs w:val="24"/>
        </w:rPr>
        <w:t xml:space="preserve">) proved that sour water obtained from </w:t>
      </w:r>
      <w:r>
        <w:rPr>
          <w:rFonts w:ascii="Times New Roman" w:eastAsia="AdvTimes" w:hAnsi="Times New Roman"/>
          <w:sz w:val="24"/>
          <w:szCs w:val="24"/>
        </w:rPr>
        <w:t>K</w:t>
      </w:r>
      <w:r w:rsidRPr="00771D9F">
        <w:rPr>
          <w:rFonts w:ascii="Times New Roman" w:eastAsia="AdvTimes" w:hAnsi="Times New Roman"/>
          <w:sz w:val="24"/>
          <w:szCs w:val="24"/>
        </w:rPr>
        <w:t>oko</w:t>
      </w:r>
      <w:r w:rsidRPr="00A10F2B">
        <w:rPr>
          <w:rFonts w:ascii="Times New Roman" w:eastAsia="AdvTimes" w:hAnsi="Times New Roman"/>
          <w:sz w:val="24"/>
          <w:szCs w:val="24"/>
        </w:rPr>
        <w:t xml:space="preserve"> decreased cases of diarrhea recorded in young ones. Reports have shown that children who were fed with fermented maize were found to be significantly less preval</w:t>
      </w:r>
      <w:r>
        <w:rPr>
          <w:rFonts w:ascii="Times New Roman" w:eastAsia="AdvTimes" w:hAnsi="Times New Roman"/>
          <w:sz w:val="24"/>
          <w:szCs w:val="24"/>
        </w:rPr>
        <w:t>ent to feacal enteric bacteria c</w:t>
      </w:r>
      <w:r w:rsidRPr="00A10F2B">
        <w:rPr>
          <w:rFonts w:ascii="Times New Roman" w:eastAsia="AdvTimes" w:hAnsi="Times New Roman"/>
          <w:sz w:val="24"/>
          <w:szCs w:val="24"/>
        </w:rPr>
        <w:t xml:space="preserve">ompared to children who did not feed with the fermented cereal meal (Tetteh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2004). Therefore, cereal components in the formulation of probiotic foods as fermentable substrates </w:t>
      </w:r>
      <w:r>
        <w:rPr>
          <w:rFonts w:ascii="Times New Roman" w:eastAsia="AdvTimes" w:hAnsi="Times New Roman"/>
          <w:sz w:val="24"/>
          <w:szCs w:val="24"/>
        </w:rPr>
        <w:t>using</w:t>
      </w:r>
      <w:r w:rsidRPr="00A10F2B">
        <w:rPr>
          <w:rFonts w:ascii="Times New Roman" w:eastAsia="AdvTimes" w:hAnsi="Times New Roman"/>
          <w:sz w:val="24"/>
          <w:szCs w:val="24"/>
        </w:rPr>
        <w:t xml:space="preserve"> LAB as starters, supplementation with dietary fibre and/or material encapsulations have remained investigated (Venter, 2007; Arena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2014).</w:t>
      </w:r>
    </w:p>
    <w:p w:rsidR="00685F00" w:rsidRPr="00A10F2B" w:rsidRDefault="00685F00" w:rsidP="00685F00">
      <w:pPr>
        <w:autoSpaceDE w:val="0"/>
        <w:autoSpaceDN w:val="0"/>
        <w:adjustRightInd w:val="0"/>
        <w:spacing w:after="0" w:line="360" w:lineRule="auto"/>
        <w:jc w:val="both"/>
        <w:rPr>
          <w:rFonts w:ascii="Times New Roman" w:eastAsia="AdvTimes" w:hAnsi="Times New Roman"/>
          <w:sz w:val="24"/>
          <w:szCs w:val="24"/>
        </w:rPr>
      </w:pPr>
    </w:p>
    <w:p w:rsidR="00832343" w:rsidRPr="00E0072A" w:rsidRDefault="000531F7"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sz w:val="24"/>
          <w:szCs w:val="24"/>
        </w:rPr>
      </w:pPr>
      <w:r w:rsidRPr="00E0072A">
        <w:rPr>
          <w:rFonts w:ascii="Times New Roman" w:eastAsia="AdvTimes" w:hAnsi="Times New Roman"/>
          <w:b/>
          <w:sz w:val="24"/>
          <w:szCs w:val="24"/>
        </w:rPr>
        <w:t>Safe use of LAB</w:t>
      </w:r>
    </w:p>
    <w:p w:rsidR="00832343" w:rsidRDefault="006C167A"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A com</w:t>
      </w:r>
      <w:r w:rsidR="009C7CC1" w:rsidRPr="00A10F2B">
        <w:rPr>
          <w:rFonts w:ascii="Times New Roman" w:hAnsi="Times New Roman"/>
          <w:sz w:val="24"/>
          <w:szCs w:val="24"/>
        </w:rPr>
        <w:t xml:space="preserve">mon status (generally regarded as safe, GRAS) is usually given to </w:t>
      </w:r>
      <w:r w:rsidR="007A62B3" w:rsidRPr="00A10F2B">
        <w:rPr>
          <w:rFonts w:ascii="Times New Roman" w:hAnsi="Times New Roman"/>
          <w:sz w:val="24"/>
          <w:szCs w:val="24"/>
        </w:rPr>
        <w:t>LAB</w:t>
      </w:r>
      <w:r w:rsidR="009C7CC1" w:rsidRPr="00A10F2B">
        <w:rPr>
          <w:rFonts w:ascii="Times New Roman" w:hAnsi="Times New Roman"/>
          <w:sz w:val="24"/>
          <w:szCs w:val="24"/>
        </w:rPr>
        <w:t>,</w:t>
      </w:r>
      <w:r w:rsidR="00832343" w:rsidRPr="00A10F2B">
        <w:rPr>
          <w:rFonts w:ascii="Times New Roman" w:hAnsi="Times New Roman"/>
          <w:sz w:val="24"/>
          <w:szCs w:val="24"/>
        </w:rPr>
        <w:t xml:space="preserve"> </w:t>
      </w:r>
      <w:r w:rsidR="007A62B3" w:rsidRPr="00A10F2B">
        <w:rPr>
          <w:rFonts w:ascii="Times New Roman" w:hAnsi="Times New Roman"/>
          <w:sz w:val="24"/>
          <w:szCs w:val="24"/>
        </w:rPr>
        <w:t>for example</w:t>
      </w:r>
      <w:r w:rsidR="00832343" w:rsidRPr="00A10F2B">
        <w:rPr>
          <w:rFonts w:ascii="Times New Roman" w:hAnsi="Times New Roman"/>
          <w:sz w:val="24"/>
          <w:szCs w:val="24"/>
        </w:rPr>
        <w:t xml:space="preserve"> </w:t>
      </w:r>
      <w:r w:rsidR="00832343" w:rsidRPr="00A10F2B">
        <w:rPr>
          <w:rFonts w:ascii="Times New Roman" w:hAnsi="Times New Roman"/>
          <w:i/>
          <w:sz w:val="24"/>
          <w:szCs w:val="24"/>
        </w:rPr>
        <w:t>Lactococci</w:t>
      </w:r>
      <w:r w:rsidR="00832343" w:rsidRPr="00A10F2B">
        <w:rPr>
          <w:rFonts w:ascii="Times New Roman" w:hAnsi="Times New Roman"/>
          <w:sz w:val="24"/>
          <w:szCs w:val="24"/>
        </w:rPr>
        <w:t xml:space="preserve"> </w:t>
      </w:r>
      <w:r w:rsidR="007A62B3" w:rsidRPr="00A10F2B">
        <w:rPr>
          <w:rFonts w:ascii="Times New Roman" w:hAnsi="Times New Roman"/>
          <w:sz w:val="24"/>
          <w:szCs w:val="24"/>
        </w:rPr>
        <w:t xml:space="preserve">and </w:t>
      </w:r>
      <w:r w:rsidR="007A62B3" w:rsidRPr="00A10F2B">
        <w:rPr>
          <w:rFonts w:ascii="Times New Roman" w:hAnsi="Times New Roman"/>
          <w:i/>
          <w:sz w:val="24"/>
          <w:szCs w:val="24"/>
        </w:rPr>
        <w:t>Lactobacilli</w:t>
      </w:r>
      <w:r w:rsidR="009C7CC1" w:rsidRPr="00A10F2B">
        <w:rPr>
          <w:rFonts w:ascii="Times New Roman" w:hAnsi="Times New Roman"/>
          <w:sz w:val="24"/>
          <w:szCs w:val="24"/>
        </w:rPr>
        <w:t xml:space="preserve"> species. </w:t>
      </w:r>
      <w:r w:rsidR="00832343" w:rsidRPr="00A10F2B">
        <w:rPr>
          <w:rFonts w:ascii="Times New Roman" w:hAnsi="Times New Roman"/>
          <w:sz w:val="24"/>
          <w:szCs w:val="24"/>
        </w:rPr>
        <w:t xml:space="preserve">Previously, </w:t>
      </w:r>
      <w:r w:rsidR="009600BB" w:rsidRPr="00A10F2B">
        <w:rPr>
          <w:rFonts w:ascii="Times New Roman" w:hAnsi="Times New Roman"/>
          <w:sz w:val="24"/>
          <w:szCs w:val="24"/>
        </w:rPr>
        <w:t>LAB</w:t>
      </w:r>
      <w:r w:rsidR="00832343" w:rsidRPr="00A10F2B">
        <w:rPr>
          <w:rFonts w:ascii="Times New Roman" w:hAnsi="Times New Roman"/>
          <w:sz w:val="24"/>
          <w:szCs w:val="24"/>
        </w:rPr>
        <w:t xml:space="preserve"> have been subjected to lethal dose quanitification using mice by way of oral administration and the LD50 result obtained was reported as ˃1010 cfu/kg, subject to the strain (Ishibashi and Yamazaki, 2001). The safe use and benefits of two </w:t>
      </w:r>
      <w:r w:rsidR="00832343" w:rsidRPr="00A10F2B">
        <w:rPr>
          <w:rFonts w:ascii="Times New Roman" w:hAnsi="Times New Roman"/>
          <w:i/>
          <w:sz w:val="24"/>
          <w:szCs w:val="24"/>
        </w:rPr>
        <w:t>Bifidobacterium</w:t>
      </w:r>
      <w:r w:rsidR="00832343" w:rsidRPr="00A10F2B">
        <w:rPr>
          <w:rFonts w:ascii="Times New Roman" w:hAnsi="Times New Roman"/>
          <w:sz w:val="24"/>
          <w:szCs w:val="24"/>
        </w:rPr>
        <w:t xml:space="preserve"> </w:t>
      </w:r>
      <w:r w:rsidR="00832343" w:rsidRPr="00A10F2B">
        <w:rPr>
          <w:rFonts w:ascii="Times New Roman" w:hAnsi="Times New Roman"/>
          <w:i/>
          <w:sz w:val="24"/>
          <w:szCs w:val="24"/>
        </w:rPr>
        <w:t>longum</w:t>
      </w:r>
      <w:r w:rsidR="00832343" w:rsidRPr="00A10F2B">
        <w:rPr>
          <w:rFonts w:ascii="Times New Roman" w:hAnsi="Times New Roman"/>
          <w:sz w:val="24"/>
          <w:szCs w:val="24"/>
        </w:rPr>
        <w:t xml:space="preserve"> strains isolated from humans were evaluated on healthy adult volunteers and the result revealed no negative results plus the immune factors quantified remained with no unwanted alterations (Makelainen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2003).</w:t>
      </w:r>
    </w:p>
    <w:p w:rsidR="000531F7" w:rsidRPr="00A10F2B" w:rsidRDefault="000531F7" w:rsidP="00832343">
      <w:pPr>
        <w:autoSpaceDE w:val="0"/>
        <w:autoSpaceDN w:val="0"/>
        <w:adjustRightInd w:val="0"/>
        <w:spacing w:after="0" w:line="360" w:lineRule="auto"/>
        <w:jc w:val="both"/>
        <w:rPr>
          <w:rFonts w:ascii="Times New Roman" w:hAnsi="Times New Roman"/>
          <w:sz w:val="24"/>
          <w:szCs w:val="24"/>
        </w:rPr>
      </w:pPr>
    </w:p>
    <w:p w:rsidR="000531F7" w:rsidRPr="00A10F2B" w:rsidRDefault="000531F7" w:rsidP="000531F7">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Even though the beneficial aspects of LAB to health are unquestionable, some of these bacteria have been linked with illnesses and diseases. Aguirre and Collins (1993) reported the involvement of </w:t>
      </w:r>
      <w:r w:rsidRPr="00A10F2B">
        <w:rPr>
          <w:rFonts w:ascii="Times New Roman" w:eastAsia="AdvTimes" w:hAnsi="Times New Roman"/>
          <w:i/>
          <w:sz w:val="24"/>
          <w:szCs w:val="24"/>
        </w:rPr>
        <w:t>Lactobacilli</w:t>
      </w:r>
      <w:r w:rsidRPr="00A10F2B">
        <w:rPr>
          <w:rFonts w:ascii="Times New Roman" w:eastAsia="AdvTimes" w:hAnsi="Times New Roman"/>
          <w:sz w:val="24"/>
          <w:szCs w:val="24"/>
        </w:rPr>
        <w:t xml:space="preserve"> </w:t>
      </w:r>
      <w:r>
        <w:rPr>
          <w:rFonts w:ascii="Times New Roman" w:eastAsia="AdvTimes" w:hAnsi="Times New Roman"/>
          <w:sz w:val="24"/>
          <w:szCs w:val="24"/>
        </w:rPr>
        <w:t xml:space="preserve">species </w:t>
      </w:r>
      <w:r w:rsidRPr="00A10F2B">
        <w:rPr>
          <w:rFonts w:ascii="Times New Roman" w:eastAsia="AdvTimes" w:hAnsi="Times New Roman"/>
          <w:sz w:val="24"/>
          <w:szCs w:val="24"/>
        </w:rPr>
        <w:t>in clinical illness associated with humans over a period of 50 years</w:t>
      </w:r>
      <w:r>
        <w:rPr>
          <w:rFonts w:ascii="Times New Roman" w:eastAsia="AdvTimes" w:hAnsi="Times New Roman"/>
          <w:sz w:val="24"/>
          <w:szCs w:val="24"/>
        </w:rPr>
        <w:t xml:space="preserve"> where</w:t>
      </w:r>
      <w:r w:rsidRPr="00A10F2B">
        <w:rPr>
          <w:rFonts w:ascii="Times New Roman" w:eastAsia="AdvTimes" w:hAnsi="Times New Roman"/>
          <w:sz w:val="24"/>
          <w:szCs w:val="24"/>
        </w:rPr>
        <w:t xml:space="preserve"> about 68 reports</w:t>
      </w:r>
      <w:r>
        <w:rPr>
          <w:rFonts w:ascii="Times New Roman" w:eastAsia="AdvTimes" w:hAnsi="Times New Roman"/>
          <w:sz w:val="24"/>
          <w:szCs w:val="24"/>
        </w:rPr>
        <w:t xml:space="preserve"> were investigated</w:t>
      </w:r>
      <w:r w:rsidR="00396546">
        <w:rPr>
          <w:rFonts w:ascii="Times New Roman" w:eastAsia="AdvTimes" w:hAnsi="Times New Roman"/>
          <w:sz w:val="24"/>
          <w:szCs w:val="24"/>
        </w:rPr>
        <w:t>. Similarly</w:t>
      </w:r>
      <w:r w:rsidRPr="00A10F2B">
        <w:rPr>
          <w:rFonts w:ascii="Times New Roman" w:eastAsia="AdvTimes" w:hAnsi="Times New Roman"/>
          <w:sz w:val="24"/>
          <w:szCs w:val="24"/>
        </w:rPr>
        <w:t xml:space="preserve">, about 27 cases </w:t>
      </w:r>
      <w:r w:rsidR="00E10903">
        <w:rPr>
          <w:rFonts w:ascii="Times New Roman" w:eastAsia="AdvTimes" w:hAnsi="Times New Roman"/>
          <w:sz w:val="24"/>
          <w:szCs w:val="24"/>
        </w:rPr>
        <w:t xml:space="preserve">and 18 cases </w:t>
      </w:r>
      <w:r w:rsidRPr="00A10F2B">
        <w:rPr>
          <w:rFonts w:ascii="Times New Roman" w:eastAsia="AdvTimes" w:hAnsi="Times New Roman"/>
          <w:sz w:val="24"/>
          <w:szCs w:val="24"/>
        </w:rPr>
        <w:lastRenderedPageBreak/>
        <w:t xml:space="preserve">of illnesses associated with </w:t>
      </w:r>
      <w:r w:rsidRPr="00A10F2B">
        <w:rPr>
          <w:rFonts w:ascii="Times New Roman" w:eastAsia="AdvTimes" w:hAnsi="Times New Roman"/>
          <w:i/>
          <w:sz w:val="24"/>
          <w:szCs w:val="24"/>
        </w:rPr>
        <w:t>Leuconostoc</w:t>
      </w:r>
      <w:r w:rsidR="00E10903">
        <w:rPr>
          <w:rFonts w:ascii="Times New Roman" w:eastAsia="AdvTimes" w:hAnsi="Times New Roman"/>
          <w:sz w:val="24"/>
          <w:szCs w:val="24"/>
        </w:rPr>
        <w:t xml:space="preserve"> and </w:t>
      </w:r>
      <w:r w:rsidR="00E10903" w:rsidRPr="00A10F2B">
        <w:rPr>
          <w:rFonts w:ascii="Times New Roman" w:eastAsia="AdvTimes" w:hAnsi="Times New Roman"/>
          <w:i/>
          <w:sz w:val="24"/>
          <w:szCs w:val="24"/>
        </w:rPr>
        <w:t>Pediococcus</w:t>
      </w:r>
      <w:r w:rsidR="00E10903" w:rsidRPr="00A10F2B">
        <w:rPr>
          <w:rFonts w:ascii="Times New Roman" w:eastAsia="AdvTimes" w:hAnsi="Times New Roman"/>
          <w:sz w:val="24"/>
          <w:szCs w:val="24"/>
        </w:rPr>
        <w:t xml:space="preserve"> species</w:t>
      </w:r>
      <w:r w:rsidR="00E10903">
        <w:rPr>
          <w:rFonts w:ascii="Times New Roman" w:eastAsia="AdvTimes" w:hAnsi="Times New Roman"/>
          <w:sz w:val="24"/>
          <w:szCs w:val="24"/>
        </w:rPr>
        <w:t xml:space="preserve"> respectively have been</w:t>
      </w:r>
      <w:r w:rsidR="00396546">
        <w:rPr>
          <w:rFonts w:ascii="Times New Roman" w:eastAsia="AdvTimes" w:hAnsi="Times New Roman"/>
          <w:sz w:val="24"/>
          <w:szCs w:val="24"/>
        </w:rPr>
        <w:t xml:space="preserve"> reported. There has also been report cases of illness associated with </w:t>
      </w:r>
      <w:r w:rsidRPr="00A10F2B">
        <w:rPr>
          <w:rFonts w:ascii="Times New Roman" w:eastAsia="AdvTimes" w:hAnsi="Times New Roman"/>
          <w:i/>
          <w:sz w:val="24"/>
          <w:szCs w:val="24"/>
        </w:rPr>
        <w:t>Enterococci</w:t>
      </w:r>
      <w:r w:rsidRPr="00A10F2B">
        <w:rPr>
          <w:rFonts w:ascii="Times New Roman" w:eastAsia="AdvTimes" w:hAnsi="Times New Roman"/>
          <w:sz w:val="24"/>
          <w:szCs w:val="24"/>
        </w:rPr>
        <w:t xml:space="preserve"> species. It </w:t>
      </w:r>
      <w:r>
        <w:rPr>
          <w:rFonts w:ascii="Times New Roman" w:eastAsia="AdvTimes" w:hAnsi="Times New Roman"/>
          <w:sz w:val="24"/>
          <w:szCs w:val="24"/>
        </w:rPr>
        <w:t>therefore signifies</w:t>
      </w:r>
      <w:r w:rsidRPr="00A10F2B">
        <w:rPr>
          <w:rFonts w:ascii="Times New Roman" w:eastAsia="AdvTimes" w:hAnsi="Times New Roman"/>
          <w:sz w:val="24"/>
          <w:szCs w:val="24"/>
        </w:rPr>
        <w:t xml:space="preserve"> that LAB are opportunists that are not </w:t>
      </w:r>
      <w:r>
        <w:rPr>
          <w:rFonts w:ascii="Times New Roman" w:eastAsia="AdvTimes" w:hAnsi="Times New Roman"/>
          <w:sz w:val="24"/>
          <w:szCs w:val="24"/>
        </w:rPr>
        <w:t>able to instigate</w:t>
      </w:r>
      <w:r w:rsidRPr="00A10F2B">
        <w:rPr>
          <w:rFonts w:ascii="Times New Roman" w:eastAsia="AdvTimes" w:hAnsi="Times New Roman"/>
          <w:sz w:val="24"/>
          <w:szCs w:val="24"/>
        </w:rPr>
        <w:t xml:space="preserve"> infection in normal healthy individuals.</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i/>
          <w:sz w:val="24"/>
          <w:szCs w:val="24"/>
        </w:rPr>
      </w:pPr>
      <w:r w:rsidRPr="00A10F2B">
        <w:rPr>
          <w:rFonts w:ascii="Times New Roman" w:hAnsi="Times New Roman"/>
          <w:sz w:val="24"/>
          <w:szCs w:val="24"/>
        </w:rPr>
        <w:t xml:space="preserve">The possible peril of continued survival of transmissible genes from antibiotic resistance amid species of </w:t>
      </w:r>
      <w:r w:rsidRPr="00A10F2B">
        <w:rPr>
          <w:rFonts w:ascii="Times New Roman" w:hAnsi="Times New Roman"/>
          <w:i/>
          <w:sz w:val="24"/>
          <w:szCs w:val="24"/>
        </w:rPr>
        <w:t>Lactobacilli</w:t>
      </w:r>
      <w:r w:rsidRPr="00A10F2B">
        <w:rPr>
          <w:rFonts w:ascii="Times New Roman" w:hAnsi="Times New Roman"/>
          <w:sz w:val="24"/>
          <w:szCs w:val="24"/>
        </w:rPr>
        <w:t xml:space="preserve"> has remained of ultimate interest (Lindgren, 1999). Certain </w:t>
      </w:r>
      <w:r w:rsidR="007F6D6D" w:rsidRPr="00A10F2B">
        <w:rPr>
          <w:rFonts w:ascii="Times New Roman" w:hAnsi="Times New Roman"/>
          <w:sz w:val="24"/>
          <w:szCs w:val="24"/>
        </w:rPr>
        <w:t xml:space="preserve">species </w:t>
      </w:r>
      <w:r w:rsidR="000531F7">
        <w:rPr>
          <w:rFonts w:ascii="Times New Roman" w:hAnsi="Times New Roman"/>
          <w:sz w:val="24"/>
          <w:szCs w:val="24"/>
        </w:rPr>
        <w:t xml:space="preserve">of </w:t>
      </w:r>
      <w:r w:rsidR="007F6D6D" w:rsidRPr="00A10F2B">
        <w:rPr>
          <w:rFonts w:ascii="Times New Roman" w:hAnsi="Times New Roman"/>
          <w:sz w:val="24"/>
          <w:szCs w:val="24"/>
        </w:rPr>
        <w:t xml:space="preserve">LAB </w:t>
      </w:r>
      <w:r w:rsidRPr="00A10F2B">
        <w:rPr>
          <w:rFonts w:ascii="Times New Roman" w:hAnsi="Times New Roman"/>
          <w:sz w:val="24"/>
          <w:szCs w:val="24"/>
        </w:rPr>
        <w:t xml:space="preserve">such as </w:t>
      </w:r>
      <w:r w:rsidRPr="00A10F2B">
        <w:rPr>
          <w:rFonts w:ascii="Times New Roman" w:hAnsi="Times New Roman"/>
          <w:i/>
          <w:sz w:val="24"/>
          <w:szCs w:val="24"/>
        </w:rPr>
        <w:t>Lactobacillus reuteri,</w:t>
      </w:r>
      <w:r w:rsidR="007F6D6D" w:rsidRPr="00A10F2B">
        <w:rPr>
          <w:rFonts w:ascii="Times New Roman" w:hAnsi="Times New Roman"/>
          <w:i/>
          <w:sz w:val="24"/>
          <w:szCs w:val="24"/>
        </w:rPr>
        <w:t xml:space="preserve"> L.</w:t>
      </w:r>
      <w:r w:rsidR="00230F3A" w:rsidRPr="00A10F2B">
        <w:rPr>
          <w:rFonts w:ascii="Times New Roman" w:hAnsi="Times New Roman"/>
          <w:i/>
          <w:sz w:val="24"/>
          <w:szCs w:val="24"/>
        </w:rPr>
        <w:t xml:space="preserve"> rhamnosus, L.</w:t>
      </w:r>
      <w:r w:rsidRPr="00A10F2B">
        <w:rPr>
          <w:rFonts w:ascii="Times New Roman" w:hAnsi="Times New Roman"/>
          <w:i/>
          <w:sz w:val="24"/>
          <w:szCs w:val="24"/>
        </w:rPr>
        <w:t xml:space="preserve"> acidophilus </w:t>
      </w:r>
      <w:r w:rsidR="00230F3A" w:rsidRPr="00A10F2B">
        <w:rPr>
          <w:rFonts w:ascii="Times New Roman" w:hAnsi="Times New Roman"/>
          <w:sz w:val="24"/>
          <w:szCs w:val="24"/>
        </w:rPr>
        <w:t>as well as</w:t>
      </w:r>
      <w:r w:rsidRPr="00A10F2B">
        <w:rPr>
          <w:rFonts w:ascii="Times New Roman" w:hAnsi="Times New Roman"/>
          <w:i/>
          <w:sz w:val="24"/>
          <w:szCs w:val="24"/>
        </w:rPr>
        <w:t xml:space="preserve"> </w:t>
      </w:r>
      <w:r w:rsidRPr="00A10F2B">
        <w:rPr>
          <w:rFonts w:ascii="Times New Roman" w:hAnsi="Times New Roman"/>
          <w:sz w:val="24"/>
          <w:szCs w:val="24"/>
        </w:rPr>
        <w:t xml:space="preserve">species of </w:t>
      </w:r>
      <w:r w:rsidRPr="00A10F2B">
        <w:rPr>
          <w:rFonts w:ascii="Times New Roman" w:hAnsi="Times New Roman"/>
          <w:i/>
          <w:sz w:val="24"/>
          <w:szCs w:val="24"/>
        </w:rPr>
        <w:t>Leuconostoc</w:t>
      </w:r>
      <w:r w:rsidRPr="00A10F2B">
        <w:rPr>
          <w:rFonts w:ascii="Times New Roman" w:hAnsi="Times New Roman"/>
          <w:sz w:val="24"/>
          <w:szCs w:val="24"/>
        </w:rPr>
        <w:t xml:space="preserve"> are frequently exploited within food processing industries otherwise those that are inherent in natural unprocessed food materials are unaffected by the use of glycopeptide antibiotics</w:t>
      </w:r>
      <w:r w:rsidR="00CA4B3F" w:rsidRPr="00A10F2B">
        <w:rPr>
          <w:rFonts w:ascii="Times New Roman" w:hAnsi="Times New Roman"/>
          <w:sz w:val="24"/>
          <w:szCs w:val="24"/>
        </w:rPr>
        <w:t xml:space="preserve"> (Goldstein </w:t>
      </w:r>
      <w:r w:rsidR="00CA4B3F" w:rsidRPr="00A10F2B">
        <w:rPr>
          <w:rFonts w:ascii="Times New Roman" w:hAnsi="Times New Roman"/>
          <w:i/>
          <w:sz w:val="24"/>
          <w:szCs w:val="24"/>
        </w:rPr>
        <w:t>et al.,</w:t>
      </w:r>
      <w:r w:rsidR="00CA4B3F" w:rsidRPr="00A10F2B">
        <w:rPr>
          <w:rFonts w:ascii="Times New Roman" w:hAnsi="Times New Roman"/>
          <w:sz w:val="24"/>
          <w:szCs w:val="24"/>
        </w:rPr>
        <w:t xml:space="preserve"> 2000).</w:t>
      </w:r>
      <w:r w:rsidRPr="00A10F2B">
        <w:rPr>
          <w:rFonts w:ascii="Times New Roman" w:hAnsi="Times New Roman"/>
          <w:sz w:val="24"/>
          <w:szCs w:val="24"/>
        </w:rPr>
        <w:t xml:space="preserve"> </w:t>
      </w:r>
      <w:r w:rsidR="00B56D3A" w:rsidRPr="00A10F2B">
        <w:rPr>
          <w:rFonts w:ascii="Times New Roman" w:hAnsi="Times New Roman"/>
          <w:sz w:val="24"/>
          <w:szCs w:val="24"/>
        </w:rPr>
        <w:t>T</w:t>
      </w:r>
      <w:r w:rsidRPr="00A10F2B">
        <w:rPr>
          <w:rFonts w:ascii="Times New Roman" w:hAnsi="Times New Roman"/>
          <w:sz w:val="24"/>
          <w:szCs w:val="24"/>
        </w:rPr>
        <w:t>ransfer of genes encoding antibiotic resistance into a strain which is susceptible by way of a mobile and active genes</w:t>
      </w:r>
      <w:r w:rsidR="00B56D3A" w:rsidRPr="00A10F2B">
        <w:rPr>
          <w:rFonts w:ascii="Times New Roman" w:hAnsi="Times New Roman"/>
          <w:sz w:val="24"/>
          <w:szCs w:val="24"/>
        </w:rPr>
        <w:t xml:space="preserve"> is possible</w:t>
      </w:r>
      <w:r w:rsidR="008223DF" w:rsidRPr="00A10F2B">
        <w:rPr>
          <w:rFonts w:ascii="Times New Roman" w:hAnsi="Times New Roman"/>
          <w:sz w:val="24"/>
          <w:szCs w:val="24"/>
        </w:rPr>
        <w:t xml:space="preserve"> (Shlaes</w:t>
      </w:r>
      <w:r w:rsidRPr="00A10F2B">
        <w:rPr>
          <w:rFonts w:ascii="Times New Roman" w:hAnsi="Times New Roman"/>
          <w:sz w:val="24"/>
          <w:szCs w:val="24"/>
        </w:rPr>
        <w:t xml:space="preserve"> </w:t>
      </w:r>
      <w:r w:rsidRPr="00A10F2B">
        <w:rPr>
          <w:rFonts w:ascii="Times New Roman" w:hAnsi="Times New Roman"/>
          <w:i/>
          <w:sz w:val="24"/>
          <w:szCs w:val="24"/>
        </w:rPr>
        <w:t>et al.,</w:t>
      </w:r>
      <w:r w:rsidRPr="00A10F2B">
        <w:rPr>
          <w:rFonts w:ascii="Times New Roman" w:hAnsi="Times New Roman"/>
          <w:sz w:val="24"/>
          <w:szCs w:val="24"/>
        </w:rPr>
        <w:t xml:space="preserve"> 1989; Noble </w:t>
      </w:r>
      <w:r w:rsidRPr="00A10F2B">
        <w:rPr>
          <w:rFonts w:ascii="Times New Roman" w:hAnsi="Times New Roman"/>
          <w:i/>
          <w:sz w:val="24"/>
          <w:szCs w:val="24"/>
        </w:rPr>
        <w:t>et al.,</w:t>
      </w:r>
      <w:r w:rsidRPr="00A10F2B">
        <w:rPr>
          <w:rFonts w:ascii="Times New Roman" w:hAnsi="Times New Roman"/>
          <w:sz w:val="24"/>
          <w:szCs w:val="24"/>
        </w:rPr>
        <w:t xml:space="preserve"> 1992) as an example, </w:t>
      </w:r>
      <w:r w:rsidR="00CA4B3F" w:rsidRPr="00A10F2B">
        <w:rPr>
          <w:rFonts w:ascii="Times New Roman" w:hAnsi="Times New Roman"/>
          <w:sz w:val="24"/>
          <w:szCs w:val="24"/>
        </w:rPr>
        <w:t xml:space="preserve">plasmids (Teuber </w:t>
      </w:r>
      <w:r w:rsidR="00CA4B3F" w:rsidRPr="00A10F2B">
        <w:rPr>
          <w:rFonts w:ascii="Times New Roman" w:hAnsi="Times New Roman"/>
          <w:i/>
          <w:sz w:val="24"/>
          <w:szCs w:val="24"/>
        </w:rPr>
        <w:t>et al.</w:t>
      </w:r>
      <w:r w:rsidR="00CA4B3F" w:rsidRPr="00A10F2B">
        <w:rPr>
          <w:rFonts w:ascii="Times New Roman" w:hAnsi="Times New Roman"/>
          <w:sz w:val="24"/>
          <w:szCs w:val="24"/>
        </w:rPr>
        <w:t xml:space="preserve">, 1999), in addition to </w:t>
      </w:r>
      <w:r w:rsidRPr="00A10F2B">
        <w:rPr>
          <w:rFonts w:ascii="Times New Roman" w:hAnsi="Times New Roman"/>
          <w:sz w:val="24"/>
          <w:szCs w:val="24"/>
        </w:rPr>
        <w:t xml:space="preserve">transposons (Hill </w:t>
      </w:r>
      <w:r w:rsidRPr="00A10F2B">
        <w:rPr>
          <w:rFonts w:ascii="Times New Roman" w:hAnsi="Times New Roman"/>
          <w:i/>
          <w:sz w:val="24"/>
          <w:szCs w:val="24"/>
        </w:rPr>
        <w:t>et al.,</w:t>
      </w:r>
      <w:r w:rsidRPr="00A10F2B">
        <w:rPr>
          <w:rFonts w:ascii="Times New Roman" w:hAnsi="Times New Roman"/>
          <w:sz w:val="24"/>
          <w:szCs w:val="24"/>
        </w:rPr>
        <w:t xml:space="preserve"> 1985; Arthur </w:t>
      </w:r>
      <w:r w:rsidRPr="00A10F2B">
        <w:rPr>
          <w:rFonts w:ascii="Times New Roman" w:hAnsi="Times New Roman"/>
          <w:i/>
          <w:sz w:val="24"/>
          <w:szCs w:val="24"/>
        </w:rPr>
        <w:t>et al.,</w:t>
      </w:r>
      <w:r w:rsidR="00CA4B3F" w:rsidRPr="00A10F2B">
        <w:rPr>
          <w:rFonts w:ascii="Times New Roman" w:hAnsi="Times New Roman"/>
          <w:sz w:val="24"/>
          <w:szCs w:val="24"/>
        </w:rPr>
        <w:t xml:space="preserve"> 1993)</w:t>
      </w:r>
      <w:r w:rsidRPr="00A10F2B">
        <w:rPr>
          <w:rFonts w:ascii="Times New Roman" w:hAnsi="Times New Roman"/>
          <w:sz w:val="24"/>
          <w:szCs w:val="24"/>
        </w:rPr>
        <w:t xml:space="preserve"> to give novel and different bacterial strains which </w:t>
      </w:r>
      <w:r w:rsidR="00B56D3A" w:rsidRPr="00A10F2B">
        <w:rPr>
          <w:rFonts w:ascii="Times New Roman" w:hAnsi="Times New Roman"/>
          <w:sz w:val="24"/>
          <w:szCs w:val="24"/>
        </w:rPr>
        <w:t>are more</w:t>
      </w:r>
      <w:r w:rsidRPr="00A10F2B">
        <w:rPr>
          <w:rFonts w:ascii="Times New Roman" w:hAnsi="Times New Roman"/>
          <w:sz w:val="24"/>
          <w:szCs w:val="24"/>
        </w:rPr>
        <w:t xml:space="preserve"> resistant (Danielson and Wind, 2003). </w:t>
      </w:r>
      <w:r w:rsidRPr="00A10F2B">
        <w:rPr>
          <w:rFonts w:ascii="Times New Roman" w:hAnsi="Times New Roman"/>
          <w:i/>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i/>
          <w:sz w:val="24"/>
          <w:szCs w:val="24"/>
        </w:rPr>
      </w:pP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Coupled transposable elements are frequently present in </w:t>
      </w:r>
      <w:r w:rsidRPr="00A10F2B">
        <w:rPr>
          <w:rFonts w:ascii="Times New Roman" w:hAnsi="Times New Roman"/>
          <w:i/>
          <w:sz w:val="24"/>
          <w:szCs w:val="24"/>
        </w:rPr>
        <w:t>Streptococci</w:t>
      </w:r>
      <w:r w:rsidRPr="00A10F2B">
        <w:rPr>
          <w:rFonts w:ascii="Times New Roman" w:hAnsi="Times New Roman"/>
          <w:sz w:val="24"/>
          <w:szCs w:val="24"/>
        </w:rPr>
        <w:t xml:space="preserve"> and</w:t>
      </w:r>
      <w:r w:rsidRPr="00A10F2B">
        <w:rPr>
          <w:rFonts w:ascii="Times New Roman" w:hAnsi="Times New Roman"/>
          <w:i/>
          <w:sz w:val="24"/>
          <w:szCs w:val="24"/>
        </w:rPr>
        <w:t xml:space="preserve"> Enterococci</w:t>
      </w:r>
      <w:r w:rsidRPr="00A10F2B">
        <w:rPr>
          <w:rFonts w:ascii="Times New Roman" w:hAnsi="Times New Roman"/>
          <w:sz w:val="24"/>
          <w:szCs w:val="24"/>
        </w:rPr>
        <w:t xml:space="preserve"> in addition to some strains of </w:t>
      </w:r>
      <w:r w:rsidRPr="00A10F2B">
        <w:rPr>
          <w:rFonts w:ascii="Times New Roman" w:hAnsi="Times New Roman"/>
          <w:i/>
          <w:sz w:val="24"/>
          <w:szCs w:val="24"/>
        </w:rPr>
        <w:t>Lactococcus</w:t>
      </w:r>
      <w:r w:rsidRPr="00A10F2B">
        <w:rPr>
          <w:rFonts w:ascii="Times New Roman" w:hAnsi="Times New Roman"/>
          <w:sz w:val="24"/>
          <w:szCs w:val="24"/>
        </w:rPr>
        <w:t xml:space="preserve"> </w:t>
      </w:r>
      <w:r w:rsidRPr="00A10F2B">
        <w:rPr>
          <w:rFonts w:ascii="Times New Roman" w:hAnsi="Times New Roman"/>
          <w:i/>
          <w:sz w:val="24"/>
          <w:szCs w:val="24"/>
        </w:rPr>
        <w:t>lactis</w:t>
      </w:r>
      <w:r w:rsidRPr="00A10F2B">
        <w:rPr>
          <w:rFonts w:ascii="Times New Roman" w:hAnsi="Times New Roman"/>
          <w:sz w:val="24"/>
          <w:szCs w:val="24"/>
        </w:rPr>
        <w:t xml:space="preserve"> have been stated to comprise a transposable element located in the chromosomes (Rauch and de Vos, 1992; Immonen </w:t>
      </w:r>
      <w:r w:rsidR="000B329E" w:rsidRPr="000B329E">
        <w:rPr>
          <w:rFonts w:ascii="Times New Roman" w:hAnsi="Times New Roman"/>
          <w:sz w:val="24"/>
          <w:szCs w:val="24"/>
        </w:rPr>
        <w:t>and Saris,</w:t>
      </w:r>
      <w:r w:rsidR="000B329E">
        <w:rPr>
          <w:rFonts w:ascii="Times New Roman" w:hAnsi="Times New Roman"/>
          <w:sz w:val="24"/>
          <w:szCs w:val="24"/>
        </w:rPr>
        <w:t xml:space="preserve"> 1998</w:t>
      </w:r>
      <w:r w:rsidRPr="00A10F2B">
        <w:rPr>
          <w:rFonts w:ascii="Times New Roman" w:hAnsi="Times New Roman"/>
          <w:sz w:val="24"/>
          <w:szCs w:val="24"/>
        </w:rPr>
        <w:t>). Lactic acid bacteria plasmids may not typically transfer transmissible antibiotics resistance genes however they can pick up conjugative plasmids and transposons. Plasmids can generally get integrated inside the DNA</w:t>
      </w:r>
      <w:r w:rsidR="00D05F0D" w:rsidRPr="00A10F2B">
        <w:rPr>
          <w:rFonts w:ascii="Times New Roman" w:hAnsi="Times New Roman"/>
          <w:sz w:val="24"/>
          <w:szCs w:val="24"/>
        </w:rPr>
        <w:t xml:space="preserve"> </w:t>
      </w:r>
      <w:r w:rsidRPr="00A10F2B">
        <w:rPr>
          <w:rFonts w:ascii="Times New Roman" w:hAnsi="Times New Roman"/>
          <w:sz w:val="24"/>
          <w:szCs w:val="24"/>
        </w:rPr>
        <w:t>(Steele and McKay, 1989; Rauch and de Vos, 1992). Some form of hazard is associated with plasmid-linked antibiotic resistance (Lindgren, 1999).</w:t>
      </w:r>
    </w:p>
    <w:p w:rsidR="003E323F" w:rsidRPr="00A10F2B" w:rsidRDefault="003E323F" w:rsidP="00832343">
      <w:pPr>
        <w:autoSpaceDE w:val="0"/>
        <w:autoSpaceDN w:val="0"/>
        <w:adjustRightInd w:val="0"/>
        <w:spacing w:after="0" w:line="360" w:lineRule="auto"/>
        <w:jc w:val="both"/>
        <w:rPr>
          <w:rFonts w:ascii="Times New Roman" w:hAnsi="Times New Roman"/>
          <w:sz w:val="24"/>
          <w:szCs w:val="24"/>
        </w:rPr>
      </w:pPr>
    </w:p>
    <w:p w:rsidR="00832343" w:rsidRPr="00E0072A" w:rsidRDefault="00E0072A" w:rsidP="00441201">
      <w:pPr>
        <w:pStyle w:val="ListParagraph"/>
        <w:numPr>
          <w:ilvl w:val="1"/>
          <w:numId w:val="3"/>
        </w:numPr>
        <w:autoSpaceDE w:val="0"/>
        <w:autoSpaceDN w:val="0"/>
        <w:adjustRightInd w:val="0"/>
        <w:spacing w:after="0" w:line="360" w:lineRule="auto"/>
        <w:ind w:hanging="720"/>
        <w:jc w:val="both"/>
        <w:rPr>
          <w:rFonts w:ascii="Times New Roman" w:hAnsi="Times New Roman"/>
          <w:b/>
          <w:sz w:val="24"/>
          <w:szCs w:val="24"/>
        </w:rPr>
      </w:pPr>
      <w:r>
        <w:rPr>
          <w:rFonts w:ascii="Times New Roman" w:hAnsi="Times New Roman"/>
          <w:sz w:val="24"/>
          <w:szCs w:val="24"/>
        </w:rPr>
        <w:t xml:space="preserve"> </w:t>
      </w:r>
      <w:r w:rsidR="000531F7" w:rsidRPr="00E0072A">
        <w:rPr>
          <w:rFonts w:ascii="Times New Roman" w:hAnsi="Times New Roman"/>
          <w:b/>
          <w:sz w:val="24"/>
          <w:szCs w:val="24"/>
        </w:rPr>
        <w:t>Yeasts and fermentation</w:t>
      </w: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Yeasts impactation upon manufacture, value and wholesomeness of fermented products is closely related to their ecosystem and biologic actions</w:t>
      </w:r>
      <w:r w:rsidR="005366CD">
        <w:rPr>
          <w:rFonts w:ascii="Times New Roman" w:hAnsi="Times New Roman"/>
          <w:sz w:val="24"/>
          <w:szCs w:val="24"/>
        </w:rPr>
        <w:t xml:space="preserve"> (Scott and Sullivan, 2008)</w:t>
      </w:r>
      <w:r w:rsidRPr="00A10F2B">
        <w:rPr>
          <w:rFonts w:ascii="Times New Roman" w:hAnsi="Times New Roman"/>
          <w:sz w:val="24"/>
          <w:szCs w:val="24"/>
        </w:rPr>
        <w:t>. The intensified interest of yeasts, their occurrence and importance in fermented foods has been encouraged by current innovations in comprehending the biochemistry, nomenclature, ecosystem, structure and molecular biology</w:t>
      </w:r>
      <w:r w:rsidR="0021674E">
        <w:rPr>
          <w:rFonts w:ascii="Times New Roman" w:hAnsi="Times New Roman"/>
          <w:sz w:val="24"/>
          <w:szCs w:val="24"/>
        </w:rPr>
        <w:t xml:space="preserve"> (Kurtzman and Fell, 2006)</w:t>
      </w:r>
      <w:r w:rsidRPr="00A10F2B">
        <w:rPr>
          <w:rFonts w:ascii="Times New Roman" w:hAnsi="Times New Roman"/>
          <w:sz w:val="24"/>
          <w:szCs w:val="24"/>
        </w:rPr>
        <w:t>. This has br</w:t>
      </w:r>
      <w:r w:rsidR="000B329E">
        <w:rPr>
          <w:rFonts w:ascii="Times New Roman" w:hAnsi="Times New Roman"/>
          <w:sz w:val="24"/>
          <w:szCs w:val="24"/>
        </w:rPr>
        <w:t xml:space="preserve">ought </w:t>
      </w:r>
      <w:r w:rsidR="000B329E">
        <w:rPr>
          <w:rFonts w:ascii="Times New Roman" w:hAnsi="Times New Roman"/>
          <w:sz w:val="24"/>
          <w:szCs w:val="24"/>
        </w:rPr>
        <w:lastRenderedPageBreak/>
        <w:t>about a greater knowledge</w:t>
      </w:r>
      <w:r w:rsidR="00857A10" w:rsidRPr="00A10F2B">
        <w:rPr>
          <w:rFonts w:ascii="Times New Roman" w:hAnsi="Times New Roman"/>
          <w:sz w:val="24"/>
          <w:szCs w:val="24"/>
        </w:rPr>
        <w:t xml:space="preserve"> </w:t>
      </w:r>
      <w:r w:rsidRPr="00A10F2B">
        <w:rPr>
          <w:rFonts w:ascii="Times New Roman" w:hAnsi="Times New Roman"/>
          <w:sz w:val="24"/>
          <w:szCs w:val="24"/>
        </w:rPr>
        <w:t xml:space="preserve">as well as a better understanding of their functions </w:t>
      </w:r>
      <w:r w:rsidR="00857A10" w:rsidRPr="00A10F2B">
        <w:rPr>
          <w:rFonts w:ascii="Times New Roman" w:hAnsi="Times New Roman"/>
          <w:sz w:val="24"/>
          <w:szCs w:val="24"/>
        </w:rPr>
        <w:t xml:space="preserve">of yeasts during fermentation relating </w:t>
      </w:r>
      <w:r w:rsidRPr="00A10F2B">
        <w:rPr>
          <w:rFonts w:ascii="Times New Roman" w:hAnsi="Times New Roman"/>
          <w:sz w:val="24"/>
          <w:szCs w:val="24"/>
        </w:rPr>
        <w:t xml:space="preserve">to several </w:t>
      </w:r>
      <w:r w:rsidR="00857A10" w:rsidRPr="00A10F2B">
        <w:rPr>
          <w:rFonts w:ascii="Times New Roman" w:hAnsi="Times New Roman"/>
          <w:sz w:val="24"/>
          <w:szCs w:val="24"/>
        </w:rPr>
        <w:t xml:space="preserve">fermented </w:t>
      </w:r>
      <w:r w:rsidRPr="00A10F2B">
        <w:rPr>
          <w:rFonts w:ascii="Times New Roman" w:hAnsi="Times New Roman"/>
          <w:sz w:val="24"/>
          <w:szCs w:val="24"/>
        </w:rPr>
        <w:t>foods (Fleet, 2007).</w:t>
      </w:r>
    </w:p>
    <w:p w:rsidR="008131A2" w:rsidRPr="00A10F2B" w:rsidRDefault="008131A2" w:rsidP="008131A2">
      <w:pPr>
        <w:autoSpaceDE w:val="0"/>
        <w:autoSpaceDN w:val="0"/>
        <w:adjustRightInd w:val="0"/>
        <w:spacing w:before="240" w:after="0" w:line="360" w:lineRule="auto"/>
        <w:jc w:val="both"/>
        <w:rPr>
          <w:rFonts w:ascii="Times New Roman" w:hAnsi="Times New Roman"/>
          <w:sz w:val="24"/>
          <w:szCs w:val="24"/>
        </w:rPr>
      </w:pPr>
      <w:r w:rsidRPr="00A10F2B">
        <w:rPr>
          <w:rFonts w:ascii="Times New Roman" w:hAnsi="Times New Roman"/>
          <w:sz w:val="24"/>
          <w:szCs w:val="24"/>
        </w:rPr>
        <w:t xml:space="preserve">Whether oxygen is available or not, yeasts </w:t>
      </w:r>
      <w:r>
        <w:rPr>
          <w:rFonts w:ascii="Times New Roman" w:hAnsi="Times New Roman"/>
          <w:sz w:val="24"/>
          <w:szCs w:val="24"/>
        </w:rPr>
        <w:t>are able to</w:t>
      </w:r>
      <w:r w:rsidRPr="00A10F2B">
        <w:rPr>
          <w:rFonts w:ascii="Times New Roman" w:hAnsi="Times New Roman"/>
          <w:sz w:val="24"/>
          <w:szCs w:val="24"/>
        </w:rPr>
        <w:t xml:space="preserve"> develop</w:t>
      </w:r>
      <w:r>
        <w:rPr>
          <w:rFonts w:ascii="Times New Roman" w:hAnsi="Times New Roman"/>
          <w:sz w:val="24"/>
          <w:szCs w:val="24"/>
        </w:rPr>
        <w:t xml:space="preserve"> in the fermenting medium</w:t>
      </w:r>
      <w:r w:rsidRPr="00A10F2B">
        <w:rPr>
          <w:rFonts w:ascii="Times New Roman" w:hAnsi="Times New Roman"/>
          <w:sz w:val="24"/>
          <w:szCs w:val="24"/>
        </w:rPr>
        <w:t>. Energy, biomasses and CO</w:t>
      </w:r>
      <w:r w:rsidRPr="00A10F2B">
        <w:rPr>
          <w:rFonts w:ascii="Times New Roman" w:hAnsi="Times New Roman"/>
          <w:sz w:val="24"/>
          <w:szCs w:val="24"/>
          <w:vertAlign w:val="subscript"/>
        </w:rPr>
        <w:t>2</w:t>
      </w:r>
      <w:r w:rsidRPr="00A10F2B">
        <w:rPr>
          <w:rFonts w:ascii="Times New Roman" w:hAnsi="Times New Roman"/>
          <w:sz w:val="24"/>
          <w:szCs w:val="24"/>
        </w:rPr>
        <w:t xml:space="preserve"> are the end products of the breakdown of sugars in the presence of oxygen. Meanwhile, in anaerobic condition (alcoholic fermentation), carbohydrates are transformed to intermediary end-products</w:t>
      </w:r>
      <w:r>
        <w:rPr>
          <w:rFonts w:ascii="Times New Roman" w:hAnsi="Times New Roman"/>
          <w:sz w:val="24"/>
          <w:szCs w:val="24"/>
        </w:rPr>
        <w:t xml:space="preserve"> (</w:t>
      </w:r>
      <w:r w:rsidRPr="00A10F2B">
        <w:rPr>
          <w:rFonts w:ascii="Times New Roman" w:hAnsi="Times New Roman"/>
          <w:sz w:val="24"/>
          <w:szCs w:val="24"/>
        </w:rPr>
        <w:t xml:space="preserve">Verstrepen </w:t>
      </w:r>
      <w:r w:rsidRPr="00A10F2B">
        <w:rPr>
          <w:rFonts w:ascii="Times New Roman" w:hAnsi="Times New Roman"/>
          <w:i/>
          <w:sz w:val="24"/>
          <w:szCs w:val="24"/>
        </w:rPr>
        <w:t>et al</w:t>
      </w:r>
      <w:r>
        <w:rPr>
          <w:rFonts w:ascii="Times New Roman" w:hAnsi="Times New Roman"/>
          <w:sz w:val="24"/>
          <w:szCs w:val="24"/>
        </w:rPr>
        <w:t>., 2004)</w:t>
      </w:r>
      <w:r w:rsidRPr="00A10F2B">
        <w:rPr>
          <w:rFonts w:ascii="Times New Roman" w:hAnsi="Times New Roman"/>
          <w:sz w:val="24"/>
          <w:szCs w:val="24"/>
        </w:rPr>
        <w:t xml:space="preserve">. Additionally, during alcoholic fermentation, sugars are gradually employed to yield the required energy for the cell to grow and survive, which is referred to fermentation (Ringbom </w:t>
      </w:r>
      <w:r w:rsidRPr="00A10F2B">
        <w:rPr>
          <w:rFonts w:ascii="Times New Roman" w:hAnsi="Times New Roman"/>
          <w:i/>
          <w:sz w:val="24"/>
          <w:szCs w:val="24"/>
        </w:rPr>
        <w:t>et</w:t>
      </w:r>
      <w:r w:rsidRPr="00A10F2B">
        <w:rPr>
          <w:rFonts w:ascii="Times New Roman" w:hAnsi="Times New Roman"/>
          <w:sz w:val="24"/>
          <w:szCs w:val="24"/>
        </w:rPr>
        <w:t xml:space="preserve"> </w:t>
      </w:r>
      <w:r w:rsidRPr="00A10F2B">
        <w:rPr>
          <w:rFonts w:ascii="Times New Roman" w:hAnsi="Times New Roman"/>
          <w:i/>
          <w:sz w:val="24"/>
          <w:szCs w:val="24"/>
        </w:rPr>
        <w:t>al</w:t>
      </w:r>
      <w:r w:rsidRPr="00A10F2B">
        <w:rPr>
          <w:rFonts w:ascii="Times New Roman" w:hAnsi="Times New Roman"/>
          <w:sz w:val="24"/>
          <w:szCs w:val="24"/>
        </w:rPr>
        <w:t xml:space="preserve">., 1996; Feldmann, 2005). </w:t>
      </w:r>
    </w:p>
    <w:p w:rsidR="008131A2" w:rsidRDefault="008131A2" w:rsidP="008131A2">
      <w:pPr>
        <w:autoSpaceDE w:val="0"/>
        <w:autoSpaceDN w:val="0"/>
        <w:adjustRightInd w:val="0"/>
        <w:spacing w:after="0" w:line="360" w:lineRule="auto"/>
        <w:jc w:val="both"/>
        <w:rPr>
          <w:rFonts w:ascii="Times New Roman" w:hAnsi="Times New Roman"/>
          <w:sz w:val="24"/>
          <w:szCs w:val="24"/>
          <w:lang w:val="en-ZA"/>
        </w:rPr>
      </w:pPr>
    </w:p>
    <w:p w:rsidR="008131A2" w:rsidRPr="008131A2" w:rsidRDefault="008131A2" w:rsidP="008131A2">
      <w:pPr>
        <w:autoSpaceDE w:val="0"/>
        <w:autoSpaceDN w:val="0"/>
        <w:adjustRightInd w:val="0"/>
        <w:spacing w:after="0" w:line="360" w:lineRule="auto"/>
        <w:jc w:val="both"/>
        <w:rPr>
          <w:rFonts w:ascii="Times New Roman" w:hAnsi="Times New Roman"/>
          <w:sz w:val="24"/>
          <w:szCs w:val="24"/>
        </w:rPr>
      </w:pPr>
      <w:r w:rsidRPr="008131A2">
        <w:rPr>
          <w:rFonts w:ascii="Times New Roman" w:hAnsi="Times New Roman"/>
          <w:sz w:val="24"/>
          <w:szCs w:val="24"/>
          <w:lang w:val="en-ZA"/>
        </w:rPr>
        <w:t xml:space="preserve">Fermentation of fare substances to be consumed by humans is strongly achieved by the genus </w:t>
      </w:r>
      <w:r w:rsidRPr="008131A2">
        <w:rPr>
          <w:rFonts w:ascii="Times New Roman" w:hAnsi="Times New Roman"/>
          <w:i/>
          <w:sz w:val="24"/>
          <w:szCs w:val="24"/>
          <w:lang w:val="en-ZA"/>
        </w:rPr>
        <w:t>Saccharomyces</w:t>
      </w:r>
      <w:r w:rsidRPr="008131A2">
        <w:rPr>
          <w:rFonts w:ascii="Times New Roman" w:hAnsi="Times New Roman"/>
          <w:sz w:val="24"/>
          <w:szCs w:val="24"/>
          <w:lang w:val="en-ZA"/>
        </w:rPr>
        <w:t xml:space="preserve">, particularly, </w:t>
      </w:r>
      <w:r w:rsidRPr="008131A2">
        <w:rPr>
          <w:rFonts w:ascii="Times New Roman" w:hAnsi="Times New Roman"/>
          <w:i/>
          <w:sz w:val="24"/>
          <w:szCs w:val="24"/>
          <w:lang w:val="en-ZA"/>
        </w:rPr>
        <w:t>Saccharomyces cerevisiae</w:t>
      </w:r>
      <w:r w:rsidRPr="008131A2">
        <w:rPr>
          <w:rFonts w:ascii="Times New Roman" w:hAnsi="Times New Roman"/>
          <w:sz w:val="24"/>
          <w:szCs w:val="24"/>
          <w:lang w:val="en-ZA"/>
        </w:rPr>
        <w:t xml:space="preserve"> (Faria-Oliveira </w:t>
      </w:r>
      <w:r w:rsidRPr="008131A2">
        <w:rPr>
          <w:rFonts w:ascii="Times New Roman" w:hAnsi="Times New Roman"/>
          <w:i/>
          <w:sz w:val="24"/>
          <w:szCs w:val="24"/>
          <w:lang w:val="en-ZA"/>
        </w:rPr>
        <w:t>et al.,</w:t>
      </w:r>
      <w:r w:rsidRPr="008131A2">
        <w:rPr>
          <w:rFonts w:ascii="Times New Roman" w:hAnsi="Times New Roman"/>
          <w:sz w:val="24"/>
          <w:szCs w:val="24"/>
          <w:lang w:val="en-ZA"/>
        </w:rPr>
        <w:t xml:space="preserve"> 2013). Through phenotypic selection, following some era of confined concomitance, these species have advanced to yield foods with enhanced sensory composition enjoyable to humans. Nevertheless, with the increased level of variety in the environment, it is thought to discover yeasts having modern as well as additional significant features intended for the industry in several and undiscovered places (Steensels and Verstrepen, 2014; Conceicao </w:t>
      </w:r>
      <w:r w:rsidRPr="008131A2">
        <w:rPr>
          <w:rFonts w:ascii="Times New Roman" w:hAnsi="Times New Roman"/>
          <w:i/>
          <w:sz w:val="24"/>
          <w:szCs w:val="24"/>
          <w:lang w:val="en-ZA"/>
        </w:rPr>
        <w:t>et al</w:t>
      </w:r>
      <w:r w:rsidRPr="008131A2">
        <w:rPr>
          <w:rFonts w:ascii="Times New Roman" w:hAnsi="Times New Roman"/>
          <w:sz w:val="24"/>
          <w:szCs w:val="24"/>
          <w:lang w:val="en-ZA"/>
        </w:rPr>
        <w:t xml:space="preserve">., 2015). </w:t>
      </w:r>
    </w:p>
    <w:p w:rsidR="00CC74A2" w:rsidRDefault="00CC74A2" w:rsidP="008131A2">
      <w:pPr>
        <w:autoSpaceDE w:val="0"/>
        <w:autoSpaceDN w:val="0"/>
        <w:adjustRightInd w:val="0"/>
        <w:spacing w:after="0" w:line="360" w:lineRule="auto"/>
        <w:jc w:val="both"/>
        <w:rPr>
          <w:rFonts w:ascii="Times New Roman" w:hAnsi="Times New Roman"/>
          <w:sz w:val="24"/>
          <w:szCs w:val="24"/>
        </w:rPr>
      </w:pPr>
    </w:p>
    <w:p w:rsidR="000E5058" w:rsidRPr="00CC74A2" w:rsidRDefault="00CC74A2" w:rsidP="00CC74A2">
      <w:pPr>
        <w:autoSpaceDE w:val="0"/>
        <w:autoSpaceDN w:val="0"/>
        <w:adjustRightInd w:val="0"/>
        <w:spacing w:after="0" w:line="360" w:lineRule="auto"/>
        <w:jc w:val="both"/>
        <w:rPr>
          <w:rFonts w:ascii="Times New Roman" w:hAnsi="Times New Roman"/>
          <w:sz w:val="24"/>
          <w:szCs w:val="24"/>
          <w:lang w:val="en-ZA"/>
        </w:rPr>
      </w:pPr>
      <w:r>
        <w:rPr>
          <w:rFonts w:ascii="Times New Roman" w:hAnsi="Times New Roman"/>
          <w:sz w:val="24"/>
          <w:szCs w:val="24"/>
        </w:rPr>
        <w:t xml:space="preserve">Yeasts can be found in different environment other than </w:t>
      </w:r>
      <w:r w:rsidRPr="00A10F2B">
        <w:rPr>
          <w:rFonts w:ascii="Times New Roman" w:hAnsi="Times New Roman"/>
          <w:sz w:val="24"/>
          <w:szCs w:val="24"/>
        </w:rPr>
        <w:t xml:space="preserve">fermented foods (Nayak, 2011; Syal and Vohra, 2013; Mishra </w:t>
      </w:r>
      <w:r w:rsidRPr="00A10F2B">
        <w:rPr>
          <w:rFonts w:ascii="Times New Roman" w:hAnsi="Times New Roman"/>
          <w:i/>
          <w:sz w:val="24"/>
          <w:szCs w:val="24"/>
        </w:rPr>
        <w:t>et al.,</w:t>
      </w:r>
      <w:r w:rsidRPr="00A10F2B">
        <w:rPr>
          <w:rFonts w:ascii="Times New Roman" w:hAnsi="Times New Roman"/>
          <w:sz w:val="24"/>
          <w:szCs w:val="24"/>
        </w:rPr>
        <w:t xml:space="preserve"> 2018).</w:t>
      </w:r>
      <w:r>
        <w:rPr>
          <w:rFonts w:ascii="Times New Roman" w:hAnsi="Times New Roman"/>
          <w:sz w:val="24"/>
          <w:szCs w:val="24"/>
        </w:rPr>
        <w:t xml:space="preserve"> S</w:t>
      </w:r>
      <w:r w:rsidR="000E5058" w:rsidRPr="00A10F2B">
        <w:rPr>
          <w:rFonts w:ascii="Times New Roman" w:hAnsi="Times New Roman"/>
          <w:sz w:val="24"/>
          <w:szCs w:val="24"/>
        </w:rPr>
        <w:t>everal oth</w:t>
      </w:r>
      <w:r w:rsidR="000E5058">
        <w:rPr>
          <w:rFonts w:ascii="Times New Roman" w:hAnsi="Times New Roman"/>
          <w:sz w:val="24"/>
          <w:szCs w:val="24"/>
        </w:rPr>
        <w:t>er</w:t>
      </w:r>
      <w:r w:rsidR="00B34D93">
        <w:rPr>
          <w:rFonts w:ascii="Times New Roman" w:hAnsi="Times New Roman"/>
          <w:sz w:val="24"/>
          <w:szCs w:val="24"/>
        </w:rPr>
        <w:t xml:space="preserve"> niches that yeast can be found</w:t>
      </w:r>
      <w:r w:rsidR="000E5058">
        <w:rPr>
          <w:rFonts w:ascii="Times New Roman" w:hAnsi="Times New Roman"/>
          <w:sz w:val="24"/>
          <w:szCs w:val="24"/>
        </w:rPr>
        <w:t xml:space="preserve"> on</w:t>
      </w:r>
      <w:r w:rsidR="00B34D93">
        <w:rPr>
          <w:rFonts w:ascii="Times New Roman" w:hAnsi="Times New Roman"/>
          <w:sz w:val="24"/>
          <w:szCs w:val="24"/>
        </w:rPr>
        <w:t xml:space="preserve"> include </w:t>
      </w:r>
      <w:r w:rsidR="000E5058" w:rsidRPr="00A10F2B">
        <w:rPr>
          <w:rFonts w:ascii="Times New Roman" w:hAnsi="Times New Roman"/>
          <w:sz w:val="24"/>
          <w:szCs w:val="24"/>
        </w:rPr>
        <w:t xml:space="preserve">plants (Limtong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2014; Canto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2017), animals (Alvarez-Perez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2016), soils (Hilber-Bodmer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2017), water (Montanari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2018), skin (Lorch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2018), gastrointestinal tract of animals (Al-Temimay and Hasan, 2016; Istiqomah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2018), </w:t>
      </w:r>
      <w:r w:rsidR="00B34D93">
        <w:rPr>
          <w:rFonts w:ascii="Times New Roman" w:hAnsi="Times New Roman"/>
          <w:sz w:val="24"/>
          <w:szCs w:val="24"/>
        </w:rPr>
        <w:t xml:space="preserve">as well as </w:t>
      </w:r>
      <w:r w:rsidR="000E5058" w:rsidRPr="00A10F2B">
        <w:rPr>
          <w:rFonts w:ascii="Times New Roman" w:hAnsi="Times New Roman"/>
          <w:sz w:val="24"/>
          <w:szCs w:val="24"/>
        </w:rPr>
        <w:t xml:space="preserve">aquatic animals (Zaky </w:t>
      </w:r>
      <w:r w:rsidR="000E5058" w:rsidRPr="00A10F2B">
        <w:rPr>
          <w:rFonts w:ascii="Times New Roman" w:hAnsi="Times New Roman"/>
          <w:i/>
          <w:sz w:val="24"/>
          <w:szCs w:val="24"/>
        </w:rPr>
        <w:t>et al.,</w:t>
      </w:r>
      <w:r w:rsidR="000E5058" w:rsidRPr="00A10F2B">
        <w:rPr>
          <w:rFonts w:ascii="Times New Roman" w:hAnsi="Times New Roman"/>
          <w:sz w:val="24"/>
          <w:szCs w:val="24"/>
        </w:rPr>
        <w:t xml:space="preserve"> 20</w:t>
      </w:r>
      <w:r w:rsidR="00B34D93">
        <w:rPr>
          <w:rFonts w:ascii="Times New Roman" w:hAnsi="Times New Roman"/>
          <w:sz w:val="24"/>
          <w:szCs w:val="24"/>
        </w:rPr>
        <w:t xml:space="preserve">14; Dhaliwal and Chandra, 2016). </w:t>
      </w:r>
      <w:r w:rsidRPr="008131A2">
        <w:rPr>
          <w:rFonts w:ascii="Times New Roman" w:hAnsi="Times New Roman"/>
          <w:sz w:val="24"/>
          <w:szCs w:val="24"/>
          <w:lang w:val="en-ZA"/>
        </w:rPr>
        <w:t>Some of these yeasts are a</w:t>
      </w:r>
      <w:r w:rsidR="00B34D93">
        <w:rPr>
          <w:rFonts w:ascii="Times New Roman" w:hAnsi="Times New Roman"/>
          <w:sz w:val="24"/>
          <w:szCs w:val="24"/>
          <w:lang w:val="en-ZA"/>
        </w:rPr>
        <w:t>ble to survive and grow in acute and harsh environments</w:t>
      </w:r>
      <w:r w:rsidRPr="008131A2">
        <w:rPr>
          <w:rFonts w:ascii="Times New Roman" w:hAnsi="Times New Roman"/>
          <w:sz w:val="24"/>
          <w:szCs w:val="24"/>
          <w:lang w:val="en-ZA"/>
        </w:rPr>
        <w:t xml:space="preserve"> such as high salt concentrations</w:t>
      </w:r>
      <w:r w:rsidR="00B34D93">
        <w:rPr>
          <w:rFonts w:ascii="Times New Roman" w:hAnsi="Times New Roman"/>
          <w:sz w:val="24"/>
          <w:szCs w:val="24"/>
          <w:lang w:val="en-ZA"/>
        </w:rPr>
        <w:t>,</w:t>
      </w:r>
      <w:r w:rsidRPr="008131A2">
        <w:rPr>
          <w:rFonts w:ascii="Times New Roman" w:hAnsi="Times New Roman"/>
          <w:sz w:val="24"/>
          <w:szCs w:val="24"/>
          <w:lang w:val="en-ZA"/>
        </w:rPr>
        <w:t xml:space="preserve"> low pH </w:t>
      </w:r>
      <w:r w:rsidR="00B34D93">
        <w:rPr>
          <w:rFonts w:ascii="Times New Roman" w:hAnsi="Times New Roman"/>
          <w:sz w:val="24"/>
          <w:szCs w:val="24"/>
          <w:lang w:val="en-ZA"/>
        </w:rPr>
        <w:t xml:space="preserve">or severely cold temperatures </w:t>
      </w:r>
      <w:r w:rsidR="00B34D93" w:rsidRPr="008131A2">
        <w:rPr>
          <w:rFonts w:ascii="Times New Roman" w:hAnsi="Times New Roman"/>
          <w:sz w:val="24"/>
          <w:szCs w:val="24"/>
          <w:lang w:val="en-ZA"/>
        </w:rPr>
        <w:t xml:space="preserve">(Gadanho </w:t>
      </w:r>
      <w:r w:rsidR="00B34D93" w:rsidRPr="008131A2">
        <w:rPr>
          <w:rFonts w:ascii="Times New Roman" w:hAnsi="Times New Roman"/>
          <w:i/>
          <w:sz w:val="24"/>
          <w:szCs w:val="24"/>
          <w:lang w:val="en-ZA"/>
        </w:rPr>
        <w:t>et al.,</w:t>
      </w:r>
      <w:r w:rsidR="00B34D93">
        <w:rPr>
          <w:rFonts w:ascii="Times New Roman" w:hAnsi="Times New Roman"/>
          <w:sz w:val="24"/>
          <w:szCs w:val="24"/>
          <w:lang w:val="en-ZA"/>
        </w:rPr>
        <w:t xml:space="preserve"> 2006; </w:t>
      </w:r>
      <w:r w:rsidR="00B34D93" w:rsidRPr="008131A2">
        <w:rPr>
          <w:rFonts w:ascii="Times New Roman" w:hAnsi="Times New Roman"/>
          <w:sz w:val="24"/>
          <w:szCs w:val="24"/>
          <w:lang w:val="en-ZA"/>
        </w:rPr>
        <w:t xml:space="preserve">Kejzar </w:t>
      </w:r>
      <w:r w:rsidR="00B34D93" w:rsidRPr="008131A2">
        <w:rPr>
          <w:rFonts w:ascii="Times New Roman" w:hAnsi="Times New Roman"/>
          <w:i/>
          <w:sz w:val="24"/>
          <w:szCs w:val="24"/>
          <w:lang w:val="en-ZA"/>
        </w:rPr>
        <w:t>et al</w:t>
      </w:r>
      <w:r w:rsidR="00B34D93">
        <w:rPr>
          <w:rFonts w:ascii="Times New Roman" w:hAnsi="Times New Roman"/>
          <w:sz w:val="24"/>
          <w:szCs w:val="24"/>
          <w:lang w:val="en-ZA"/>
        </w:rPr>
        <w:t xml:space="preserve">., 2013; </w:t>
      </w:r>
      <w:r w:rsidRPr="008131A2">
        <w:rPr>
          <w:rFonts w:ascii="Times New Roman" w:hAnsi="Times New Roman"/>
          <w:sz w:val="24"/>
          <w:szCs w:val="24"/>
          <w:lang w:val="en-ZA"/>
        </w:rPr>
        <w:t xml:space="preserve">Tsuji </w:t>
      </w:r>
      <w:r w:rsidRPr="008131A2">
        <w:rPr>
          <w:rFonts w:ascii="Times New Roman" w:hAnsi="Times New Roman"/>
          <w:i/>
          <w:sz w:val="24"/>
          <w:szCs w:val="24"/>
          <w:lang w:val="en-ZA"/>
        </w:rPr>
        <w:t>et al.,</w:t>
      </w:r>
      <w:r w:rsidRPr="008131A2">
        <w:rPr>
          <w:rFonts w:ascii="Times New Roman" w:hAnsi="Times New Roman"/>
          <w:sz w:val="24"/>
          <w:szCs w:val="24"/>
          <w:lang w:val="en-ZA"/>
        </w:rPr>
        <w:t xml:space="preserve"> 2013).</w:t>
      </w:r>
    </w:p>
    <w:p w:rsidR="00A13BB7" w:rsidRDefault="00A13BB7" w:rsidP="00832343">
      <w:pPr>
        <w:autoSpaceDE w:val="0"/>
        <w:autoSpaceDN w:val="0"/>
        <w:adjustRightInd w:val="0"/>
        <w:spacing w:after="0" w:line="360" w:lineRule="auto"/>
        <w:jc w:val="both"/>
        <w:rPr>
          <w:rFonts w:ascii="Times New Roman" w:hAnsi="Times New Roman"/>
          <w:sz w:val="24"/>
          <w:szCs w:val="24"/>
        </w:rPr>
      </w:pPr>
    </w:p>
    <w:p w:rsidR="000531F7" w:rsidRPr="00E0072A" w:rsidRDefault="00A13BB7"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E0072A">
        <w:rPr>
          <w:rFonts w:ascii="Times New Roman" w:hAnsi="Times New Roman"/>
          <w:b/>
          <w:sz w:val="24"/>
          <w:szCs w:val="24"/>
        </w:rPr>
        <w:t>Interaction of y</w:t>
      </w:r>
      <w:r w:rsidR="000E5058" w:rsidRPr="00E0072A">
        <w:rPr>
          <w:rFonts w:ascii="Times New Roman" w:hAnsi="Times New Roman"/>
          <w:b/>
          <w:sz w:val="24"/>
          <w:szCs w:val="24"/>
        </w:rPr>
        <w:t xml:space="preserve">east </w:t>
      </w:r>
      <w:r w:rsidRPr="00E0072A">
        <w:rPr>
          <w:rFonts w:ascii="Times New Roman" w:hAnsi="Times New Roman"/>
          <w:b/>
          <w:sz w:val="24"/>
          <w:szCs w:val="24"/>
        </w:rPr>
        <w:t xml:space="preserve">with other microbes </w:t>
      </w:r>
      <w:r w:rsidR="000531F7" w:rsidRPr="00E0072A">
        <w:rPr>
          <w:rFonts w:ascii="Times New Roman" w:hAnsi="Times New Roman"/>
          <w:b/>
          <w:sz w:val="24"/>
          <w:szCs w:val="24"/>
        </w:rPr>
        <w:t>during fermentation</w:t>
      </w:r>
    </w:p>
    <w:p w:rsidR="00590CE9" w:rsidRDefault="007271F9"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lastRenderedPageBreak/>
        <w:t>Traditional</w:t>
      </w:r>
      <w:r w:rsidR="00832343" w:rsidRPr="00A10F2B">
        <w:rPr>
          <w:rFonts w:ascii="Times New Roman" w:hAnsi="Times New Roman"/>
          <w:sz w:val="24"/>
          <w:szCs w:val="24"/>
        </w:rPr>
        <w:t xml:space="preserve"> fermentation </w:t>
      </w:r>
      <w:r w:rsidR="0017137E">
        <w:rPr>
          <w:rFonts w:ascii="Times New Roman" w:hAnsi="Times New Roman"/>
          <w:sz w:val="24"/>
          <w:szCs w:val="24"/>
        </w:rPr>
        <w:t>involved</w:t>
      </w:r>
      <w:r w:rsidRPr="00A10F2B">
        <w:rPr>
          <w:rFonts w:ascii="Times New Roman" w:hAnsi="Times New Roman"/>
          <w:sz w:val="24"/>
          <w:szCs w:val="24"/>
        </w:rPr>
        <w:t xml:space="preserve"> diverse</w:t>
      </w:r>
      <w:r w:rsidR="00832343" w:rsidRPr="00A10F2B">
        <w:rPr>
          <w:rFonts w:ascii="Times New Roman" w:hAnsi="Times New Roman"/>
          <w:sz w:val="24"/>
          <w:szCs w:val="24"/>
        </w:rPr>
        <w:t xml:space="preserve"> microorganism</w:t>
      </w:r>
      <w:r w:rsidR="00CE60FE">
        <w:rPr>
          <w:rFonts w:ascii="Times New Roman" w:hAnsi="Times New Roman"/>
          <w:sz w:val="24"/>
          <w:szCs w:val="24"/>
        </w:rPr>
        <w:t>s</w:t>
      </w:r>
      <w:r w:rsidR="00832343" w:rsidRPr="00A10F2B">
        <w:rPr>
          <w:rFonts w:ascii="Times New Roman" w:hAnsi="Times New Roman"/>
          <w:sz w:val="24"/>
          <w:szCs w:val="24"/>
        </w:rPr>
        <w:t xml:space="preserve"> and the value of the </w:t>
      </w:r>
      <w:r w:rsidRPr="00A10F2B">
        <w:rPr>
          <w:rFonts w:ascii="Times New Roman" w:hAnsi="Times New Roman"/>
          <w:sz w:val="24"/>
          <w:szCs w:val="24"/>
        </w:rPr>
        <w:t xml:space="preserve">resultant </w:t>
      </w:r>
      <w:r w:rsidR="00832343" w:rsidRPr="00A10F2B">
        <w:rPr>
          <w:rFonts w:ascii="Times New Roman" w:hAnsi="Times New Roman"/>
          <w:sz w:val="24"/>
          <w:szCs w:val="24"/>
        </w:rPr>
        <w:t xml:space="preserve">product is known by the mutual growth and metabolic action of the whole microbial population. Meaningful interactions of species and strains </w:t>
      </w:r>
      <w:r w:rsidR="00E10FA3">
        <w:rPr>
          <w:rFonts w:ascii="Times New Roman" w:hAnsi="Times New Roman"/>
          <w:sz w:val="24"/>
          <w:szCs w:val="24"/>
        </w:rPr>
        <w:t>that</w:t>
      </w:r>
      <w:r w:rsidR="00832343" w:rsidRPr="00A10F2B">
        <w:rPr>
          <w:rFonts w:ascii="Times New Roman" w:hAnsi="Times New Roman"/>
          <w:sz w:val="24"/>
          <w:szCs w:val="24"/>
        </w:rPr>
        <w:t xml:space="preserve"> influence</w:t>
      </w:r>
      <w:r w:rsidR="00E10FA3">
        <w:rPr>
          <w:rFonts w:ascii="Times New Roman" w:hAnsi="Times New Roman"/>
          <w:sz w:val="24"/>
          <w:szCs w:val="24"/>
        </w:rPr>
        <w:t>d</w:t>
      </w:r>
      <w:r w:rsidR="00832343" w:rsidRPr="00A10F2B">
        <w:rPr>
          <w:rFonts w:ascii="Times New Roman" w:hAnsi="Times New Roman"/>
          <w:sz w:val="24"/>
          <w:szCs w:val="24"/>
        </w:rPr>
        <w:t xml:space="preserve"> changes in the inhabitation of the ecology, even within yeasts community exists. The</w:t>
      </w:r>
      <w:r w:rsidR="00FA54A1" w:rsidRPr="00A10F2B">
        <w:rPr>
          <w:rFonts w:ascii="Times New Roman" w:hAnsi="Times New Roman"/>
          <w:sz w:val="24"/>
          <w:szCs w:val="24"/>
        </w:rPr>
        <w:t>re ha</w:t>
      </w:r>
      <w:r w:rsidRPr="00A10F2B">
        <w:rPr>
          <w:rFonts w:ascii="Times New Roman" w:hAnsi="Times New Roman"/>
          <w:sz w:val="24"/>
          <w:szCs w:val="24"/>
        </w:rPr>
        <w:t xml:space="preserve">s been an uprise in the variation and multifariousness </w:t>
      </w:r>
      <w:r w:rsidR="00832343" w:rsidRPr="00A10F2B">
        <w:rPr>
          <w:rFonts w:ascii="Times New Roman" w:hAnsi="Times New Roman"/>
          <w:sz w:val="24"/>
          <w:szCs w:val="24"/>
        </w:rPr>
        <w:t xml:space="preserve">of these microbial interactions (Viljoen, 2006; William and Dennis, 2011). </w:t>
      </w:r>
    </w:p>
    <w:p w:rsidR="00590CE9" w:rsidRDefault="00590CE9" w:rsidP="00832343">
      <w:pPr>
        <w:autoSpaceDE w:val="0"/>
        <w:autoSpaceDN w:val="0"/>
        <w:adjustRightInd w:val="0"/>
        <w:spacing w:after="0" w:line="360" w:lineRule="auto"/>
        <w:jc w:val="both"/>
        <w:rPr>
          <w:rFonts w:ascii="Times New Roman" w:hAnsi="Times New Roman"/>
          <w:sz w:val="24"/>
          <w:szCs w:val="24"/>
        </w:rPr>
      </w:pPr>
    </w:p>
    <w:p w:rsidR="00590CE9" w:rsidRDefault="00590CE9"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Occurrence of yeasts in diverse fermented diets prepared using either plant or animal source material is abundant. The existence of yeast singly or in combination with fungi or LAB gives substantial impact on characteristics of food such as </w:t>
      </w:r>
      <w:r>
        <w:rPr>
          <w:rFonts w:ascii="Times New Roman" w:hAnsi="Times New Roman"/>
          <w:sz w:val="24"/>
          <w:szCs w:val="24"/>
        </w:rPr>
        <w:t>flavour</w:t>
      </w:r>
      <w:r w:rsidRPr="00A10F2B">
        <w:rPr>
          <w:rFonts w:ascii="Times New Roman" w:hAnsi="Times New Roman"/>
          <w:sz w:val="24"/>
          <w:szCs w:val="24"/>
        </w:rPr>
        <w:t xml:space="preserve">, consistency, odour and nutritional worth (Aidoo </w:t>
      </w:r>
      <w:r w:rsidRPr="00A10F2B">
        <w:rPr>
          <w:rFonts w:ascii="Times New Roman" w:hAnsi="Times New Roman"/>
          <w:i/>
          <w:sz w:val="24"/>
          <w:szCs w:val="24"/>
        </w:rPr>
        <w:t>et al.,</w:t>
      </w:r>
      <w:r>
        <w:rPr>
          <w:rFonts w:ascii="Times New Roman" w:hAnsi="Times New Roman"/>
          <w:sz w:val="24"/>
          <w:szCs w:val="24"/>
        </w:rPr>
        <w:t xml:space="preserve"> 2006). </w:t>
      </w:r>
    </w:p>
    <w:p w:rsidR="000E5058" w:rsidRPr="00A10F2B" w:rsidRDefault="000E5058" w:rsidP="00832343">
      <w:pPr>
        <w:autoSpaceDE w:val="0"/>
        <w:autoSpaceDN w:val="0"/>
        <w:adjustRightInd w:val="0"/>
        <w:spacing w:after="0" w:line="360" w:lineRule="auto"/>
        <w:jc w:val="both"/>
        <w:rPr>
          <w:rFonts w:ascii="Times New Roman" w:hAnsi="Times New Roman"/>
          <w:sz w:val="24"/>
          <w:szCs w:val="24"/>
        </w:rPr>
      </w:pPr>
    </w:p>
    <w:p w:rsidR="00832343" w:rsidRPr="00DC4CE2" w:rsidRDefault="00625E20"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000E5058" w:rsidRPr="00DC4CE2">
        <w:rPr>
          <w:rFonts w:ascii="Times New Roman" w:hAnsi="Times New Roman"/>
          <w:i/>
          <w:sz w:val="24"/>
          <w:szCs w:val="24"/>
        </w:rPr>
        <w:t>Yeast and yeast interaction during fermentation</w:t>
      </w:r>
    </w:p>
    <w:p w:rsidR="00832343" w:rsidRPr="00A10F2B" w:rsidRDefault="0044075F"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fermentation of food materials have recorded </w:t>
      </w:r>
      <w:r w:rsidR="00832343" w:rsidRPr="00A10F2B">
        <w:rPr>
          <w:rFonts w:ascii="Times New Roman" w:hAnsi="Times New Roman"/>
          <w:sz w:val="24"/>
          <w:szCs w:val="24"/>
        </w:rPr>
        <w:t>notable occurrence of a system of yeast to yeast interaction in most ecological unit. As fermentation proceeds, the interaction is evident with the observable increase in the development and mortality frequencies of varied yeasts types and varieties of organisms</w:t>
      </w:r>
      <w:r w:rsidR="003F1FB9" w:rsidRPr="00A10F2B">
        <w:rPr>
          <w:rFonts w:ascii="Times New Roman" w:hAnsi="Times New Roman"/>
          <w:sz w:val="24"/>
          <w:szCs w:val="24"/>
        </w:rPr>
        <w:t xml:space="preserve"> contained in individual genus</w:t>
      </w:r>
      <w:r w:rsidR="00CE60FE">
        <w:rPr>
          <w:rFonts w:ascii="Times New Roman" w:hAnsi="Times New Roman"/>
          <w:sz w:val="24"/>
          <w:szCs w:val="24"/>
        </w:rPr>
        <w:t xml:space="preserve"> (Scott and Sullivan, 2008)</w:t>
      </w:r>
      <w:r w:rsidR="00832343" w:rsidRPr="00A10F2B">
        <w:rPr>
          <w:rFonts w:ascii="Times New Roman" w:hAnsi="Times New Roman"/>
          <w:sz w:val="24"/>
          <w:szCs w:val="24"/>
        </w:rPr>
        <w:t xml:space="preserve">. The processes instigating these environmental changes are more than a few. These could be due to diverse intensities in the transportation of nutrients and intake by various types and varieties of microbes, their responsiveness to by-products of metabolism as well as reactions to dangerous poisons (Fleet, 2003). </w:t>
      </w:r>
    </w:p>
    <w:p w:rsidR="000E5058" w:rsidRDefault="000E5058" w:rsidP="00832343">
      <w:pPr>
        <w:autoSpaceDE w:val="0"/>
        <w:autoSpaceDN w:val="0"/>
        <w:adjustRightInd w:val="0"/>
        <w:spacing w:after="0" w:line="360" w:lineRule="auto"/>
        <w:jc w:val="both"/>
        <w:rPr>
          <w:rFonts w:ascii="Times New Roman" w:hAnsi="Times New Roman"/>
          <w:sz w:val="24"/>
          <w:szCs w:val="24"/>
        </w:rPr>
      </w:pPr>
    </w:p>
    <w:p w:rsidR="000E5058" w:rsidRPr="00DC4CE2" w:rsidRDefault="00625E20"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000E5058" w:rsidRPr="00DC4CE2">
        <w:rPr>
          <w:rFonts w:ascii="Times New Roman" w:hAnsi="Times New Roman"/>
          <w:i/>
          <w:sz w:val="24"/>
          <w:szCs w:val="24"/>
        </w:rPr>
        <w:t>Yeast and bacteria interaction during fermentation</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973ABA" w:rsidRPr="00A10F2B">
        <w:rPr>
          <w:rFonts w:ascii="Times New Roman" w:hAnsi="Times New Roman"/>
          <w:sz w:val="24"/>
          <w:szCs w:val="24"/>
        </w:rPr>
        <w:t>relationship that exist among</w:t>
      </w:r>
      <w:r w:rsidRPr="00A10F2B">
        <w:rPr>
          <w:rFonts w:ascii="Times New Roman" w:hAnsi="Times New Roman"/>
          <w:sz w:val="24"/>
          <w:szCs w:val="24"/>
        </w:rPr>
        <w:t xml:space="preserve"> yeasts and bacteria are mostly </w:t>
      </w:r>
      <w:r w:rsidR="00973ABA" w:rsidRPr="00A10F2B">
        <w:rPr>
          <w:rFonts w:ascii="Times New Roman" w:hAnsi="Times New Roman"/>
          <w:sz w:val="24"/>
          <w:szCs w:val="24"/>
        </w:rPr>
        <w:t xml:space="preserve">comprehended as a repressive </w:t>
      </w:r>
      <w:r w:rsidR="001A4576" w:rsidRPr="00A10F2B">
        <w:rPr>
          <w:rFonts w:ascii="Times New Roman" w:hAnsi="Times New Roman"/>
          <w:sz w:val="24"/>
          <w:szCs w:val="24"/>
        </w:rPr>
        <w:t>effects</w:t>
      </w:r>
      <w:r w:rsidRPr="00A10F2B">
        <w:rPr>
          <w:rFonts w:ascii="Times New Roman" w:hAnsi="Times New Roman"/>
          <w:sz w:val="24"/>
          <w:szCs w:val="24"/>
        </w:rPr>
        <w:t xml:space="preserve"> of </w:t>
      </w:r>
      <w:r w:rsidR="00973ABA" w:rsidRPr="00A10F2B">
        <w:rPr>
          <w:rFonts w:ascii="Times New Roman" w:hAnsi="Times New Roman"/>
          <w:sz w:val="24"/>
          <w:szCs w:val="24"/>
        </w:rPr>
        <w:t xml:space="preserve">the </w:t>
      </w:r>
      <w:r w:rsidR="001A4576" w:rsidRPr="00A10F2B">
        <w:rPr>
          <w:rFonts w:ascii="Times New Roman" w:hAnsi="Times New Roman"/>
          <w:sz w:val="24"/>
          <w:szCs w:val="24"/>
        </w:rPr>
        <w:t>action</w:t>
      </w:r>
      <w:r w:rsidR="00973ABA" w:rsidRPr="00A10F2B">
        <w:rPr>
          <w:rFonts w:ascii="Times New Roman" w:hAnsi="Times New Roman"/>
          <w:sz w:val="24"/>
          <w:szCs w:val="24"/>
        </w:rPr>
        <w:t xml:space="preserve"> of </w:t>
      </w:r>
      <w:r w:rsidRPr="00A10F2B">
        <w:rPr>
          <w:rFonts w:ascii="Times New Roman" w:hAnsi="Times New Roman"/>
          <w:sz w:val="24"/>
          <w:szCs w:val="24"/>
        </w:rPr>
        <w:t xml:space="preserve">yeasts </w:t>
      </w:r>
      <w:r w:rsidR="001A4576" w:rsidRPr="00A10F2B">
        <w:rPr>
          <w:rFonts w:ascii="Times New Roman" w:hAnsi="Times New Roman"/>
          <w:sz w:val="24"/>
          <w:szCs w:val="24"/>
        </w:rPr>
        <w:t>as regards the</w:t>
      </w:r>
      <w:r w:rsidRPr="00A10F2B">
        <w:rPr>
          <w:rFonts w:ascii="Times New Roman" w:hAnsi="Times New Roman"/>
          <w:sz w:val="24"/>
          <w:szCs w:val="24"/>
        </w:rPr>
        <w:t xml:space="preserve"> bacteria </w:t>
      </w:r>
      <w:r w:rsidR="00973ABA" w:rsidRPr="00A10F2B">
        <w:rPr>
          <w:rFonts w:ascii="Times New Roman" w:hAnsi="Times New Roman"/>
          <w:sz w:val="24"/>
          <w:szCs w:val="24"/>
        </w:rPr>
        <w:t>as result of</w:t>
      </w:r>
      <w:r w:rsidRPr="00A10F2B">
        <w:rPr>
          <w:rFonts w:ascii="Times New Roman" w:hAnsi="Times New Roman"/>
          <w:sz w:val="24"/>
          <w:szCs w:val="24"/>
        </w:rPr>
        <w:t xml:space="preserve"> </w:t>
      </w:r>
      <w:r w:rsidR="00973ABA" w:rsidRPr="00A10F2B">
        <w:rPr>
          <w:rFonts w:ascii="Times New Roman" w:hAnsi="Times New Roman"/>
          <w:sz w:val="24"/>
          <w:szCs w:val="24"/>
        </w:rPr>
        <w:t xml:space="preserve">the </w:t>
      </w:r>
      <w:r w:rsidRPr="00A10F2B">
        <w:rPr>
          <w:rFonts w:ascii="Times New Roman" w:hAnsi="Times New Roman"/>
          <w:sz w:val="24"/>
          <w:szCs w:val="24"/>
        </w:rPr>
        <w:t>ethanol</w:t>
      </w:r>
      <w:r w:rsidR="00973ABA" w:rsidRPr="00A10F2B">
        <w:rPr>
          <w:rFonts w:ascii="Times New Roman" w:hAnsi="Times New Roman"/>
          <w:sz w:val="24"/>
          <w:szCs w:val="24"/>
        </w:rPr>
        <w:t xml:space="preserve"> produced by the yeast cells</w:t>
      </w:r>
      <w:r w:rsidRPr="00A10F2B">
        <w:rPr>
          <w:rFonts w:ascii="Times New Roman" w:hAnsi="Times New Roman"/>
          <w:sz w:val="24"/>
          <w:szCs w:val="24"/>
        </w:rPr>
        <w:t xml:space="preserve">; conversely, the </w:t>
      </w:r>
      <w:r w:rsidR="00973ABA" w:rsidRPr="00A10F2B">
        <w:rPr>
          <w:rFonts w:ascii="Times New Roman" w:hAnsi="Times New Roman"/>
          <w:sz w:val="24"/>
          <w:szCs w:val="24"/>
        </w:rPr>
        <w:t>associations</w:t>
      </w:r>
      <w:r w:rsidRPr="00A10F2B">
        <w:rPr>
          <w:rFonts w:ascii="Times New Roman" w:hAnsi="Times New Roman"/>
          <w:sz w:val="24"/>
          <w:szCs w:val="24"/>
        </w:rPr>
        <w:t xml:space="preserve"> </w:t>
      </w:r>
      <w:r w:rsidR="00973ABA" w:rsidRPr="00A10F2B">
        <w:rPr>
          <w:rFonts w:ascii="Times New Roman" w:hAnsi="Times New Roman"/>
          <w:sz w:val="24"/>
          <w:szCs w:val="24"/>
        </w:rPr>
        <w:t>reveal more complexicity than expected</w:t>
      </w:r>
      <w:r w:rsidRPr="00A10F2B">
        <w:rPr>
          <w:rFonts w:ascii="Times New Roman" w:hAnsi="Times New Roman"/>
          <w:sz w:val="24"/>
          <w:szCs w:val="24"/>
        </w:rPr>
        <w:t xml:space="preserve">. During wine fermentation, yeast cells </w:t>
      </w:r>
      <w:r w:rsidR="00756532" w:rsidRPr="00A10F2B">
        <w:rPr>
          <w:rFonts w:ascii="Times New Roman" w:hAnsi="Times New Roman"/>
          <w:sz w:val="24"/>
          <w:szCs w:val="24"/>
        </w:rPr>
        <w:t>dies and lyse thereby releasing important</w:t>
      </w:r>
      <w:r w:rsidRPr="00A10F2B">
        <w:rPr>
          <w:rFonts w:ascii="Times New Roman" w:hAnsi="Times New Roman"/>
          <w:sz w:val="24"/>
          <w:szCs w:val="24"/>
        </w:rPr>
        <w:t xml:space="preserve"> nutrients that promote the growth </w:t>
      </w:r>
      <w:r w:rsidR="006644EB" w:rsidRPr="00A10F2B">
        <w:rPr>
          <w:rFonts w:ascii="Times New Roman" w:hAnsi="Times New Roman"/>
          <w:sz w:val="24"/>
          <w:szCs w:val="24"/>
        </w:rPr>
        <w:t xml:space="preserve">of </w:t>
      </w:r>
      <w:r w:rsidR="00756532" w:rsidRPr="00A10F2B">
        <w:rPr>
          <w:rFonts w:ascii="Times New Roman" w:hAnsi="Times New Roman"/>
          <w:sz w:val="24"/>
          <w:szCs w:val="24"/>
        </w:rPr>
        <w:t>vital bacteria involved in wine fermentation</w:t>
      </w:r>
      <w:r w:rsidR="00B84628" w:rsidRPr="00A10F2B">
        <w:rPr>
          <w:rFonts w:ascii="Times New Roman" w:hAnsi="Times New Roman"/>
          <w:sz w:val="24"/>
          <w:szCs w:val="24"/>
        </w:rPr>
        <w:t>s</w:t>
      </w:r>
      <w:r w:rsidRPr="00A10F2B">
        <w:rPr>
          <w:rFonts w:ascii="Times New Roman" w:hAnsi="Times New Roman"/>
          <w:sz w:val="24"/>
          <w:szCs w:val="24"/>
        </w:rPr>
        <w:t xml:space="preserve"> (Fleet, 2003; Alexandre </w:t>
      </w:r>
      <w:r w:rsidRPr="00A10F2B">
        <w:rPr>
          <w:rFonts w:ascii="Times New Roman" w:hAnsi="Times New Roman"/>
          <w:i/>
          <w:sz w:val="24"/>
          <w:szCs w:val="24"/>
        </w:rPr>
        <w:t>et al.,</w:t>
      </w:r>
      <w:r w:rsidR="008C7EFE">
        <w:rPr>
          <w:rFonts w:ascii="Times New Roman" w:hAnsi="Times New Roman"/>
          <w:sz w:val="24"/>
          <w:szCs w:val="24"/>
        </w:rPr>
        <w:t xml:space="preserve"> 2004).</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Production of ethanol by yeasts in the course of fermentations of cocoa beans encourages the development and multiplication of acetic</w:t>
      </w:r>
      <w:r w:rsidR="001A4576" w:rsidRPr="00A10F2B">
        <w:rPr>
          <w:rFonts w:ascii="Times New Roman" w:hAnsi="Times New Roman"/>
          <w:sz w:val="24"/>
          <w:szCs w:val="24"/>
        </w:rPr>
        <w:t xml:space="preserve"> acid bacteria</w:t>
      </w:r>
      <w:r w:rsidR="00CE60FE">
        <w:rPr>
          <w:rFonts w:ascii="Times New Roman" w:hAnsi="Times New Roman"/>
          <w:sz w:val="24"/>
          <w:szCs w:val="24"/>
        </w:rPr>
        <w:t xml:space="preserve"> (</w:t>
      </w:r>
      <w:r w:rsidR="00CE60FE" w:rsidRPr="00A10F2B">
        <w:rPr>
          <w:rFonts w:ascii="Times New Roman" w:hAnsi="Times New Roman"/>
          <w:sz w:val="24"/>
          <w:szCs w:val="24"/>
        </w:rPr>
        <w:t xml:space="preserve">Ardhana and Fleet, 2003). </w:t>
      </w:r>
      <w:r w:rsidR="001A4576" w:rsidRPr="00A10F2B">
        <w:rPr>
          <w:rFonts w:ascii="Times New Roman" w:hAnsi="Times New Roman"/>
          <w:sz w:val="24"/>
          <w:szCs w:val="24"/>
        </w:rPr>
        <w:t xml:space="preserve"> </w:t>
      </w:r>
      <w:r w:rsidRPr="00A10F2B">
        <w:rPr>
          <w:rFonts w:ascii="Times New Roman" w:hAnsi="Times New Roman"/>
          <w:sz w:val="24"/>
          <w:szCs w:val="24"/>
        </w:rPr>
        <w:t xml:space="preserve">The </w:t>
      </w:r>
      <w:r w:rsidRPr="00A10F2B">
        <w:rPr>
          <w:rFonts w:ascii="Times New Roman" w:hAnsi="Times New Roman"/>
          <w:sz w:val="24"/>
          <w:szCs w:val="24"/>
        </w:rPr>
        <w:lastRenderedPageBreak/>
        <w:t xml:space="preserve">production of acetic acid </w:t>
      </w:r>
      <w:r w:rsidR="00CE60FE">
        <w:rPr>
          <w:rFonts w:ascii="Times New Roman" w:hAnsi="Times New Roman"/>
          <w:sz w:val="24"/>
          <w:szCs w:val="24"/>
        </w:rPr>
        <w:t>by the bacteria (acetic acid b</w:t>
      </w:r>
      <w:r w:rsidR="001A4576" w:rsidRPr="00A10F2B">
        <w:rPr>
          <w:rFonts w:ascii="Times New Roman" w:hAnsi="Times New Roman"/>
          <w:sz w:val="24"/>
          <w:szCs w:val="24"/>
        </w:rPr>
        <w:t>a</w:t>
      </w:r>
      <w:r w:rsidR="00CE60FE">
        <w:rPr>
          <w:rFonts w:ascii="Times New Roman" w:hAnsi="Times New Roman"/>
          <w:sz w:val="24"/>
          <w:szCs w:val="24"/>
        </w:rPr>
        <w:t>cte</w:t>
      </w:r>
      <w:r w:rsidR="001A4576" w:rsidRPr="00A10F2B">
        <w:rPr>
          <w:rFonts w:ascii="Times New Roman" w:hAnsi="Times New Roman"/>
          <w:sz w:val="24"/>
          <w:szCs w:val="24"/>
        </w:rPr>
        <w:t xml:space="preserve">ria) </w:t>
      </w:r>
      <w:r w:rsidRPr="00A10F2B">
        <w:rPr>
          <w:rFonts w:ascii="Times New Roman" w:hAnsi="Times New Roman"/>
          <w:sz w:val="24"/>
          <w:szCs w:val="24"/>
        </w:rPr>
        <w:t>is needed and aimed at destroying the cocoa seeds plus triggerring internal breakdown of cocoa seeds</w:t>
      </w:r>
      <w:r w:rsidR="00F368BA">
        <w:rPr>
          <w:rFonts w:ascii="Times New Roman" w:hAnsi="Times New Roman"/>
          <w:sz w:val="24"/>
          <w:szCs w:val="24"/>
        </w:rPr>
        <w:t>,</w:t>
      </w:r>
      <w:r w:rsidRPr="00A10F2B">
        <w:rPr>
          <w:rFonts w:ascii="Times New Roman" w:hAnsi="Times New Roman"/>
          <w:sz w:val="24"/>
          <w:szCs w:val="24"/>
        </w:rPr>
        <w:t xml:space="preserve"> which produces the development of flavo</w:t>
      </w:r>
      <w:r w:rsidR="00770A5A">
        <w:rPr>
          <w:rFonts w:ascii="Times New Roman" w:hAnsi="Times New Roman"/>
          <w:sz w:val="24"/>
          <w:szCs w:val="24"/>
        </w:rPr>
        <w:t>u</w:t>
      </w:r>
      <w:r w:rsidRPr="00A10F2B">
        <w:rPr>
          <w:rFonts w:ascii="Times New Roman" w:hAnsi="Times New Roman"/>
          <w:sz w:val="24"/>
          <w:szCs w:val="24"/>
        </w:rPr>
        <w:t>r observed in chocolate (Scwan and Wheals, 2003; Ardhana and Fleet, 2003). Some y</w:t>
      </w:r>
      <w:r w:rsidR="00B84628" w:rsidRPr="00A10F2B">
        <w:rPr>
          <w:rFonts w:ascii="Times New Roman" w:hAnsi="Times New Roman"/>
          <w:sz w:val="24"/>
          <w:szCs w:val="24"/>
        </w:rPr>
        <w:t>east utilizes the organic acid present in some food products thereby increasing the food acidity</w:t>
      </w:r>
      <w:r w:rsidRPr="00A10F2B">
        <w:rPr>
          <w:rFonts w:ascii="Times New Roman" w:hAnsi="Times New Roman"/>
          <w:sz w:val="24"/>
          <w:szCs w:val="24"/>
        </w:rPr>
        <w:t xml:space="preserve"> </w:t>
      </w:r>
      <w:r w:rsidR="00B84628" w:rsidRPr="00A10F2B">
        <w:rPr>
          <w:rFonts w:ascii="Times New Roman" w:hAnsi="Times New Roman"/>
          <w:sz w:val="24"/>
          <w:szCs w:val="24"/>
        </w:rPr>
        <w:t xml:space="preserve">and </w:t>
      </w:r>
      <w:r w:rsidR="006644EB" w:rsidRPr="00A10F2B">
        <w:rPr>
          <w:rFonts w:ascii="Times New Roman" w:hAnsi="Times New Roman"/>
          <w:sz w:val="24"/>
          <w:szCs w:val="24"/>
        </w:rPr>
        <w:t>hence</w:t>
      </w:r>
      <w:r w:rsidR="00F368BA">
        <w:rPr>
          <w:rFonts w:ascii="Times New Roman" w:hAnsi="Times New Roman"/>
          <w:sz w:val="24"/>
          <w:szCs w:val="24"/>
        </w:rPr>
        <w:t>,</w:t>
      </w:r>
      <w:r w:rsidR="006644EB" w:rsidRPr="00A10F2B">
        <w:rPr>
          <w:rFonts w:ascii="Times New Roman" w:hAnsi="Times New Roman"/>
          <w:sz w:val="24"/>
          <w:szCs w:val="24"/>
        </w:rPr>
        <w:t xml:space="preserve"> reducing </w:t>
      </w:r>
      <w:r w:rsidR="00B84628" w:rsidRPr="00A10F2B">
        <w:rPr>
          <w:rFonts w:ascii="Times New Roman" w:hAnsi="Times New Roman"/>
          <w:sz w:val="24"/>
          <w:szCs w:val="24"/>
        </w:rPr>
        <w:t>th</w:t>
      </w:r>
      <w:r w:rsidRPr="00A10F2B">
        <w:rPr>
          <w:rFonts w:ascii="Times New Roman" w:hAnsi="Times New Roman"/>
          <w:sz w:val="24"/>
          <w:szCs w:val="24"/>
        </w:rPr>
        <w:t xml:space="preserve">e growth of </w:t>
      </w:r>
      <w:r w:rsidR="00B84628" w:rsidRPr="00A10F2B">
        <w:rPr>
          <w:rFonts w:ascii="Times New Roman" w:hAnsi="Times New Roman"/>
          <w:sz w:val="24"/>
          <w:szCs w:val="24"/>
        </w:rPr>
        <w:t>food-spoiling and disease-causing bacteria</w:t>
      </w:r>
      <w:r w:rsidRPr="00A10F2B">
        <w:rPr>
          <w:rFonts w:ascii="Times New Roman" w:hAnsi="Times New Roman"/>
          <w:sz w:val="24"/>
          <w:szCs w:val="24"/>
        </w:rPr>
        <w:t xml:space="preserve"> (Viljoen, 2006). </w:t>
      </w:r>
    </w:p>
    <w:p w:rsidR="00832343" w:rsidRDefault="00832343" w:rsidP="00832343">
      <w:pPr>
        <w:autoSpaceDE w:val="0"/>
        <w:autoSpaceDN w:val="0"/>
        <w:adjustRightInd w:val="0"/>
        <w:spacing w:after="0" w:line="360" w:lineRule="auto"/>
        <w:jc w:val="both"/>
        <w:rPr>
          <w:rFonts w:ascii="Times New Roman" w:hAnsi="Times New Roman"/>
          <w:sz w:val="24"/>
          <w:szCs w:val="24"/>
        </w:rPr>
      </w:pPr>
    </w:p>
    <w:p w:rsidR="000E5058" w:rsidRPr="00DC4CE2" w:rsidRDefault="00625E20" w:rsidP="00441201">
      <w:pPr>
        <w:pStyle w:val="ListParagraph"/>
        <w:numPr>
          <w:ilvl w:val="3"/>
          <w:numId w:val="3"/>
        </w:numPr>
        <w:autoSpaceDE w:val="0"/>
        <w:autoSpaceDN w:val="0"/>
        <w:adjustRightInd w:val="0"/>
        <w:spacing w:after="0" w:line="360" w:lineRule="auto"/>
        <w:ind w:hanging="1080"/>
        <w:jc w:val="both"/>
        <w:rPr>
          <w:rFonts w:ascii="Times New Roman" w:hAnsi="Times New Roman"/>
          <w:i/>
          <w:sz w:val="24"/>
          <w:szCs w:val="24"/>
        </w:rPr>
      </w:pPr>
      <w:r>
        <w:rPr>
          <w:rFonts w:ascii="Times New Roman" w:hAnsi="Times New Roman"/>
          <w:sz w:val="24"/>
          <w:szCs w:val="24"/>
        </w:rPr>
        <w:t xml:space="preserve"> </w:t>
      </w:r>
      <w:r w:rsidR="000E5058" w:rsidRPr="00DC4CE2">
        <w:rPr>
          <w:rFonts w:ascii="Times New Roman" w:hAnsi="Times New Roman"/>
          <w:i/>
          <w:sz w:val="24"/>
          <w:szCs w:val="24"/>
        </w:rPr>
        <w:t>Yeast and fungi interaction in fermentation</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Symbiotic association among yeast and fungi has not been comprehensively investigated, with the exception of </w:t>
      </w:r>
      <w:r w:rsidR="00077310" w:rsidRPr="00A10F2B">
        <w:rPr>
          <w:rFonts w:ascii="Times New Roman" w:hAnsi="Times New Roman"/>
          <w:sz w:val="24"/>
          <w:szCs w:val="24"/>
        </w:rPr>
        <w:t>bio control</w:t>
      </w:r>
      <w:r w:rsidRPr="00A10F2B">
        <w:rPr>
          <w:rFonts w:ascii="Times New Roman" w:hAnsi="Times New Roman"/>
          <w:sz w:val="24"/>
          <w:szCs w:val="24"/>
        </w:rPr>
        <w:t xml:space="preserve"> perspectives. In the course of grape juice fermentations, the successive growth of fungal population on fermenting grapes yields constituents that deter the development of yeast (Fleet, 2003). By </w:t>
      </w:r>
      <w:r w:rsidR="00077310" w:rsidRPr="00A10F2B">
        <w:rPr>
          <w:rFonts w:ascii="Times New Roman" w:hAnsi="Times New Roman"/>
          <w:sz w:val="24"/>
          <w:szCs w:val="24"/>
        </w:rPr>
        <w:t>contrast</w:t>
      </w:r>
      <w:r w:rsidRPr="00A10F2B">
        <w:rPr>
          <w:rFonts w:ascii="Times New Roman" w:hAnsi="Times New Roman"/>
          <w:sz w:val="24"/>
          <w:szCs w:val="24"/>
        </w:rPr>
        <w:t xml:space="preserve">, some yeast improves the growth of </w:t>
      </w:r>
      <w:r w:rsidRPr="00A10F2B">
        <w:rPr>
          <w:rFonts w:ascii="Times New Roman" w:hAnsi="Times New Roman"/>
          <w:i/>
          <w:sz w:val="24"/>
          <w:szCs w:val="24"/>
        </w:rPr>
        <w:t>Penicillum</w:t>
      </w:r>
      <w:r w:rsidRPr="00A10F2B">
        <w:rPr>
          <w:rFonts w:ascii="Times New Roman" w:hAnsi="Times New Roman"/>
          <w:sz w:val="24"/>
          <w:szCs w:val="24"/>
        </w:rPr>
        <w:t xml:space="preserve"> species </w:t>
      </w:r>
      <w:r w:rsidR="00FB48C1" w:rsidRPr="00A10F2B">
        <w:rPr>
          <w:rFonts w:ascii="Times New Roman" w:hAnsi="Times New Roman"/>
          <w:sz w:val="24"/>
          <w:szCs w:val="24"/>
        </w:rPr>
        <w:t>in the course of</w:t>
      </w:r>
      <w:r w:rsidRPr="00A10F2B">
        <w:rPr>
          <w:rFonts w:ascii="Times New Roman" w:hAnsi="Times New Roman"/>
          <w:sz w:val="24"/>
          <w:szCs w:val="24"/>
        </w:rPr>
        <w:t xml:space="preserve"> </w:t>
      </w:r>
      <w:r w:rsidR="00FB48C1" w:rsidRPr="00A10F2B">
        <w:rPr>
          <w:rFonts w:ascii="Times New Roman" w:hAnsi="Times New Roman"/>
          <w:sz w:val="24"/>
          <w:szCs w:val="24"/>
        </w:rPr>
        <w:t xml:space="preserve">producing and maturing cheese (Hansen </w:t>
      </w:r>
      <w:r w:rsidR="00FB48C1" w:rsidRPr="00A10F2B">
        <w:rPr>
          <w:rFonts w:ascii="Times New Roman" w:hAnsi="Times New Roman"/>
          <w:i/>
          <w:sz w:val="24"/>
          <w:szCs w:val="24"/>
        </w:rPr>
        <w:t>et al.,</w:t>
      </w:r>
      <w:r w:rsidR="00FB48C1" w:rsidRPr="00A10F2B">
        <w:rPr>
          <w:rFonts w:ascii="Times New Roman" w:hAnsi="Times New Roman"/>
          <w:sz w:val="24"/>
          <w:szCs w:val="24"/>
        </w:rPr>
        <w:t xml:space="preserve"> 2001). Quite a lot of</w:t>
      </w:r>
      <w:r w:rsidRPr="00A10F2B">
        <w:rPr>
          <w:rFonts w:ascii="Times New Roman" w:hAnsi="Times New Roman"/>
          <w:sz w:val="24"/>
          <w:szCs w:val="24"/>
        </w:rPr>
        <w:t xml:space="preserve"> yeasts have potent effect of producing an</w:t>
      </w:r>
      <w:r w:rsidR="002160ED">
        <w:rPr>
          <w:rFonts w:ascii="Times New Roman" w:hAnsi="Times New Roman"/>
          <w:sz w:val="24"/>
          <w:szCs w:val="24"/>
        </w:rPr>
        <w:t xml:space="preserve">tifungal agents which possess the </w:t>
      </w:r>
      <w:r w:rsidRPr="00A10F2B">
        <w:rPr>
          <w:rFonts w:ascii="Times New Roman" w:hAnsi="Times New Roman"/>
          <w:sz w:val="24"/>
          <w:szCs w:val="24"/>
        </w:rPr>
        <w:t>possibility for biological control of fungi. Commercial formulations of some species of yeasts are currently obtainable aimed at controlling fruits, vegetables and grain spoilage fungi before</w:t>
      </w:r>
      <w:r w:rsidR="006B5ADB" w:rsidRPr="00A10F2B">
        <w:rPr>
          <w:rFonts w:ascii="Times New Roman" w:hAnsi="Times New Roman"/>
          <w:sz w:val="24"/>
          <w:szCs w:val="24"/>
        </w:rPr>
        <w:t xml:space="preserve"> and after harvest (Fleet, 2003</w:t>
      </w:r>
      <w:r w:rsidRPr="00A10F2B">
        <w:rPr>
          <w:rFonts w:ascii="Times New Roman" w:hAnsi="Times New Roman"/>
          <w:sz w:val="24"/>
          <w:szCs w:val="24"/>
        </w:rPr>
        <w:t xml:space="preserve">). </w:t>
      </w:r>
    </w:p>
    <w:p w:rsidR="000E5058" w:rsidRDefault="000E5058" w:rsidP="00832343">
      <w:pPr>
        <w:autoSpaceDE w:val="0"/>
        <w:autoSpaceDN w:val="0"/>
        <w:adjustRightInd w:val="0"/>
        <w:spacing w:after="0" w:line="360" w:lineRule="auto"/>
        <w:jc w:val="both"/>
        <w:rPr>
          <w:rFonts w:ascii="Times New Roman" w:hAnsi="Times New Roman"/>
          <w:sz w:val="24"/>
          <w:szCs w:val="24"/>
        </w:rPr>
      </w:pPr>
    </w:p>
    <w:p w:rsidR="000E5058" w:rsidRPr="00625E20" w:rsidRDefault="000E5058"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625E20">
        <w:rPr>
          <w:rFonts w:ascii="Times New Roman" w:hAnsi="Times New Roman"/>
          <w:b/>
          <w:sz w:val="24"/>
          <w:szCs w:val="24"/>
        </w:rPr>
        <w:t>Isolation and characterization of yeasts involved in food fermentation</w:t>
      </w:r>
    </w:p>
    <w:p w:rsidR="00CE4AF1" w:rsidRDefault="001B3EEA"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Yeasts are eukaryotes</w:t>
      </w:r>
      <w:r w:rsidR="00832343" w:rsidRPr="00A10F2B">
        <w:rPr>
          <w:rFonts w:ascii="Times New Roman" w:hAnsi="Times New Roman"/>
          <w:sz w:val="24"/>
          <w:szCs w:val="24"/>
        </w:rPr>
        <w:t xml:space="preserve"> </w:t>
      </w:r>
      <w:r w:rsidRPr="00A10F2B">
        <w:rPr>
          <w:rFonts w:ascii="Times New Roman" w:hAnsi="Times New Roman"/>
          <w:sz w:val="24"/>
          <w:szCs w:val="24"/>
        </w:rPr>
        <w:t>categorized</w:t>
      </w:r>
      <w:r w:rsidR="00832343" w:rsidRPr="00A10F2B">
        <w:rPr>
          <w:rFonts w:ascii="Times New Roman" w:hAnsi="Times New Roman"/>
          <w:sz w:val="24"/>
          <w:szCs w:val="24"/>
        </w:rPr>
        <w:t xml:space="preserve"> under the </w:t>
      </w:r>
      <w:r w:rsidR="00AF13D5" w:rsidRPr="00A10F2B">
        <w:rPr>
          <w:rFonts w:ascii="Times New Roman" w:hAnsi="Times New Roman"/>
          <w:sz w:val="24"/>
          <w:szCs w:val="24"/>
        </w:rPr>
        <w:t>M</w:t>
      </w:r>
      <w:r w:rsidRPr="00A10F2B">
        <w:rPr>
          <w:rFonts w:ascii="Times New Roman" w:hAnsi="Times New Roman"/>
          <w:sz w:val="24"/>
          <w:szCs w:val="24"/>
        </w:rPr>
        <w:t xml:space="preserve">ycota </w:t>
      </w:r>
      <w:r w:rsidR="00AF13D5" w:rsidRPr="00A10F2B">
        <w:rPr>
          <w:rFonts w:ascii="Times New Roman" w:hAnsi="Times New Roman"/>
          <w:sz w:val="24"/>
          <w:szCs w:val="24"/>
        </w:rPr>
        <w:t>K</w:t>
      </w:r>
      <w:r w:rsidR="00832343" w:rsidRPr="00A10F2B">
        <w:rPr>
          <w:rFonts w:ascii="Times New Roman" w:hAnsi="Times New Roman"/>
          <w:sz w:val="24"/>
          <w:szCs w:val="24"/>
        </w:rPr>
        <w:t xml:space="preserve">ingdom. </w:t>
      </w:r>
      <w:r w:rsidRPr="00A10F2B">
        <w:rPr>
          <w:rFonts w:ascii="Times New Roman" w:hAnsi="Times New Roman"/>
          <w:sz w:val="24"/>
          <w:szCs w:val="24"/>
        </w:rPr>
        <w:t>Y</w:t>
      </w:r>
      <w:r w:rsidR="00832343" w:rsidRPr="00A10F2B">
        <w:rPr>
          <w:rFonts w:ascii="Times New Roman" w:hAnsi="Times New Roman"/>
          <w:sz w:val="24"/>
          <w:szCs w:val="24"/>
        </w:rPr>
        <w:t xml:space="preserve">easts </w:t>
      </w:r>
      <w:r w:rsidRPr="00A10F2B">
        <w:rPr>
          <w:rFonts w:ascii="Times New Roman" w:hAnsi="Times New Roman"/>
          <w:sz w:val="24"/>
          <w:szCs w:val="24"/>
        </w:rPr>
        <w:t xml:space="preserve">have existed for many decades, since they had been involved in fermentation. </w:t>
      </w:r>
      <w:r w:rsidR="00832343" w:rsidRPr="00A10F2B">
        <w:rPr>
          <w:rFonts w:ascii="Times New Roman" w:hAnsi="Times New Roman"/>
          <w:sz w:val="24"/>
          <w:szCs w:val="24"/>
        </w:rPr>
        <w:t xml:space="preserve">After </w:t>
      </w:r>
      <w:r w:rsidRPr="00A10F2B">
        <w:rPr>
          <w:rFonts w:ascii="Times New Roman" w:hAnsi="Times New Roman"/>
          <w:sz w:val="24"/>
          <w:szCs w:val="24"/>
        </w:rPr>
        <w:t xml:space="preserve">isolating and identifying </w:t>
      </w:r>
      <w:r w:rsidR="00832343" w:rsidRPr="00A10F2B">
        <w:rPr>
          <w:rFonts w:ascii="Times New Roman" w:hAnsi="Times New Roman"/>
          <w:sz w:val="24"/>
          <w:szCs w:val="24"/>
        </w:rPr>
        <w:t>yeasts by Pasteur, in the 19</w:t>
      </w:r>
      <w:r w:rsidR="00832343" w:rsidRPr="00A10F2B">
        <w:rPr>
          <w:rFonts w:ascii="Times New Roman" w:hAnsi="Times New Roman"/>
          <w:sz w:val="24"/>
          <w:szCs w:val="24"/>
          <w:vertAlign w:val="superscript"/>
        </w:rPr>
        <w:t>th</w:t>
      </w:r>
      <w:r w:rsidR="007718A8" w:rsidRPr="00A10F2B">
        <w:rPr>
          <w:rFonts w:ascii="Times New Roman" w:hAnsi="Times New Roman"/>
          <w:sz w:val="24"/>
          <w:szCs w:val="24"/>
        </w:rPr>
        <w:t xml:space="preserve"> century, </w:t>
      </w:r>
      <w:r w:rsidR="00832343" w:rsidRPr="00A10F2B">
        <w:rPr>
          <w:rFonts w:ascii="Times New Roman" w:hAnsi="Times New Roman"/>
          <w:sz w:val="24"/>
          <w:szCs w:val="24"/>
        </w:rPr>
        <w:t>industrial production and commercial use of yeast began. These days, owing to t</w:t>
      </w:r>
      <w:r w:rsidR="00770A5A">
        <w:rPr>
          <w:rFonts w:ascii="Times New Roman" w:hAnsi="Times New Roman"/>
          <w:sz w:val="24"/>
          <w:szCs w:val="24"/>
        </w:rPr>
        <w:t>he scientific facts</w:t>
      </w:r>
      <w:r w:rsidR="0025090C">
        <w:rPr>
          <w:rFonts w:ascii="Times New Roman" w:hAnsi="Times New Roman"/>
          <w:sz w:val="24"/>
          <w:szCs w:val="24"/>
        </w:rPr>
        <w:t xml:space="preserve"> and realistic characterization of yeast</w:t>
      </w:r>
      <w:r w:rsidR="00770A5A">
        <w:rPr>
          <w:rFonts w:ascii="Times New Roman" w:hAnsi="Times New Roman"/>
          <w:sz w:val="24"/>
          <w:szCs w:val="24"/>
        </w:rPr>
        <w:t>,</w:t>
      </w:r>
      <w:r w:rsidR="00832343" w:rsidRPr="00A10F2B">
        <w:rPr>
          <w:rFonts w:ascii="Times New Roman" w:hAnsi="Times New Roman"/>
          <w:sz w:val="24"/>
          <w:szCs w:val="24"/>
        </w:rPr>
        <w:t xml:space="preserve"> the isolation and industrialized </w:t>
      </w:r>
      <w:r w:rsidR="007718A8" w:rsidRPr="00A10F2B">
        <w:rPr>
          <w:rFonts w:ascii="Times New Roman" w:hAnsi="Times New Roman"/>
          <w:sz w:val="24"/>
          <w:szCs w:val="24"/>
        </w:rPr>
        <w:t>manufacture of yeasts possessing</w:t>
      </w:r>
      <w:r w:rsidR="00832343" w:rsidRPr="00A10F2B">
        <w:rPr>
          <w:rFonts w:ascii="Times New Roman" w:hAnsi="Times New Roman"/>
          <w:sz w:val="24"/>
          <w:szCs w:val="24"/>
        </w:rPr>
        <w:t xml:space="preserve"> explicit characteristics </w:t>
      </w:r>
      <w:r w:rsidR="007718A8" w:rsidRPr="00A10F2B">
        <w:rPr>
          <w:rFonts w:ascii="Times New Roman" w:hAnsi="Times New Roman"/>
          <w:sz w:val="24"/>
          <w:szCs w:val="24"/>
        </w:rPr>
        <w:t>towards</w:t>
      </w:r>
      <w:r w:rsidR="00832343" w:rsidRPr="00A10F2B">
        <w:rPr>
          <w:rFonts w:ascii="Times New Roman" w:hAnsi="Times New Roman"/>
          <w:sz w:val="24"/>
          <w:szCs w:val="24"/>
        </w:rPr>
        <w:t xml:space="preserve"> gratify</w:t>
      </w:r>
      <w:r w:rsidR="007718A8" w:rsidRPr="00A10F2B">
        <w:rPr>
          <w:rFonts w:ascii="Times New Roman" w:hAnsi="Times New Roman"/>
          <w:sz w:val="24"/>
          <w:szCs w:val="24"/>
        </w:rPr>
        <w:t>ing</w:t>
      </w:r>
      <w:r w:rsidR="00832343" w:rsidRPr="00A10F2B">
        <w:rPr>
          <w:rFonts w:ascii="Times New Roman" w:hAnsi="Times New Roman"/>
          <w:sz w:val="24"/>
          <w:szCs w:val="24"/>
        </w:rPr>
        <w:t xml:space="preserve"> the requirements </w:t>
      </w:r>
      <w:r w:rsidR="00AF13D5" w:rsidRPr="00A10F2B">
        <w:rPr>
          <w:rFonts w:ascii="Times New Roman" w:hAnsi="Times New Roman"/>
          <w:sz w:val="24"/>
          <w:szCs w:val="24"/>
        </w:rPr>
        <w:t>expected for</w:t>
      </w:r>
      <w:r w:rsidR="007718A8" w:rsidRPr="00A10F2B">
        <w:rPr>
          <w:rFonts w:ascii="Times New Roman" w:hAnsi="Times New Roman"/>
          <w:sz w:val="24"/>
          <w:szCs w:val="24"/>
        </w:rPr>
        <w:t xml:space="preserve"> </w:t>
      </w:r>
      <w:r w:rsidR="00E10903">
        <w:rPr>
          <w:rFonts w:ascii="Times New Roman" w:hAnsi="Times New Roman"/>
          <w:sz w:val="24"/>
          <w:szCs w:val="24"/>
        </w:rPr>
        <w:t>industrial production</w:t>
      </w:r>
      <w:r w:rsidR="00832343" w:rsidRPr="00A10F2B">
        <w:rPr>
          <w:rFonts w:ascii="Times New Roman" w:hAnsi="Times New Roman"/>
          <w:sz w:val="24"/>
          <w:szCs w:val="24"/>
        </w:rPr>
        <w:t xml:space="preserve"> have been made possible (Pimentel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1994; Pimental and Morse, 2003). </w:t>
      </w:r>
    </w:p>
    <w:p w:rsidR="00CE4AF1" w:rsidRDefault="00CE4AF1" w:rsidP="00832343">
      <w:pPr>
        <w:autoSpaceDE w:val="0"/>
        <w:autoSpaceDN w:val="0"/>
        <w:adjustRightInd w:val="0"/>
        <w:spacing w:after="0" w:line="360" w:lineRule="auto"/>
        <w:jc w:val="both"/>
        <w:rPr>
          <w:rFonts w:ascii="Times New Roman" w:hAnsi="Times New Roman"/>
          <w:sz w:val="24"/>
          <w:szCs w:val="24"/>
        </w:rPr>
      </w:pPr>
    </w:p>
    <w:p w:rsidR="00CE4AF1" w:rsidRPr="00A10F2B" w:rsidRDefault="00CE4AF1" w:rsidP="00CE4AF1">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The understanding of the prevalance and importance of yeasts in fermented foods is underlying to the ability of isolating and characterizing yeasts into their gener</w:t>
      </w:r>
      <w:r>
        <w:rPr>
          <w:rFonts w:ascii="Times New Roman" w:hAnsi="Times New Roman"/>
          <w:sz w:val="24"/>
          <w:szCs w:val="24"/>
        </w:rPr>
        <w:t>a, species and strain categorie</w:t>
      </w:r>
      <w:r w:rsidRPr="00A10F2B">
        <w:rPr>
          <w:rFonts w:ascii="Times New Roman" w:hAnsi="Times New Roman"/>
          <w:sz w:val="24"/>
          <w:szCs w:val="24"/>
        </w:rPr>
        <w:t xml:space="preserve">s. The use of molecular methods is rendering the study of yeast ecosystem far more striking as well as more appropriate than in the past; nonetheless, traditional techniques </w:t>
      </w:r>
      <w:r w:rsidRPr="00A10F2B">
        <w:rPr>
          <w:rFonts w:ascii="Times New Roman" w:hAnsi="Times New Roman"/>
          <w:sz w:val="24"/>
          <w:szCs w:val="24"/>
        </w:rPr>
        <w:lastRenderedPageBreak/>
        <w:t xml:space="preserve">has continued to persist (Fernandez-Espinar </w:t>
      </w:r>
      <w:r w:rsidRPr="00A10F2B">
        <w:rPr>
          <w:rFonts w:ascii="Times New Roman" w:hAnsi="Times New Roman"/>
          <w:i/>
          <w:sz w:val="24"/>
          <w:szCs w:val="24"/>
        </w:rPr>
        <w:t>et al.,</w:t>
      </w:r>
      <w:r>
        <w:rPr>
          <w:rFonts w:ascii="Times New Roman" w:hAnsi="Times New Roman"/>
          <w:sz w:val="24"/>
          <w:szCs w:val="24"/>
        </w:rPr>
        <w:t xml:space="preserve"> 2006; Fleet and Balia,</w:t>
      </w:r>
      <w:r w:rsidRPr="00A10F2B">
        <w:rPr>
          <w:rFonts w:ascii="Times New Roman" w:hAnsi="Times New Roman"/>
          <w:sz w:val="24"/>
          <w:szCs w:val="24"/>
        </w:rPr>
        <w:t xml:space="preserve"> 2006). While identifying novel samples of yeast </w:t>
      </w:r>
      <w:r w:rsidR="00685504">
        <w:rPr>
          <w:rFonts w:ascii="Times New Roman" w:hAnsi="Times New Roman"/>
          <w:sz w:val="24"/>
          <w:szCs w:val="24"/>
        </w:rPr>
        <w:t>was tedious requiring about 80-</w:t>
      </w:r>
      <w:r w:rsidRPr="00A10F2B">
        <w:rPr>
          <w:rFonts w:ascii="Times New Roman" w:hAnsi="Times New Roman"/>
          <w:sz w:val="24"/>
          <w:szCs w:val="24"/>
        </w:rPr>
        <w:t>100 characterization tests, the identification process is more rapidly attained using the method of sequencing of DNA. The DNA testing of the encoded genes and testing of the ITS1-ITS2 region of ribosomal RNA, in addition to supplementary genes, is recognized for a lot. Previous reports of seve</w:t>
      </w:r>
      <w:r w:rsidR="00427ADB">
        <w:rPr>
          <w:rFonts w:ascii="Times New Roman" w:hAnsi="Times New Roman"/>
          <w:sz w:val="24"/>
          <w:szCs w:val="24"/>
        </w:rPr>
        <w:t>ral novel genera and species have</w:t>
      </w:r>
      <w:r w:rsidRPr="00A10F2B">
        <w:rPr>
          <w:rFonts w:ascii="Times New Roman" w:hAnsi="Times New Roman"/>
          <w:sz w:val="24"/>
          <w:szCs w:val="24"/>
        </w:rPr>
        <w:t xml:space="preserve"> been made possible with many developing account of sequence-phylogenetic data which has brought about a comprehensive review of yeast nomenclature and grouping (Kurtzman and Fell, 2006). </w:t>
      </w:r>
    </w:p>
    <w:p w:rsidR="00CE4AF1" w:rsidRPr="00A10F2B" w:rsidRDefault="00CE4AF1" w:rsidP="00CE4AF1">
      <w:pPr>
        <w:autoSpaceDE w:val="0"/>
        <w:autoSpaceDN w:val="0"/>
        <w:adjustRightInd w:val="0"/>
        <w:spacing w:after="0" w:line="360" w:lineRule="auto"/>
        <w:jc w:val="both"/>
        <w:rPr>
          <w:rFonts w:ascii="Times New Roman" w:hAnsi="Times New Roman"/>
          <w:sz w:val="24"/>
          <w:szCs w:val="24"/>
        </w:rPr>
      </w:pPr>
    </w:p>
    <w:p w:rsidR="00CE4AF1" w:rsidRDefault="00CE4AF1" w:rsidP="00CE4AF1">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analysis of the ITS1-ITS2 region using the restriction fragment length polymorphism </w:t>
      </w:r>
      <w:r w:rsidR="00570E7B">
        <w:rPr>
          <w:rFonts w:ascii="Times New Roman" w:hAnsi="Times New Roman"/>
          <w:sz w:val="24"/>
          <w:szCs w:val="24"/>
        </w:rPr>
        <w:t>in the identification of yeasts are less costly</w:t>
      </w:r>
      <w:r>
        <w:rPr>
          <w:rFonts w:ascii="Times New Roman" w:hAnsi="Times New Roman"/>
          <w:sz w:val="24"/>
          <w:szCs w:val="24"/>
        </w:rPr>
        <w:t xml:space="preserve"> and </w:t>
      </w:r>
      <w:r w:rsidR="00570E7B">
        <w:rPr>
          <w:rFonts w:ascii="Times New Roman" w:hAnsi="Times New Roman"/>
          <w:sz w:val="24"/>
          <w:szCs w:val="24"/>
        </w:rPr>
        <w:t>faster and the outcome</w:t>
      </w:r>
      <w:r>
        <w:rPr>
          <w:rFonts w:ascii="Times New Roman" w:hAnsi="Times New Roman"/>
          <w:sz w:val="24"/>
          <w:szCs w:val="24"/>
        </w:rPr>
        <w:t xml:space="preserve"> of investigat</w:t>
      </w:r>
      <w:r w:rsidRPr="00A10F2B">
        <w:rPr>
          <w:rFonts w:ascii="Times New Roman" w:hAnsi="Times New Roman"/>
          <w:sz w:val="24"/>
          <w:szCs w:val="24"/>
        </w:rPr>
        <w:t>ion</w:t>
      </w:r>
      <w:r w:rsidR="00D21A2D">
        <w:rPr>
          <w:rFonts w:ascii="Times New Roman" w:hAnsi="Times New Roman"/>
          <w:sz w:val="24"/>
          <w:szCs w:val="24"/>
        </w:rPr>
        <w:t>s</w:t>
      </w:r>
      <w:r w:rsidR="00570E7B">
        <w:rPr>
          <w:rFonts w:ascii="Times New Roman" w:hAnsi="Times New Roman"/>
          <w:sz w:val="24"/>
          <w:szCs w:val="24"/>
        </w:rPr>
        <w:t xml:space="preserve"> </w:t>
      </w:r>
      <w:r w:rsidR="00D21A2D">
        <w:rPr>
          <w:rFonts w:ascii="Times New Roman" w:hAnsi="Times New Roman"/>
          <w:sz w:val="24"/>
          <w:szCs w:val="24"/>
        </w:rPr>
        <w:t>have</w:t>
      </w:r>
      <w:r>
        <w:rPr>
          <w:rFonts w:ascii="Times New Roman" w:hAnsi="Times New Roman"/>
          <w:sz w:val="24"/>
          <w:szCs w:val="24"/>
        </w:rPr>
        <w:t xml:space="preserve"> been</w:t>
      </w:r>
      <w:r w:rsidR="00E409F7">
        <w:rPr>
          <w:rFonts w:ascii="Times New Roman" w:hAnsi="Times New Roman"/>
          <w:sz w:val="24"/>
          <w:szCs w:val="24"/>
        </w:rPr>
        <w:t xml:space="preserve"> properly documented </w:t>
      </w:r>
      <w:r w:rsidRPr="00A10F2B">
        <w:rPr>
          <w:rFonts w:ascii="Times New Roman" w:hAnsi="Times New Roman"/>
          <w:sz w:val="24"/>
          <w:szCs w:val="24"/>
        </w:rPr>
        <w:t xml:space="preserve">(Fernandez-Espinar </w:t>
      </w:r>
      <w:r w:rsidRPr="00A10F2B">
        <w:rPr>
          <w:rFonts w:ascii="Times New Roman" w:hAnsi="Times New Roman"/>
          <w:i/>
          <w:sz w:val="24"/>
          <w:szCs w:val="24"/>
        </w:rPr>
        <w:t>et al.,</w:t>
      </w:r>
      <w:r w:rsidRPr="00A10F2B">
        <w:rPr>
          <w:rFonts w:ascii="Times New Roman" w:hAnsi="Times New Roman"/>
          <w:sz w:val="24"/>
          <w:szCs w:val="24"/>
        </w:rPr>
        <w:t xml:space="preserve"> 2006). Genetic probes (nucleic aicd) and PCR (real time)</w:t>
      </w:r>
      <w:r>
        <w:rPr>
          <w:rFonts w:ascii="Times New Roman" w:hAnsi="Times New Roman"/>
          <w:sz w:val="24"/>
          <w:szCs w:val="24"/>
        </w:rPr>
        <w:t xml:space="preserve"> used as</w:t>
      </w:r>
      <w:r w:rsidRPr="00A10F2B">
        <w:rPr>
          <w:rFonts w:ascii="Times New Roman" w:hAnsi="Times New Roman"/>
          <w:sz w:val="24"/>
          <w:szCs w:val="24"/>
        </w:rPr>
        <w:t xml:space="preserve"> identification techniques showed great success for a few genera, for instance </w:t>
      </w:r>
      <w:r w:rsidRPr="00A10F2B">
        <w:rPr>
          <w:rFonts w:ascii="Times New Roman" w:hAnsi="Times New Roman"/>
          <w:i/>
          <w:sz w:val="24"/>
          <w:szCs w:val="24"/>
        </w:rPr>
        <w:t xml:space="preserve">S. cerevisiae, B. bruxellensis </w:t>
      </w:r>
      <w:r w:rsidRPr="00A10F2B">
        <w:rPr>
          <w:rFonts w:ascii="Times New Roman" w:hAnsi="Times New Roman"/>
          <w:sz w:val="24"/>
          <w:szCs w:val="24"/>
        </w:rPr>
        <w:t>and</w:t>
      </w:r>
      <w:r w:rsidRPr="00A10F2B">
        <w:rPr>
          <w:rFonts w:ascii="Times New Roman" w:hAnsi="Times New Roman"/>
          <w:i/>
          <w:sz w:val="24"/>
          <w:szCs w:val="24"/>
        </w:rPr>
        <w:t xml:space="preserve"> Z. bailii </w:t>
      </w:r>
      <w:r w:rsidRPr="00A10F2B">
        <w:rPr>
          <w:rFonts w:ascii="Times New Roman" w:hAnsi="Times New Roman"/>
          <w:sz w:val="24"/>
          <w:szCs w:val="24"/>
        </w:rPr>
        <w:t xml:space="preserve">(Rawsthrone and Phister, 2006). A novel cytometric analysis (probe flow) described for a number of </w:t>
      </w:r>
      <w:r w:rsidRPr="00031F61">
        <w:rPr>
          <w:rFonts w:ascii="Times New Roman" w:hAnsi="Times New Roman"/>
          <w:i/>
          <w:sz w:val="24"/>
          <w:szCs w:val="24"/>
        </w:rPr>
        <w:t xml:space="preserve">Candida </w:t>
      </w:r>
      <w:r w:rsidRPr="00A10F2B">
        <w:rPr>
          <w:rFonts w:ascii="Times New Roman" w:hAnsi="Times New Roman"/>
          <w:sz w:val="24"/>
          <w:szCs w:val="24"/>
        </w:rPr>
        <w:t xml:space="preserve">species </w:t>
      </w:r>
      <w:r>
        <w:rPr>
          <w:rFonts w:ascii="Times New Roman" w:hAnsi="Times New Roman"/>
          <w:sz w:val="24"/>
          <w:szCs w:val="24"/>
        </w:rPr>
        <w:t>have</w:t>
      </w:r>
      <w:r w:rsidRPr="00A10F2B">
        <w:rPr>
          <w:rFonts w:ascii="Times New Roman" w:hAnsi="Times New Roman"/>
          <w:sz w:val="24"/>
          <w:szCs w:val="24"/>
        </w:rPr>
        <w:t xml:space="preserve"> demonstrated huge success (Page and Kurtzman, 2005).</w:t>
      </w:r>
      <w:r>
        <w:rPr>
          <w:rFonts w:ascii="Times New Roman" w:hAnsi="Times New Roman"/>
          <w:sz w:val="24"/>
          <w:szCs w:val="24"/>
        </w:rPr>
        <w:t xml:space="preserve"> </w:t>
      </w:r>
      <w:r w:rsidR="00832343" w:rsidRPr="00A10F2B">
        <w:rPr>
          <w:rFonts w:ascii="Times New Roman" w:hAnsi="Times New Roman"/>
          <w:sz w:val="24"/>
          <w:szCs w:val="24"/>
        </w:rPr>
        <w:t xml:space="preserve">Kurtzman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(2011) reported the high diversity </w:t>
      </w:r>
      <w:r w:rsidR="00AF13D5" w:rsidRPr="00A10F2B">
        <w:rPr>
          <w:rFonts w:ascii="Times New Roman" w:hAnsi="Times New Roman"/>
          <w:sz w:val="24"/>
          <w:szCs w:val="24"/>
        </w:rPr>
        <w:t xml:space="preserve">of </w:t>
      </w:r>
      <w:r w:rsidR="00832343" w:rsidRPr="00A10F2B">
        <w:rPr>
          <w:rFonts w:ascii="Times New Roman" w:hAnsi="Times New Roman"/>
          <w:sz w:val="24"/>
          <w:szCs w:val="24"/>
        </w:rPr>
        <w:t xml:space="preserve">yeast </w:t>
      </w:r>
      <w:r w:rsidR="00AF13D5" w:rsidRPr="00A10F2B">
        <w:rPr>
          <w:rFonts w:ascii="Times New Roman" w:hAnsi="Times New Roman"/>
          <w:sz w:val="24"/>
          <w:szCs w:val="24"/>
        </w:rPr>
        <w:t xml:space="preserve">species </w:t>
      </w:r>
      <w:r w:rsidR="00832343" w:rsidRPr="00A10F2B">
        <w:rPr>
          <w:rFonts w:ascii="Times New Roman" w:hAnsi="Times New Roman"/>
          <w:sz w:val="24"/>
          <w:szCs w:val="24"/>
        </w:rPr>
        <w:t xml:space="preserve">as closely related to the division of nearly 1500 species. </w:t>
      </w:r>
    </w:p>
    <w:p w:rsidR="00B84A63" w:rsidRDefault="00B84A63" w:rsidP="00CE4AF1">
      <w:pPr>
        <w:autoSpaceDE w:val="0"/>
        <w:autoSpaceDN w:val="0"/>
        <w:adjustRightInd w:val="0"/>
        <w:spacing w:after="0" w:line="360" w:lineRule="auto"/>
        <w:jc w:val="both"/>
        <w:rPr>
          <w:rFonts w:ascii="Times New Roman" w:hAnsi="Times New Roman"/>
          <w:sz w:val="24"/>
          <w:szCs w:val="24"/>
        </w:rPr>
      </w:pPr>
    </w:p>
    <w:p w:rsidR="00832343" w:rsidRPr="00625E20" w:rsidRDefault="00B84A63"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625E20">
        <w:rPr>
          <w:rFonts w:ascii="Times New Roman" w:hAnsi="Times New Roman"/>
          <w:b/>
          <w:sz w:val="24"/>
          <w:szCs w:val="24"/>
        </w:rPr>
        <w:t>Utilization of yeasts as health-promoting microbes</w:t>
      </w:r>
    </w:p>
    <w:p w:rsidR="00B84A63" w:rsidRDefault="005E23C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Holzapfel </w:t>
      </w:r>
      <w:r w:rsidRPr="00A10F2B">
        <w:rPr>
          <w:rFonts w:ascii="Times New Roman" w:hAnsi="Times New Roman"/>
          <w:i/>
          <w:sz w:val="24"/>
          <w:szCs w:val="24"/>
        </w:rPr>
        <w:t>et al.</w:t>
      </w:r>
      <w:r w:rsidRPr="00A10F2B">
        <w:rPr>
          <w:rFonts w:ascii="Times New Roman" w:hAnsi="Times New Roman"/>
          <w:sz w:val="24"/>
          <w:szCs w:val="24"/>
        </w:rPr>
        <w:t xml:space="preserve"> (2001) investigated that a</w:t>
      </w:r>
      <w:r w:rsidR="00724D62" w:rsidRPr="00A10F2B">
        <w:rPr>
          <w:rFonts w:ascii="Times New Roman" w:hAnsi="Times New Roman"/>
          <w:sz w:val="24"/>
          <w:szCs w:val="24"/>
        </w:rPr>
        <w:t xml:space="preserve"> few </w:t>
      </w:r>
      <w:r w:rsidRPr="00A10F2B">
        <w:rPr>
          <w:rFonts w:ascii="Times New Roman" w:hAnsi="Times New Roman"/>
          <w:sz w:val="24"/>
          <w:szCs w:val="24"/>
        </w:rPr>
        <w:t>number</w:t>
      </w:r>
      <w:r w:rsidR="00724D62" w:rsidRPr="00A10F2B">
        <w:rPr>
          <w:rFonts w:ascii="Times New Roman" w:hAnsi="Times New Roman"/>
          <w:sz w:val="24"/>
          <w:szCs w:val="24"/>
        </w:rPr>
        <w:t xml:space="preserve"> of</w:t>
      </w:r>
      <w:r w:rsidR="00832343" w:rsidRPr="00A10F2B">
        <w:rPr>
          <w:rFonts w:ascii="Times New Roman" w:hAnsi="Times New Roman"/>
          <w:sz w:val="24"/>
          <w:szCs w:val="24"/>
        </w:rPr>
        <w:t xml:space="preserve"> yeasts</w:t>
      </w:r>
      <w:r w:rsidR="00724D62" w:rsidRPr="00A10F2B">
        <w:rPr>
          <w:rFonts w:ascii="Times New Roman" w:hAnsi="Times New Roman"/>
          <w:sz w:val="24"/>
          <w:szCs w:val="24"/>
        </w:rPr>
        <w:t xml:space="preserve"> strains</w:t>
      </w:r>
      <w:r w:rsidR="00D21A2D">
        <w:rPr>
          <w:rFonts w:ascii="Times New Roman" w:hAnsi="Times New Roman"/>
          <w:sz w:val="24"/>
          <w:szCs w:val="24"/>
        </w:rPr>
        <w:t xml:space="preserve"> isolated from fermented foods</w:t>
      </w:r>
      <w:r w:rsidR="00832343" w:rsidRPr="00A10F2B">
        <w:rPr>
          <w:rFonts w:ascii="Times New Roman" w:hAnsi="Times New Roman"/>
          <w:sz w:val="24"/>
          <w:szCs w:val="24"/>
        </w:rPr>
        <w:t xml:space="preserve">, </w:t>
      </w:r>
      <w:r w:rsidR="00724D62" w:rsidRPr="00A10F2B">
        <w:rPr>
          <w:rFonts w:ascii="Times New Roman" w:hAnsi="Times New Roman"/>
          <w:sz w:val="24"/>
          <w:szCs w:val="24"/>
        </w:rPr>
        <w:t xml:space="preserve">for instance </w:t>
      </w:r>
      <w:r w:rsidR="00724D62" w:rsidRPr="00A10F2B">
        <w:rPr>
          <w:rFonts w:ascii="Times New Roman" w:hAnsi="Times New Roman"/>
          <w:i/>
          <w:sz w:val="24"/>
          <w:szCs w:val="24"/>
        </w:rPr>
        <w:t>S.</w:t>
      </w:r>
      <w:r w:rsidR="00832343" w:rsidRPr="00A10F2B">
        <w:rPr>
          <w:rFonts w:ascii="Times New Roman" w:hAnsi="Times New Roman"/>
          <w:i/>
          <w:sz w:val="24"/>
          <w:szCs w:val="24"/>
        </w:rPr>
        <w:t xml:space="preserve"> boulardii</w:t>
      </w:r>
      <w:r w:rsidR="00832343" w:rsidRPr="00A10F2B">
        <w:rPr>
          <w:rFonts w:ascii="Times New Roman" w:hAnsi="Times New Roman"/>
          <w:sz w:val="24"/>
          <w:szCs w:val="24"/>
        </w:rPr>
        <w:t xml:space="preserve"> and </w:t>
      </w:r>
      <w:r w:rsidR="00832343" w:rsidRPr="00A10F2B">
        <w:rPr>
          <w:rFonts w:ascii="Times New Roman" w:hAnsi="Times New Roman"/>
          <w:i/>
          <w:sz w:val="24"/>
          <w:szCs w:val="24"/>
        </w:rPr>
        <w:t>S</w:t>
      </w:r>
      <w:r w:rsidR="00724D62" w:rsidRPr="00A10F2B">
        <w:rPr>
          <w:rFonts w:ascii="Times New Roman" w:hAnsi="Times New Roman"/>
          <w:i/>
          <w:sz w:val="24"/>
          <w:szCs w:val="24"/>
        </w:rPr>
        <w:t>.</w:t>
      </w:r>
      <w:r w:rsidR="00832343" w:rsidRPr="00A10F2B">
        <w:rPr>
          <w:rFonts w:ascii="Times New Roman" w:hAnsi="Times New Roman"/>
          <w:i/>
          <w:sz w:val="24"/>
          <w:szCs w:val="24"/>
        </w:rPr>
        <w:t xml:space="preserve"> cerevisiae</w:t>
      </w:r>
      <w:r w:rsidR="00832343" w:rsidRPr="00A10F2B">
        <w:rPr>
          <w:rFonts w:ascii="Times New Roman" w:hAnsi="Times New Roman"/>
          <w:sz w:val="24"/>
          <w:szCs w:val="24"/>
        </w:rPr>
        <w:t xml:space="preserve"> </w:t>
      </w:r>
      <w:r w:rsidR="00820C66">
        <w:rPr>
          <w:rFonts w:ascii="Times New Roman" w:hAnsi="Times New Roman"/>
          <w:sz w:val="24"/>
          <w:szCs w:val="24"/>
        </w:rPr>
        <w:t xml:space="preserve">can be utilized </w:t>
      </w:r>
      <w:r w:rsidR="00832343" w:rsidRPr="00A10F2B">
        <w:rPr>
          <w:rFonts w:ascii="Times New Roman" w:hAnsi="Times New Roman"/>
          <w:sz w:val="24"/>
          <w:szCs w:val="24"/>
        </w:rPr>
        <w:t>as probiotics</w:t>
      </w:r>
      <w:r w:rsidRPr="00A10F2B">
        <w:rPr>
          <w:rFonts w:ascii="Times New Roman" w:hAnsi="Times New Roman"/>
          <w:sz w:val="24"/>
          <w:szCs w:val="24"/>
        </w:rPr>
        <w:t xml:space="preserve">. </w:t>
      </w:r>
      <w:r w:rsidR="00832343" w:rsidRPr="00A10F2B">
        <w:rPr>
          <w:rFonts w:ascii="Times New Roman" w:hAnsi="Times New Roman"/>
          <w:sz w:val="24"/>
          <w:szCs w:val="24"/>
        </w:rPr>
        <w:t xml:space="preserve">The </w:t>
      </w:r>
      <w:r w:rsidR="00C174E2" w:rsidRPr="00A10F2B">
        <w:rPr>
          <w:rFonts w:ascii="Times New Roman" w:hAnsi="Times New Roman"/>
          <w:sz w:val="24"/>
          <w:szCs w:val="24"/>
        </w:rPr>
        <w:t>capability</w:t>
      </w:r>
      <w:r w:rsidR="00832343" w:rsidRPr="00A10F2B">
        <w:rPr>
          <w:rFonts w:ascii="Times New Roman" w:hAnsi="Times New Roman"/>
          <w:sz w:val="24"/>
          <w:szCs w:val="24"/>
        </w:rPr>
        <w:t xml:space="preserve"> of </w:t>
      </w:r>
      <w:r w:rsidR="00C174E2" w:rsidRPr="00A10F2B">
        <w:rPr>
          <w:rFonts w:ascii="Times New Roman" w:hAnsi="Times New Roman"/>
          <w:sz w:val="24"/>
          <w:szCs w:val="24"/>
        </w:rPr>
        <w:t>health-promoting</w:t>
      </w:r>
      <w:r w:rsidR="00832343" w:rsidRPr="00A10F2B">
        <w:rPr>
          <w:rFonts w:ascii="Times New Roman" w:hAnsi="Times New Roman"/>
          <w:sz w:val="24"/>
          <w:szCs w:val="24"/>
        </w:rPr>
        <w:t xml:space="preserve"> yeasts to persist </w:t>
      </w:r>
      <w:r w:rsidR="00C174E2" w:rsidRPr="00A10F2B">
        <w:rPr>
          <w:rFonts w:ascii="Times New Roman" w:hAnsi="Times New Roman"/>
          <w:sz w:val="24"/>
          <w:szCs w:val="24"/>
        </w:rPr>
        <w:t>with</w:t>
      </w:r>
      <w:r w:rsidR="00832343" w:rsidRPr="00A10F2B">
        <w:rPr>
          <w:rFonts w:ascii="Times New Roman" w:hAnsi="Times New Roman"/>
          <w:sz w:val="24"/>
          <w:szCs w:val="24"/>
        </w:rPr>
        <w:t xml:space="preserve">in the </w:t>
      </w:r>
      <w:r w:rsidR="00BF46B4" w:rsidRPr="00A10F2B">
        <w:rPr>
          <w:rFonts w:ascii="Times New Roman" w:hAnsi="Times New Roman"/>
          <w:sz w:val="24"/>
          <w:szCs w:val="24"/>
        </w:rPr>
        <w:t>GIT</w:t>
      </w:r>
      <w:r w:rsidR="00832343" w:rsidRPr="00A10F2B">
        <w:rPr>
          <w:rFonts w:ascii="Times New Roman" w:hAnsi="Times New Roman"/>
          <w:sz w:val="24"/>
          <w:szCs w:val="24"/>
        </w:rPr>
        <w:t xml:space="preserve"> and </w:t>
      </w:r>
      <w:r w:rsidR="00BF46B4" w:rsidRPr="00A10F2B">
        <w:rPr>
          <w:rFonts w:ascii="Times New Roman" w:hAnsi="Times New Roman"/>
          <w:sz w:val="24"/>
          <w:szCs w:val="24"/>
        </w:rPr>
        <w:t>relate in a hostile way with residing pathogenic microbes</w:t>
      </w:r>
      <w:r w:rsidR="00832343" w:rsidRPr="00A10F2B">
        <w:rPr>
          <w:rFonts w:ascii="Times New Roman" w:hAnsi="Times New Roman"/>
          <w:sz w:val="24"/>
          <w:szCs w:val="24"/>
        </w:rPr>
        <w:t xml:space="preserve"> have been reported and displayed</w:t>
      </w:r>
      <w:r w:rsidR="00C174E2" w:rsidRPr="00A10F2B">
        <w:rPr>
          <w:rFonts w:ascii="Times New Roman" w:hAnsi="Times New Roman"/>
          <w:sz w:val="24"/>
          <w:szCs w:val="24"/>
        </w:rPr>
        <w:t xml:space="preserve"> (Lourens-Hattingh and Viljeon, 2001). Effective utilization</w:t>
      </w:r>
      <w:r w:rsidR="00BF46B4" w:rsidRPr="00A10F2B">
        <w:rPr>
          <w:rFonts w:ascii="Times New Roman" w:hAnsi="Times New Roman"/>
          <w:sz w:val="24"/>
          <w:szCs w:val="24"/>
        </w:rPr>
        <w:t xml:space="preserve"> of yeasts as </w:t>
      </w:r>
      <w:r w:rsidR="00C174E2" w:rsidRPr="00A10F2B">
        <w:rPr>
          <w:rFonts w:ascii="Times New Roman" w:hAnsi="Times New Roman"/>
          <w:sz w:val="24"/>
          <w:szCs w:val="24"/>
        </w:rPr>
        <w:t>he</w:t>
      </w:r>
      <w:r w:rsidR="00AD7A11" w:rsidRPr="00A10F2B">
        <w:rPr>
          <w:rFonts w:ascii="Times New Roman" w:hAnsi="Times New Roman"/>
          <w:sz w:val="24"/>
          <w:szCs w:val="24"/>
        </w:rPr>
        <w:t>a</w:t>
      </w:r>
      <w:r w:rsidR="00C174E2" w:rsidRPr="00A10F2B">
        <w:rPr>
          <w:rFonts w:ascii="Times New Roman" w:hAnsi="Times New Roman"/>
          <w:sz w:val="24"/>
          <w:szCs w:val="24"/>
        </w:rPr>
        <w:t>lth-promoting microbes</w:t>
      </w:r>
      <w:r w:rsidR="00BF46B4" w:rsidRPr="00A10F2B">
        <w:rPr>
          <w:rFonts w:ascii="Times New Roman" w:hAnsi="Times New Roman"/>
          <w:sz w:val="24"/>
          <w:szCs w:val="24"/>
        </w:rPr>
        <w:t xml:space="preserve"> depends on qualities </w:t>
      </w:r>
      <w:r w:rsidR="00D55C11" w:rsidRPr="00A10F2B">
        <w:rPr>
          <w:rFonts w:ascii="Times New Roman" w:hAnsi="Times New Roman"/>
          <w:sz w:val="24"/>
          <w:szCs w:val="24"/>
        </w:rPr>
        <w:t>including</w:t>
      </w:r>
      <w:r w:rsidR="00832343" w:rsidRPr="00A10F2B">
        <w:rPr>
          <w:rFonts w:ascii="Times New Roman" w:hAnsi="Times New Roman"/>
          <w:sz w:val="24"/>
          <w:szCs w:val="24"/>
        </w:rPr>
        <w:t xml:space="preserve"> </w:t>
      </w:r>
      <w:r w:rsidR="00D55C11" w:rsidRPr="00A10F2B">
        <w:rPr>
          <w:rFonts w:ascii="Times New Roman" w:hAnsi="Times New Roman"/>
          <w:sz w:val="24"/>
          <w:szCs w:val="24"/>
        </w:rPr>
        <w:t>mass strength</w:t>
      </w:r>
      <w:r w:rsidR="00832343" w:rsidRPr="00A10F2B">
        <w:rPr>
          <w:rFonts w:ascii="Times New Roman" w:hAnsi="Times New Roman"/>
          <w:sz w:val="24"/>
          <w:szCs w:val="24"/>
        </w:rPr>
        <w:t xml:space="preserve">, </w:t>
      </w:r>
      <w:r w:rsidR="00D55C11" w:rsidRPr="00A10F2B">
        <w:rPr>
          <w:rFonts w:ascii="Times New Roman" w:hAnsi="Times New Roman"/>
          <w:sz w:val="24"/>
          <w:szCs w:val="24"/>
        </w:rPr>
        <w:t>structural variability,</w:t>
      </w:r>
      <w:r w:rsidR="00832343" w:rsidRPr="00A10F2B">
        <w:rPr>
          <w:rFonts w:ascii="Times New Roman" w:hAnsi="Times New Roman"/>
          <w:sz w:val="24"/>
          <w:szCs w:val="24"/>
        </w:rPr>
        <w:t xml:space="preserve"> </w:t>
      </w:r>
      <w:r w:rsidR="00D55C11" w:rsidRPr="00A10F2B">
        <w:rPr>
          <w:rFonts w:ascii="Times New Roman" w:hAnsi="Times New Roman"/>
          <w:sz w:val="24"/>
          <w:szCs w:val="24"/>
        </w:rPr>
        <w:t>nutritive pliability,</w:t>
      </w:r>
      <w:r w:rsidR="004772E1" w:rsidRPr="00A10F2B">
        <w:rPr>
          <w:rFonts w:ascii="Times New Roman" w:hAnsi="Times New Roman"/>
          <w:sz w:val="24"/>
          <w:szCs w:val="24"/>
        </w:rPr>
        <w:t xml:space="preserve"> </w:t>
      </w:r>
      <w:r w:rsidR="00751F03" w:rsidRPr="00A10F2B">
        <w:rPr>
          <w:rFonts w:ascii="Times New Roman" w:hAnsi="Times New Roman"/>
          <w:sz w:val="24"/>
          <w:szCs w:val="24"/>
        </w:rPr>
        <w:t>also adaptation</w:t>
      </w:r>
      <w:r w:rsidR="00D55C11" w:rsidRPr="00A10F2B">
        <w:rPr>
          <w:rFonts w:ascii="Times New Roman" w:hAnsi="Times New Roman"/>
          <w:sz w:val="24"/>
          <w:szCs w:val="24"/>
        </w:rPr>
        <w:t xml:space="preserve"> to stressful conditions, potential to generate enzymes, antioxidant, anticancer </w:t>
      </w:r>
      <w:r w:rsidR="00DD595D" w:rsidRPr="00A10F2B">
        <w:rPr>
          <w:rFonts w:ascii="Times New Roman" w:hAnsi="Times New Roman"/>
          <w:sz w:val="24"/>
          <w:szCs w:val="24"/>
        </w:rPr>
        <w:t>and a</w:t>
      </w:r>
      <w:r w:rsidR="00AD7A11" w:rsidRPr="00A10F2B">
        <w:rPr>
          <w:rFonts w:ascii="Times New Roman" w:hAnsi="Times New Roman"/>
          <w:sz w:val="24"/>
          <w:szCs w:val="24"/>
        </w:rPr>
        <w:t>ntimicrobial</w:t>
      </w:r>
      <w:r w:rsidR="00832343" w:rsidRPr="00A10F2B">
        <w:rPr>
          <w:rFonts w:ascii="Times New Roman" w:hAnsi="Times New Roman"/>
          <w:sz w:val="24"/>
          <w:szCs w:val="24"/>
        </w:rPr>
        <w:t xml:space="preserve"> </w:t>
      </w:r>
      <w:r w:rsidR="00DD595D" w:rsidRPr="00A10F2B">
        <w:rPr>
          <w:rFonts w:ascii="Times New Roman" w:hAnsi="Times New Roman"/>
          <w:sz w:val="24"/>
          <w:szCs w:val="24"/>
        </w:rPr>
        <w:t xml:space="preserve">actions </w:t>
      </w:r>
      <w:r w:rsidR="00832343" w:rsidRPr="00A10F2B">
        <w:rPr>
          <w:rFonts w:ascii="Times New Roman" w:hAnsi="Times New Roman"/>
          <w:sz w:val="24"/>
          <w:szCs w:val="24"/>
        </w:rPr>
        <w:t xml:space="preserve">and the </w:t>
      </w:r>
      <w:r w:rsidR="00DD595D" w:rsidRPr="00A10F2B">
        <w:rPr>
          <w:rFonts w:ascii="Times New Roman" w:hAnsi="Times New Roman"/>
          <w:sz w:val="24"/>
          <w:szCs w:val="24"/>
        </w:rPr>
        <w:t>capability</w:t>
      </w:r>
      <w:r w:rsidR="00832343" w:rsidRPr="00A10F2B">
        <w:rPr>
          <w:rFonts w:ascii="Times New Roman" w:hAnsi="Times New Roman"/>
          <w:sz w:val="24"/>
          <w:szCs w:val="24"/>
        </w:rPr>
        <w:t xml:space="preserve"> to </w:t>
      </w:r>
      <w:r w:rsidR="00DD595D" w:rsidRPr="00A10F2B">
        <w:rPr>
          <w:rFonts w:ascii="Times New Roman" w:hAnsi="Times New Roman"/>
          <w:sz w:val="24"/>
          <w:szCs w:val="24"/>
        </w:rPr>
        <w:t>yield beneficial</w:t>
      </w:r>
      <w:r w:rsidR="00832343" w:rsidRPr="00A10F2B">
        <w:rPr>
          <w:rFonts w:ascii="Times New Roman" w:hAnsi="Times New Roman"/>
          <w:sz w:val="24"/>
          <w:szCs w:val="24"/>
        </w:rPr>
        <w:t xml:space="preserve"> </w:t>
      </w:r>
      <w:r w:rsidR="00DD595D" w:rsidRPr="00A10F2B">
        <w:rPr>
          <w:rFonts w:ascii="Times New Roman" w:hAnsi="Times New Roman"/>
          <w:sz w:val="24"/>
          <w:szCs w:val="24"/>
        </w:rPr>
        <w:t>metabolic products</w:t>
      </w:r>
      <w:r w:rsidR="00832343" w:rsidRPr="00A10F2B">
        <w:rPr>
          <w:rFonts w:ascii="Times New Roman" w:hAnsi="Times New Roman"/>
          <w:sz w:val="24"/>
          <w:szCs w:val="24"/>
        </w:rPr>
        <w:t xml:space="preserve"> (Fredlund </w:t>
      </w:r>
      <w:r w:rsidR="00832343" w:rsidRPr="00A10F2B">
        <w:rPr>
          <w:rFonts w:ascii="Times New Roman" w:hAnsi="Times New Roman"/>
          <w:i/>
          <w:sz w:val="24"/>
          <w:szCs w:val="24"/>
        </w:rPr>
        <w:t>et al.,</w:t>
      </w:r>
      <w:r w:rsidR="00A13BB7">
        <w:rPr>
          <w:rFonts w:ascii="Times New Roman" w:hAnsi="Times New Roman"/>
          <w:sz w:val="24"/>
          <w:szCs w:val="24"/>
        </w:rPr>
        <w:t xml:space="preserve"> 2002). </w:t>
      </w:r>
    </w:p>
    <w:p w:rsidR="003F3510" w:rsidRDefault="003F3510" w:rsidP="00832343">
      <w:pPr>
        <w:autoSpaceDE w:val="0"/>
        <w:autoSpaceDN w:val="0"/>
        <w:adjustRightInd w:val="0"/>
        <w:spacing w:after="0" w:line="360" w:lineRule="auto"/>
        <w:jc w:val="both"/>
        <w:rPr>
          <w:rFonts w:ascii="Times New Roman" w:hAnsi="Times New Roman"/>
          <w:sz w:val="24"/>
          <w:szCs w:val="24"/>
        </w:rPr>
      </w:pPr>
    </w:p>
    <w:p w:rsidR="00B84A63" w:rsidRPr="0062597C" w:rsidRDefault="00D541F9" w:rsidP="00441201">
      <w:pPr>
        <w:pStyle w:val="ListParagraph"/>
        <w:numPr>
          <w:ilvl w:val="2"/>
          <w:numId w:val="3"/>
        </w:numPr>
        <w:autoSpaceDE w:val="0"/>
        <w:autoSpaceDN w:val="0"/>
        <w:adjustRightInd w:val="0"/>
        <w:spacing w:after="0" w:line="360" w:lineRule="auto"/>
        <w:ind w:hanging="1080"/>
        <w:jc w:val="both"/>
        <w:rPr>
          <w:rFonts w:ascii="Times New Roman" w:hAnsi="Times New Roman"/>
          <w:b/>
          <w:sz w:val="24"/>
          <w:szCs w:val="24"/>
        </w:rPr>
      </w:pPr>
      <w:r w:rsidRPr="0062597C">
        <w:rPr>
          <w:rFonts w:ascii="Times New Roman" w:hAnsi="Times New Roman"/>
          <w:b/>
          <w:sz w:val="24"/>
          <w:szCs w:val="24"/>
        </w:rPr>
        <w:t>The safe use</w:t>
      </w:r>
      <w:r w:rsidR="00B84A63" w:rsidRPr="0062597C">
        <w:rPr>
          <w:rFonts w:ascii="Times New Roman" w:hAnsi="Times New Roman"/>
          <w:b/>
          <w:sz w:val="24"/>
          <w:szCs w:val="24"/>
        </w:rPr>
        <w:t xml:space="preserve"> of yeast in fermentation</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For day-to-day living, individuals ingest substantial portion of yeasts without antagonistic effect upon their wellbeing. Yeasts are hardly related with occurrences of foodborne diseases, </w:t>
      </w:r>
      <w:r w:rsidRPr="00A10F2B">
        <w:rPr>
          <w:rFonts w:ascii="Times New Roman" w:hAnsi="Times New Roman"/>
          <w:sz w:val="24"/>
          <w:szCs w:val="24"/>
        </w:rPr>
        <w:lastRenderedPageBreak/>
        <w:t>food poisoning or infections, unlike bacteria and viruses. Nonetheless, care is necessary, as well as more investigation regarding t</w:t>
      </w:r>
      <w:r w:rsidR="00DD595D" w:rsidRPr="00A10F2B">
        <w:rPr>
          <w:rFonts w:ascii="Times New Roman" w:hAnsi="Times New Roman"/>
          <w:sz w:val="24"/>
          <w:szCs w:val="24"/>
        </w:rPr>
        <w:t>he use and application of yeast (Fleet and Balia, 2006)</w:t>
      </w:r>
      <w:r w:rsidRPr="00A10F2B">
        <w:rPr>
          <w:rFonts w:ascii="Times New Roman" w:hAnsi="Times New Roman"/>
          <w:sz w:val="24"/>
          <w:szCs w:val="24"/>
        </w:rPr>
        <w:t xml:space="preserve">. </w:t>
      </w:r>
    </w:p>
    <w:p w:rsidR="00DD595D" w:rsidRPr="00A10F2B" w:rsidRDefault="00DD595D"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Yeasts exist as non-antagonistic, infective organisms, but a few species live as opportunistic disease causing agents responsible for variety of infection</w:t>
      </w:r>
      <w:r w:rsidR="00410AB9" w:rsidRPr="00A10F2B">
        <w:rPr>
          <w:rFonts w:ascii="Times New Roman" w:hAnsi="Times New Roman"/>
          <w:sz w:val="24"/>
          <w:szCs w:val="24"/>
        </w:rPr>
        <w:t xml:space="preserve"> (Hazen and Howell, 2003).</w:t>
      </w:r>
      <w:r w:rsidRPr="00A10F2B">
        <w:rPr>
          <w:rFonts w:ascii="Times New Roman" w:hAnsi="Times New Roman"/>
          <w:sz w:val="24"/>
          <w:szCs w:val="24"/>
        </w:rPr>
        <w:t xml:space="preserve"> The persons that happen to be vulnerable to these infections are those with deteriorated well-being and</w:t>
      </w:r>
      <w:r w:rsidR="00AD7A11" w:rsidRPr="00A10F2B">
        <w:rPr>
          <w:rFonts w:ascii="Times New Roman" w:hAnsi="Times New Roman"/>
          <w:sz w:val="24"/>
          <w:szCs w:val="24"/>
        </w:rPr>
        <w:t xml:space="preserve"> immune systems, tumor, ac</w:t>
      </w:r>
      <w:r w:rsidRPr="00A10F2B">
        <w:rPr>
          <w:rFonts w:ascii="Times New Roman" w:hAnsi="Times New Roman"/>
          <w:sz w:val="24"/>
          <w:szCs w:val="24"/>
        </w:rPr>
        <w:t>quired immun</w:t>
      </w:r>
      <w:r w:rsidR="00AD7A11" w:rsidRPr="00A10F2B">
        <w:rPr>
          <w:rFonts w:ascii="Times New Roman" w:hAnsi="Times New Roman"/>
          <w:sz w:val="24"/>
          <w:szCs w:val="24"/>
        </w:rPr>
        <w:t>e deficiency syndrome, and ill-</w:t>
      </w:r>
      <w:r w:rsidRPr="00A10F2B">
        <w:rPr>
          <w:rFonts w:ascii="Times New Roman" w:hAnsi="Times New Roman"/>
          <w:sz w:val="24"/>
          <w:szCs w:val="24"/>
        </w:rPr>
        <w:t xml:space="preserve"> and hospital-admitted persons, as well as persons going through therapy with immune suppressant medications, wide range drugs and radiation chemotherapy for cancer patients. Increasing news report about yeast infections is as a result of the increasing proportion of su</w:t>
      </w:r>
      <w:r w:rsidR="004B308D" w:rsidRPr="00A10F2B">
        <w:rPr>
          <w:rFonts w:ascii="Times New Roman" w:hAnsi="Times New Roman"/>
          <w:sz w:val="24"/>
          <w:szCs w:val="24"/>
        </w:rPr>
        <w:t>ch persons in the community. Mor</w:t>
      </w:r>
      <w:r w:rsidRPr="00A10F2B">
        <w:rPr>
          <w:rFonts w:ascii="Times New Roman" w:hAnsi="Times New Roman"/>
          <w:sz w:val="24"/>
          <w:szCs w:val="24"/>
        </w:rPr>
        <w:t xml:space="preserve">eover, the figure of yeast species found present in food materials is on the increase (for example, </w:t>
      </w:r>
      <w:r w:rsidRPr="00A10F2B">
        <w:rPr>
          <w:rFonts w:ascii="Times New Roman" w:hAnsi="Times New Roman"/>
          <w:i/>
          <w:sz w:val="24"/>
          <w:szCs w:val="24"/>
        </w:rPr>
        <w:t xml:space="preserve">Candida krusei, Saccharomyces cerevisiae, Pichia anomola, Candida famata </w:t>
      </w:r>
      <w:r w:rsidRPr="00A10F2B">
        <w:rPr>
          <w:rFonts w:ascii="Times New Roman" w:hAnsi="Times New Roman"/>
          <w:sz w:val="24"/>
          <w:szCs w:val="24"/>
        </w:rPr>
        <w:t>and species of</w:t>
      </w:r>
      <w:r w:rsidRPr="00A10F2B">
        <w:rPr>
          <w:rFonts w:ascii="Times New Roman" w:hAnsi="Times New Roman"/>
          <w:i/>
          <w:sz w:val="24"/>
          <w:szCs w:val="24"/>
        </w:rPr>
        <w:t xml:space="preserve"> Rhodotorula</w:t>
      </w:r>
      <w:r w:rsidRPr="00A10F2B">
        <w:rPr>
          <w:rFonts w:ascii="Times New Roman" w:hAnsi="Times New Roman"/>
          <w:sz w:val="24"/>
          <w:szCs w:val="24"/>
        </w:rPr>
        <w:t xml:space="preserve">) (Hobson, 2003; Fleet and Balia, 2006).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252455" w:rsidP="0083234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00832343" w:rsidRPr="00A10F2B">
        <w:rPr>
          <w:rFonts w:ascii="Times New Roman" w:hAnsi="Times New Roman"/>
          <w:sz w:val="24"/>
          <w:szCs w:val="24"/>
        </w:rPr>
        <w:t xml:space="preserve">here has been notable infection caused by </w:t>
      </w:r>
      <w:r w:rsidRPr="00A10F2B">
        <w:rPr>
          <w:rFonts w:ascii="Times New Roman" w:hAnsi="Times New Roman"/>
          <w:i/>
          <w:sz w:val="24"/>
          <w:szCs w:val="24"/>
        </w:rPr>
        <w:t>S. cerevisiae</w:t>
      </w:r>
      <w:r w:rsidRPr="00A10F2B">
        <w:rPr>
          <w:rFonts w:ascii="Times New Roman" w:hAnsi="Times New Roman"/>
          <w:sz w:val="24"/>
          <w:szCs w:val="24"/>
        </w:rPr>
        <w:t xml:space="preserve"> </w:t>
      </w:r>
      <w:r w:rsidR="00832343" w:rsidRPr="00A10F2B">
        <w:rPr>
          <w:rFonts w:ascii="Times New Roman" w:hAnsi="Times New Roman"/>
          <w:sz w:val="24"/>
          <w:szCs w:val="24"/>
        </w:rPr>
        <w:t>in immune compromised persons</w:t>
      </w:r>
      <w:r w:rsidR="00C174E2" w:rsidRPr="00A10F2B">
        <w:rPr>
          <w:rFonts w:ascii="Times New Roman" w:hAnsi="Times New Roman"/>
          <w:sz w:val="24"/>
          <w:szCs w:val="24"/>
        </w:rPr>
        <w:t xml:space="preserve"> (de Llanos </w:t>
      </w:r>
      <w:r w:rsidR="00C174E2" w:rsidRPr="00A10F2B">
        <w:rPr>
          <w:rFonts w:ascii="Times New Roman" w:hAnsi="Times New Roman"/>
          <w:i/>
          <w:sz w:val="24"/>
          <w:szCs w:val="24"/>
        </w:rPr>
        <w:t>et al.,</w:t>
      </w:r>
      <w:r w:rsidR="00C174E2" w:rsidRPr="00A10F2B">
        <w:rPr>
          <w:rFonts w:ascii="Times New Roman" w:hAnsi="Times New Roman"/>
          <w:sz w:val="24"/>
          <w:szCs w:val="24"/>
        </w:rPr>
        <w:t xml:space="preserve"> 2006).</w:t>
      </w:r>
      <w:r w:rsidR="00410AB9" w:rsidRPr="00A10F2B">
        <w:rPr>
          <w:rFonts w:ascii="Times New Roman" w:hAnsi="Times New Roman"/>
          <w:sz w:val="24"/>
          <w:szCs w:val="24"/>
        </w:rPr>
        <w:t xml:space="preserve"> </w:t>
      </w:r>
      <w:r w:rsidR="00832343" w:rsidRPr="00A10F2B">
        <w:rPr>
          <w:rFonts w:ascii="Times New Roman" w:hAnsi="Times New Roman"/>
          <w:sz w:val="24"/>
          <w:szCs w:val="24"/>
        </w:rPr>
        <w:t xml:space="preserve">Hospitalized patients are believed to become imperiled to elevated concentration of yeasts via the biofilms created on waste pipe and other invasive machines, Contact with yeasts may probably come from the body of workers in the hospital as well as the meals taken into the environments around the hospital (Fleet and Balia, 2006).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Therefore, there is need to </w:t>
      </w:r>
      <w:r w:rsidR="00D2142E" w:rsidRPr="00A10F2B">
        <w:rPr>
          <w:rFonts w:ascii="Times New Roman" w:hAnsi="Times New Roman"/>
          <w:sz w:val="24"/>
          <w:szCs w:val="24"/>
        </w:rPr>
        <w:t>build</w:t>
      </w:r>
      <w:r w:rsidRPr="00A10F2B">
        <w:rPr>
          <w:rFonts w:ascii="Times New Roman" w:hAnsi="Times New Roman"/>
          <w:sz w:val="24"/>
          <w:szCs w:val="24"/>
        </w:rPr>
        <w:t xml:space="preserve"> </w:t>
      </w:r>
      <w:r w:rsidR="00D2142E" w:rsidRPr="00A10F2B">
        <w:rPr>
          <w:rFonts w:ascii="Times New Roman" w:hAnsi="Times New Roman"/>
          <w:sz w:val="24"/>
          <w:szCs w:val="24"/>
        </w:rPr>
        <w:t>more effective</w:t>
      </w:r>
      <w:r w:rsidRPr="00A10F2B">
        <w:rPr>
          <w:rFonts w:ascii="Times New Roman" w:hAnsi="Times New Roman"/>
          <w:sz w:val="24"/>
          <w:szCs w:val="24"/>
        </w:rPr>
        <w:t xml:space="preserve"> </w:t>
      </w:r>
      <w:r w:rsidR="001E7806">
        <w:rPr>
          <w:rFonts w:ascii="Times New Roman" w:hAnsi="Times New Roman"/>
          <w:sz w:val="24"/>
          <w:szCs w:val="24"/>
        </w:rPr>
        <w:t>relationship</w:t>
      </w:r>
      <w:r w:rsidR="00D2142E" w:rsidRPr="00A10F2B">
        <w:rPr>
          <w:rFonts w:ascii="Times New Roman" w:hAnsi="Times New Roman"/>
          <w:sz w:val="24"/>
          <w:szCs w:val="24"/>
        </w:rPr>
        <w:t>s</w:t>
      </w:r>
      <w:r w:rsidRPr="00A10F2B">
        <w:rPr>
          <w:rFonts w:ascii="Times New Roman" w:hAnsi="Times New Roman"/>
          <w:sz w:val="24"/>
          <w:szCs w:val="24"/>
        </w:rPr>
        <w:t xml:space="preserve"> amid the functionality of fares in supporting </w:t>
      </w:r>
      <w:r w:rsidR="00D2142E" w:rsidRPr="00A10F2B">
        <w:rPr>
          <w:rFonts w:ascii="Times New Roman" w:hAnsi="Times New Roman"/>
          <w:sz w:val="24"/>
          <w:szCs w:val="24"/>
        </w:rPr>
        <w:t>yeast-related disease</w:t>
      </w:r>
      <w:r w:rsidRPr="00A10F2B">
        <w:rPr>
          <w:rFonts w:ascii="Times New Roman" w:hAnsi="Times New Roman"/>
          <w:sz w:val="24"/>
          <w:szCs w:val="24"/>
        </w:rPr>
        <w:t xml:space="preserve"> through more investigations. Also, detailed information is necessary to know the existence and development of yeasts in the GIT into the circulatory system, and of course, the common existence of yeasts in environs of medical centers. Furthermore, it is important to investigate the cases in which a non causing disease agent for instance, </w:t>
      </w:r>
      <w:r w:rsidRPr="00A10F2B">
        <w:rPr>
          <w:rFonts w:ascii="Times New Roman" w:hAnsi="Times New Roman"/>
          <w:i/>
          <w:sz w:val="24"/>
          <w:szCs w:val="24"/>
        </w:rPr>
        <w:t>Saccharomyces cerevisiae</w:t>
      </w:r>
      <w:r w:rsidRPr="00A10F2B">
        <w:rPr>
          <w:rFonts w:ascii="Times New Roman" w:hAnsi="Times New Roman"/>
          <w:sz w:val="24"/>
          <w:szCs w:val="24"/>
        </w:rPr>
        <w:t xml:space="preserve"> turn out to be disease causative (Fleet, 2007). </w:t>
      </w:r>
    </w:p>
    <w:p w:rsidR="00A13BB7" w:rsidRDefault="00A13BB7" w:rsidP="00832343">
      <w:pPr>
        <w:autoSpaceDE w:val="0"/>
        <w:autoSpaceDN w:val="0"/>
        <w:adjustRightInd w:val="0"/>
        <w:spacing w:after="0" w:line="360" w:lineRule="auto"/>
        <w:jc w:val="both"/>
        <w:rPr>
          <w:rFonts w:ascii="Times New Roman" w:hAnsi="Times New Roman"/>
          <w:sz w:val="24"/>
          <w:szCs w:val="24"/>
        </w:rPr>
      </w:pPr>
    </w:p>
    <w:p w:rsidR="00832343" w:rsidRPr="0062597C" w:rsidRDefault="0062597C" w:rsidP="00441201">
      <w:pPr>
        <w:pStyle w:val="ListParagraph"/>
        <w:numPr>
          <w:ilvl w:val="1"/>
          <w:numId w:val="3"/>
        </w:numPr>
        <w:autoSpaceDE w:val="0"/>
        <w:autoSpaceDN w:val="0"/>
        <w:adjustRightInd w:val="0"/>
        <w:spacing w:after="0" w:line="360" w:lineRule="auto"/>
        <w:ind w:hanging="720"/>
        <w:jc w:val="both"/>
        <w:rPr>
          <w:rFonts w:ascii="Times New Roman" w:hAnsi="Times New Roman"/>
          <w:b/>
          <w:sz w:val="24"/>
          <w:szCs w:val="24"/>
        </w:rPr>
      </w:pPr>
      <w:r>
        <w:rPr>
          <w:rFonts w:ascii="Times New Roman" w:hAnsi="Times New Roman"/>
          <w:sz w:val="24"/>
          <w:szCs w:val="24"/>
        </w:rPr>
        <w:t xml:space="preserve"> </w:t>
      </w:r>
      <w:r w:rsidR="00D541F9" w:rsidRPr="0062597C">
        <w:rPr>
          <w:rFonts w:ascii="Times New Roman" w:hAnsi="Times New Roman"/>
          <w:b/>
          <w:sz w:val="24"/>
          <w:szCs w:val="24"/>
        </w:rPr>
        <w:t>Cereal-</w:t>
      </w:r>
      <w:r w:rsidR="001E7806" w:rsidRPr="0062597C">
        <w:rPr>
          <w:rFonts w:ascii="Times New Roman" w:hAnsi="Times New Roman"/>
          <w:b/>
          <w:sz w:val="24"/>
          <w:szCs w:val="24"/>
        </w:rPr>
        <w:t>based fermented food</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In Africa, an extensive diversity of cereal-made fermented fares are produced from grains for example, maize, sorghum and millet which serve as well-known material for production. The </w:t>
      </w:r>
      <w:r w:rsidR="00616F12" w:rsidRPr="00A10F2B">
        <w:rPr>
          <w:rFonts w:ascii="Times New Roman" w:hAnsi="Times New Roman"/>
          <w:sz w:val="24"/>
          <w:szCs w:val="24"/>
        </w:rPr>
        <w:t>makeup of cereal grains includes</w:t>
      </w:r>
      <w:r w:rsidRPr="00A10F2B">
        <w:rPr>
          <w:rFonts w:ascii="Times New Roman" w:hAnsi="Times New Roman"/>
          <w:sz w:val="24"/>
          <w:szCs w:val="24"/>
        </w:rPr>
        <w:t xml:space="preserve"> an embryo (germ), an epidermis containing the endosperm </w:t>
      </w:r>
      <w:r w:rsidRPr="00A10F2B">
        <w:rPr>
          <w:rFonts w:ascii="Times New Roman" w:hAnsi="Times New Roman"/>
          <w:sz w:val="24"/>
          <w:szCs w:val="24"/>
        </w:rPr>
        <w:lastRenderedPageBreak/>
        <w:t xml:space="preserve">and a seed coat (husk). The endosperm produces starch grains of distinct masses (Hoseney, 1992) whereas the seed is packed with nutrients including amino acids, sugars, lipids, minerals (Nikolov, 1993).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Cereals are a major component of human food in Africa. Nutritional experts have paid attention to cereal based foods from maize, sorghum and millet sources</w:t>
      </w:r>
      <w:r w:rsidR="00CA7E0A">
        <w:rPr>
          <w:rFonts w:ascii="Times New Roman" w:hAnsi="Times New Roman"/>
          <w:sz w:val="24"/>
          <w:szCs w:val="24"/>
        </w:rPr>
        <w:t xml:space="preserve"> (G</w:t>
      </w:r>
      <w:r w:rsidR="00B20262">
        <w:rPr>
          <w:rFonts w:ascii="Times New Roman" w:hAnsi="Times New Roman"/>
          <w:sz w:val="24"/>
          <w:szCs w:val="24"/>
        </w:rPr>
        <w:t>uyot, 2012</w:t>
      </w:r>
      <w:r w:rsidR="00CA7E0A">
        <w:rPr>
          <w:rFonts w:ascii="Times New Roman" w:hAnsi="Times New Roman"/>
          <w:sz w:val="24"/>
          <w:szCs w:val="24"/>
        </w:rPr>
        <w:t>)</w:t>
      </w:r>
      <w:r w:rsidRPr="00A10F2B">
        <w:rPr>
          <w:rFonts w:ascii="Times New Roman" w:hAnsi="Times New Roman"/>
          <w:sz w:val="24"/>
          <w:szCs w:val="24"/>
        </w:rPr>
        <w:t xml:space="preserve">. These cereals have high content of </w:t>
      </w:r>
      <w:r w:rsidR="00062E3D" w:rsidRPr="00A10F2B">
        <w:rPr>
          <w:rFonts w:ascii="Times New Roman" w:hAnsi="Times New Roman"/>
          <w:sz w:val="24"/>
          <w:szCs w:val="24"/>
        </w:rPr>
        <w:t>dietary fibre</w:t>
      </w:r>
      <w:r w:rsidRPr="00A10F2B">
        <w:rPr>
          <w:rFonts w:ascii="Times New Roman" w:hAnsi="Times New Roman"/>
          <w:sz w:val="24"/>
          <w:szCs w:val="24"/>
        </w:rPr>
        <w:t xml:space="preserve"> </w:t>
      </w:r>
      <w:r w:rsidR="00062E3D" w:rsidRPr="00A10F2B">
        <w:rPr>
          <w:rFonts w:ascii="Times New Roman" w:hAnsi="Times New Roman"/>
          <w:sz w:val="24"/>
          <w:szCs w:val="24"/>
        </w:rPr>
        <w:t>for example,</w:t>
      </w:r>
      <w:r w:rsidRPr="00A10F2B">
        <w:rPr>
          <w:rFonts w:ascii="Times New Roman" w:hAnsi="Times New Roman"/>
          <w:sz w:val="24"/>
          <w:szCs w:val="24"/>
        </w:rPr>
        <w:t xml:space="preserve"> beta glucan </w:t>
      </w:r>
      <w:r w:rsidR="00062E3D" w:rsidRPr="00A10F2B">
        <w:rPr>
          <w:rFonts w:ascii="Times New Roman" w:hAnsi="Times New Roman"/>
          <w:sz w:val="24"/>
          <w:szCs w:val="24"/>
        </w:rPr>
        <w:t>possessing</w:t>
      </w:r>
      <w:r w:rsidRPr="00A10F2B">
        <w:rPr>
          <w:rFonts w:ascii="Times New Roman" w:hAnsi="Times New Roman"/>
          <w:sz w:val="24"/>
          <w:szCs w:val="24"/>
        </w:rPr>
        <w:t xml:space="preserve"> health promoting role. </w:t>
      </w:r>
      <w:r w:rsidR="00062E3D" w:rsidRPr="00A10F2B">
        <w:rPr>
          <w:rFonts w:ascii="Times New Roman" w:hAnsi="Times New Roman"/>
          <w:sz w:val="24"/>
          <w:szCs w:val="24"/>
        </w:rPr>
        <w:t>Researches on the c</w:t>
      </w:r>
      <w:r w:rsidRPr="00A10F2B">
        <w:rPr>
          <w:rFonts w:ascii="Times New Roman" w:hAnsi="Times New Roman"/>
          <w:sz w:val="24"/>
          <w:szCs w:val="24"/>
        </w:rPr>
        <w:t xml:space="preserve">linical and epidemiological studies </w:t>
      </w:r>
      <w:r w:rsidR="00062E3D" w:rsidRPr="00A10F2B">
        <w:rPr>
          <w:rFonts w:ascii="Times New Roman" w:hAnsi="Times New Roman"/>
          <w:sz w:val="24"/>
          <w:szCs w:val="24"/>
        </w:rPr>
        <w:t xml:space="preserve">on the importance of consuming diets rich in dietary fibre </w:t>
      </w:r>
      <w:r w:rsidR="00294547" w:rsidRPr="00A10F2B">
        <w:rPr>
          <w:rFonts w:ascii="Times New Roman" w:hAnsi="Times New Roman"/>
          <w:sz w:val="24"/>
          <w:szCs w:val="24"/>
        </w:rPr>
        <w:t xml:space="preserve">for example oat-based foods, barley have indicated                                                                                                                                                                                                                                                                                                                                                                                                                                                                                                                                                                                                                                                   </w:t>
      </w:r>
      <w:r w:rsidRPr="00A10F2B">
        <w:rPr>
          <w:rFonts w:ascii="Times New Roman" w:hAnsi="Times New Roman"/>
          <w:sz w:val="24"/>
          <w:szCs w:val="24"/>
        </w:rPr>
        <w:t xml:space="preserve"> </w:t>
      </w:r>
      <w:r w:rsidR="00294547" w:rsidRPr="00A10F2B">
        <w:rPr>
          <w:rFonts w:ascii="Times New Roman" w:hAnsi="Times New Roman"/>
          <w:sz w:val="24"/>
          <w:szCs w:val="24"/>
        </w:rPr>
        <w:t>an effective</w:t>
      </w:r>
      <w:r w:rsidRPr="00A10F2B">
        <w:rPr>
          <w:rFonts w:ascii="Times New Roman" w:hAnsi="Times New Roman"/>
          <w:sz w:val="24"/>
          <w:szCs w:val="24"/>
        </w:rPr>
        <w:t xml:space="preserve"> </w:t>
      </w:r>
      <w:r w:rsidR="00294547" w:rsidRPr="00A10F2B">
        <w:rPr>
          <w:rFonts w:ascii="Times New Roman" w:hAnsi="Times New Roman"/>
          <w:sz w:val="24"/>
          <w:szCs w:val="24"/>
        </w:rPr>
        <w:t>management of heart-related illnesses</w:t>
      </w:r>
      <w:r w:rsidRPr="00A10F2B">
        <w:rPr>
          <w:rFonts w:ascii="Times New Roman" w:hAnsi="Times New Roman"/>
          <w:sz w:val="24"/>
          <w:szCs w:val="24"/>
        </w:rPr>
        <w:t xml:space="preserve"> in humans</w:t>
      </w:r>
      <w:r w:rsidR="00B950D6" w:rsidRPr="00A10F2B">
        <w:rPr>
          <w:rFonts w:ascii="Times New Roman" w:hAnsi="Times New Roman"/>
          <w:sz w:val="24"/>
          <w:szCs w:val="24"/>
        </w:rPr>
        <w:t xml:space="preserve"> (Shimzu </w:t>
      </w:r>
      <w:r w:rsidR="00B950D6" w:rsidRPr="00A10F2B">
        <w:rPr>
          <w:rFonts w:ascii="Times New Roman" w:hAnsi="Times New Roman"/>
          <w:i/>
          <w:sz w:val="24"/>
          <w:szCs w:val="24"/>
        </w:rPr>
        <w:t>et al.,</w:t>
      </w:r>
      <w:r w:rsidR="00B950D6" w:rsidRPr="00A10F2B">
        <w:rPr>
          <w:rFonts w:ascii="Times New Roman" w:hAnsi="Times New Roman"/>
          <w:sz w:val="24"/>
          <w:szCs w:val="24"/>
        </w:rPr>
        <w:t xml:space="preserve"> 2008; Beck </w:t>
      </w:r>
      <w:r w:rsidR="00B950D6" w:rsidRPr="00A10F2B">
        <w:rPr>
          <w:rFonts w:ascii="Times New Roman" w:hAnsi="Times New Roman"/>
          <w:i/>
          <w:sz w:val="24"/>
          <w:szCs w:val="24"/>
        </w:rPr>
        <w:t xml:space="preserve">et al., </w:t>
      </w:r>
      <w:r w:rsidR="00B950D6" w:rsidRPr="00A10F2B">
        <w:rPr>
          <w:rFonts w:ascii="Times New Roman" w:hAnsi="Times New Roman"/>
          <w:sz w:val="24"/>
          <w:szCs w:val="24"/>
        </w:rPr>
        <w:t xml:space="preserve">2010). Duchonova </w:t>
      </w:r>
      <w:r w:rsidR="00B950D6" w:rsidRPr="00A10F2B">
        <w:rPr>
          <w:rFonts w:ascii="Times New Roman" w:hAnsi="Times New Roman"/>
          <w:i/>
          <w:sz w:val="24"/>
          <w:szCs w:val="24"/>
        </w:rPr>
        <w:t>et al.</w:t>
      </w:r>
      <w:r w:rsidR="00B950D6" w:rsidRPr="00A10F2B">
        <w:rPr>
          <w:rFonts w:ascii="Times New Roman" w:hAnsi="Times New Roman"/>
          <w:sz w:val="24"/>
          <w:szCs w:val="24"/>
        </w:rPr>
        <w:t xml:space="preserve"> (2013)</w:t>
      </w:r>
      <w:r w:rsidRPr="00A10F2B">
        <w:rPr>
          <w:rFonts w:ascii="Times New Roman" w:hAnsi="Times New Roman"/>
          <w:sz w:val="24"/>
          <w:szCs w:val="24"/>
        </w:rPr>
        <w:t xml:space="preserve"> suggested </w:t>
      </w:r>
      <w:r w:rsidR="001A0690" w:rsidRPr="00A10F2B">
        <w:rPr>
          <w:rFonts w:ascii="Times New Roman" w:hAnsi="Times New Roman"/>
          <w:sz w:val="24"/>
          <w:szCs w:val="24"/>
        </w:rPr>
        <w:t>manifold</w:t>
      </w:r>
      <w:r w:rsidRPr="00A10F2B">
        <w:rPr>
          <w:rFonts w:ascii="Times New Roman" w:hAnsi="Times New Roman"/>
          <w:sz w:val="24"/>
          <w:szCs w:val="24"/>
        </w:rPr>
        <w:t xml:space="preserve"> </w:t>
      </w:r>
      <w:r w:rsidR="001A0690" w:rsidRPr="00A10F2B">
        <w:rPr>
          <w:rFonts w:ascii="Times New Roman" w:hAnsi="Times New Roman"/>
          <w:sz w:val="24"/>
          <w:szCs w:val="24"/>
        </w:rPr>
        <w:t>advantages</w:t>
      </w:r>
      <w:r w:rsidRPr="00A10F2B">
        <w:rPr>
          <w:rFonts w:ascii="Times New Roman" w:hAnsi="Times New Roman"/>
          <w:sz w:val="24"/>
          <w:szCs w:val="24"/>
        </w:rPr>
        <w:t xml:space="preserve"> of </w:t>
      </w:r>
      <w:r w:rsidR="00AD7A11" w:rsidRPr="00A10F2B">
        <w:rPr>
          <w:rFonts w:ascii="Times New Roman" w:hAnsi="Times New Roman"/>
          <w:sz w:val="24"/>
          <w:szCs w:val="24"/>
        </w:rPr>
        <w:t xml:space="preserve">utilizing cereal grains for producing numerous new cereal diet targeted at </w:t>
      </w:r>
      <w:r w:rsidRPr="00A10F2B">
        <w:rPr>
          <w:rFonts w:ascii="Times New Roman" w:hAnsi="Times New Roman"/>
          <w:sz w:val="24"/>
          <w:szCs w:val="24"/>
        </w:rPr>
        <w:t xml:space="preserve">a specific population. Furthermore, cereals are good fermentable source material for the </w:t>
      </w:r>
      <w:r w:rsidR="00B950D6" w:rsidRPr="00A10F2B">
        <w:rPr>
          <w:rFonts w:ascii="Times New Roman" w:hAnsi="Times New Roman"/>
          <w:sz w:val="24"/>
          <w:szCs w:val="24"/>
        </w:rPr>
        <w:t>growth</w:t>
      </w:r>
      <w:r w:rsidRPr="00A10F2B">
        <w:rPr>
          <w:rFonts w:ascii="Times New Roman" w:hAnsi="Times New Roman"/>
          <w:sz w:val="24"/>
          <w:szCs w:val="24"/>
        </w:rPr>
        <w:t xml:space="preserve"> of </w:t>
      </w:r>
      <w:r w:rsidR="00B950D6" w:rsidRPr="00A10F2B">
        <w:rPr>
          <w:rFonts w:ascii="Times New Roman" w:hAnsi="Times New Roman"/>
          <w:sz w:val="24"/>
          <w:szCs w:val="24"/>
        </w:rPr>
        <w:t>health-promoting</w:t>
      </w:r>
      <w:r w:rsidRPr="00A10F2B">
        <w:rPr>
          <w:rFonts w:ascii="Times New Roman" w:hAnsi="Times New Roman"/>
          <w:sz w:val="24"/>
          <w:szCs w:val="24"/>
        </w:rPr>
        <w:t xml:space="preserve"> microbes</w:t>
      </w:r>
      <w:r w:rsidR="00164AD8" w:rsidRPr="00A10F2B">
        <w:rPr>
          <w:rFonts w:ascii="Times New Roman" w:hAnsi="Times New Roman"/>
          <w:sz w:val="24"/>
          <w:szCs w:val="24"/>
        </w:rPr>
        <w:t xml:space="preserve"> (Charalampopoulos </w:t>
      </w:r>
      <w:r w:rsidR="00164AD8" w:rsidRPr="00A10F2B">
        <w:rPr>
          <w:rFonts w:ascii="Times New Roman" w:hAnsi="Times New Roman"/>
          <w:i/>
          <w:sz w:val="24"/>
          <w:szCs w:val="24"/>
        </w:rPr>
        <w:t>et al.,</w:t>
      </w:r>
      <w:r w:rsidR="00164AD8" w:rsidRPr="00A10F2B">
        <w:rPr>
          <w:rFonts w:ascii="Times New Roman" w:hAnsi="Times New Roman"/>
          <w:sz w:val="24"/>
          <w:szCs w:val="24"/>
        </w:rPr>
        <w:t xml:space="preserve"> 2009). </w:t>
      </w:r>
      <w:r w:rsidRPr="00A10F2B">
        <w:rPr>
          <w:rFonts w:ascii="Times New Roman" w:hAnsi="Times New Roman"/>
          <w:sz w:val="24"/>
          <w:szCs w:val="24"/>
        </w:rPr>
        <w:t xml:space="preserve">Cereals </w:t>
      </w:r>
      <w:r w:rsidR="00AD7A11" w:rsidRPr="00A10F2B">
        <w:rPr>
          <w:rFonts w:ascii="Times New Roman" w:hAnsi="Times New Roman"/>
          <w:sz w:val="24"/>
          <w:szCs w:val="24"/>
        </w:rPr>
        <w:t>contain insoluble dietary fib</w:t>
      </w:r>
      <w:r w:rsidR="007164F6" w:rsidRPr="00A10F2B">
        <w:rPr>
          <w:rFonts w:ascii="Times New Roman" w:hAnsi="Times New Roman"/>
          <w:sz w:val="24"/>
          <w:szCs w:val="24"/>
        </w:rPr>
        <w:t xml:space="preserve">re that </w:t>
      </w:r>
      <w:r w:rsidRPr="00A10F2B">
        <w:rPr>
          <w:rFonts w:ascii="Times New Roman" w:hAnsi="Times New Roman"/>
          <w:sz w:val="24"/>
          <w:szCs w:val="24"/>
        </w:rPr>
        <w:t xml:space="preserve">stimulates the growth of colonic </w:t>
      </w:r>
      <w:r w:rsidRPr="00A10F2B">
        <w:rPr>
          <w:rFonts w:ascii="Times New Roman" w:hAnsi="Times New Roman"/>
          <w:i/>
          <w:sz w:val="24"/>
          <w:szCs w:val="24"/>
        </w:rPr>
        <w:t xml:space="preserve">Lactobacilli </w:t>
      </w:r>
      <w:r w:rsidRPr="00A10F2B">
        <w:rPr>
          <w:rFonts w:ascii="Times New Roman" w:hAnsi="Times New Roman"/>
          <w:sz w:val="24"/>
          <w:szCs w:val="24"/>
        </w:rPr>
        <w:t>and</w:t>
      </w:r>
      <w:r w:rsidRPr="00A10F2B">
        <w:rPr>
          <w:rFonts w:ascii="Times New Roman" w:hAnsi="Times New Roman"/>
          <w:i/>
          <w:sz w:val="24"/>
          <w:szCs w:val="24"/>
        </w:rPr>
        <w:t xml:space="preserve"> Bifidobacteria</w:t>
      </w:r>
      <w:r w:rsidRPr="00A10F2B">
        <w:rPr>
          <w:rFonts w:ascii="Times New Roman" w:hAnsi="Times New Roman"/>
          <w:sz w:val="24"/>
          <w:szCs w:val="24"/>
        </w:rPr>
        <w:t xml:space="preserve"> which act as probiotics</w:t>
      </w:r>
      <w:r w:rsidR="007164F6" w:rsidRPr="00A10F2B">
        <w:rPr>
          <w:rFonts w:ascii="Times New Roman" w:hAnsi="Times New Roman"/>
          <w:sz w:val="24"/>
          <w:szCs w:val="24"/>
        </w:rPr>
        <w:t xml:space="preserve"> (Chavan and Kadam, 1989; Charalampopoulos </w:t>
      </w:r>
      <w:r w:rsidR="007164F6" w:rsidRPr="00A10F2B">
        <w:rPr>
          <w:rFonts w:ascii="Times New Roman" w:hAnsi="Times New Roman"/>
          <w:i/>
          <w:sz w:val="24"/>
          <w:szCs w:val="24"/>
        </w:rPr>
        <w:t>et al.,</w:t>
      </w:r>
      <w:r w:rsidR="007164F6" w:rsidRPr="00A10F2B">
        <w:rPr>
          <w:rFonts w:ascii="Times New Roman" w:hAnsi="Times New Roman"/>
          <w:sz w:val="24"/>
          <w:szCs w:val="24"/>
        </w:rPr>
        <w:t xml:space="preserve"> 2002; </w:t>
      </w:r>
      <w:r w:rsidRPr="00A10F2B">
        <w:rPr>
          <w:rFonts w:ascii="Times New Roman" w:hAnsi="Times New Roman"/>
          <w:sz w:val="24"/>
          <w:szCs w:val="24"/>
        </w:rPr>
        <w:t>Duchonova and Sturdik, 2010).</w:t>
      </w:r>
    </w:p>
    <w:p w:rsidR="001E7806" w:rsidRDefault="00832343" w:rsidP="001E7806">
      <w:pPr>
        <w:autoSpaceDE w:val="0"/>
        <w:autoSpaceDN w:val="0"/>
        <w:adjustRightInd w:val="0"/>
        <w:spacing w:before="240"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Depending on the food material used and the mode of consumption, cereal products are given several names known as </w:t>
      </w:r>
      <w:r w:rsidRPr="00A10F2B">
        <w:rPr>
          <w:rFonts w:ascii="Times New Roman" w:eastAsia="AdvTimes" w:hAnsi="Times New Roman"/>
          <w:i/>
          <w:sz w:val="24"/>
          <w:szCs w:val="24"/>
        </w:rPr>
        <w:t xml:space="preserve">koko, akamu, agidi, eko, kamu </w:t>
      </w:r>
      <w:r w:rsidRPr="00A10F2B">
        <w:rPr>
          <w:rFonts w:ascii="Times New Roman" w:eastAsia="AdvTimes" w:hAnsi="Times New Roman"/>
          <w:sz w:val="24"/>
          <w:szCs w:val="24"/>
        </w:rPr>
        <w:t>and</w:t>
      </w:r>
      <w:r w:rsidRPr="00A10F2B">
        <w:rPr>
          <w:rFonts w:ascii="Times New Roman" w:eastAsia="AdvTimes" w:hAnsi="Times New Roman"/>
          <w:i/>
          <w:sz w:val="24"/>
          <w:szCs w:val="24"/>
        </w:rPr>
        <w:t xml:space="preserve"> fura</w:t>
      </w:r>
      <w:r w:rsidRPr="00A10F2B">
        <w:rPr>
          <w:rFonts w:ascii="Times New Roman" w:eastAsia="AdvTimes" w:hAnsi="Times New Roman"/>
          <w:sz w:val="24"/>
          <w:szCs w:val="24"/>
        </w:rPr>
        <w:t>, and these names are particular along the West African coastal region</w:t>
      </w:r>
      <w:r w:rsidR="001E7806">
        <w:rPr>
          <w:rFonts w:ascii="Times New Roman" w:eastAsia="AdvTimes" w:hAnsi="Times New Roman"/>
          <w:sz w:val="24"/>
          <w:szCs w:val="24"/>
        </w:rPr>
        <w:t xml:space="preserve"> (</w:t>
      </w:r>
      <w:r w:rsidR="001E7806" w:rsidRPr="00A10F2B">
        <w:rPr>
          <w:rFonts w:ascii="Times New Roman" w:eastAsia="AdvTimes" w:hAnsi="Times New Roman"/>
          <w:sz w:val="24"/>
          <w:szCs w:val="24"/>
        </w:rPr>
        <w:t>Caplice and Fitzgerald, 1999</w:t>
      </w:r>
      <w:r w:rsidR="001E7806">
        <w:rPr>
          <w:rFonts w:ascii="Times New Roman" w:eastAsia="AdvTimes" w:hAnsi="Times New Roman"/>
          <w:sz w:val="24"/>
          <w:szCs w:val="24"/>
        </w:rPr>
        <w:t>)</w:t>
      </w:r>
      <w:r w:rsidRPr="00A10F2B">
        <w:rPr>
          <w:rFonts w:ascii="Times New Roman" w:eastAsia="AdvTimes" w:hAnsi="Times New Roman"/>
          <w:sz w:val="24"/>
          <w:szCs w:val="24"/>
        </w:rPr>
        <w:t xml:space="preserve">. </w:t>
      </w:r>
    </w:p>
    <w:p w:rsidR="003E323F" w:rsidRDefault="003E323F" w:rsidP="00832343">
      <w:pPr>
        <w:autoSpaceDE w:val="0"/>
        <w:autoSpaceDN w:val="0"/>
        <w:adjustRightInd w:val="0"/>
        <w:spacing w:after="0" w:line="360" w:lineRule="auto"/>
        <w:jc w:val="both"/>
        <w:rPr>
          <w:rFonts w:ascii="Times New Roman" w:eastAsia="AdvTimes" w:hAnsi="Times New Roman"/>
          <w:i/>
          <w:sz w:val="24"/>
          <w:szCs w:val="24"/>
        </w:rPr>
      </w:pPr>
    </w:p>
    <w:p w:rsidR="001E7806" w:rsidRPr="00DC4CE2" w:rsidRDefault="001E7806"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i/>
          <w:sz w:val="24"/>
          <w:szCs w:val="24"/>
        </w:rPr>
      </w:pPr>
      <w:r w:rsidRPr="00DC4CE2">
        <w:rPr>
          <w:rFonts w:ascii="Times New Roman" w:eastAsia="AdvTimes" w:hAnsi="Times New Roman"/>
          <w:i/>
          <w:sz w:val="24"/>
          <w:szCs w:val="24"/>
        </w:rPr>
        <w:t xml:space="preserve">Ogi- cereal </w:t>
      </w:r>
      <w:r w:rsidR="00D541F9" w:rsidRPr="00DC4CE2">
        <w:rPr>
          <w:rFonts w:ascii="Times New Roman" w:eastAsia="AdvTimes" w:hAnsi="Times New Roman"/>
          <w:i/>
          <w:sz w:val="24"/>
          <w:szCs w:val="24"/>
        </w:rPr>
        <w:t xml:space="preserve">based </w:t>
      </w:r>
      <w:r w:rsidRPr="00DC4CE2">
        <w:rPr>
          <w:rFonts w:ascii="Times New Roman" w:eastAsia="AdvTimes" w:hAnsi="Times New Roman"/>
          <w:i/>
          <w:sz w:val="24"/>
          <w:szCs w:val="24"/>
        </w:rPr>
        <w:t>fermented food</w:t>
      </w:r>
    </w:p>
    <w:p w:rsidR="00774899" w:rsidRPr="006565E2" w:rsidRDefault="001E7806" w:rsidP="00832343">
      <w:pPr>
        <w:autoSpaceDE w:val="0"/>
        <w:autoSpaceDN w:val="0"/>
        <w:adjustRightInd w:val="0"/>
        <w:spacing w:after="0" w:line="360" w:lineRule="auto"/>
        <w:jc w:val="both"/>
        <w:rPr>
          <w:rFonts w:ascii="Times New Roman" w:hAnsi="Times New Roman"/>
          <w:i/>
          <w:sz w:val="24"/>
          <w:szCs w:val="24"/>
        </w:rPr>
      </w:pPr>
      <w:r w:rsidRPr="00A10F2B">
        <w:rPr>
          <w:rFonts w:ascii="Times New Roman" w:hAnsi="Times New Roman"/>
          <w:i/>
          <w:sz w:val="24"/>
          <w:szCs w:val="24"/>
        </w:rPr>
        <w:t xml:space="preserve">Ogi </w:t>
      </w:r>
      <w:r w:rsidRPr="00A10F2B">
        <w:rPr>
          <w:rFonts w:ascii="Times New Roman" w:hAnsi="Times New Roman"/>
          <w:sz w:val="24"/>
          <w:szCs w:val="24"/>
        </w:rPr>
        <w:t xml:space="preserve">is produced from fermentation of cereal grains for example, millet, sorghum or maize utilized as source material to initiate fermentation. In West Africa, it is considered as the major weaning meal for infants though, also being taken by older persons (Onyekwere </w:t>
      </w:r>
      <w:r w:rsidRPr="00A10F2B">
        <w:rPr>
          <w:rFonts w:ascii="Times New Roman" w:hAnsi="Times New Roman"/>
          <w:i/>
          <w:sz w:val="24"/>
          <w:szCs w:val="24"/>
        </w:rPr>
        <w:t>et al.,</w:t>
      </w:r>
      <w:r w:rsidRPr="00A10F2B">
        <w:rPr>
          <w:rFonts w:ascii="Times New Roman" w:hAnsi="Times New Roman"/>
          <w:sz w:val="24"/>
          <w:szCs w:val="24"/>
        </w:rPr>
        <w:t xml:space="preserve"> 1993, Moss </w:t>
      </w:r>
      <w:r w:rsidRPr="00A10F2B">
        <w:rPr>
          <w:rFonts w:ascii="Times New Roman" w:hAnsi="Times New Roman"/>
          <w:i/>
          <w:sz w:val="24"/>
          <w:szCs w:val="24"/>
        </w:rPr>
        <w:t>et al.,</w:t>
      </w:r>
      <w:r w:rsidRPr="00A10F2B">
        <w:rPr>
          <w:rFonts w:ascii="Times New Roman" w:hAnsi="Times New Roman"/>
          <w:sz w:val="24"/>
          <w:szCs w:val="24"/>
        </w:rPr>
        <w:t xml:space="preserve"> 1993; Banigo, 1993).</w:t>
      </w:r>
    </w:p>
    <w:p w:rsidR="00832343" w:rsidRPr="00A10F2B" w:rsidRDefault="007C58D0"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To make </w:t>
      </w:r>
      <w:r w:rsidRPr="00A10F2B">
        <w:rPr>
          <w:rFonts w:ascii="Times New Roman" w:eastAsia="AdvTimes" w:hAnsi="Times New Roman"/>
          <w:i/>
          <w:sz w:val="24"/>
          <w:szCs w:val="24"/>
        </w:rPr>
        <w:t>Ogi</w:t>
      </w:r>
      <w:r w:rsidRPr="00A10F2B">
        <w:rPr>
          <w:rFonts w:ascii="Times New Roman" w:eastAsia="AdvTimes" w:hAnsi="Times New Roman"/>
          <w:sz w:val="24"/>
          <w:szCs w:val="24"/>
        </w:rPr>
        <w:t xml:space="preserve">, the grains are steeped, ground and filtered </w:t>
      </w:r>
      <w:r w:rsidR="004772E1" w:rsidRPr="00A10F2B">
        <w:rPr>
          <w:rFonts w:ascii="Times New Roman" w:eastAsia="AdvTimes" w:hAnsi="Times New Roman"/>
          <w:sz w:val="24"/>
          <w:szCs w:val="24"/>
        </w:rPr>
        <w:t xml:space="preserve">(Steinkraus, 1998). </w:t>
      </w:r>
      <w:r w:rsidR="007314C3" w:rsidRPr="00A10F2B">
        <w:rPr>
          <w:rFonts w:ascii="Times New Roman" w:eastAsia="AdvTimes" w:hAnsi="Times New Roman"/>
          <w:sz w:val="24"/>
          <w:szCs w:val="24"/>
        </w:rPr>
        <w:t>Previous report on the nutritive</w:t>
      </w:r>
      <w:r w:rsidR="00832343" w:rsidRPr="00A10F2B">
        <w:rPr>
          <w:rFonts w:ascii="Times New Roman" w:eastAsia="AdvTimes" w:hAnsi="Times New Roman"/>
          <w:sz w:val="24"/>
          <w:szCs w:val="24"/>
        </w:rPr>
        <w:t xml:space="preserve"> quality of </w:t>
      </w:r>
      <w:r w:rsidR="00832343" w:rsidRPr="00A10F2B">
        <w:rPr>
          <w:rFonts w:ascii="Times New Roman" w:eastAsia="AdvTimes" w:hAnsi="Times New Roman"/>
          <w:i/>
          <w:sz w:val="24"/>
          <w:szCs w:val="24"/>
        </w:rPr>
        <w:t>Ogi</w:t>
      </w:r>
      <w:r w:rsidR="00832343" w:rsidRPr="00A10F2B">
        <w:rPr>
          <w:rFonts w:ascii="Times New Roman" w:eastAsia="AdvTimes" w:hAnsi="Times New Roman"/>
          <w:sz w:val="24"/>
          <w:szCs w:val="24"/>
        </w:rPr>
        <w:t xml:space="preserve"> </w:t>
      </w:r>
      <w:r w:rsidR="007314C3" w:rsidRPr="00A10F2B">
        <w:rPr>
          <w:rFonts w:ascii="Times New Roman" w:eastAsia="AdvTimes" w:hAnsi="Times New Roman"/>
          <w:sz w:val="24"/>
          <w:szCs w:val="24"/>
        </w:rPr>
        <w:t>revealed</w:t>
      </w:r>
      <w:r w:rsidR="00832343" w:rsidRPr="00A10F2B">
        <w:rPr>
          <w:rFonts w:ascii="Times New Roman" w:eastAsia="AdvTimes" w:hAnsi="Times New Roman"/>
          <w:sz w:val="24"/>
          <w:szCs w:val="24"/>
        </w:rPr>
        <w:t xml:space="preserve"> that </w:t>
      </w:r>
      <w:r w:rsidR="004772E1" w:rsidRPr="00A10F2B">
        <w:rPr>
          <w:rFonts w:ascii="Times New Roman" w:eastAsia="AdvTimes" w:hAnsi="Times New Roman"/>
          <w:sz w:val="24"/>
          <w:szCs w:val="24"/>
        </w:rPr>
        <w:t xml:space="preserve">phytate is broken down to liberate </w:t>
      </w:r>
      <w:r w:rsidR="00832343" w:rsidRPr="00A10F2B">
        <w:rPr>
          <w:rFonts w:ascii="Times New Roman" w:eastAsia="AdvTimes" w:hAnsi="Times New Roman"/>
          <w:sz w:val="24"/>
          <w:szCs w:val="24"/>
        </w:rPr>
        <w:t>phosphorous during fermentation</w:t>
      </w:r>
      <w:r w:rsidR="004772E1" w:rsidRPr="00A10F2B">
        <w:rPr>
          <w:rFonts w:ascii="Times New Roman" w:eastAsia="AdvTimes" w:hAnsi="Times New Roman"/>
          <w:sz w:val="24"/>
          <w:szCs w:val="24"/>
        </w:rPr>
        <w:t xml:space="preserve"> (Lopez </w:t>
      </w:r>
      <w:r w:rsidR="004772E1" w:rsidRPr="00A10F2B">
        <w:rPr>
          <w:rFonts w:ascii="Times New Roman" w:eastAsia="AdvTimes" w:hAnsi="Times New Roman"/>
          <w:i/>
          <w:sz w:val="24"/>
          <w:szCs w:val="24"/>
        </w:rPr>
        <w:t>et al.,</w:t>
      </w:r>
      <w:r w:rsidR="004772E1" w:rsidRPr="00A10F2B">
        <w:rPr>
          <w:rFonts w:ascii="Times New Roman" w:eastAsia="AdvTimes" w:hAnsi="Times New Roman"/>
          <w:sz w:val="24"/>
          <w:szCs w:val="24"/>
        </w:rPr>
        <w:t xml:space="preserve"> 1983) </w:t>
      </w:r>
      <w:r w:rsidR="00832343" w:rsidRPr="00A10F2B">
        <w:rPr>
          <w:rFonts w:ascii="Times New Roman" w:eastAsia="AdvTimes" w:hAnsi="Times New Roman"/>
          <w:sz w:val="24"/>
          <w:szCs w:val="24"/>
        </w:rPr>
        <w:t xml:space="preserve">and a notable increase in some vitamins, such as riboflavin and niacin contents (Kuboye, 1985). On the other hand, Akinrele and Bassir (1967) and Adeyemi (1983) reported that 20-30% of available nutrients in the cereal grains are lost </w:t>
      </w:r>
      <w:r w:rsidR="00FB31E7" w:rsidRPr="00A10F2B">
        <w:rPr>
          <w:rFonts w:ascii="Times New Roman" w:eastAsia="AdvTimes" w:hAnsi="Times New Roman"/>
          <w:sz w:val="24"/>
          <w:szCs w:val="24"/>
        </w:rPr>
        <w:lastRenderedPageBreak/>
        <w:t>in time while producing</w:t>
      </w:r>
      <w:r w:rsidR="00832343" w:rsidRPr="00A10F2B">
        <w:rPr>
          <w:rFonts w:ascii="Times New Roman" w:eastAsia="AdvTimes" w:hAnsi="Times New Roman"/>
          <w:sz w:val="24"/>
          <w:szCs w:val="24"/>
        </w:rPr>
        <w:t xml:space="preserve"> </w:t>
      </w:r>
      <w:r w:rsidR="00832343" w:rsidRPr="00A10F2B">
        <w:rPr>
          <w:rFonts w:ascii="Times New Roman" w:eastAsia="AdvTimes" w:hAnsi="Times New Roman"/>
          <w:i/>
          <w:sz w:val="24"/>
          <w:szCs w:val="24"/>
        </w:rPr>
        <w:t>Ogi</w:t>
      </w:r>
      <w:r w:rsidR="00832343" w:rsidRPr="00A10F2B">
        <w:rPr>
          <w:rFonts w:ascii="Times New Roman" w:eastAsia="AdvTimes" w:hAnsi="Times New Roman"/>
          <w:sz w:val="24"/>
          <w:szCs w:val="24"/>
        </w:rPr>
        <w:t xml:space="preserve">, </w:t>
      </w:r>
      <w:r w:rsidR="00FB31E7" w:rsidRPr="00A10F2B">
        <w:rPr>
          <w:rFonts w:ascii="Times New Roman" w:eastAsia="AdvTimes" w:hAnsi="Times New Roman"/>
          <w:sz w:val="24"/>
          <w:szCs w:val="24"/>
        </w:rPr>
        <w:t xml:space="preserve">especially losing </w:t>
      </w:r>
      <w:r w:rsidR="00832343" w:rsidRPr="00A10F2B">
        <w:rPr>
          <w:rFonts w:ascii="Times New Roman" w:eastAsia="AdvTimes" w:hAnsi="Times New Roman"/>
          <w:sz w:val="24"/>
          <w:szCs w:val="24"/>
        </w:rPr>
        <w:t xml:space="preserve">the </w:t>
      </w:r>
      <w:r w:rsidR="00190B37" w:rsidRPr="00A10F2B">
        <w:rPr>
          <w:rFonts w:ascii="Times New Roman" w:eastAsia="AdvTimes" w:hAnsi="Times New Roman"/>
          <w:sz w:val="24"/>
          <w:szCs w:val="24"/>
        </w:rPr>
        <w:t xml:space="preserve">grain germ and </w:t>
      </w:r>
      <w:r w:rsidR="00FB31E7" w:rsidRPr="00A10F2B">
        <w:rPr>
          <w:rFonts w:ascii="Times New Roman" w:eastAsia="AdvTimes" w:hAnsi="Times New Roman"/>
          <w:sz w:val="24"/>
          <w:szCs w:val="24"/>
        </w:rPr>
        <w:t>protein granules</w:t>
      </w:r>
      <w:r w:rsidR="00832343" w:rsidRPr="00A10F2B">
        <w:rPr>
          <w:rFonts w:ascii="Times New Roman" w:eastAsia="AdvTimes" w:hAnsi="Times New Roman"/>
          <w:sz w:val="24"/>
          <w:szCs w:val="24"/>
        </w:rPr>
        <w:t xml:space="preserve"> </w:t>
      </w:r>
      <w:r w:rsidR="00190B37" w:rsidRPr="00A10F2B">
        <w:rPr>
          <w:rFonts w:ascii="Times New Roman" w:eastAsia="AdvTimes" w:hAnsi="Times New Roman"/>
          <w:sz w:val="24"/>
          <w:szCs w:val="24"/>
        </w:rPr>
        <w:t>in the course of</w:t>
      </w:r>
      <w:r w:rsidR="00832343" w:rsidRPr="00A10F2B">
        <w:rPr>
          <w:rFonts w:ascii="Times New Roman" w:eastAsia="AdvTimes" w:hAnsi="Times New Roman"/>
          <w:sz w:val="24"/>
          <w:szCs w:val="24"/>
        </w:rPr>
        <w:t xml:space="preserve"> wet-milling and wet-sieving. </w:t>
      </w:r>
    </w:p>
    <w:p w:rsidR="0034530C" w:rsidRDefault="0034530C" w:rsidP="0034530C">
      <w:pPr>
        <w:autoSpaceDE w:val="0"/>
        <w:autoSpaceDN w:val="0"/>
        <w:adjustRightInd w:val="0"/>
        <w:spacing w:after="0" w:line="360" w:lineRule="auto"/>
        <w:jc w:val="both"/>
        <w:rPr>
          <w:rFonts w:ascii="Times New Roman" w:eastAsia="AdvTimes" w:hAnsi="Times New Roman"/>
          <w:sz w:val="24"/>
          <w:szCs w:val="24"/>
        </w:rPr>
      </w:pPr>
    </w:p>
    <w:p w:rsidR="0034530C" w:rsidRDefault="0034530C" w:rsidP="0034530C">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In producing </w:t>
      </w:r>
      <w:r w:rsidRPr="00A10F2B">
        <w:rPr>
          <w:rFonts w:ascii="Times New Roman" w:eastAsia="AdvTimes" w:hAnsi="Times New Roman"/>
          <w:i/>
          <w:sz w:val="24"/>
          <w:szCs w:val="24"/>
        </w:rPr>
        <w:t>Ogi</w:t>
      </w:r>
      <w:r w:rsidRPr="00A10F2B">
        <w:rPr>
          <w:rFonts w:ascii="Times New Roman" w:eastAsia="AdvTimes" w:hAnsi="Times New Roman"/>
          <w:sz w:val="24"/>
          <w:szCs w:val="24"/>
        </w:rPr>
        <w:t xml:space="preserve">, the cereal grains are soaked for a period of 24-72 h. In the course of fermentation, LAB, yeasts and molds are involved in the fermenting the source food items, where, </w:t>
      </w:r>
      <w:r w:rsidRPr="00A10F2B">
        <w:rPr>
          <w:rFonts w:ascii="Times New Roman" w:eastAsia="AdvTimes" w:hAnsi="Times New Roman"/>
          <w:i/>
          <w:sz w:val="24"/>
          <w:szCs w:val="24"/>
        </w:rPr>
        <w:t>L. plantarum</w:t>
      </w:r>
      <w:r w:rsidRPr="00A10F2B">
        <w:rPr>
          <w:rFonts w:ascii="Times New Roman" w:eastAsia="AdvTimes" w:hAnsi="Times New Roman"/>
          <w:sz w:val="24"/>
          <w:szCs w:val="24"/>
        </w:rPr>
        <w:t xml:space="preserve"> dominates most amid other microorganisms. Others include </w:t>
      </w:r>
      <w:r w:rsidRPr="00A10F2B">
        <w:rPr>
          <w:rFonts w:ascii="Times New Roman" w:eastAsia="AdvTimes" w:hAnsi="Times New Roman"/>
          <w:i/>
          <w:sz w:val="24"/>
          <w:szCs w:val="24"/>
        </w:rPr>
        <w:t>Corynebacterium</w:t>
      </w:r>
      <w:r w:rsidRPr="00A10F2B">
        <w:rPr>
          <w:rFonts w:ascii="Times New Roman" w:eastAsia="AdvTimes" w:hAnsi="Times New Roman"/>
          <w:sz w:val="24"/>
          <w:szCs w:val="24"/>
        </w:rPr>
        <w:t xml:space="preserve"> species</w:t>
      </w:r>
      <w:r>
        <w:rPr>
          <w:rFonts w:ascii="Times New Roman" w:eastAsia="AdvTimes" w:hAnsi="Times New Roman"/>
          <w:sz w:val="24"/>
          <w:szCs w:val="24"/>
        </w:rPr>
        <w:t>,</w:t>
      </w:r>
      <w:r w:rsidRPr="00A10F2B">
        <w:rPr>
          <w:rFonts w:ascii="Times New Roman" w:eastAsia="AdvTimes" w:hAnsi="Times New Roman"/>
          <w:sz w:val="24"/>
          <w:szCs w:val="24"/>
        </w:rPr>
        <w:t xml:space="preserve"> which hydrolyze the corn starch, while </w:t>
      </w:r>
      <w:r w:rsidRPr="00A10F2B">
        <w:rPr>
          <w:rFonts w:ascii="Times New Roman" w:eastAsia="AdvTimes" w:hAnsi="Times New Roman"/>
          <w:i/>
          <w:sz w:val="24"/>
          <w:szCs w:val="24"/>
        </w:rPr>
        <w:t>Candida</w:t>
      </w:r>
      <w:r w:rsidRPr="00A10F2B">
        <w:rPr>
          <w:rFonts w:ascii="Times New Roman" w:eastAsia="AdvTimes" w:hAnsi="Times New Roman"/>
          <w:sz w:val="24"/>
          <w:szCs w:val="24"/>
        </w:rPr>
        <w:t xml:space="preserve"> and </w:t>
      </w:r>
      <w:r w:rsidRPr="00A10F2B">
        <w:rPr>
          <w:rFonts w:ascii="Times New Roman" w:eastAsia="AdvTimes" w:hAnsi="Times New Roman"/>
          <w:i/>
          <w:sz w:val="24"/>
          <w:szCs w:val="24"/>
        </w:rPr>
        <w:t xml:space="preserve">Saccharomyces </w:t>
      </w:r>
      <w:r w:rsidRPr="00A10F2B">
        <w:rPr>
          <w:rFonts w:ascii="Times New Roman" w:eastAsia="AdvTimes" w:hAnsi="Times New Roman"/>
          <w:sz w:val="24"/>
          <w:szCs w:val="24"/>
        </w:rPr>
        <w:t xml:space="preserve">species promote the </w:t>
      </w:r>
      <w:r>
        <w:rPr>
          <w:rFonts w:ascii="Times New Roman" w:eastAsia="AdvTimes" w:hAnsi="Times New Roman"/>
          <w:sz w:val="24"/>
          <w:szCs w:val="24"/>
        </w:rPr>
        <w:t>flavour</w:t>
      </w:r>
      <w:r w:rsidRPr="00A10F2B">
        <w:rPr>
          <w:rFonts w:ascii="Times New Roman" w:eastAsia="AdvTimes" w:hAnsi="Times New Roman"/>
          <w:sz w:val="24"/>
          <w:szCs w:val="24"/>
        </w:rPr>
        <w:t xml:space="preserve">ing of </w:t>
      </w:r>
      <w:r w:rsidRPr="00A10F2B">
        <w:rPr>
          <w:rFonts w:ascii="Times New Roman" w:eastAsia="AdvTimes" w:hAnsi="Times New Roman"/>
          <w:i/>
          <w:sz w:val="24"/>
          <w:szCs w:val="24"/>
        </w:rPr>
        <w:t xml:space="preserve">Ogi </w:t>
      </w:r>
      <w:r w:rsidRPr="00A10F2B">
        <w:rPr>
          <w:rFonts w:ascii="Times New Roman" w:eastAsia="AdvTimes" w:hAnsi="Times New Roman"/>
          <w:sz w:val="24"/>
          <w:szCs w:val="24"/>
        </w:rPr>
        <w:t xml:space="preserve">(Caplice and Fitzgerald, 1999). </w:t>
      </w:r>
    </w:p>
    <w:p w:rsidR="0034530C" w:rsidRPr="00A10F2B" w:rsidRDefault="0034530C" w:rsidP="0034530C">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864C3A"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Depending on the cereal employed, t</w:t>
      </w:r>
      <w:r w:rsidR="00832343" w:rsidRPr="00A10F2B">
        <w:rPr>
          <w:rFonts w:ascii="Times New Roman" w:eastAsia="AdvTimes" w:hAnsi="Times New Roman"/>
          <w:sz w:val="24"/>
          <w:szCs w:val="24"/>
        </w:rPr>
        <w:t xml:space="preserve">he </w:t>
      </w:r>
      <w:r w:rsidRPr="00A10F2B">
        <w:rPr>
          <w:rFonts w:ascii="Times New Roman" w:eastAsia="AdvTimes" w:hAnsi="Times New Roman"/>
          <w:sz w:val="24"/>
          <w:szCs w:val="24"/>
        </w:rPr>
        <w:t>appearance</w:t>
      </w:r>
      <w:r w:rsidR="00832343" w:rsidRPr="00A10F2B">
        <w:rPr>
          <w:rFonts w:ascii="Times New Roman" w:eastAsia="AdvTimes" w:hAnsi="Times New Roman"/>
          <w:sz w:val="24"/>
          <w:szCs w:val="24"/>
        </w:rPr>
        <w:t xml:space="preserve"> of </w:t>
      </w:r>
      <w:r w:rsidR="00832343" w:rsidRPr="00A10F2B">
        <w:rPr>
          <w:rFonts w:ascii="Times New Roman" w:eastAsia="AdvTimes" w:hAnsi="Times New Roman"/>
          <w:i/>
          <w:sz w:val="24"/>
          <w:szCs w:val="24"/>
        </w:rPr>
        <w:t>Ogi</w:t>
      </w:r>
      <w:r w:rsidRPr="00A10F2B">
        <w:rPr>
          <w:rFonts w:ascii="Times New Roman" w:eastAsia="AdvTimes" w:hAnsi="Times New Roman"/>
          <w:sz w:val="24"/>
          <w:szCs w:val="24"/>
        </w:rPr>
        <w:t xml:space="preserve"> may be </w:t>
      </w:r>
      <w:r w:rsidR="00832343" w:rsidRPr="00A10F2B">
        <w:rPr>
          <w:rFonts w:ascii="Times New Roman" w:eastAsia="AdvTimes" w:hAnsi="Times New Roman"/>
          <w:sz w:val="24"/>
          <w:szCs w:val="24"/>
        </w:rPr>
        <w:t>cream</w:t>
      </w:r>
      <w:r w:rsidRPr="00A10F2B">
        <w:rPr>
          <w:rFonts w:ascii="Times New Roman" w:eastAsia="AdvTimes" w:hAnsi="Times New Roman"/>
          <w:sz w:val="24"/>
          <w:szCs w:val="24"/>
        </w:rPr>
        <w:t>y-white for maize, dirty grey for millet and red-</w:t>
      </w:r>
      <w:r w:rsidR="00832343" w:rsidRPr="00A10F2B">
        <w:rPr>
          <w:rFonts w:ascii="Times New Roman" w:eastAsia="AdvTimes" w:hAnsi="Times New Roman"/>
          <w:sz w:val="24"/>
          <w:szCs w:val="24"/>
        </w:rPr>
        <w:t>brown for sorghum</w:t>
      </w:r>
      <w:r w:rsidR="00D14F7C" w:rsidRPr="00A10F2B">
        <w:rPr>
          <w:rFonts w:ascii="Times New Roman" w:eastAsia="AdvTimes" w:hAnsi="Times New Roman"/>
          <w:sz w:val="24"/>
          <w:szCs w:val="24"/>
        </w:rPr>
        <w:t xml:space="preserve"> (Onyekwere </w:t>
      </w:r>
      <w:r w:rsidR="00D14F7C" w:rsidRPr="00A10F2B">
        <w:rPr>
          <w:rFonts w:ascii="Times New Roman" w:eastAsia="AdvTimes" w:hAnsi="Times New Roman"/>
          <w:i/>
          <w:sz w:val="24"/>
          <w:szCs w:val="24"/>
        </w:rPr>
        <w:t>et al.,</w:t>
      </w:r>
      <w:r w:rsidR="00D14F7C" w:rsidRPr="00A10F2B">
        <w:rPr>
          <w:rFonts w:ascii="Times New Roman" w:eastAsia="AdvTimes" w:hAnsi="Times New Roman"/>
          <w:sz w:val="24"/>
          <w:szCs w:val="24"/>
        </w:rPr>
        <w:t xml:space="preserve"> 1993; </w:t>
      </w:r>
      <w:r w:rsidRPr="00A10F2B">
        <w:rPr>
          <w:rFonts w:ascii="Times New Roman" w:eastAsia="AdvTimes" w:hAnsi="Times New Roman"/>
          <w:sz w:val="24"/>
          <w:szCs w:val="24"/>
        </w:rPr>
        <w:t xml:space="preserve">Banigo, 1993). </w:t>
      </w:r>
      <w:r w:rsidR="00D14F7C" w:rsidRPr="00A10F2B">
        <w:rPr>
          <w:rFonts w:ascii="Times New Roman" w:eastAsia="AdvTimes" w:hAnsi="Times New Roman"/>
          <w:sz w:val="24"/>
          <w:szCs w:val="24"/>
        </w:rPr>
        <w:t xml:space="preserve">The product </w:t>
      </w:r>
      <w:r w:rsidR="00832343" w:rsidRPr="00A10F2B">
        <w:rPr>
          <w:rFonts w:ascii="Times New Roman" w:eastAsia="AdvTimes" w:hAnsi="Times New Roman"/>
          <w:i/>
          <w:sz w:val="24"/>
          <w:szCs w:val="24"/>
        </w:rPr>
        <w:t>Ogi</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possess</w:t>
      </w:r>
      <w:r w:rsidR="00D14F7C" w:rsidRPr="00A10F2B">
        <w:rPr>
          <w:rFonts w:ascii="Times New Roman" w:eastAsia="AdvTimes" w:hAnsi="Times New Roman"/>
          <w:sz w:val="24"/>
          <w:szCs w:val="24"/>
        </w:rPr>
        <w:t>es</w:t>
      </w:r>
      <w:r w:rsidRPr="00A10F2B">
        <w:rPr>
          <w:rFonts w:ascii="Times New Roman" w:eastAsia="AdvTimes" w:hAnsi="Times New Roman"/>
          <w:sz w:val="24"/>
          <w:szCs w:val="24"/>
        </w:rPr>
        <w:t xml:space="preserve"> a </w:t>
      </w:r>
      <w:r w:rsidR="00D14F7C" w:rsidRPr="00A10F2B">
        <w:rPr>
          <w:rFonts w:ascii="Times New Roman" w:eastAsia="AdvTimes" w:hAnsi="Times New Roman"/>
          <w:sz w:val="24"/>
          <w:szCs w:val="24"/>
        </w:rPr>
        <w:t>tangy</w:t>
      </w:r>
      <w:r w:rsidRPr="00A10F2B">
        <w:rPr>
          <w:rFonts w:ascii="Times New Roman" w:eastAsia="AdvTimes" w:hAnsi="Times New Roman"/>
          <w:sz w:val="24"/>
          <w:szCs w:val="24"/>
        </w:rPr>
        <w:t xml:space="preserve"> </w:t>
      </w:r>
      <w:r w:rsidR="00770A5A">
        <w:rPr>
          <w:rFonts w:ascii="Times New Roman" w:eastAsia="AdvTimes" w:hAnsi="Times New Roman"/>
          <w:sz w:val="24"/>
          <w:szCs w:val="24"/>
        </w:rPr>
        <w:t>flavour</w:t>
      </w:r>
      <w:r w:rsidRPr="00A10F2B">
        <w:rPr>
          <w:rFonts w:ascii="Times New Roman" w:eastAsia="AdvTimes" w:hAnsi="Times New Roman"/>
          <w:sz w:val="24"/>
          <w:szCs w:val="24"/>
        </w:rPr>
        <w:t xml:space="preserve"> compared</w:t>
      </w:r>
      <w:r w:rsidR="00832343" w:rsidRPr="00A10F2B">
        <w:rPr>
          <w:rFonts w:ascii="Times New Roman" w:eastAsia="AdvTimes" w:hAnsi="Times New Roman"/>
          <w:sz w:val="24"/>
          <w:szCs w:val="24"/>
        </w:rPr>
        <w:t xml:space="preserve"> </w:t>
      </w:r>
      <w:r w:rsidR="00D14F7C" w:rsidRPr="00A10F2B">
        <w:rPr>
          <w:rFonts w:ascii="Times New Roman" w:eastAsia="AdvTimes" w:hAnsi="Times New Roman"/>
          <w:sz w:val="24"/>
          <w:szCs w:val="24"/>
        </w:rPr>
        <w:t>with</w:t>
      </w:r>
      <w:r w:rsidR="00832343" w:rsidRPr="00A10F2B">
        <w:rPr>
          <w:rFonts w:ascii="Times New Roman" w:eastAsia="AdvTimes" w:hAnsi="Times New Roman"/>
          <w:sz w:val="24"/>
          <w:szCs w:val="24"/>
        </w:rPr>
        <w:t xml:space="preserve"> yoghurt </w:t>
      </w:r>
      <w:r w:rsidRPr="00A10F2B">
        <w:rPr>
          <w:rFonts w:ascii="Times New Roman" w:eastAsia="AdvTimes" w:hAnsi="Times New Roman"/>
          <w:sz w:val="24"/>
          <w:szCs w:val="24"/>
        </w:rPr>
        <w:t>as well as</w:t>
      </w:r>
      <w:r w:rsidR="00832343" w:rsidRPr="00A10F2B">
        <w:rPr>
          <w:rFonts w:ascii="Times New Roman" w:eastAsia="AdvTimes" w:hAnsi="Times New Roman"/>
          <w:sz w:val="24"/>
          <w:szCs w:val="24"/>
        </w:rPr>
        <w:t xml:space="preserve"> a characteristic </w:t>
      </w:r>
      <w:r w:rsidRPr="00A10F2B">
        <w:rPr>
          <w:rFonts w:ascii="Times New Roman" w:eastAsia="AdvTimes" w:hAnsi="Times New Roman"/>
          <w:sz w:val="24"/>
          <w:szCs w:val="24"/>
        </w:rPr>
        <w:t xml:space="preserve">and unique </w:t>
      </w:r>
      <w:r w:rsidR="00832343" w:rsidRPr="00A10F2B">
        <w:rPr>
          <w:rFonts w:ascii="Times New Roman" w:eastAsia="AdvTimes" w:hAnsi="Times New Roman"/>
          <w:sz w:val="24"/>
          <w:szCs w:val="24"/>
        </w:rPr>
        <w:t xml:space="preserve">aroma, which </w:t>
      </w:r>
      <w:r w:rsidR="00231D99" w:rsidRPr="00A10F2B">
        <w:rPr>
          <w:rFonts w:ascii="Times New Roman" w:eastAsia="AdvTimes" w:hAnsi="Times New Roman"/>
          <w:sz w:val="24"/>
          <w:szCs w:val="24"/>
        </w:rPr>
        <w:t>differs</w:t>
      </w:r>
      <w:r w:rsidR="00832343" w:rsidRPr="00A10F2B">
        <w:rPr>
          <w:rFonts w:ascii="Times New Roman" w:eastAsia="AdvTimes" w:hAnsi="Times New Roman"/>
          <w:sz w:val="24"/>
          <w:szCs w:val="24"/>
        </w:rPr>
        <w:t xml:space="preserve"> </w:t>
      </w:r>
      <w:r w:rsidR="00875ED6" w:rsidRPr="00A10F2B">
        <w:rPr>
          <w:rFonts w:ascii="Times New Roman" w:eastAsia="AdvTimes" w:hAnsi="Times New Roman"/>
          <w:sz w:val="24"/>
          <w:szCs w:val="24"/>
        </w:rPr>
        <w:t xml:space="preserve">compared to commonly fermented foods from cereal grains (Chavan and Kadam, 1989). </w:t>
      </w:r>
    </w:p>
    <w:p w:rsidR="0034530C" w:rsidRDefault="0034530C" w:rsidP="00832343">
      <w:pPr>
        <w:autoSpaceDE w:val="0"/>
        <w:autoSpaceDN w:val="0"/>
        <w:adjustRightInd w:val="0"/>
        <w:spacing w:after="0" w:line="360" w:lineRule="auto"/>
        <w:jc w:val="both"/>
        <w:rPr>
          <w:rFonts w:ascii="Times New Roman" w:eastAsia="AdvTimes" w:hAnsi="Times New Roman"/>
          <w:sz w:val="24"/>
          <w:szCs w:val="24"/>
        </w:rPr>
      </w:pPr>
    </w:p>
    <w:p w:rsidR="0034530C" w:rsidRPr="0062597C" w:rsidRDefault="0062597C" w:rsidP="00441201">
      <w:pPr>
        <w:pStyle w:val="ListParagraph"/>
        <w:numPr>
          <w:ilvl w:val="1"/>
          <w:numId w:val="3"/>
        </w:numPr>
        <w:autoSpaceDE w:val="0"/>
        <w:autoSpaceDN w:val="0"/>
        <w:adjustRightInd w:val="0"/>
        <w:spacing w:after="0" w:line="360" w:lineRule="auto"/>
        <w:ind w:hanging="720"/>
        <w:jc w:val="both"/>
        <w:rPr>
          <w:rFonts w:ascii="Times New Roman" w:eastAsia="AdvTimes" w:hAnsi="Times New Roman"/>
          <w:b/>
          <w:sz w:val="24"/>
          <w:szCs w:val="24"/>
        </w:rPr>
      </w:pPr>
      <w:r>
        <w:rPr>
          <w:rFonts w:ascii="Times New Roman" w:eastAsia="AdvTimes" w:hAnsi="Times New Roman"/>
          <w:sz w:val="24"/>
          <w:szCs w:val="24"/>
        </w:rPr>
        <w:t xml:space="preserve"> </w:t>
      </w:r>
      <w:r w:rsidR="00832343" w:rsidRPr="0062597C">
        <w:rPr>
          <w:rFonts w:ascii="Times New Roman" w:eastAsia="AdvTimes" w:hAnsi="Times New Roman"/>
          <w:b/>
          <w:sz w:val="24"/>
          <w:szCs w:val="24"/>
        </w:rPr>
        <w:t>Cassava</w:t>
      </w:r>
      <w:r w:rsidR="00D541F9" w:rsidRPr="0062597C">
        <w:rPr>
          <w:rFonts w:ascii="Times New Roman" w:eastAsia="AdvTimes" w:hAnsi="Times New Roman"/>
          <w:b/>
          <w:sz w:val="24"/>
          <w:szCs w:val="24"/>
        </w:rPr>
        <w:t>-based fermented foods</w:t>
      </w:r>
      <w:r w:rsidR="00832343" w:rsidRPr="0062597C">
        <w:rPr>
          <w:rFonts w:ascii="Times New Roman" w:eastAsia="AdvTimes" w:hAnsi="Times New Roman"/>
          <w:b/>
          <w:sz w:val="24"/>
          <w:szCs w:val="24"/>
        </w:rPr>
        <w:t xml:space="preserve"> </w:t>
      </w:r>
    </w:p>
    <w:p w:rsidR="00832343" w:rsidRPr="00A10F2B" w:rsidRDefault="0034530C"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Cassava </w:t>
      </w:r>
      <w:r w:rsidR="00832343" w:rsidRPr="00A10F2B">
        <w:rPr>
          <w:rFonts w:ascii="Times New Roman" w:eastAsia="AdvTimes" w:hAnsi="Times New Roman"/>
          <w:sz w:val="24"/>
          <w:szCs w:val="24"/>
        </w:rPr>
        <w:t xml:space="preserve">tuber </w:t>
      </w:r>
      <w:r w:rsidR="00D541F9">
        <w:rPr>
          <w:rFonts w:ascii="Times New Roman" w:eastAsia="AdvTimes" w:hAnsi="Times New Roman"/>
          <w:sz w:val="24"/>
          <w:szCs w:val="24"/>
        </w:rPr>
        <w:t>(</w:t>
      </w:r>
      <w:r w:rsidR="00D541F9" w:rsidRPr="0034530C">
        <w:rPr>
          <w:rFonts w:ascii="Times New Roman" w:eastAsia="AdvTimes" w:hAnsi="Times New Roman"/>
          <w:i/>
          <w:sz w:val="24"/>
          <w:szCs w:val="24"/>
        </w:rPr>
        <w:t>Manihot esculenta</w:t>
      </w:r>
      <w:r w:rsidR="00D541F9">
        <w:rPr>
          <w:rFonts w:ascii="Times New Roman" w:eastAsia="AdvTimes" w:hAnsi="Times New Roman"/>
          <w:sz w:val="24"/>
          <w:szCs w:val="24"/>
        </w:rPr>
        <w:t xml:space="preserve">) </w:t>
      </w:r>
      <w:r w:rsidR="00832343" w:rsidRPr="00A10F2B">
        <w:rPr>
          <w:rFonts w:ascii="Times New Roman" w:eastAsia="AdvTimes" w:hAnsi="Times New Roman"/>
          <w:sz w:val="24"/>
          <w:szCs w:val="24"/>
        </w:rPr>
        <w:t xml:space="preserve">is regarded a principal tuber plant for not less than 800 million inhabitants dwelling in emerging hot nations (Burns </w:t>
      </w:r>
      <w:r w:rsidR="00832343" w:rsidRPr="00A10F2B">
        <w:rPr>
          <w:rFonts w:ascii="Times New Roman" w:eastAsia="AdvTimes" w:hAnsi="Times New Roman"/>
          <w:i/>
          <w:sz w:val="24"/>
          <w:szCs w:val="24"/>
        </w:rPr>
        <w:t>et al.,</w:t>
      </w:r>
      <w:r w:rsidR="00832343" w:rsidRPr="00A10F2B">
        <w:rPr>
          <w:rFonts w:ascii="Times New Roman" w:eastAsia="AdvTimes" w:hAnsi="Times New Roman"/>
          <w:sz w:val="24"/>
          <w:szCs w:val="24"/>
        </w:rPr>
        <w:t xml:space="preserve"> 2010). Approximately 70% of the cassava tubers produced around the world is consumed by humans, while 30% is employed in </w:t>
      </w:r>
      <w:r w:rsidR="00D03B70" w:rsidRPr="00A10F2B">
        <w:rPr>
          <w:rFonts w:ascii="Times New Roman" w:eastAsia="AdvTimes" w:hAnsi="Times New Roman"/>
          <w:sz w:val="24"/>
          <w:szCs w:val="24"/>
        </w:rPr>
        <w:t xml:space="preserve">producing feeds for animals as well as for producing important </w:t>
      </w:r>
      <w:r w:rsidR="00832343" w:rsidRPr="00A10F2B">
        <w:rPr>
          <w:rFonts w:ascii="Times New Roman" w:eastAsia="AdvTimes" w:hAnsi="Times New Roman"/>
          <w:sz w:val="24"/>
          <w:szCs w:val="24"/>
        </w:rPr>
        <w:t xml:space="preserve">industrial </w:t>
      </w:r>
      <w:r w:rsidR="00D03B70" w:rsidRPr="00A10F2B">
        <w:rPr>
          <w:rFonts w:ascii="Times New Roman" w:eastAsia="AdvTimes" w:hAnsi="Times New Roman"/>
          <w:sz w:val="24"/>
          <w:szCs w:val="24"/>
        </w:rPr>
        <w:t>items</w:t>
      </w:r>
      <w:r w:rsidR="00832343" w:rsidRPr="00A10F2B">
        <w:rPr>
          <w:rFonts w:ascii="Times New Roman" w:eastAsia="AdvTimes" w:hAnsi="Times New Roman"/>
          <w:sz w:val="24"/>
          <w:szCs w:val="24"/>
        </w:rPr>
        <w:t xml:space="preserve">, </w:t>
      </w:r>
      <w:r w:rsidR="00D03B70" w:rsidRPr="00A10F2B">
        <w:rPr>
          <w:rFonts w:ascii="Times New Roman" w:eastAsia="AdvTimes" w:hAnsi="Times New Roman"/>
          <w:sz w:val="24"/>
          <w:szCs w:val="24"/>
        </w:rPr>
        <w:t xml:space="preserve">for example, alcohol, glucose and </w:t>
      </w:r>
      <w:r w:rsidR="00832343" w:rsidRPr="00A10F2B">
        <w:rPr>
          <w:rFonts w:ascii="Times New Roman" w:eastAsia="AdvTimes" w:hAnsi="Times New Roman"/>
          <w:sz w:val="24"/>
          <w:szCs w:val="24"/>
        </w:rPr>
        <w:t>starch</w:t>
      </w:r>
      <w:r w:rsidR="00D03B70" w:rsidRPr="00A10F2B">
        <w:rPr>
          <w:rFonts w:ascii="Times New Roman" w:eastAsia="AdvTimes" w:hAnsi="Times New Roman"/>
          <w:sz w:val="24"/>
          <w:szCs w:val="24"/>
        </w:rPr>
        <w:t xml:space="preserve">y materials (El-Sharkawy, 2004). It also </w:t>
      </w:r>
      <w:r w:rsidR="00832343" w:rsidRPr="00A10F2B">
        <w:rPr>
          <w:rFonts w:ascii="Times New Roman" w:eastAsia="AdvTimes" w:hAnsi="Times New Roman"/>
          <w:sz w:val="24"/>
          <w:szCs w:val="24"/>
        </w:rPr>
        <w:t xml:space="preserve">currently </w:t>
      </w:r>
      <w:r w:rsidR="00D03B70" w:rsidRPr="00A10F2B">
        <w:rPr>
          <w:rFonts w:ascii="Times New Roman" w:eastAsia="AdvTimes" w:hAnsi="Times New Roman"/>
          <w:sz w:val="24"/>
          <w:szCs w:val="24"/>
        </w:rPr>
        <w:t xml:space="preserve">been </w:t>
      </w:r>
      <w:r w:rsidR="00832343" w:rsidRPr="00A10F2B">
        <w:rPr>
          <w:rFonts w:ascii="Times New Roman" w:eastAsia="AdvTimes" w:hAnsi="Times New Roman"/>
          <w:sz w:val="24"/>
          <w:szCs w:val="24"/>
        </w:rPr>
        <w:t xml:space="preserve">utilized </w:t>
      </w:r>
      <w:r w:rsidR="00D03B70" w:rsidRPr="00A10F2B">
        <w:rPr>
          <w:rFonts w:ascii="Times New Roman" w:eastAsia="AdvTimes" w:hAnsi="Times New Roman"/>
          <w:sz w:val="24"/>
          <w:szCs w:val="24"/>
        </w:rPr>
        <w:t xml:space="preserve">in </w:t>
      </w:r>
      <w:r w:rsidR="00832343" w:rsidRPr="00A10F2B">
        <w:rPr>
          <w:rFonts w:ascii="Times New Roman" w:eastAsia="AdvTimes" w:hAnsi="Times New Roman"/>
          <w:sz w:val="24"/>
          <w:szCs w:val="24"/>
        </w:rPr>
        <w:t xml:space="preserve">producing bioethanol (Narina and Odeny, 2011).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Cassava </w:t>
      </w:r>
      <w:r w:rsidR="0034733F" w:rsidRPr="00A10F2B">
        <w:rPr>
          <w:rFonts w:ascii="Times New Roman" w:eastAsia="AdvTimes" w:hAnsi="Times New Roman"/>
          <w:sz w:val="24"/>
          <w:szCs w:val="24"/>
        </w:rPr>
        <w:t>possesses</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vital</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agricultural</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benefits</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including</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increased</w:t>
      </w:r>
      <w:r w:rsidRPr="00A10F2B">
        <w:rPr>
          <w:rFonts w:ascii="Times New Roman" w:eastAsia="AdvTimes" w:hAnsi="Times New Roman"/>
          <w:sz w:val="24"/>
          <w:szCs w:val="24"/>
        </w:rPr>
        <w:t xml:space="preserve"> product</w:t>
      </w:r>
      <w:r w:rsidR="0034733F" w:rsidRPr="00A10F2B">
        <w:rPr>
          <w:rFonts w:ascii="Times New Roman" w:eastAsia="AdvTimes" w:hAnsi="Times New Roman"/>
          <w:sz w:val="24"/>
          <w:szCs w:val="24"/>
        </w:rPr>
        <w:t>ion</w:t>
      </w:r>
      <w:r w:rsidRPr="00A10F2B">
        <w:rPr>
          <w:rFonts w:ascii="Times New Roman" w:eastAsia="AdvTimes" w:hAnsi="Times New Roman"/>
          <w:sz w:val="24"/>
          <w:szCs w:val="24"/>
        </w:rPr>
        <w:t xml:space="preserve"> in nutrient deficient </w:t>
      </w:r>
      <w:r w:rsidR="0034733F" w:rsidRPr="00A10F2B">
        <w:rPr>
          <w:rFonts w:ascii="Times New Roman" w:eastAsia="AdvTimes" w:hAnsi="Times New Roman"/>
          <w:sz w:val="24"/>
          <w:szCs w:val="24"/>
        </w:rPr>
        <w:t>lands</w:t>
      </w:r>
      <w:r w:rsidRPr="00A10F2B">
        <w:rPr>
          <w:rFonts w:ascii="Times New Roman" w:eastAsia="AdvTimes" w:hAnsi="Times New Roman"/>
          <w:sz w:val="24"/>
          <w:szCs w:val="24"/>
        </w:rPr>
        <w:t xml:space="preserve">, </w:t>
      </w:r>
      <w:r w:rsidR="0034733F" w:rsidRPr="00A10F2B">
        <w:rPr>
          <w:rFonts w:ascii="Times New Roman" w:eastAsia="AdvTimes" w:hAnsi="Times New Roman"/>
          <w:sz w:val="24"/>
          <w:szCs w:val="24"/>
        </w:rPr>
        <w:t>opposition</w:t>
      </w:r>
      <w:r w:rsidRPr="00A10F2B">
        <w:rPr>
          <w:rFonts w:ascii="Times New Roman" w:eastAsia="AdvTimes" w:hAnsi="Times New Roman"/>
          <w:sz w:val="24"/>
          <w:szCs w:val="24"/>
        </w:rPr>
        <w:t xml:space="preserve"> to </w:t>
      </w:r>
      <w:r w:rsidR="0034733F" w:rsidRPr="00A10F2B">
        <w:rPr>
          <w:rFonts w:ascii="Times New Roman" w:eastAsia="AdvTimes" w:hAnsi="Times New Roman"/>
          <w:sz w:val="24"/>
          <w:szCs w:val="24"/>
        </w:rPr>
        <w:t>famine</w:t>
      </w:r>
      <w:r w:rsidRPr="00A10F2B">
        <w:rPr>
          <w:rFonts w:ascii="Times New Roman" w:eastAsia="AdvTimes" w:hAnsi="Times New Roman"/>
          <w:sz w:val="24"/>
          <w:szCs w:val="24"/>
        </w:rPr>
        <w:t xml:space="preserve"> and </w:t>
      </w:r>
      <w:r w:rsidR="0034733F" w:rsidRPr="00A10F2B">
        <w:rPr>
          <w:rFonts w:ascii="Times New Roman" w:eastAsia="AdvTimes" w:hAnsi="Times New Roman"/>
          <w:sz w:val="24"/>
          <w:szCs w:val="24"/>
        </w:rPr>
        <w:t xml:space="preserve">plant </w:t>
      </w:r>
      <w:r w:rsidRPr="00A10F2B">
        <w:rPr>
          <w:rFonts w:ascii="Times New Roman" w:eastAsia="AdvTimes" w:hAnsi="Times New Roman"/>
          <w:sz w:val="24"/>
          <w:szCs w:val="24"/>
        </w:rPr>
        <w:t xml:space="preserve">diseases, storability in the </w:t>
      </w:r>
      <w:r w:rsidR="0034733F" w:rsidRPr="00A10F2B">
        <w:rPr>
          <w:rFonts w:ascii="Times New Roman" w:eastAsia="AdvTimes" w:hAnsi="Times New Roman"/>
          <w:sz w:val="24"/>
          <w:szCs w:val="24"/>
        </w:rPr>
        <w:t>topsoil after maturation</w:t>
      </w:r>
      <w:r w:rsidRPr="00A10F2B">
        <w:rPr>
          <w:rFonts w:ascii="Times New Roman" w:eastAsia="AdvTimes" w:hAnsi="Times New Roman"/>
          <w:sz w:val="24"/>
          <w:szCs w:val="24"/>
        </w:rPr>
        <w:t xml:space="preserve">, </w:t>
      </w:r>
      <w:r w:rsidR="00A8338C" w:rsidRPr="00A10F2B">
        <w:rPr>
          <w:rFonts w:ascii="Times New Roman" w:eastAsia="AdvTimes" w:hAnsi="Times New Roman"/>
          <w:sz w:val="24"/>
          <w:szCs w:val="24"/>
        </w:rPr>
        <w:t>as well as</w:t>
      </w:r>
      <w:r w:rsidRPr="00A10F2B">
        <w:rPr>
          <w:rFonts w:ascii="Times New Roman" w:eastAsia="AdvTimes" w:hAnsi="Times New Roman"/>
          <w:sz w:val="24"/>
          <w:szCs w:val="24"/>
        </w:rPr>
        <w:t xml:space="preserve"> a relatively </w:t>
      </w:r>
      <w:r w:rsidR="00A8338C" w:rsidRPr="00A10F2B">
        <w:rPr>
          <w:rFonts w:ascii="Times New Roman" w:eastAsia="AdvTimes" w:hAnsi="Times New Roman"/>
          <w:sz w:val="24"/>
          <w:szCs w:val="24"/>
        </w:rPr>
        <w:t>increased production</w:t>
      </w:r>
      <w:r w:rsidRPr="00A10F2B">
        <w:rPr>
          <w:rFonts w:ascii="Times New Roman" w:eastAsia="AdvTimes" w:hAnsi="Times New Roman"/>
          <w:sz w:val="24"/>
          <w:szCs w:val="24"/>
        </w:rPr>
        <w:t xml:space="preserve"> of starch, </w:t>
      </w:r>
      <w:r w:rsidR="00A8338C" w:rsidRPr="00A10F2B">
        <w:rPr>
          <w:rFonts w:ascii="Times New Roman" w:eastAsia="AdvTimes" w:hAnsi="Times New Roman"/>
          <w:sz w:val="24"/>
          <w:szCs w:val="24"/>
        </w:rPr>
        <w:t>compared to</w:t>
      </w:r>
      <w:r w:rsidRPr="00A10F2B">
        <w:rPr>
          <w:rFonts w:ascii="Times New Roman" w:eastAsia="AdvTimes" w:hAnsi="Times New Roman"/>
          <w:sz w:val="24"/>
          <w:szCs w:val="24"/>
        </w:rPr>
        <w:t xml:space="preserve"> other </w:t>
      </w:r>
      <w:r w:rsidR="00A8338C" w:rsidRPr="00A10F2B">
        <w:rPr>
          <w:rFonts w:ascii="Times New Roman" w:eastAsia="AdvTimes" w:hAnsi="Times New Roman"/>
          <w:sz w:val="24"/>
          <w:szCs w:val="24"/>
        </w:rPr>
        <w:t xml:space="preserve">carbohydrate based foods (Cooke and Coursey, 1981; </w:t>
      </w:r>
      <w:r w:rsidRPr="00A10F2B">
        <w:rPr>
          <w:rFonts w:ascii="Times New Roman" w:eastAsia="AdvTimes" w:hAnsi="Times New Roman"/>
          <w:sz w:val="24"/>
          <w:szCs w:val="24"/>
        </w:rPr>
        <w:t xml:space="preserve">Zhang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2010).  However, there are two other deficiencies associated with cassava roots. First, the presence of </w:t>
      </w:r>
      <w:r w:rsidR="00681070" w:rsidRPr="00A10F2B">
        <w:rPr>
          <w:rFonts w:ascii="Times New Roman" w:eastAsia="AdvTimes" w:hAnsi="Times New Roman"/>
          <w:sz w:val="24"/>
          <w:szCs w:val="24"/>
        </w:rPr>
        <w:t xml:space="preserve">gynogenic glycoside linamarin (Okafor </w:t>
      </w:r>
      <w:r w:rsidR="00681070" w:rsidRPr="00A10F2B">
        <w:rPr>
          <w:rFonts w:ascii="Times New Roman" w:eastAsia="AdvTimes" w:hAnsi="Times New Roman"/>
          <w:i/>
          <w:sz w:val="24"/>
          <w:szCs w:val="24"/>
        </w:rPr>
        <w:t>et al.,</w:t>
      </w:r>
      <w:r w:rsidR="00681070" w:rsidRPr="00A10F2B">
        <w:rPr>
          <w:rFonts w:ascii="Times New Roman" w:eastAsia="AdvTimes" w:hAnsi="Times New Roman"/>
          <w:sz w:val="24"/>
          <w:szCs w:val="24"/>
        </w:rPr>
        <w:t xml:space="preserve"> 1984) and methyl </w:t>
      </w:r>
      <w:r w:rsidR="006D23C1" w:rsidRPr="00A10F2B">
        <w:rPr>
          <w:rFonts w:ascii="Times New Roman" w:eastAsia="AdvTimes" w:hAnsi="Times New Roman"/>
          <w:sz w:val="24"/>
          <w:szCs w:val="24"/>
        </w:rPr>
        <w:t>lin</w:t>
      </w:r>
      <w:r w:rsidR="00AD7A11" w:rsidRPr="00A10F2B">
        <w:rPr>
          <w:rFonts w:ascii="Times New Roman" w:eastAsia="AdvTimes" w:hAnsi="Times New Roman"/>
          <w:sz w:val="24"/>
          <w:szCs w:val="24"/>
        </w:rPr>
        <w:t>a</w:t>
      </w:r>
      <w:r w:rsidR="006D23C1" w:rsidRPr="00A10F2B">
        <w:rPr>
          <w:rFonts w:ascii="Times New Roman" w:eastAsia="AdvTimes" w:hAnsi="Times New Roman"/>
          <w:sz w:val="24"/>
          <w:szCs w:val="24"/>
        </w:rPr>
        <w:t xml:space="preserve">marin </w:t>
      </w:r>
      <w:r w:rsidRPr="00A10F2B">
        <w:rPr>
          <w:rFonts w:ascii="Times New Roman" w:eastAsia="AdvTimes" w:hAnsi="Times New Roman"/>
          <w:sz w:val="24"/>
          <w:szCs w:val="24"/>
        </w:rPr>
        <w:t xml:space="preserve">hydrolysed by </w:t>
      </w:r>
      <w:r w:rsidR="006D23C1" w:rsidRPr="00A10F2B">
        <w:rPr>
          <w:rFonts w:ascii="Times New Roman" w:eastAsia="AdvTimes" w:hAnsi="Times New Roman"/>
          <w:sz w:val="24"/>
          <w:szCs w:val="24"/>
        </w:rPr>
        <w:t>linamarase thereby releasing</w:t>
      </w:r>
      <w:r w:rsidRPr="00A10F2B">
        <w:rPr>
          <w:rFonts w:ascii="Times New Roman" w:eastAsia="AdvTimes" w:hAnsi="Times New Roman"/>
          <w:sz w:val="24"/>
          <w:szCs w:val="24"/>
        </w:rPr>
        <w:t xml:space="preserve"> </w:t>
      </w:r>
      <w:r w:rsidR="006D23C1" w:rsidRPr="00A10F2B">
        <w:rPr>
          <w:rFonts w:ascii="Times New Roman" w:eastAsia="AdvTimes" w:hAnsi="Times New Roman"/>
          <w:sz w:val="24"/>
          <w:szCs w:val="24"/>
        </w:rPr>
        <w:t>poisonous</w:t>
      </w:r>
      <w:r w:rsidRPr="00A10F2B">
        <w:rPr>
          <w:rFonts w:ascii="Times New Roman" w:eastAsia="AdvTimes" w:hAnsi="Times New Roman"/>
          <w:sz w:val="24"/>
          <w:szCs w:val="24"/>
        </w:rPr>
        <w:t xml:space="preserve"> cyanide HCN (Egwim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2013). </w:t>
      </w:r>
      <w:r w:rsidR="00E96F7A" w:rsidRPr="00A10F2B">
        <w:rPr>
          <w:rFonts w:ascii="Times New Roman" w:eastAsia="AdvTimes" w:hAnsi="Times New Roman"/>
          <w:sz w:val="24"/>
          <w:szCs w:val="24"/>
        </w:rPr>
        <w:t>Secondly, cassava roots are</w:t>
      </w:r>
      <w:r w:rsidRPr="00A10F2B">
        <w:rPr>
          <w:rFonts w:ascii="Times New Roman" w:eastAsia="AdvTimes" w:hAnsi="Times New Roman"/>
          <w:sz w:val="24"/>
          <w:szCs w:val="24"/>
        </w:rPr>
        <w:t xml:space="preserve"> </w:t>
      </w:r>
      <w:r w:rsidR="00E96F7A" w:rsidRPr="00A10F2B">
        <w:rPr>
          <w:rFonts w:ascii="Times New Roman" w:eastAsia="AdvTimes" w:hAnsi="Times New Roman"/>
          <w:sz w:val="24"/>
          <w:szCs w:val="24"/>
        </w:rPr>
        <w:t>low</w:t>
      </w:r>
      <w:r w:rsidRPr="00A10F2B">
        <w:rPr>
          <w:rFonts w:ascii="Times New Roman" w:eastAsia="AdvTimes" w:hAnsi="Times New Roman"/>
          <w:sz w:val="24"/>
          <w:szCs w:val="24"/>
        </w:rPr>
        <w:t xml:space="preserve"> in protein</w:t>
      </w:r>
      <w:r w:rsidR="00E96F7A" w:rsidRPr="00A10F2B">
        <w:rPr>
          <w:rFonts w:ascii="Times New Roman" w:eastAsia="AdvTimes" w:hAnsi="Times New Roman"/>
          <w:sz w:val="24"/>
          <w:szCs w:val="24"/>
        </w:rPr>
        <w:t xml:space="preserve"> content</w:t>
      </w:r>
      <w:r w:rsidRPr="00A10F2B">
        <w:rPr>
          <w:rFonts w:ascii="Times New Roman" w:eastAsia="AdvTimes" w:hAnsi="Times New Roman"/>
          <w:sz w:val="24"/>
          <w:szCs w:val="24"/>
        </w:rPr>
        <w:t xml:space="preserve">, </w:t>
      </w:r>
      <w:r w:rsidR="00E96F7A" w:rsidRPr="00A10F2B">
        <w:rPr>
          <w:rFonts w:ascii="Times New Roman" w:eastAsia="AdvTimes" w:hAnsi="Times New Roman"/>
          <w:sz w:val="24"/>
          <w:szCs w:val="24"/>
        </w:rPr>
        <w:t>having</w:t>
      </w:r>
      <w:r w:rsidRPr="00A10F2B">
        <w:rPr>
          <w:rFonts w:ascii="Times New Roman" w:eastAsia="AdvTimes" w:hAnsi="Times New Roman"/>
          <w:sz w:val="24"/>
          <w:szCs w:val="24"/>
        </w:rPr>
        <w:t xml:space="preserve"> </w:t>
      </w:r>
      <w:r w:rsidR="00E96F7A" w:rsidRPr="00A10F2B">
        <w:rPr>
          <w:rFonts w:ascii="Times New Roman" w:eastAsia="AdvTimes" w:hAnsi="Times New Roman"/>
          <w:sz w:val="24"/>
          <w:szCs w:val="24"/>
        </w:rPr>
        <w:t>approximately 1% protein (Cooke and Coursey, 1981).</w:t>
      </w:r>
      <w:r w:rsidRPr="00A10F2B">
        <w:rPr>
          <w:rFonts w:ascii="Times New Roman" w:eastAsia="AdvTimes"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113749" w:rsidRDefault="00CF5AC4" w:rsidP="00113749">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The sweet or bitter </w:t>
      </w:r>
      <w:r w:rsidR="00FE4FA3" w:rsidRPr="00A10F2B">
        <w:rPr>
          <w:rFonts w:ascii="Times New Roman" w:eastAsia="AdvTimes" w:hAnsi="Times New Roman"/>
          <w:sz w:val="24"/>
          <w:szCs w:val="24"/>
        </w:rPr>
        <w:t>v</w:t>
      </w:r>
      <w:r w:rsidR="00832343" w:rsidRPr="00A10F2B">
        <w:rPr>
          <w:rFonts w:ascii="Times New Roman" w:eastAsia="AdvTimes" w:hAnsi="Times New Roman"/>
          <w:sz w:val="24"/>
          <w:szCs w:val="24"/>
        </w:rPr>
        <w:t xml:space="preserve">arieties of cassava are </w:t>
      </w:r>
      <w:r w:rsidRPr="00A10F2B">
        <w:rPr>
          <w:rFonts w:ascii="Times New Roman" w:eastAsia="AdvTimes" w:hAnsi="Times New Roman"/>
          <w:sz w:val="24"/>
          <w:szCs w:val="24"/>
        </w:rPr>
        <w:t>commonly</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known.</w:t>
      </w:r>
      <w:r w:rsidR="00832343" w:rsidRPr="00A10F2B">
        <w:rPr>
          <w:rFonts w:ascii="Times New Roman" w:eastAsia="AdvTimes" w:hAnsi="Times New Roman"/>
          <w:sz w:val="24"/>
          <w:szCs w:val="24"/>
        </w:rPr>
        <w:t xml:space="preserve"> </w:t>
      </w:r>
      <w:r w:rsidR="00A9485B" w:rsidRPr="00A10F2B">
        <w:rPr>
          <w:rFonts w:ascii="Times New Roman" w:eastAsia="AdvTimes" w:hAnsi="Times New Roman"/>
          <w:sz w:val="24"/>
          <w:szCs w:val="24"/>
        </w:rPr>
        <w:t>Low cyanogen content found mostly in the peels of cassava is notable with the s</w:t>
      </w:r>
      <w:r w:rsidR="00832343" w:rsidRPr="00A10F2B">
        <w:rPr>
          <w:rFonts w:ascii="Times New Roman" w:eastAsia="AdvTimes" w:hAnsi="Times New Roman"/>
          <w:sz w:val="24"/>
          <w:szCs w:val="24"/>
        </w:rPr>
        <w:t xml:space="preserve">weet varieties </w:t>
      </w:r>
      <w:r w:rsidR="00A9485B" w:rsidRPr="00A10F2B">
        <w:rPr>
          <w:rFonts w:ascii="Times New Roman" w:eastAsia="AdvTimes" w:hAnsi="Times New Roman"/>
          <w:sz w:val="24"/>
          <w:szCs w:val="24"/>
        </w:rPr>
        <w:t xml:space="preserve">while the bitter varieites </w:t>
      </w:r>
      <w:r w:rsidR="00832343" w:rsidRPr="00A10F2B">
        <w:rPr>
          <w:rFonts w:ascii="Times New Roman" w:eastAsia="AdvTimes" w:hAnsi="Times New Roman"/>
          <w:sz w:val="24"/>
          <w:szCs w:val="24"/>
        </w:rPr>
        <w:t xml:space="preserve">contain higher cyanogen which is evenly distributed throughout the roots (Egwim </w:t>
      </w:r>
      <w:r w:rsidR="00832343" w:rsidRPr="00A10F2B">
        <w:rPr>
          <w:rFonts w:ascii="Times New Roman" w:eastAsia="AdvTimes" w:hAnsi="Times New Roman"/>
          <w:i/>
          <w:sz w:val="24"/>
          <w:szCs w:val="24"/>
        </w:rPr>
        <w:t>et al.,</w:t>
      </w:r>
      <w:r w:rsidR="00832343" w:rsidRPr="00A10F2B">
        <w:rPr>
          <w:rFonts w:ascii="Times New Roman" w:eastAsia="AdvTimes" w:hAnsi="Times New Roman"/>
          <w:sz w:val="24"/>
          <w:szCs w:val="24"/>
        </w:rPr>
        <w:t xml:space="preserve"> 2013). </w:t>
      </w:r>
      <w:r w:rsidR="00D15779" w:rsidRPr="00A10F2B">
        <w:rPr>
          <w:rFonts w:ascii="Times New Roman" w:eastAsia="AdvTimes" w:hAnsi="Times New Roman"/>
          <w:sz w:val="24"/>
          <w:szCs w:val="24"/>
        </w:rPr>
        <w:t>In h</w:t>
      </w:r>
      <w:r w:rsidR="004D1A10" w:rsidRPr="00A10F2B">
        <w:rPr>
          <w:rFonts w:ascii="Times New Roman" w:eastAsia="AdvTimes" w:hAnsi="Times New Roman"/>
          <w:sz w:val="24"/>
          <w:szCs w:val="24"/>
        </w:rPr>
        <w:t>umans</w:t>
      </w:r>
      <w:r w:rsidR="00D15779" w:rsidRPr="00A10F2B">
        <w:rPr>
          <w:rFonts w:ascii="Times New Roman" w:eastAsia="AdvTimes" w:hAnsi="Times New Roman"/>
          <w:sz w:val="24"/>
          <w:szCs w:val="24"/>
        </w:rPr>
        <w:t xml:space="preserve">, the average lethal dose of cyanide is </w:t>
      </w:r>
      <w:r w:rsidR="00832343" w:rsidRPr="00A10F2B">
        <w:rPr>
          <w:rFonts w:ascii="Times New Roman" w:eastAsia="AdvTimes" w:hAnsi="Times New Roman"/>
          <w:sz w:val="24"/>
          <w:szCs w:val="24"/>
        </w:rPr>
        <w:t xml:space="preserve">approximately </w:t>
      </w:r>
      <w:r w:rsidR="00D15779" w:rsidRPr="00A10F2B">
        <w:rPr>
          <w:rFonts w:ascii="Times New Roman" w:eastAsia="AdvTimes" w:hAnsi="Times New Roman"/>
          <w:sz w:val="24"/>
          <w:szCs w:val="24"/>
        </w:rPr>
        <w:t xml:space="preserve">1-3 mg/kg per body weight </w:t>
      </w:r>
      <w:r w:rsidR="00113749" w:rsidRPr="00A10F2B">
        <w:rPr>
          <w:rFonts w:ascii="Times New Roman" w:eastAsia="AdvTimes" w:hAnsi="Times New Roman"/>
          <w:sz w:val="24"/>
          <w:szCs w:val="24"/>
        </w:rPr>
        <w:t xml:space="preserve">(Emsley, 2008). </w:t>
      </w:r>
    </w:p>
    <w:p w:rsidR="00685504" w:rsidRPr="00A10F2B" w:rsidRDefault="00685504" w:rsidP="00113749">
      <w:pPr>
        <w:autoSpaceDE w:val="0"/>
        <w:autoSpaceDN w:val="0"/>
        <w:adjustRightInd w:val="0"/>
        <w:spacing w:after="0" w:line="360" w:lineRule="auto"/>
        <w:jc w:val="both"/>
        <w:rPr>
          <w:rFonts w:ascii="Times New Roman" w:eastAsia="AdvTimes" w:hAnsi="Times New Roman"/>
          <w:sz w:val="24"/>
          <w:szCs w:val="24"/>
        </w:rPr>
      </w:pPr>
    </w:p>
    <w:p w:rsidR="00832343" w:rsidRDefault="00832343" w:rsidP="00832343">
      <w:pPr>
        <w:pStyle w:val="BodyText"/>
        <w:spacing w:before="77" w:line="360" w:lineRule="auto"/>
        <w:ind w:left="0" w:right="116"/>
        <w:jc w:val="both"/>
        <w:rPr>
          <w:rFonts w:ascii="Times New Roman" w:eastAsia="AdvTimes" w:hAnsi="Times New Roman"/>
          <w:sz w:val="24"/>
          <w:szCs w:val="24"/>
          <w:lang w:val="en-ZA"/>
        </w:rPr>
      </w:pPr>
      <w:r w:rsidRPr="00A10F2B">
        <w:rPr>
          <w:rFonts w:ascii="Times New Roman" w:eastAsia="AdvTimes" w:hAnsi="Times New Roman"/>
          <w:sz w:val="24"/>
          <w:szCs w:val="24"/>
          <w:lang w:val="en-ZA"/>
        </w:rPr>
        <w:t xml:space="preserve">It is necessary to determine the cyanogenic potential of cassava tubers and products for example cassava flour or </w:t>
      </w:r>
      <w:r w:rsidRPr="00A10F2B">
        <w:rPr>
          <w:rFonts w:ascii="Times New Roman" w:eastAsia="AdvTimes" w:hAnsi="Times New Roman"/>
          <w:i/>
          <w:sz w:val="24"/>
          <w:szCs w:val="24"/>
          <w:lang w:val="en-ZA"/>
        </w:rPr>
        <w:t>Gari</w:t>
      </w:r>
      <w:r w:rsidRPr="00A10F2B">
        <w:rPr>
          <w:rFonts w:ascii="Times New Roman" w:eastAsia="AdvTimes" w:hAnsi="Times New Roman"/>
          <w:sz w:val="24"/>
          <w:szCs w:val="24"/>
          <w:lang w:val="en-ZA"/>
        </w:rPr>
        <w:t>, in order to prevent further outbreaks of diseases associated with cassav</w:t>
      </w:r>
      <w:r w:rsidR="00611DE0" w:rsidRPr="00A10F2B">
        <w:rPr>
          <w:rFonts w:ascii="Times New Roman" w:eastAsia="AdvTimes" w:hAnsi="Times New Roman"/>
          <w:sz w:val="24"/>
          <w:szCs w:val="24"/>
          <w:lang w:val="en-ZA"/>
        </w:rPr>
        <w:t>a consumption (Kostinek, 2007). A</w:t>
      </w:r>
      <w:r w:rsidR="00FE4FA3" w:rsidRPr="00A10F2B">
        <w:rPr>
          <w:rFonts w:ascii="Times New Roman" w:eastAsia="AdvTimes" w:hAnsi="Times New Roman"/>
          <w:sz w:val="24"/>
          <w:szCs w:val="24"/>
          <w:lang w:val="en-ZA"/>
        </w:rPr>
        <w:t xml:space="preserve"> simplified method employing the usuage of </w:t>
      </w:r>
      <w:r w:rsidRPr="00A10F2B">
        <w:rPr>
          <w:rFonts w:ascii="Times New Roman" w:eastAsia="AdvTimes" w:hAnsi="Times New Roman"/>
          <w:sz w:val="24"/>
          <w:szCs w:val="24"/>
          <w:lang w:val="en-ZA"/>
        </w:rPr>
        <w:t xml:space="preserve">picrate paper kit </w:t>
      </w:r>
      <w:r w:rsidR="00611DE0" w:rsidRPr="00A10F2B">
        <w:rPr>
          <w:rFonts w:ascii="Times New Roman" w:eastAsia="AdvTimes" w:hAnsi="Times New Roman"/>
          <w:sz w:val="24"/>
          <w:szCs w:val="24"/>
          <w:lang w:val="en-ZA"/>
        </w:rPr>
        <w:t xml:space="preserve">for determining cyanogenic potential of cassava products </w:t>
      </w:r>
      <w:r w:rsidR="00FE4FA3" w:rsidRPr="00A10F2B">
        <w:rPr>
          <w:rFonts w:ascii="Times New Roman" w:eastAsia="AdvTimes" w:hAnsi="Times New Roman"/>
          <w:sz w:val="24"/>
          <w:szCs w:val="24"/>
          <w:lang w:val="en-ZA"/>
        </w:rPr>
        <w:t>is available</w:t>
      </w:r>
      <w:r w:rsidRPr="00A10F2B">
        <w:rPr>
          <w:rFonts w:ascii="Times New Roman" w:eastAsia="AdvTimes" w:hAnsi="Times New Roman"/>
          <w:sz w:val="24"/>
          <w:szCs w:val="24"/>
          <w:lang w:val="en-ZA"/>
        </w:rPr>
        <w:t xml:space="preserve"> for the use </w:t>
      </w:r>
      <w:r w:rsidR="00FE4FA3" w:rsidRPr="00A10F2B">
        <w:rPr>
          <w:rFonts w:ascii="Times New Roman" w:eastAsia="AdvTimes" w:hAnsi="Times New Roman"/>
          <w:sz w:val="24"/>
          <w:szCs w:val="24"/>
          <w:lang w:val="en-ZA"/>
        </w:rPr>
        <w:t>mostly on</w:t>
      </w:r>
      <w:r w:rsidRPr="00A10F2B">
        <w:rPr>
          <w:rFonts w:ascii="Times New Roman" w:eastAsia="AdvTimes" w:hAnsi="Times New Roman"/>
          <w:sz w:val="24"/>
          <w:szCs w:val="24"/>
          <w:lang w:val="en-ZA"/>
        </w:rPr>
        <w:t xml:space="preserve"> the field by relatively unskilled persons in the developing countries (Egan </w:t>
      </w:r>
      <w:r w:rsidRPr="00A10F2B">
        <w:rPr>
          <w:rFonts w:ascii="Times New Roman" w:eastAsia="AdvTimes" w:hAnsi="Times New Roman"/>
          <w:i/>
          <w:sz w:val="24"/>
          <w:szCs w:val="24"/>
          <w:lang w:val="en-ZA"/>
        </w:rPr>
        <w:t>et al.,</w:t>
      </w:r>
      <w:r w:rsidRPr="00A10F2B">
        <w:rPr>
          <w:rFonts w:ascii="Times New Roman" w:eastAsia="AdvTimes" w:hAnsi="Times New Roman"/>
          <w:sz w:val="24"/>
          <w:szCs w:val="24"/>
          <w:lang w:val="en-ZA"/>
        </w:rPr>
        <w:t xml:space="preserve"> 1998). </w:t>
      </w:r>
    </w:p>
    <w:p w:rsidR="00D541F9" w:rsidRDefault="00D541F9" w:rsidP="00832343">
      <w:pPr>
        <w:pStyle w:val="BodyText"/>
        <w:spacing w:before="77" w:line="360" w:lineRule="auto"/>
        <w:ind w:left="0" w:right="116"/>
        <w:jc w:val="both"/>
        <w:rPr>
          <w:rFonts w:ascii="Times New Roman" w:eastAsia="AdvTimes" w:hAnsi="Times New Roman"/>
          <w:sz w:val="24"/>
          <w:szCs w:val="24"/>
          <w:lang w:val="en-ZA"/>
        </w:rPr>
      </w:pPr>
    </w:p>
    <w:p w:rsidR="00D541F9" w:rsidRPr="00DC4CE2" w:rsidRDefault="00D541F9"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i/>
          <w:sz w:val="24"/>
          <w:szCs w:val="24"/>
        </w:rPr>
      </w:pPr>
      <w:r w:rsidRPr="00DC4CE2">
        <w:rPr>
          <w:rFonts w:ascii="Times New Roman" w:eastAsia="AdvTimes" w:hAnsi="Times New Roman"/>
          <w:i/>
          <w:sz w:val="24"/>
          <w:szCs w:val="24"/>
        </w:rPr>
        <w:t>Gari</w:t>
      </w:r>
      <w:r w:rsidR="0062597C" w:rsidRPr="00DC4CE2">
        <w:rPr>
          <w:rFonts w:ascii="Times New Roman" w:eastAsia="AdvTimes" w:hAnsi="Times New Roman"/>
          <w:i/>
          <w:sz w:val="24"/>
          <w:szCs w:val="24"/>
        </w:rPr>
        <w:t>-</w:t>
      </w:r>
      <w:r w:rsidRPr="00DC4CE2">
        <w:rPr>
          <w:rFonts w:ascii="Times New Roman" w:eastAsia="AdvTimes" w:hAnsi="Times New Roman"/>
          <w:i/>
          <w:sz w:val="24"/>
          <w:szCs w:val="24"/>
        </w:rPr>
        <w:t>cassava fermented food</w:t>
      </w:r>
    </w:p>
    <w:p w:rsidR="00D541F9" w:rsidRPr="00D541F9" w:rsidRDefault="00D541F9" w:rsidP="00D541F9">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i/>
          <w:sz w:val="24"/>
          <w:szCs w:val="24"/>
        </w:rPr>
        <w:t>Gari</w:t>
      </w:r>
      <w:r w:rsidRPr="00A10F2B">
        <w:rPr>
          <w:rFonts w:ascii="Times New Roman" w:eastAsia="AdvTimes" w:hAnsi="Times New Roman"/>
          <w:sz w:val="24"/>
          <w:szCs w:val="24"/>
        </w:rPr>
        <w:t xml:space="preserve"> a popular fermented food made from cassava is consumed by millions of people throughout Western Africa</w:t>
      </w:r>
      <w:r>
        <w:rPr>
          <w:rFonts w:ascii="Times New Roman" w:eastAsia="AdvTimes" w:hAnsi="Times New Roman"/>
          <w:sz w:val="24"/>
          <w:szCs w:val="24"/>
        </w:rPr>
        <w:t xml:space="preserve"> (Okafor and Ejiofor, 1990). </w:t>
      </w:r>
      <w:r w:rsidRPr="00A10F2B">
        <w:rPr>
          <w:rFonts w:ascii="Times New Roman" w:eastAsia="AdvTimes" w:hAnsi="Times New Roman"/>
          <w:sz w:val="24"/>
          <w:szCs w:val="24"/>
        </w:rPr>
        <w:t xml:space="preserve">About 241 million tons of total global cassava was produced in 2009 (Bull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2011).</w:t>
      </w:r>
    </w:p>
    <w:p w:rsidR="0034530C" w:rsidRPr="00A10F2B" w:rsidRDefault="0034530C" w:rsidP="00832343">
      <w:pPr>
        <w:pStyle w:val="BodyText"/>
        <w:spacing w:before="77" w:line="360" w:lineRule="auto"/>
        <w:ind w:left="0" w:right="116"/>
        <w:jc w:val="both"/>
        <w:rPr>
          <w:rFonts w:ascii="Times New Roman" w:eastAsia="AdvTimes" w:hAnsi="Times New Roman"/>
          <w:sz w:val="24"/>
          <w:szCs w:val="24"/>
          <w:lang w:val="en-ZA"/>
        </w:rPr>
      </w:pPr>
    </w:p>
    <w:p w:rsidR="00832343" w:rsidRPr="00DC4CE2" w:rsidRDefault="00A5673D"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i/>
          <w:sz w:val="24"/>
          <w:szCs w:val="24"/>
        </w:rPr>
      </w:pPr>
      <w:r w:rsidRPr="00DC4CE2">
        <w:rPr>
          <w:rFonts w:ascii="Times New Roman" w:eastAsia="AdvTimes" w:hAnsi="Times New Roman"/>
          <w:i/>
          <w:sz w:val="24"/>
          <w:szCs w:val="24"/>
        </w:rPr>
        <w:t>Fermentation of</w:t>
      </w:r>
      <w:r w:rsidR="00B672DE" w:rsidRPr="00DC4CE2">
        <w:rPr>
          <w:rFonts w:ascii="Times New Roman" w:eastAsia="AdvTimes" w:hAnsi="Times New Roman"/>
          <w:i/>
          <w:sz w:val="24"/>
          <w:szCs w:val="24"/>
        </w:rPr>
        <w:t xml:space="preserve"> cassava</w:t>
      </w:r>
      <w:r w:rsidR="0034530C" w:rsidRPr="00DC4CE2">
        <w:rPr>
          <w:rFonts w:ascii="Times New Roman" w:eastAsia="AdvTimes" w:hAnsi="Times New Roman"/>
          <w:i/>
          <w:sz w:val="24"/>
          <w:szCs w:val="24"/>
        </w:rPr>
        <w:t xml:space="preserve"> for the production of Gari</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i/>
          <w:sz w:val="24"/>
          <w:szCs w:val="24"/>
        </w:rPr>
        <w:t xml:space="preserve">Gari </w:t>
      </w:r>
      <w:r w:rsidR="005B6C29" w:rsidRPr="00A10F2B">
        <w:rPr>
          <w:rFonts w:ascii="Times New Roman" w:eastAsia="AdvTimes" w:hAnsi="Times New Roman"/>
          <w:sz w:val="24"/>
          <w:szCs w:val="24"/>
        </w:rPr>
        <w:t>is prepared by the fermentation</w:t>
      </w:r>
      <w:r w:rsidRPr="00A10F2B">
        <w:rPr>
          <w:rFonts w:ascii="Times New Roman" w:eastAsia="AdvTimes" w:hAnsi="Times New Roman"/>
          <w:sz w:val="24"/>
          <w:szCs w:val="24"/>
        </w:rPr>
        <w:t xml:space="preserve"> </w:t>
      </w:r>
      <w:r w:rsidR="00567E75" w:rsidRPr="00A10F2B">
        <w:rPr>
          <w:rFonts w:ascii="Times New Roman" w:eastAsia="AdvTimes" w:hAnsi="Times New Roman"/>
          <w:sz w:val="24"/>
          <w:szCs w:val="24"/>
        </w:rPr>
        <w:t>of grated cassava. In the course of</w:t>
      </w:r>
      <w:r w:rsidRPr="00A10F2B">
        <w:rPr>
          <w:rFonts w:ascii="Times New Roman" w:eastAsia="AdvTimes" w:hAnsi="Times New Roman"/>
          <w:sz w:val="24"/>
          <w:szCs w:val="24"/>
        </w:rPr>
        <w:t xml:space="preserve"> </w:t>
      </w:r>
      <w:r w:rsidR="00401291" w:rsidRPr="00A10F2B">
        <w:rPr>
          <w:rFonts w:ascii="Times New Roman" w:eastAsia="AdvTimes" w:hAnsi="Times New Roman"/>
          <w:sz w:val="24"/>
          <w:szCs w:val="24"/>
        </w:rPr>
        <w:t>processing (</w:t>
      </w:r>
      <w:r w:rsidRPr="00A10F2B">
        <w:rPr>
          <w:rFonts w:ascii="Times New Roman" w:eastAsia="AdvTimes" w:hAnsi="Times New Roman"/>
          <w:sz w:val="24"/>
          <w:szCs w:val="24"/>
        </w:rPr>
        <w:t>grating</w:t>
      </w:r>
      <w:r w:rsidR="00401291" w:rsidRPr="00A10F2B">
        <w:rPr>
          <w:rFonts w:ascii="Times New Roman" w:eastAsia="AdvTimes" w:hAnsi="Times New Roman"/>
          <w:sz w:val="24"/>
          <w:szCs w:val="24"/>
        </w:rPr>
        <w:t>)</w:t>
      </w:r>
      <w:r w:rsidRPr="00A10F2B">
        <w:rPr>
          <w:rFonts w:ascii="Times New Roman" w:eastAsia="AdvTimes" w:hAnsi="Times New Roman"/>
          <w:sz w:val="24"/>
          <w:szCs w:val="24"/>
        </w:rPr>
        <w:t xml:space="preserve"> of the root, the </w:t>
      </w:r>
      <w:r w:rsidR="00567E75" w:rsidRPr="00A10F2B">
        <w:rPr>
          <w:rFonts w:ascii="Times New Roman" w:eastAsia="AdvTimes" w:hAnsi="Times New Roman"/>
          <w:sz w:val="24"/>
          <w:szCs w:val="24"/>
        </w:rPr>
        <w:t xml:space="preserve">internal </w:t>
      </w:r>
      <w:r w:rsidR="00912CB9" w:rsidRPr="00A10F2B">
        <w:rPr>
          <w:rFonts w:ascii="Times New Roman" w:eastAsia="AdvTimes" w:hAnsi="Times New Roman"/>
          <w:sz w:val="24"/>
          <w:szCs w:val="24"/>
        </w:rPr>
        <w:t>enzyme (lin</w:t>
      </w:r>
      <w:r w:rsidR="00401291" w:rsidRPr="00A10F2B">
        <w:rPr>
          <w:rFonts w:ascii="Times New Roman" w:eastAsia="AdvTimes" w:hAnsi="Times New Roman"/>
          <w:sz w:val="24"/>
          <w:szCs w:val="24"/>
        </w:rPr>
        <w:t xml:space="preserve">amarse) </w:t>
      </w:r>
      <w:r w:rsidRPr="00A10F2B">
        <w:rPr>
          <w:rFonts w:ascii="Times New Roman" w:eastAsia="AdvTimes" w:hAnsi="Times New Roman"/>
          <w:sz w:val="24"/>
          <w:szCs w:val="24"/>
        </w:rPr>
        <w:t xml:space="preserve">is </w:t>
      </w:r>
      <w:r w:rsidR="00567E75" w:rsidRPr="00A10F2B">
        <w:rPr>
          <w:rFonts w:ascii="Times New Roman" w:eastAsia="AdvTimes" w:hAnsi="Times New Roman"/>
          <w:sz w:val="24"/>
          <w:szCs w:val="24"/>
        </w:rPr>
        <w:t>liberated</w:t>
      </w:r>
      <w:r w:rsidR="00401291" w:rsidRPr="00A10F2B">
        <w:rPr>
          <w:rFonts w:ascii="Times New Roman" w:eastAsia="AdvTimes" w:hAnsi="Times New Roman"/>
          <w:sz w:val="24"/>
          <w:szCs w:val="24"/>
        </w:rPr>
        <w:t xml:space="preserve"> hence breaking down the exposed linamarin. T</w:t>
      </w:r>
      <w:r w:rsidRPr="00A10F2B">
        <w:rPr>
          <w:rFonts w:ascii="Times New Roman" w:eastAsia="AdvTimes" w:hAnsi="Times New Roman"/>
          <w:sz w:val="24"/>
          <w:szCs w:val="24"/>
        </w:rPr>
        <w:t xml:space="preserve">he </w:t>
      </w:r>
      <w:r w:rsidR="00401291" w:rsidRPr="00A10F2B">
        <w:rPr>
          <w:rFonts w:ascii="Times New Roman" w:eastAsia="AdvTimes" w:hAnsi="Times New Roman"/>
          <w:sz w:val="24"/>
          <w:szCs w:val="24"/>
        </w:rPr>
        <w:t>enzyme</w:t>
      </w:r>
      <w:r w:rsidRPr="00A10F2B">
        <w:rPr>
          <w:rFonts w:ascii="Times New Roman" w:eastAsia="AdvTimes" w:hAnsi="Times New Roman"/>
          <w:sz w:val="24"/>
          <w:szCs w:val="24"/>
        </w:rPr>
        <w:t xml:space="preserve"> is </w:t>
      </w:r>
      <w:r w:rsidR="00401291" w:rsidRPr="00A10F2B">
        <w:rPr>
          <w:rFonts w:ascii="Times New Roman" w:eastAsia="AdvTimes" w:hAnsi="Times New Roman"/>
          <w:sz w:val="24"/>
          <w:szCs w:val="24"/>
        </w:rPr>
        <w:t>insufficient in breaking down the</w:t>
      </w:r>
      <w:r w:rsidRPr="00A10F2B">
        <w:rPr>
          <w:rFonts w:ascii="Times New Roman" w:eastAsia="AdvTimes" w:hAnsi="Times New Roman"/>
          <w:sz w:val="24"/>
          <w:szCs w:val="24"/>
        </w:rPr>
        <w:t xml:space="preserve"> glycoside </w:t>
      </w:r>
      <w:r w:rsidR="00401291" w:rsidRPr="00A10F2B">
        <w:rPr>
          <w:rFonts w:ascii="Times New Roman" w:eastAsia="AdvTimes" w:hAnsi="Times New Roman"/>
          <w:sz w:val="24"/>
          <w:szCs w:val="24"/>
        </w:rPr>
        <w:t>entirely; therefore</w:t>
      </w:r>
      <w:r w:rsidR="00567E75" w:rsidRPr="00A10F2B">
        <w:rPr>
          <w:rFonts w:ascii="Times New Roman" w:eastAsia="AdvTimes" w:hAnsi="Times New Roman"/>
          <w:sz w:val="24"/>
          <w:szCs w:val="24"/>
        </w:rPr>
        <w:t xml:space="preserve"> </w:t>
      </w:r>
      <w:r w:rsidR="00F473E3" w:rsidRPr="00A10F2B">
        <w:rPr>
          <w:rFonts w:ascii="Times New Roman" w:eastAsia="AdvTimes" w:hAnsi="Times New Roman"/>
          <w:sz w:val="24"/>
          <w:szCs w:val="24"/>
        </w:rPr>
        <w:t>remnants</w:t>
      </w:r>
      <w:r w:rsidRPr="00A10F2B">
        <w:rPr>
          <w:rFonts w:ascii="Times New Roman" w:eastAsia="AdvTimes" w:hAnsi="Times New Roman"/>
          <w:sz w:val="24"/>
          <w:szCs w:val="24"/>
        </w:rPr>
        <w:t xml:space="preserve"> are </w:t>
      </w:r>
      <w:r w:rsidR="00F473E3" w:rsidRPr="00A10F2B">
        <w:rPr>
          <w:rFonts w:ascii="Times New Roman" w:eastAsia="AdvTimes" w:hAnsi="Times New Roman"/>
          <w:sz w:val="24"/>
          <w:szCs w:val="24"/>
        </w:rPr>
        <w:t>normally</w:t>
      </w:r>
      <w:r w:rsidRPr="00A10F2B">
        <w:rPr>
          <w:rFonts w:ascii="Times New Roman" w:eastAsia="AdvTimes" w:hAnsi="Times New Roman"/>
          <w:sz w:val="24"/>
          <w:szCs w:val="24"/>
        </w:rPr>
        <w:t xml:space="preserve"> </w:t>
      </w:r>
      <w:r w:rsidR="00F473E3" w:rsidRPr="00A10F2B">
        <w:rPr>
          <w:rFonts w:ascii="Times New Roman" w:eastAsia="AdvTimes" w:hAnsi="Times New Roman"/>
          <w:sz w:val="24"/>
          <w:szCs w:val="24"/>
        </w:rPr>
        <w:t>passed</w:t>
      </w:r>
      <w:r w:rsidRPr="00A10F2B">
        <w:rPr>
          <w:rFonts w:ascii="Times New Roman" w:eastAsia="AdvTimes" w:hAnsi="Times New Roman"/>
          <w:sz w:val="24"/>
          <w:szCs w:val="24"/>
        </w:rPr>
        <w:t xml:space="preserve"> </w:t>
      </w:r>
      <w:r w:rsidR="00F473E3" w:rsidRPr="00A10F2B">
        <w:rPr>
          <w:rFonts w:ascii="Times New Roman" w:eastAsia="AdvTimes" w:hAnsi="Times New Roman"/>
          <w:sz w:val="24"/>
          <w:szCs w:val="24"/>
        </w:rPr>
        <w:t>onto</w:t>
      </w:r>
      <w:r w:rsidRPr="00A10F2B">
        <w:rPr>
          <w:rFonts w:ascii="Times New Roman" w:eastAsia="AdvTimes" w:hAnsi="Times New Roman"/>
          <w:sz w:val="24"/>
          <w:szCs w:val="24"/>
        </w:rPr>
        <w:t xml:space="preserve"> the </w:t>
      </w:r>
      <w:r w:rsidRPr="00A10F2B">
        <w:rPr>
          <w:rFonts w:ascii="Times New Roman" w:eastAsia="AdvTimes" w:hAnsi="Times New Roman"/>
          <w:i/>
          <w:sz w:val="24"/>
          <w:szCs w:val="24"/>
        </w:rPr>
        <w:t>Gari</w:t>
      </w:r>
      <w:r w:rsidRPr="00A10F2B">
        <w:rPr>
          <w:rFonts w:ascii="Times New Roman" w:eastAsia="AdvTimes" w:hAnsi="Times New Roman"/>
          <w:sz w:val="24"/>
          <w:szCs w:val="24"/>
        </w:rPr>
        <w:t xml:space="preserve"> </w:t>
      </w:r>
      <w:r w:rsidR="00401291" w:rsidRPr="00A10F2B">
        <w:rPr>
          <w:rFonts w:ascii="Times New Roman" w:eastAsia="AdvTimes" w:hAnsi="Times New Roman"/>
          <w:sz w:val="24"/>
          <w:szCs w:val="24"/>
        </w:rPr>
        <w:t xml:space="preserve">(Okafor </w:t>
      </w:r>
      <w:r w:rsidR="00401291" w:rsidRPr="00A10F2B">
        <w:rPr>
          <w:rFonts w:ascii="Times New Roman" w:eastAsia="AdvTimes" w:hAnsi="Times New Roman"/>
          <w:i/>
          <w:sz w:val="24"/>
          <w:szCs w:val="24"/>
        </w:rPr>
        <w:t>et al.,</w:t>
      </w:r>
      <w:r w:rsidR="00C13180">
        <w:rPr>
          <w:rFonts w:ascii="Times New Roman" w:eastAsia="AdvTimes" w:hAnsi="Times New Roman"/>
          <w:sz w:val="24"/>
          <w:szCs w:val="24"/>
        </w:rPr>
        <w:t xml:space="preserve"> 1998</w:t>
      </w:r>
      <w:r w:rsidR="00401291" w:rsidRPr="00A10F2B">
        <w:rPr>
          <w:rFonts w:ascii="Times New Roman" w:eastAsia="AdvTimes" w:hAnsi="Times New Roman"/>
          <w:sz w:val="24"/>
          <w:szCs w:val="24"/>
        </w:rPr>
        <w:t xml:space="preserve">). </w:t>
      </w:r>
      <w:r w:rsidRPr="00A10F2B">
        <w:rPr>
          <w:rFonts w:ascii="Times New Roman" w:eastAsia="AdvTimes" w:hAnsi="Times New Roman"/>
          <w:sz w:val="24"/>
          <w:szCs w:val="24"/>
        </w:rPr>
        <w:t xml:space="preserve">Consumption of cassava food for lengthy </w:t>
      </w:r>
      <w:r w:rsidR="007C4A29">
        <w:rPr>
          <w:rFonts w:ascii="Times New Roman" w:eastAsia="AdvTimes" w:hAnsi="Times New Roman"/>
          <w:sz w:val="24"/>
          <w:szCs w:val="24"/>
        </w:rPr>
        <w:t>periods especially with low quantity of protein diets have shown traces of glycosides which is</w:t>
      </w:r>
      <w:r w:rsidRPr="00A10F2B">
        <w:rPr>
          <w:rFonts w:ascii="Times New Roman" w:eastAsia="AdvTimes" w:hAnsi="Times New Roman"/>
          <w:sz w:val="24"/>
          <w:szCs w:val="24"/>
        </w:rPr>
        <w:t xml:space="preserve"> </w:t>
      </w:r>
      <w:r w:rsidR="00AE6805" w:rsidRPr="00A10F2B">
        <w:rPr>
          <w:rFonts w:ascii="Times New Roman" w:eastAsia="AdvTimes" w:hAnsi="Times New Roman"/>
          <w:sz w:val="24"/>
          <w:szCs w:val="24"/>
        </w:rPr>
        <w:t>associated with</w:t>
      </w:r>
      <w:r w:rsidRPr="00A10F2B">
        <w:rPr>
          <w:rFonts w:ascii="Times New Roman" w:eastAsia="AdvTimes" w:hAnsi="Times New Roman"/>
          <w:sz w:val="24"/>
          <w:szCs w:val="24"/>
        </w:rPr>
        <w:t xml:space="preserve"> </w:t>
      </w:r>
      <w:r w:rsidR="00AE6805" w:rsidRPr="00A10F2B">
        <w:rPr>
          <w:rFonts w:ascii="Times New Roman" w:eastAsia="AdvTimes" w:hAnsi="Times New Roman"/>
          <w:sz w:val="24"/>
          <w:szCs w:val="24"/>
        </w:rPr>
        <w:t>illnesses</w:t>
      </w:r>
      <w:r w:rsidR="007C4A29">
        <w:rPr>
          <w:rFonts w:ascii="Times New Roman" w:eastAsia="AdvTimes" w:hAnsi="Times New Roman"/>
          <w:sz w:val="24"/>
          <w:szCs w:val="24"/>
        </w:rPr>
        <w:t xml:space="preserve"> such as</w:t>
      </w:r>
      <w:r w:rsidRPr="00A10F2B">
        <w:rPr>
          <w:rFonts w:ascii="Times New Roman" w:eastAsia="AdvTimes" w:hAnsi="Times New Roman"/>
          <w:sz w:val="24"/>
          <w:szCs w:val="24"/>
        </w:rPr>
        <w:t xml:space="preserve"> </w:t>
      </w:r>
      <w:r w:rsidR="00310985" w:rsidRPr="00A10F2B">
        <w:rPr>
          <w:rFonts w:ascii="Times New Roman" w:eastAsia="AdvTimes" w:hAnsi="Times New Roman"/>
          <w:sz w:val="24"/>
          <w:szCs w:val="24"/>
        </w:rPr>
        <w:t xml:space="preserve">thyromegaly </w:t>
      </w:r>
      <w:r w:rsidRPr="00A10F2B">
        <w:rPr>
          <w:rFonts w:ascii="Times New Roman" w:eastAsia="AdvTimes" w:hAnsi="Times New Roman"/>
          <w:sz w:val="24"/>
          <w:szCs w:val="24"/>
        </w:rPr>
        <w:t xml:space="preserve">and tropical ataxic neuropathy (Osuntokun, 1973).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445CEF"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Studies have</w:t>
      </w:r>
      <w:r w:rsidR="00832343" w:rsidRPr="00A10F2B">
        <w:rPr>
          <w:rFonts w:ascii="Times New Roman" w:eastAsia="AdvTimes" w:hAnsi="Times New Roman"/>
          <w:sz w:val="24"/>
          <w:szCs w:val="24"/>
        </w:rPr>
        <w:t xml:space="preserve"> shown that </w:t>
      </w:r>
      <w:r w:rsidRPr="00A10F2B">
        <w:rPr>
          <w:rFonts w:ascii="Times New Roman" w:eastAsia="AdvTimes" w:hAnsi="Times New Roman"/>
          <w:sz w:val="24"/>
          <w:szCs w:val="24"/>
        </w:rPr>
        <w:t xml:space="preserve">consumers may be exposed to some quantities of </w:t>
      </w:r>
      <w:r w:rsidR="00832343" w:rsidRPr="00A10F2B">
        <w:rPr>
          <w:rFonts w:ascii="Times New Roman" w:eastAsia="AdvTimes" w:hAnsi="Times New Roman"/>
          <w:sz w:val="24"/>
          <w:szCs w:val="24"/>
        </w:rPr>
        <w:t>cyanide after consum</w:t>
      </w:r>
      <w:r w:rsidRPr="00A10F2B">
        <w:rPr>
          <w:rFonts w:ascii="Times New Roman" w:eastAsia="AdvTimes" w:hAnsi="Times New Roman"/>
          <w:sz w:val="24"/>
          <w:szCs w:val="24"/>
        </w:rPr>
        <w:t xml:space="preserve">ing </w:t>
      </w:r>
      <w:r w:rsidRPr="00A10F2B">
        <w:rPr>
          <w:rFonts w:ascii="Times New Roman" w:eastAsia="AdvTimes" w:hAnsi="Times New Roman"/>
          <w:i/>
          <w:sz w:val="24"/>
          <w:szCs w:val="24"/>
        </w:rPr>
        <w:t>Gari</w:t>
      </w:r>
      <w:r w:rsidRPr="00A10F2B">
        <w:rPr>
          <w:rFonts w:ascii="Times New Roman" w:eastAsia="AdvTimes" w:hAnsi="Times New Roman"/>
          <w:sz w:val="24"/>
          <w:szCs w:val="24"/>
        </w:rPr>
        <w:t>;</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however</w:t>
      </w:r>
      <w:r w:rsidR="00832343" w:rsidRPr="00A10F2B">
        <w:rPr>
          <w:rFonts w:ascii="Times New Roman" w:eastAsia="AdvTimes" w:hAnsi="Times New Roman"/>
          <w:sz w:val="24"/>
          <w:szCs w:val="24"/>
        </w:rPr>
        <w:t xml:space="preserve"> the </w:t>
      </w:r>
      <w:r w:rsidRPr="00A10F2B">
        <w:rPr>
          <w:rFonts w:ascii="Times New Roman" w:eastAsia="AdvTimes" w:hAnsi="Times New Roman"/>
          <w:sz w:val="24"/>
          <w:szCs w:val="24"/>
        </w:rPr>
        <w:t>quantity</w:t>
      </w:r>
      <w:r w:rsidR="00832343" w:rsidRPr="00A10F2B">
        <w:rPr>
          <w:rFonts w:ascii="Times New Roman" w:eastAsia="AdvTimes" w:hAnsi="Times New Roman"/>
          <w:sz w:val="24"/>
          <w:szCs w:val="24"/>
        </w:rPr>
        <w:t xml:space="preserve"> </w:t>
      </w:r>
      <w:r w:rsidR="007369A6" w:rsidRPr="00A10F2B">
        <w:rPr>
          <w:rFonts w:ascii="Times New Roman" w:eastAsia="AdvTimes" w:hAnsi="Times New Roman"/>
          <w:sz w:val="24"/>
          <w:szCs w:val="24"/>
        </w:rPr>
        <w:t xml:space="preserve">taken into the body </w:t>
      </w:r>
      <w:r w:rsidR="00832343" w:rsidRPr="00A10F2B">
        <w:rPr>
          <w:rFonts w:ascii="Times New Roman" w:eastAsia="AdvTimes" w:hAnsi="Times New Roman"/>
          <w:sz w:val="24"/>
          <w:szCs w:val="24"/>
        </w:rPr>
        <w:t xml:space="preserve">from a </w:t>
      </w:r>
      <w:r w:rsidR="007369A6" w:rsidRPr="00A10F2B">
        <w:rPr>
          <w:rFonts w:ascii="Times New Roman" w:eastAsia="AdvTimes" w:hAnsi="Times New Roman"/>
          <w:sz w:val="24"/>
          <w:szCs w:val="24"/>
        </w:rPr>
        <w:t>mealtime</w:t>
      </w:r>
      <w:r w:rsidR="00832343" w:rsidRPr="00A10F2B">
        <w:rPr>
          <w:rFonts w:ascii="Times New Roman" w:eastAsia="AdvTimes" w:hAnsi="Times New Roman"/>
          <w:sz w:val="24"/>
          <w:szCs w:val="24"/>
        </w:rPr>
        <w:t xml:space="preserve"> is </w:t>
      </w:r>
      <w:r w:rsidR="007369A6" w:rsidRPr="00A10F2B">
        <w:rPr>
          <w:rFonts w:ascii="Times New Roman" w:eastAsia="AdvTimes" w:hAnsi="Times New Roman"/>
          <w:sz w:val="24"/>
          <w:szCs w:val="24"/>
        </w:rPr>
        <w:t xml:space="preserve">relatively </w:t>
      </w:r>
      <w:r w:rsidR="007369A6" w:rsidRPr="00A10F2B">
        <w:rPr>
          <w:rFonts w:ascii="Times New Roman" w:eastAsia="AdvTimes" w:hAnsi="Times New Roman"/>
          <w:sz w:val="24"/>
          <w:szCs w:val="24"/>
        </w:rPr>
        <w:lastRenderedPageBreak/>
        <w:t>minute and not likely</w:t>
      </w:r>
      <w:r w:rsidR="00832343" w:rsidRPr="00A10F2B">
        <w:rPr>
          <w:rFonts w:ascii="Times New Roman" w:eastAsia="AdvTimes" w:hAnsi="Times New Roman"/>
          <w:sz w:val="24"/>
          <w:szCs w:val="24"/>
        </w:rPr>
        <w:t xml:space="preserve"> </w:t>
      </w:r>
      <w:r w:rsidR="00912CB9" w:rsidRPr="00A10F2B">
        <w:rPr>
          <w:rFonts w:ascii="Times New Roman" w:eastAsia="AdvTimes" w:hAnsi="Times New Roman"/>
          <w:sz w:val="24"/>
          <w:szCs w:val="24"/>
        </w:rPr>
        <w:t xml:space="preserve">to </w:t>
      </w:r>
      <w:r w:rsidR="007369A6" w:rsidRPr="00A10F2B">
        <w:rPr>
          <w:rFonts w:ascii="Times New Roman" w:eastAsia="AdvTimes" w:hAnsi="Times New Roman"/>
          <w:sz w:val="24"/>
          <w:szCs w:val="24"/>
        </w:rPr>
        <w:t>trigger severe</w:t>
      </w:r>
      <w:r w:rsidR="00832343" w:rsidRPr="00A10F2B">
        <w:rPr>
          <w:rFonts w:ascii="Times New Roman" w:eastAsia="AdvTimes" w:hAnsi="Times New Roman"/>
          <w:sz w:val="24"/>
          <w:szCs w:val="24"/>
        </w:rPr>
        <w:t xml:space="preserve"> </w:t>
      </w:r>
      <w:r w:rsidR="007369A6" w:rsidRPr="00A10F2B">
        <w:rPr>
          <w:rFonts w:ascii="Times New Roman" w:eastAsia="AdvTimes" w:hAnsi="Times New Roman"/>
          <w:sz w:val="24"/>
          <w:szCs w:val="24"/>
        </w:rPr>
        <w:t>food poisoning</w:t>
      </w:r>
      <w:r w:rsidR="00832343" w:rsidRPr="00A10F2B">
        <w:rPr>
          <w:rFonts w:ascii="Times New Roman" w:eastAsia="AdvTimes" w:hAnsi="Times New Roman"/>
          <w:sz w:val="24"/>
          <w:szCs w:val="24"/>
        </w:rPr>
        <w:t xml:space="preserve">. </w:t>
      </w:r>
      <w:r w:rsidR="007369A6" w:rsidRPr="00A10F2B">
        <w:rPr>
          <w:rFonts w:ascii="Times New Roman" w:eastAsia="AdvTimes" w:hAnsi="Times New Roman"/>
          <w:sz w:val="24"/>
          <w:szCs w:val="24"/>
        </w:rPr>
        <w:t xml:space="preserve">On the other hand, </w:t>
      </w:r>
      <w:r w:rsidR="00EA0A5F" w:rsidRPr="00A10F2B">
        <w:rPr>
          <w:rFonts w:ascii="Times New Roman" w:eastAsia="AdvTimes" w:hAnsi="Times New Roman"/>
          <w:sz w:val="24"/>
          <w:szCs w:val="24"/>
        </w:rPr>
        <w:t>continued consumption of</w:t>
      </w:r>
      <w:r w:rsidR="00832343" w:rsidRPr="00A10F2B">
        <w:rPr>
          <w:rFonts w:ascii="Times New Roman" w:eastAsia="AdvTimes" w:hAnsi="Times New Roman"/>
          <w:sz w:val="24"/>
          <w:szCs w:val="24"/>
        </w:rPr>
        <w:t xml:space="preserve"> cyanohydrins </w:t>
      </w:r>
      <w:r w:rsidR="00EA0A5F" w:rsidRPr="00A10F2B">
        <w:rPr>
          <w:rFonts w:ascii="Times New Roman" w:eastAsia="AdvTimes" w:hAnsi="Times New Roman"/>
          <w:sz w:val="24"/>
          <w:szCs w:val="24"/>
        </w:rPr>
        <w:t>is</w:t>
      </w:r>
      <w:r w:rsidR="00832343" w:rsidRPr="00A10F2B">
        <w:rPr>
          <w:rFonts w:ascii="Times New Roman" w:eastAsia="AdvTimes" w:hAnsi="Times New Roman"/>
          <w:sz w:val="24"/>
          <w:szCs w:val="24"/>
        </w:rPr>
        <w:t xml:space="preserve"> presumed to </w:t>
      </w:r>
      <w:r w:rsidR="00EA0A5F" w:rsidRPr="00A10F2B">
        <w:rPr>
          <w:rFonts w:ascii="Times New Roman" w:eastAsia="AdvTimes" w:hAnsi="Times New Roman"/>
          <w:sz w:val="24"/>
          <w:szCs w:val="24"/>
        </w:rPr>
        <w:t>break down</w:t>
      </w:r>
      <w:r w:rsidR="00832343" w:rsidRPr="00A10F2B">
        <w:rPr>
          <w:rFonts w:ascii="Times New Roman" w:eastAsia="AdvTimes" w:hAnsi="Times New Roman"/>
          <w:sz w:val="24"/>
          <w:szCs w:val="24"/>
        </w:rPr>
        <w:t xml:space="preserve"> at the </w:t>
      </w:r>
      <w:r w:rsidR="00EA0A5F" w:rsidRPr="00A10F2B">
        <w:rPr>
          <w:rFonts w:ascii="Times New Roman" w:eastAsia="AdvTimes" w:hAnsi="Times New Roman"/>
          <w:sz w:val="24"/>
          <w:szCs w:val="24"/>
        </w:rPr>
        <w:t>higher</w:t>
      </w:r>
      <w:r w:rsidR="00832343" w:rsidRPr="00A10F2B">
        <w:rPr>
          <w:rFonts w:ascii="Times New Roman" w:eastAsia="AdvTimes" w:hAnsi="Times New Roman"/>
          <w:sz w:val="24"/>
          <w:szCs w:val="24"/>
        </w:rPr>
        <w:t xml:space="preserve"> pH </w:t>
      </w:r>
      <w:r w:rsidR="00EA0A5F" w:rsidRPr="00A10F2B">
        <w:rPr>
          <w:rFonts w:ascii="Times New Roman" w:eastAsia="AdvTimes" w:hAnsi="Times New Roman"/>
          <w:sz w:val="24"/>
          <w:szCs w:val="24"/>
        </w:rPr>
        <w:t xml:space="preserve">point </w:t>
      </w:r>
      <w:r w:rsidR="00832343" w:rsidRPr="00A10F2B">
        <w:rPr>
          <w:rFonts w:ascii="Times New Roman" w:eastAsia="AdvTimes" w:hAnsi="Times New Roman"/>
          <w:sz w:val="24"/>
          <w:szCs w:val="24"/>
        </w:rPr>
        <w:t xml:space="preserve">to </w:t>
      </w:r>
      <w:r w:rsidR="00EA0A5F" w:rsidRPr="00A10F2B">
        <w:rPr>
          <w:rFonts w:ascii="Times New Roman" w:eastAsia="AdvTimes" w:hAnsi="Times New Roman"/>
          <w:sz w:val="24"/>
          <w:szCs w:val="24"/>
        </w:rPr>
        <w:t>produce</w:t>
      </w:r>
      <w:r w:rsidR="00832343" w:rsidRPr="00A10F2B">
        <w:rPr>
          <w:rFonts w:ascii="Times New Roman" w:eastAsia="AdvTimes" w:hAnsi="Times New Roman"/>
          <w:sz w:val="24"/>
          <w:szCs w:val="24"/>
        </w:rPr>
        <w:t xml:space="preserve"> </w:t>
      </w:r>
      <w:r w:rsidR="00EA0A5F" w:rsidRPr="00A10F2B">
        <w:rPr>
          <w:rFonts w:ascii="Times New Roman" w:eastAsia="AdvTimes" w:hAnsi="Times New Roman"/>
          <w:sz w:val="24"/>
          <w:szCs w:val="24"/>
        </w:rPr>
        <w:t>equivalent</w:t>
      </w:r>
      <w:r w:rsidR="00832343" w:rsidRPr="00A10F2B">
        <w:rPr>
          <w:rFonts w:ascii="Times New Roman" w:eastAsia="AdvTimes" w:hAnsi="Times New Roman"/>
          <w:sz w:val="24"/>
          <w:szCs w:val="24"/>
        </w:rPr>
        <w:t xml:space="preserve"> </w:t>
      </w:r>
      <w:r w:rsidR="00EA0A5F" w:rsidRPr="00A10F2B">
        <w:rPr>
          <w:rFonts w:ascii="Times New Roman" w:eastAsia="AdvTimes" w:hAnsi="Times New Roman"/>
          <w:sz w:val="24"/>
          <w:szCs w:val="24"/>
        </w:rPr>
        <w:t>molarity of</w:t>
      </w:r>
      <w:r w:rsidR="00832343" w:rsidRPr="00A10F2B">
        <w:rPr>
          <w:rFonts w:ascii="Times New Roman" w:eastAsia="AdvTimes" w:hAnsi="Times New Roman"/>
          <w:sz w:val="24"/>
          <w:szCs w:val="24"/>
        </w:rPr>
        <w:t xml:space="preserve"> cyanide</w:t>
      </w:r>
      <w:r w:rsidR="00EA0A5F" w:rsidRPr="00A10F2B">
        <w:rPr>
          <w:rFonts w:ascii="Times New Roman" w:eastAsia="AdvTimes" w:hAnsi="Times New Roman"/>
          <w:sz w:val="24"/>
          <w:szCs w:val="24"/>
        </w:rPr>
        <w:t xml:space="preserve"> in the </w:t>
      </w:r>
      <w:r w:rsidR="004E533E" w:rsidRPr="00A10F2B">
        <w:rPr>
          <w:rFonts w:ascii="Times New Roman" w:eastAsia="AdvTimes" w:hAnsi="Times New Roman"/>
          <w:sz w:val="24"/>
          <w:szCs w:val="24"/>
        </w:rPr>
        <w:t>digestive tube</w:t>
      </w:r>
      <w:r w:rsidR="00832343" w:rsidRPr="00A10F2B">
        <w:rPr>
          <w:rFonts w:ascii="Times New Roman" w:eastAsia="AdvTimes" w:hAnsi="Times New Roman"/>
          <w:sz w:val="24"/>
          <w:szCs w:val="24"/>
        </w:rPr>
        <w:t xml:space="preserve">. The </w:t>
      </w:r>
      <w:r w:rsidR="007369A6" w:rsidRPr="00A10F2B">
        <w:rPr>
          <w:rFonts w:ascii="Times New Roman" w:eastAsia="AdvTimes" w:hAnsi="Times New Roman"/>
          <w:sz w:val="24"/>
          <w:szCs w:val="24"/>
        </w:rPr>
        <w:t>lengthy</w:t>
      </w:r>
      <w:r w:rsidR="00832343" w:rsidRPr="00A10F2B">
        <w:rPr>
          <w:rFonts w:ascii="Times New Roman" w:eastAsia="AdvTimes" w:hAnsi="Times New Roman"/>
          <w:sz w:val="24"/>
          <w:szCs w:val="24"/>
        </w:rPr>
        <w:t xml:space="preserve"> </w:t>
      </w:r>
      <w:r w:rsidR="007369A6" w:rsidRPr="00A10F2B">
        <w:rPr>
          <w:rFonts w:ascii="Times New Roman" w:eastAsia="AdvTimes" w:hAnsi="Times New Roman"/>
          <w:sz w:val="24"/>
          <w:szCs w:val="24"/>
        </w:rPr>
        <w:t>period</w:t>
      </w:r>
      <w:r w:rsidR="00832343" w:rsidRPr="00A10F2B">
        <w:rPr>
          <w:rFonts w:ascii="Times New Roman" w:eastAsia="AdvTimes" w:hAnsi="Times New Roman"/>
          <w:sz w:val="24"/>
          <w:szCs w:val="24"/>
        </w:rPr>
        <w:t xml:space="preserve"> </w:t>
      </w:r>
      <w:r w:rsidR="007369A6" w:rsidRPr="00A10F2B">
        <w:rPr>
          <w:rFonts w:ascii="Times New Roman" w:eastAsia="AdvTimes" w:hAnsi="Times New Roman"/>
          <w:sz w:val="24"/>
          <w:szCs w:val="24"/>
        </w:rPr>
        <w:t>it takes for cyanide absorption in the blood may imply</w:t>
      </w:r>
      <w:r w:rsidR="00832343" w:rsidRPr="00A10F2B">
        <w:rPr>
          <w:rFonts w:ascii="Times New Roman" w:eastAsia="AdvTimes" w:hAnsi="Times New Roman"/>
          <w:sz w:val="24"/>
          <w:szCs w:val="24"/>
        </w:rPr>
        <w:t xml:space="preserve"> that</w:t>
      </w:r>
      <w:r w:rsidR="007369A6" w:rsidRPr="00A10F2B">
        <w:rPr>
          <w:rFonts w:ascii="Times New Roman" w:eastAsia="AdvTimes" w:hAnsi="Times New Roman"/>
          <w:sz w:val="24"/>
          <w:szCs w:val="24"/>
        </w:rPr>
        <w:t xml:space="preserve"> constant consum</w:t>
      </w:r>
      <w:r w:rsidR="00912CB9" w:rsidRPr="00A10F2B">
        <w:rPr>
          <w:rFonts w:ascii="Times New Roman" w:eastAsia="AdvTimes" w:hAnsi="Times New Roman"/>
          <w:sz w:val="24"/>
          <w:szCs w:val="24"/>
        </w:rPr>
        <w:t>p</w:t>
      </w:r>
      <w:r w:rsidR="007369A6" w:rsidRPr="00A10F2B">
        <w:rPr>
          <w:rFonts w:ascii="Times New Roman" w:eastAsia="AdvTimes" w:hAnsi="Times New Roman"/>
          <w:sz w:val="24"/>
          <w:szCs w:val="24"/>
        </w:rPr>
        <w:t xml:space="preserve">tion </w:t>
      </w:r>
      <w:r w:rsidR="00832343" w:rsidRPr="00A10F2B">
        <w:rPr>
          <w:rFonts w:ascii="Times New Roman" w:eastAsia="AdvTimes" w:hAnsi="Times New Roman"/>
          <w:sz w:val="24"/>
          <w:szCs w:val="24"/>
        </w:rPr>
        <w:t xml:space="preserve">of </w:t>
      </w:r>
      <w:r w:rsidR="00832343" w:rsidRPr="00A10F2B">
        <w:rPr>
          <w:rFonts w:ascii="Times New Roman" w:eastAsia="AdvTimes" w:hAnsi="Times New Roman"/>
          <w:i/>
          <w:sz w:val="24"/>
          <w:szCs w:val="24"/>
        </w:rPr>
        <w:t>Gari</w:t>
      </w:r>
      <w:r w:rsidR="00832343" w:rsidRPr="00A10F2B">
        <w:rPr>
          <w:rFonts w:ascii="Times New Roman" w:eastAsia="AdvTimes" w:hAnsi="Times New Roman"/>
          <w:sz w:val="24"/>
          <w:szCs w:val="24"/>
        </w:rPr>
        <w:t xml:space="preserve"> </w:t>
      </w:r>
      <w:r w:rsidR="004E625F" w:rsidRPr="00A10F2B">
        <w:rPr>
          <w:rFonts w:ascii="Times New Roman" w:eastAsia="AdvTimes" w:hAnsi="Times New Roman"/>
          <w:sz w:val="24"/>
          <w:szCs w:val="24"/>
        </w:rPr>
        <w:t>may possibly</w:t>
      </w:r>
      <w:r w:rsidR="00832343" w:rsidRPr="00A10F2B">
        <w:rPr>
          <w:rFonts w:ascii="Times New Roman" w:eastAsia="AdvTimes" w:hAnsi="Times New Roman"/>
          <w:sz w:val="24"/>
          <w:szCs w:val="24"/>
        </w:rPr>
        <w:t xml:space="preserve"> </w:t>
      </w:r>
      <w:r w:rsidR="004E625F" w:rsidRPr="00A10F2B">
        <w:rPr>
          <w:rFonts w:ascii="Times New Roman" w:eastAsia="AdvTimes" w:hAnsi="Times New Roman"/>
          <w:sz w:val="24"/>
          <w:szCs w:val="24"/>
        </w:rPr>
        <w:t>allow the accumulation of</w:t>
      </w:r>
      <w:r w:rsidR="00832343" w:rsidRPr="00A10F2B">
        <w:rPr>
          <w:rFonts w:ascii="Times New Roman" w:eastAsia="AdvTimes" w:hAnsi="Times New Roman"/>
          <w:sz w:val="24"/>
          <w:szCs w:val="24"/>
        </w:rPr>
        <w:t xml:space="preserve"> cyanide in the </w:t>
      </w:r>
      <w:r w:rsidR="004E625F" w:rsidRPr="00A10F2B">
        <w:rPr>
          <w:rFonts w:ascii="Times New Roman" w:eastAsia="AdvTimes" w:hAnsi="Times New Roman"/>
          <w:sz w:val="24"/>
          <w:szCs w:val="24"/>
        </w:rPr>
        <w:t>blood</w:t>
      </w:r>
      <w:r w:rsidR="00912CB9" w:rsidRPr="00A10F2B">
        <w:rPr>
          <w:rFonts w:ascii="Times New Roman" w:eastAsia="AdvTimes" w:hAnsi="Times New Roman"/>
          <w:sz w:val="24"/>
          <w:szCs w:val="24"/>
        </w:rPr>
        <w:t xml:space="preserve"> (Oluwo</w:t>
      </w:r>
      <w:r w:rsidR="00832343" w:rsidRPr="00A10F2B">
        <w:rPr>
          <w:rFonts w:ascii="Times New Roman" w:eastAsia="AdvTimes" w:hAnsi="Times New Roman"/>
          <w:sz w:val="24"/>
          <w:szCs w:val="24"/>
        </w:rPr>
        <w:t xml:space="preserve">le </w:t>
      </w:r>
      <w:r w:rsidR="00832343" w:rsidRPr="00A10F2B">
        <w:rPr>
          <w:rFonts w:ascii="Times New Roman" w:eastAsia="AdvTimes" w:hAnsi="Times New Roman"/>
          <w:i/>
          <w:sz w:val="24"/>
          <w:szCs w:val="24"/>
        </w:rPr>
        <w:t>et al.,</w:t>
      </w:r>
      <w:r w:rsidR="00832343" w:rsidRPr="00A10F2B">
        <w:rPr>
          <w:rFonts w:ascii="Times New Roman" w:eastAsia="AdvTimes" w:hAnsi="Times New Roman"/>
          <w:sz w:val="24"/>
          <w:szCs w:val="24"/>
        </w:rPr>
        <w:t xml:space="preserve"> 2002). </w:t>
      </w:r>
      <w:r w:rsidR="006C2CCC" w:rsidRPr="00A10F2B">
        <w:rPr>
          <w:rFonts w:ascii="Times New Roman" w:eastAsia="AdvTimes" w:hAnsi="Times New Roman"/>
          <w:sz w:val="24"/>
          <w:szCs w:val="24"/>
        </w:rPr>
        <w:t>Most often, signs</w:t>
      </w:r>
      <w:r w:rsidR="00832343" w:rsidRPr="00A10F2B">
        <w:rPr>
          <w:rFonts w:ascii="Times New Roman" w:eastAsia="AdvTimes" w:hAnsi="Times New Roman"/>
          <w:sz w:val="24"/>
          <w:szCs w:val="24"/>
        </w:rPr>
        <w:t xml:space="preserve"> </w:t>
      </w:r>
      <w:r w:rsidR="006C2CCC" w:rsidRPr="00A10F2B">
        <w:rPr>
          <w:rFonts w:ascii="Times New Roman" w:eastAsia="AdvTimes" w:hAnsi="Times New Roman"/>
          <w:sz w:val="24"/>
          <w:szCs w:val="24"/>
        </w:rPr>
        <w:t xml:space="preserve">such as nausea, abdominal pains, </w:t>
      </w:r>
      <w:r w:rsidR="00C13180" w:rsidRPr="00A10F2B">
        <w:rPr>
          <w:rFonts w:ascii="Times New Roman" w:eastAsia="AdvTimes" w:hAnsi="Times New Roman"/>
          <w:sz w:val="24"/>
          <w:szCs w:val="24"/>
        </w:rPr>
        <w:t>dizziness</w:t>
      </w:r>
      <w:r w:rsidR="006C2CCC" w:rsidRPr="00A10F2B">
        <w:rPr>
          <w:rFonts w:ascii="Times New Roman" w:eastAsia="AdvTimes" w:hAnsi="Times New Roman"/>
          <w:sz w:val="24"/>
          <w:szCs w:val="24"/>
        </w:rPr>
        <w:t xml:space="preserve">, headache and feebleness may be exhibited as a result </w:t>
      </w:r>
      <w:r w:rsidR="00832343" w:rsidRPr="00A10F2B">
        <w:rPr>
          <w:rFonts w:ascii="Times New Roman" w:eastAsia="AdvTimes" w:hAnsi="Times New Roman"/>
          <w:sz w:val="24"/>
          <w:szCs w:val="24"/>
        </w:rPr>
        <w:t xml:space="preserve">of cyanide poisoning from </w:t>
      </w:r>
      <w:r w:rsidR="006C2CCC" w:rsidRPr="00A10F2B">
        <w:rPr>
          <w:rFonts w:ascii="Times New Roman" w:eastAsia="AdvTimes" w:hAnsi="Times New Roman"/>
          <w:sz w:val="24"/>
          <w:szCs w:val="24"/>
        </w:rPr>
        <w:t xml:space="preserve">constant intake of </w:t>
      </w:r>
      <w:r w:rsidR="00832343" w:rsidRPr="00A10F2B">
        <w:rPr>
          <w:rFonts w:ascii="Times New Roman" w:eastAsia="AdvTimes" w:hAnsi="Times New Roman"/>
          <w:sz w:val="24"/>
          <w:szCs w:val="24"/>
        </w:rPr>
        <w:t xml:space="preserve">cassava </w:t>
      </w:r>
      <w:r w:rsidR="006C2CCC" w:rsidRPr="00A10F2B">
        <w:rPr>
          <w:rFonts w:ascii="Times New Roman" w:eastAsia="AdvTimes" w:hAnsi="Times New Roman"/>
          <w:sz w:val="24"/>
          <w:szCs w:val="24"/>
        </w:rPr>
        <w:t>contaning</w:t>
      </w:r>
      <w:r w:rsidR="00832343" w:rsidRPr="00A10F2B">
        <w:rPr>
          <w:rFonts w:ascii="Times New Roman" w:eastAsia="AdvTimes" w:hAnsi="Times New Roman"/>
          <w:sz w:val="24"/>
          <w:szCs w:val="24"/>
        </w:rPr>
        <w:t xml:space="preserve"> </w:t>
      </w:r>
      <w:r w:rsidR="006C2CCC" w:rsidRPr="00A10F2B">
        <w:rPr>
          <w:rFonts w:ascii="Times New Roman" w:eastAsia="AdvTimes" w:hAnsi="Times New Roman"/>
          <w:sz w:val="24"/>
          <w:szCs w:val="24"/>
        </w:rPr>
        <w:t>excessive</w:t>
      </w:r>
      <w:r w:rsidR="00832343" w:rsidRPr="00A10F2B">
        <w:rPr>
          <w:rFonts w:ascii="Times New Roman" w:eastAsia="AdvTimes" w:hAnsi="Times New Roman"/>
          <w:sz w:val="24"/>
          <w:szCs w:val="24"/>
        </w:rPr>
        <w:t xml:space="preserve"> </w:t>
      </w:r>
      <w:r w:rsidR="006C2CCC" w:rsidRPr="00A10F2B">
        <w:rPr>
          <w:rFonts w:ascii="Times New Roman" w:eastAsia="AdvTimes" w:hAnsi="Times New Roman"/>
          <w:sz w:val="24"/>
          <w:szCs w:val="24"/>
        </w:rPr>
        <w:t xml:space="preserve">quantiity of cyanogens (Egwim </w:t>
      </w:r>
      <w:r w:rsidR="006C2CCC" w:rsidRPr="00A10F2B">
        <w:rPr>
          <w:rFonts w:ascii="Times New Roman" w:eastAsia="AdvTimes" w:hAnsi="Times New Roman"/>
          <w:i/>
          <w:sz w:val="24"/>
          <w:szCs w:val="24"/>
        </w:rPr>
        <w:t>et al.,</w:t>
      </w:r>
      <w:r w:rsidR="006C2CCC" w:rsidRPr="00A10F2B">
        <w:rPr>
          <w:rFonts w:ascii="Times New Roman" w:eastAsia="AdvTimes" w:hAnsi="Times New Roman"/>
          <w:sz w:val="24"/>
          <w:szCs w:val="24"/>
        </w:rPr>
        <w:t xml:space="preserve"> 2013).  </w:t>
      </w:r>
      <w:r w:rsidR="00832343" w:rsidRPr="00A10F2B">
        <w:rPr>
          <w:rFonts w:ascii="Times New Roman" w:eastAsia="AdvTimes" w:hAnsi="Times New Roman"/>
          <w:sz w:val="24"/>
          <w:szCs w:val="24"/>
        </w:rPr>
        <w:t xml:space="preserve"> </w:t>
      </w:r>
    </w:p>
    <w:p w:rsidR="00832343" w:rsidRPr="00A51A14" w:rsidRDefault="00832343" w:rsidP="00832343">
      <w:pPr>
        <w:autoSpaceDE w:val="0"/>
        <w:autoSpaceDN w:val="0"/>
        <w:adjustRightInd w:val="0"/>
        <w:spacing w:after="0" w:line="360" w:lineRule="auto"/>
        <w:jc w:val="both"/>
        <w:rPr>
          <w:rFonts w:ascii="Times New Roman" w:eastAsia="AdvTimes" w:hAnsi="Times New Roman"/>
          <w:b/>
          <w:i/>
          <w:sz w:val="24"/>
          <w:szCs w:val="24"/>
        </w:rPr>
      </w:pPr>
    </w:p>
    <w:p w:rsidR="002816AE" w:rsidRPr="00DC4CE2" w:rsidRDefault="009C0FF6"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i/>
          <w:sz w:val="24"/>
          <w:szCs w:val="24"/>
        </w:rPr>
      </w:pPr>
      <w:r w:rsidRPr="00DC4CE2">
        <w:rPr>
          <w:rFonts w:ascii="Times New Roman" w:eastAsia="AdvTimes" w:hAnsi="Times New Roman"/>
          <w:i/>
          <w:sz w:val="24"/>
          <w:szCs w:val="24"/>
        </w:rPr>
        <w:t>I</w:t>
      </w:r>
      <w:r w:rsidR="00361BC8" w:rsidRPr="00DC4CE2">
        <w:rPr>
          <w:rFonts w:ascii="Times New Roman" w:eastAsia="AdvTimes" w:hAnsi="Times New Roman"/>
          <w:i/>
          <w:sz w:val="24"/>
          <w:szCs w:val="24"/>
        </w:rPr>
        <w:t>nvolvement</w:t>
      </w:r>
      <w:r w:rsidR="002816AE" w:rsidRPr="00DC4CE2">
        <w:rPr>
          <w:rFonts w:ascii="Times New Roman" w:eastAsia="AdvTimes" w:hAnsi="Times New Roman"/>
          <w:i/>
          <w:sz w:val="24"/>
          <w:szCs w:val="24"/>
        </w:rPr>
        <w:t xml:space="preserve"> </w:t>
      </w:r>
      <w:r w:rsidRPr="00DC4CE2">
        <w:rPr>
          <w:rFonts w:ascii="Times New Roman" w:eastAsia="AdvTimes" w:hAnsi="Times New Roman"/>
          <w:i/>
          <w:sz w:val="24"/>
          <w:szCs w:val="24"/>
        </w:rPr>
        <w:t>of microorganisms</w:t>
      </w:r>
      <w:r w:rsidR="002816AE" w:rsidRPr="00DC4CE2">
        <w:rPr>
          <w:rFonts w:ascii="Times New Roman" w:eastAsia="AdvTimes" w:hAnsi="Times New Roman"/>
          <w:i/>
          <w:sz w:val="24"/>
          <w:szCs w:val="24"/>
        </w:rPr>
        <w:t xml:space="preserve"> </w:t>
      </w:r>
      <w:r w:rsidRPr="00DC4CE2">
        <w:rPr>
          <w:rFonts w:ascii="Times New Roman" w:eastAsia="AdvTimes" w:hAnsi="Times New Roman"/>
          <w:i/>
          <w:sz w:val="24"/>
          <w:szCs w:val="24"/>
        </w:rPr>
        <w:t xml:space="preserve">during </w:t>
      </w:r>
      <w:r w:rsidR="00A5673D" w:rsidRPr="00DC4CE2">
        <w:rPr>
          <w:rFonts w:ascii="Times New Roman" w:eastAsia="AdvTimes" w:hAnsi="Times New Roman"/>
          <w:i/>
          <w:sz w:val="24"/>
          <w:szCs w:val="24"/>
        </w:rPr>
        <w:t xml:space="preserve">fermentation of </w:t>
      </w:r>
      <w:r w:rsidR="00B672DE" w:rsidRPr="00DC4CE2">
        <w:rPr>
          <w:rFonts w:ascii="Times New Roman" w:eastAsia="AdvTimes" w:hAnsi="Times New Roman"/>
          <w:i/>
          <w:sz w:val="24"/>
          <w:szCs w:val="24"/>
        </w:rPr>
        <w:t>cassava</w:t>
      </w:r>
      <w:r w:rsidR="002816AE" w:rsidRPr="00DC4CE2">
        <w:rPr>
          <w:rFonts w:ascii="Times New Roman" w:eastAsia="AdvTimes" w:hAnsi="Times New Roman"/>
          <w:i/>
          <w:sz w:val="24"/>
          <w:szCs w:val="24"/>
        </w:rPr>
        <w:t xml:space="preserve"> for </w:t>
      </w:r>
      <w:r w:rsidRPr="00DC4CE2">
        <w:rPr>
          <w:rFonts w:ascii="Times New Roman" w:eastAsia="AdvTimes" w:hAnsi="Times New Roman"/>
          <w:i/>
          <w:sz w:val="24"/>
          <w:szCs w:val="24"/>
        </w:rPr>
        <w:t xml:space="preserve">the </w:t>
      </w:r>
      <w:r w:rsidR="002816AE" w:rsidRPr="00DC4CE2">
        <w:rPr>
          <w:rFonts w:ascii="Times New Roman" w:eastAsia="AdvTimes" w:hAnsi="Times New Roman"/>
          <w:i/>
          <w:sz w:val="24"/>
          <w:szCs w:val="24"/>
        </w:rPr>
        <w:t>production of Gari</w:t>
      </w:r>
    </w:p>
    <w:p w:rsidR="001565A7" w:rsidRDefault="00F74785"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Once</w:t>
      </w:r>
      <w:r w:rsidR="00832343" w:rsidRPr="00A10F2B">
        <w:rPr>
          <w:rFonts w:ascii="Times New Roman" w:eastAsia="AdvTimes" w:hAnsi="Times New Roman"/>
          <w:sz w:val="24"/>
          <w:szCs w:val="24"/>
        </w:rPr>
        <w:t xml:space="preserve"> fermentation</w:t>
      </w:r>
      <w:r w:rsidRPr="00A10F2B">
        <w:rPr>
          <w:rFonts w:ascii="Times New Roman" w:eastAsia="AdvTimes" w:hAnsi="Times New Roman"/>
          <w:sz w:val="24"/>
          <w:szCs w:val="24"/>
        </w:rPr>
        <w:t xml:space="preserve"> </w:t>
      </w:r>
      <w:r w:rsidR="00CA3BA0" w:rsidRPr="00A10F2B">
        <w:rPr>
          <w:rFonts w:ascii="Times New Roman" w:eastAsia="AdvTimes" w:hAnsi="Times New Roman"/>
          <w:sz w:val="24"/>
          <w:szCs w:val="24"/>
        </w:rPr>
        <w:t>commences</w:t>
      </w:r>
      <w:r w:rsidR="00832343" w:rsidRPr="00A10F2B">
        <w:rPr>
          <w:rFonts w:ascii="Times New Roman" w:eastAsia="AdvTimes" w:hAnsi="Times New Roman"/>
          <w:sz w:val="24"/>
          <w:szCs w:val="24"/>
        </w:rPr>
        <w:t xml:space="preserve"> </w:t>
      </w:r>
      <w:r w:rsidR="00832343" w:rsidRPr="00A10F2B">
        <w:rPr>
          <w:rFonts w:ascii="Times New Roman" w:eastAsia="AdvTimes" w:hAnsi="Times New Roman"/>
          <w:i/>
          <w:sz w:val="24"/>
          <w:szCs w:val="24"/>
        </w:rPr>
        <w:t>Geotricum</w:t>
      </w:r>
      <w:r w:rsidR="00832343" w:rsidRPr="00A10F2B">
        <w:rPr>
          <w:rFonts w:ascii="Times New Roman" w:eastAsia="AdvTimes" w:hAnsi="Times New Roman"/>
          <w:sz w:val="24"/>
          <w:szCs w:val="24"/>
        </w:rPr>
        <w:t xml:space="preserve"> and </w:t>
      </w:r>
      <w:r w:rsidR="00832343" w:rsidRPr="00A10F2B">
        <w:rPr>
          <w:rFonts w:ascii="Times New Roman" w:eastAsia="AdvTimes" w:hAnsi="Times New Roman"/>
          <w:i/>
          <w:sz w:val="24"/>
          <w:szCs w:val="24"/>
        </w:rPr>
        <w:t>Candida</w:t>
      </w:r>
      <w:r w:rsidR="00832343" w:rsidRPr="00A10F2B">
        <w:rPr>
          <w:rFonts w:ascii="Times New Roman" w:eastAsia="AdvTimes" w:hAnsi="Times New Roman"/>
          <w:sz w:val="24"/>
          <w:szCs w:val="24"/>
        </w:rPr>
        <w:t xml:space="preserve"> </w:t>
      </w:r>
      <w:r w:rsidR="00CA3BA0" w:rsidRPr="00A10F2B">
        <w:rPr>
          <w:rFonts w:ascii="Times New Roman" w:eastAsia="AdvTimes" w:hAnsi="Times New Roman"/>
          <w:sz w:val="24"/>
          <w:szCs w:val="24"/>
        </w:rPr>
        <w:t xml:space="preserve">species </w:t>
      </w:r>
      <w:r w:rsidR="00387217" w:rsidRPr="00A10F2B">
        <w:rPr>
          <w:rFonts w:ascii="Times New Roman" w:eastAsia="AdvTimes" w:hAnsi="Times New Roman"/>
          <w:sz w:val="24"/>
          <w:szCs w:val="24"/>
        </w:rPr>
        <w:t>begin action up</w:t>
      </w:r>
      <w:r w:rsidR="00832343" w:rsidRPr="00A10F2B">
        <w:rPr>
          <w:rFonts w:ascii="Times New Roman" w:eastAsia="AdvTimes" w:hAnsi="Times New Roman"/>
          <w:sz w:val="24"/>
          <w:szCs w:val="24"/>
        </w:rPr>
        <w:t xml:space="preserve">on the </w:t>
      </w:r>
      <w:r w:rsidR="00B672DE">
        <w:rPr>
          <w:rFonts w:ascii="Times New Roman" w:eastAsia="AdvTimes" w:hAnsi="Times New Roman"/>
          <w:sz w:val="24"/>
          <w:szCs w:val="24"/>
        </w:rPr>
        <w:t>fermented cassava</w:t>
      </w:r>
      <w:r w:rsidR="00387217" w:rsidRPr="00A10F2B">
        <w:rPr>
          <w:rFonts w:ascii="Times New Roman" w:eastAsia="AdvTimes" w:hAnsi="Times New Roman"/>
          <w:sz w:val="24"/>
          <w:szCs w:val="24"/>
        </w:rPr>
        <w:t xml:space="preserve"> thereby increasing</w:t>
      </w:r>
      <w:r w:rsidR="00832343" w:rsidRPr="00A10F2B">
        <w:rPr>
          <w:rFonts w:ascii="Times New Roman" w:eastAsia="AdvTimes" w:hAnsi="Times New Roman"/>
          <w:sz w:val="24"/>
          <w:szCs w:val="24"/>
        </w:rPr>
        <w:t xml:space="preserve"> the acidity of the </w:t>
      </w:r>
      <w:r w:rsidR="00387217" w:rsidRPr="00A10F2B">
        <w:rPr>
          <w:rFonts w:ascii="Times New Roman" w:eastAsia="AdvTimes" w:hAnsi="Times New Roman"/>
          <w:sz w:val="24"/>
          <w:szCs w:val="24"/>
        </w:rPr>
        <w:t xml:space="preserve">food item resulting in the death of a number of microbes that cannot survive the new acidic environment. </w:t>
      </w:r>
      <w:r w:rsidR="000E3928" w:rsidRPr="00A10F2B">
        <w:rPr>
          <w:rFonts w:ascii="Times New Roman" w:eastAsia="AdvTimes" w:hAnsi="Times New Roman"/>
          <w:sz w:val="24"/>
          <w:szCs w:val="24"/>
        </w:rPr>
        <w:t>Next,</w:t>
      </w:r>
      <w:r w:rsidR="00832343" w:rsidRPr="00A10F2B">
        <w:rPr>
          <w:rFonts w:ascii="Times New Roman" w:eastAsia="AdvTimes" w:hAnsi="Times New Roman"/>
          <w:sz w:val="24"/>
          <w:szCs w:val="24"/>
        </w:rPr>
        <w:t xml:space="preserve"> strain</w:t>
      </w:r>
      <w:r w:rsidR="000E3928" w:rsidRPr="00A10F2B">
        <w:rPr>
          <w:rFonts w:ascii="Times New Roman" w:eastAsia="AdvTimes" w:hAnsi="Times New Roman"/>
          <w:sz w:val="24"/>
          <w:szCs w:val="24"/>
        </w:rPr>
        <w:t>s</w:t>
      </w:r>
      <w:r w:rsidR="00832343" w:rsidRPr="00A10F2B">
        <w:rPr>
          <w:rFonts w:ascii="Times New Roman" w:eastAsia="AdvTimes" w:hAnsi="Times New Roman"/>
          <w:sz w:val="24"/>
          <w:szCs w:val="24"/>
        </w:rPr>
        <w:t xml:space="preserve"> of </w:t>
      </w:r>
      <w:r w:rsidR="00832343" w:rsidRPr="00A10F2B">
        <w:rPr>
          <w:rFonts w:ascii="Times New Roman" w:eastAsia="AdvTimes" w:hAnsi="Times New Roman"/>
          <w:i/>
          <w:sz w:val="24"/>
          <w:szCs w:val="24"/>
        </w:rPr>
        <w:t>Corynebacteria lactis</w:t>
      </w:r>
      <w:r w:rsidR="00832343" w:rsidRPr="00A10F2B">
        <w:rPr>
          <w:rFonts w:ascii="Times New Roman" w:eastAsia="AdvTimes" w:hAnsi="Times New Roman"/>
          <w:sz w:val="24"/>
          <w:szCs w:val="24"/>
        </w:rPr>
        <w:t xml:space="preserve"> </w:t>
      </w:r>
      <w:r w:rsidR="007C4A29">
        <w:rPr>
          <w:rFonts w:ascii="Times New Roman" w:eastAsia="AdvTimes" w:hAnsi="Times New Roman"/>
          <w:sz w:val="24"/>
          <w:szCs w:val="24"/>
        </w:rPr>
        <w:t xml:space="preserve">which are </w:t>
      </w:r>
      <w:r w:rsidR="000E3928" w:rsidRPr="00A10F2B">
        <w:rPr>
          <w:rFonts w:ascii="Times New Roman" w:eastAsia="AdvTimes" w:hAnsi="Times New Roman"/>
          <w:sz w:val="24"/>
          <w:szCs w:val="24"/>
        </w:rPr>
        <w:t>able to</w:t>
      </w:r>
      <w:r w:rsidR="00832343" w:rsidRPr="00A10F2B">
        <w:rPr>
          <w:rFonts w:ascii="Times New Roman" w:eastAsia="AdvTimes" w:hAnsi="Times New Roman"/>
          <w:sz w:val="24"/>
          <w:szCs w:val="24"/>
        </w:rPr>
        <w:t xml:space="preserve"> withstand the </w:t>
      </w:r>
      <w:r w:rsidR="000E3928" w:rsidRPr="00A10F2B">
        <w:rPr>
          <w:rFonts w:ascii="Times New Roman" w:eastAsia="AdvTimes" w:hAnsi="Times New Roman"/>
          <w:sz w:val="24"/>
          <w:szCs w:val="24"/>
        </w:rPr>
        <w:t xml:space="preserve">increased acidity continue </w:t>
      </w:r>
      <w:r w:rsidR="00832343" w:rsidRPr="00A10F2B">
        <w:rPr>
          <w:rFonts w:ascii="Times New Roman" w:eastAsia="AdvTimes" w:hAnsi="Times New Roman"/>
          <w:sz w:val="24"/>
          <w:szCs w:val="24"/>
        </w:rPr>
        <w:t xml:space="preserve">fermentation </w:t>
      </w:r>
      <w:r w:rsidR="000E3928" w:rsidRPr="00A10F2B">
        <w:rPr>
          <w:rFonts w:ascii="Times New Roman" w:eastAsia="AdvTimes" w:hAnsi="Times New Roman"/>
          <w:sz w:val="24"/>
          <w:szCs w:val="24"/>
        </w:rPr>
        <w:t>resulting in the hydrolysis of most of the unsafe and poisonous</w:t>
      </w:r>
      <w:r w:rsidR="00832343" w:rsidRPr="00A10F2B">
        <w:rPr>
          <w:rFonts w:ascii="Times New Roman" w:eastAsia="AdvTimes" w:hAnsi="Times New Roman"/>
          <w:sz w:val="24"/>
          <w:szCs w:val="24"/>
        </w:rPr>
        <w:t xml:space="preserve"> chemicals</w:t>
      </w:r>
      <w:r w:rsidR="00113749" w:rsidRPr="00A10F2B">
        <w:rPr>
          <w:rFonts w:ascii="Times New Roman" w:eastAsia="AdvTimes" w:hAnsi="Times New Roman"/>
          <w:sz w:val="24"/>
          <w:szCs w:val="24"/>
        </w:rPr>
        <w:t xml:space="preserve"> (Egwim </w:t>
      </w:r>
      <w:r w:rsidR="00113749" w:rsidRPr="00A10F2B">
        <w:rPr>
          <w:rFonts w:ascii="Times New Roman" w:eastAsia="AdvTimes" w:hAnsi="Times New Roman"/>
          <w:i/>
          <w:sz w:val="24"/>
          <w:szCs w:val="24"/>
        </w:rPr>
        <w:t>et al.,</w:t>
      </w:r>
      <w:r w:rsidR="00113749" w:rsidRPr="00A10F2B">
        <w:rPr>
          <w:rFonts w:ascii="Times New Roman" w:eastAsia="AdvTimes" w:hAnsi="Times New Roman"/>
          <w:sz w:val="24"/>
          <w:szCs w:val="24"/>
        </w:rPr>
        <w:t xml:space="preserve"> 2013). </w:t>
      </w:r>
      <w:r w:rsidR="009773F9" w:rsidRPr="00A10F2B">
        <w:rPr>
          <w:rFonts w:ascii="Times New Roman" w:eastAsia="AdvTimes" w:hAnsi="Times New Roman"/>
          <w:sz w:val="24"/>
          <w:szCs w:val="24"/>
        </w:rPr>
        <w:t>Lactic acid bacteria</w:t>
      </w:r>
      <w:r w:rsidR="00811438" w:rsidRPr="00A10F2B">
        <w:rPr>
          <w:rFonts w:ascii="Times New Roman" w:eastAsia="AdvTimes" w:hAnsi="Times New Roman"/>
          <w:sz w:val="24"/>
          <w:szCs w:val="24"/>
        </w:rPr>
        <w:t xml:space="preserve"> such as </w:t>
      </w:r>
      <w:r w:rsidR="00811438" w:rsidRPr="00A10F2B">
        <w:rPr>
          <w:rFonts w:ascii="Times New Roman" w:eastAsia="AdvTimes" w:hAnsi="Times New Roman"/>
          <w:i/>
          <w:sz w:val="24"/>
          <w:szCs w:val="24"/>
        </w:rPr>
        <w:t>Leuconostoc mesent</w:t>
      </w:r>
      <w:r w:rsidR="00357AE8" w:rsidRPr="00A10F2B">
        <w:rPr>
          <w:rFonts w:ascii="Times New Roman" w:eastAsia="AdvTimes" w:hAnsi="Times New Roman"/>
          <w:i/>
          <w:sz w:val="24"/>
          <w:szCs w:val="24"/>
        </w:rPr>
        <w:t xml:space="preserve">eroides, Lactobacillus fermentum </w:t>
      </w:r>
      <w:r w:rsidR="00811438" w:rsidRPr="00A10F2B">
        <w:rPr>
          <w:rFonts w:ascii="Times New Roman" w:eastAsia="AdvTimes" w:hAnsi="Times New Roman"/>
          <w:sz w:val="24"/>
          <w:szCs w:val="24"/>
        </w:rPr>
        <w:t>and</w:t>
      </w:r>
      <w:r w:rsidR="00811438" w:rsidRPr="00A10F2B">
        <w:rPr>
          <w:rFonts w:ascii="Times New Roman" w:eastAsia="AdvTimes" w:hAnsi="Times New Roman"/>
          <w:i/>
          <w:sz w:val="24"/>
          <w:szCs w:val="24"/>
        </w:rPr>
        <w:t xml:space="preserve"> Lactobacillus plantarum</w:t>
      </w:r>
      <w:r w:rsidR="00811438" w:rsidRPr="00A10F2B">
        <w:rPr>
          <w:rFonts w:ascii="Times New Roman" w:eastAsia="AdvTimes" w:hAnsi="Times New Roman"/>
          <w:sz w:val="24"/>
          <w:szCs w:val="24"/>
        </w:rPr>
        <w:t xml:space="preserve"> </w:t>
      </w:r>
      <w:r w:rsidR="007C4A29">
        <w:rPr>
          <w:rFonts w:ascii="Times New Roman" w:eastAsia="AdvTimes" w:hAnsi="Times New Roman"/>
          <w:sz w:val="24"/>
          <w:szCs w:val="24"/>
        </w:rPr>
        <w:t>are</w:t>
      </w:r>
      <w:r w:rsidR="009A35F7">
        <w:rPr>
          <w:rFonts w:ascii="Times New Roman" w:eastAsia="AdvTimes" w:hAnsi="Times New Roman"/>
          <w:sz w:val="24"/>
          <w:szCs w:val="24"/>
        </w:rPr>
        <w:t xml:space="preserve"> involved in</w:t>
      </w:r>
      <w:r w:rsidR="00C02816" w:rsidRPr="00A10F2B">
        <w:rPr>
          <w:rFonts w:ascii="Times New Roman" w:eastAsia="AdvTimes" w:hAnsi="Times New Roman"/>
          <w:sz w:val="24"/>
          <w:szCs w:val="24"/>
        </w:rPr>
        <w:t xml:space="preserve"> fermenting</w:t>
      </w:r>
      <w:r w:rsidR="00811438" w:rsidRPr="00A10F2B">
        <w:rPr>
          <w:rFonts w:ascii="Times New Roman" w:eastAsia="AdvTimes" w:hAnsi="Times New Roman"/>
          <w:sz w:val="24"/>
          <w:szCs w:val="24"/>
        </w:rPr>
        <w:t xml:space="preserve"> casssava </w:t>
      </w:r>
      <w:r w:rsidR="009773F9" w:rsidRPr="00A10F2B">
        <w:rPr>
          <w:rFonts w:ascii="Times New Roman" w:eastAsia="AdvTimes" w:hAnsi="Times New Roman"/>
          <w:sz w:val="24"/>
          <w:szCs w:val="24"/>
        </w:rPr>
        <w:t xml:space="preserve">to produce </w:t>
      </w:r>
      <w:r w:rsidR="00832343" w:rsidRPr="00A10F2B">
        <w:rPr>
          <w:rFonts w:ascii="Times New Roman" w:eastAsia="AdvTimes" w:hAnsi="Times New Roman"/>
          <w:i/>
          <w:sz w:val="24"/>
          <w:szCs w:val="24"/>
        </w:rPr>
        <w:t>Gari</w:t>
      </w:r>
      <w:r w:rsidR="00912CB9" w:rsidRPr="00A10F2B">
        <w:rPr>
          <w:rFonts w:ascii="Times New Roman" w:eastAsia="AdvTimes" w:hAnsi="Times New Roman"/>
          <w:sz w:val="24"/>
          <w:szCs w:val="24"/>
        </w:rPr>
        <w:t xml:space="preserve"> (Oguntoy</w:t>
      </w:r>
      <w:r w:rsidR="00462AB6" w:rsidRPr="00A10F2B">
        <w:rPr>
          <w:rFonts w:ascii="Times New Roman" w:eastAsia="AdvTimes" w:hAnsi="Times New Roman"/>
          <w:sz w:val="24"/>
          <w:szCs w:val="24"/>
        </w:rPr>
        <w:t xml:space="preserve">inbo, 2007). </w:t>
      </w:r>
      <w:r w:rsidR="00832343" w:rsidRPr="00A10F2B">
        <w:rPr>
          <w:rFonts w:ascii="Times New Roman" w:eastAsia="AdvTimes" w:hAnsi="Times New Roman"/>
          <w:sz w:val="24"/>
          <w:szCs w:val="24"/>
        </w:rPr>
        <w:t xml:space="preserve">It is </w:t>
      </w:r>
      <w:r w:rsidR="00310985" w:rsidRPr="00A10F2B">
        <w:rPr>
          <w:rFonts w:ascii="Times New Roman" w:eastAsia="AdvTimes" w:hAnsi="Times New Roman"/>
          <w:sz w:val="24"/>
          <w:szCs w:val="24"/>
        </w:rPr>
        <w:t>nowadays</w:t>
      </w:r>
      <w:r w:rsidR="00832343" w:rsidRPr="00A10F2B">
        <w:rPr>
          <w:rFonts w:ascii="Times New Roman" w:eastAsia="AdvTimes" w:hAnsi="Times New Roman"/>
          <w:sz w:val="24"/>
          <w:szCs w:val="24"/>
        </w:rPr>
        <w:t xml:space="preserve"> </w:t>
      </w:r>
      <w:r w:rsidR="00FA5047" w:rsidRPr="00A10F2B">
        <w:rPr>
          <w:rFonts w:ascii="Times New Roman" w:eastAsia="AdvTimes" w:hAnsi="Times New Roman"/>
          <w:sz w:val="24"/>
          <w:szCs w:val="24"/>
        </w:rPr>
        <w:t>relatively acknowledged</w:t>
      </w:r>
      <w:r w:rsidR="00832343" w:rsidRPr="00A10F2B">
        <w:rPr>
          <w:rFonts w:ascii="Times New Roman" w:eastAsia="AdvTimes" w:hAnsi="Times New Roman"/>
          <w:sz w:val="24"/>
          <w:szCs w:val="24"/>
        </w:rPr>
        <w:t xml:space="preserve"> that the </w:t>
      </w:r>
      <w:r w:rsidR="00FA5047" w:rsidRPr="00A10F2B">
        <w:rPr>
          <w:rFonts w:ascii="Times New Roman" w:eastAsia="AdvTimes" w:hAnsi="Times New Roman"/>
          <w:sz w:val="24"/>
          <w:szCs w:val="24"/>
        </w:rPr>
        <w:t>aroma</w:t>
      </w:r>
      <w:r w:rsidR="00832343" w:rsidRPr="00A10F2B">
        <w:rPr>
          <w:rFonts w:ascii="Times New Roman" w:eastAsia="AdvTimes" w:hAnsi="Times New Roman"/>
          <w:sz w:val="24"/>
          <w:szCs w:val="24"/>
        </w:rPr>
        <w:t xml:space="preserve"> of </w:t>
      </w:r>
      <w:r w:rsidR="00832343" w:rsidRPr="00A10F2B">
        <w:rPr>
          <w:rFonts w:ascii="Times New Roman" w:eastAsia="AdvTimes" w:hAnsi="Times New Roman"/>
          <w:i/>
          <w:sz w:val="24"/>
          <w:szCs w:val="24"/>
        </w:rPr>
        <w:t>Gari</w:t>
      </w:r>
      <w:r w:rsidR="00832343" w:rsidRPr="00A10F2B">
        <w:rPr>
          <w:rFonts w:ascii="Times New Roman" w:eastAsia="AdvTimes" w:hAnsi="Times New Roman"/>
          <w:sz w:val="24"/>
          <w:szCs w:val="24"/>
        </w:rPr>
        <w:t xml:space="preserve"> is </w:t>
      </w:r>
      <w:r w:rsidR="00FA5047" w:rsidRPr="00A10F2B">
        <w:rPr>
          <w:rFonts w:ascii="Times New Roman" w:eastAsia="AdvTimes" w:hAnsi="Times New Roman"/>
          <w:sz w:val="24"/>
          <w:szCs w:val="24"/>
        </w:rPr>
        <w:t>generated</w:t>
      </w:r>
      <w:r w:rsidR="00832343" w:rsidRPr="00A10F2B">
        <w:rPr>
          <w:rFonts w:ascii="Times New Roman" w:eastAsia="AdvTimes" w:hAnsi="Times New Roman"/>
          <w:sz w:val="24"/>
          <w:szCs w:val="24"/>
        </w:rPr>
        <w:t xml:space="preserve"> </w:t>
      </w:r>
      <w:r w:rsidR="00FA5047" w:rsidRPr="00A10F2B">
        <w:rPr>
          <w:rFonts w:ascii="Times New Roman" w:eastAsia="AdvTimes" w:hAnsi="Times New Roman"/>
          <w:sz w:val="24"/>
          <w:szCs w:val="24"/>
        </w:rPr>
        <w:t>through actions</w:t>
      </w:r>
      <w:r w:rsidR="00832343" w:rsidRPr="00A10F2B">
        <w:rPr>
          <w:rFonts w:ascii="Times New Roman" w:eastAsia="AdvTimes" w:hAnsi="Times New Roman"/>
          <w:sz w:val="24"/>
          <w:szCs w:val="24"/>
        </w:rPr>
        <w:t xml:space="preserve"> of LAB and yeasts</w:t>
      </w:r>
      <w:r w:rsidR="00FA5047" w:rsidRPr="00A10F2B">
        <w:rPr>
          <w:rFonts w:ascii="Times New Roman" w:eastAsia="AdvTimes" w:hAnsi="Times New Roman"/>
          <w:sz w:val="24"/>
          <w:szCs w:val="24"/>
        </w:rPr>
        <w:t xml:space="preserve"> in the course of fermentation</w:t>
      </w:r>
      <w:r w:rsidR="00832343" w:rsidRPr="00A10F2B">
        <w:rPr>
          <w:rFonts w:ascii="Times New Roman" w:eastAsia="AdvTimes" w:hAnsi="Times New Roman"/>
          <w:sz w:val="24"/>
          <w:szCs w:val="24"/>
        </w:rPr>
        <w:t xml:space="preserve">, </w:t>
      </w:r>
      <w:r w:rsidR="00FA5047" w:rsidRPr="00A10F2B">
        <w:rPr>
          <w:rFonts w:ascii="Times New Roman" w:eastAsia="AdvTimes" w:hAnsi="Times New Roman"/>
          <w:sz w:val="24"/>
          <w:szCs w:val="24"/>
        </w:rPr>
        <w:t>several</w:t>
      </w:r>
      <w:r w:rsidR="00832343" w:rsidRPr="00A10F2B">
        <w:rPr>
          <w:rFonts w:ascii="Times New Roman" w:eastAsia="AdvTimes" w:hAnsi="Times New Roman"/>
          <w:sz w:val="24"/>
          <w:szCs w:val="24"/>
        </w:rPr>
        <w:t xml:space="preserve"> of which have been </w:t>
      </w:r>
      <w:r w:rsidR="00FA5047" w:rsidRPr="00A10F2B">
        <w:rPr>
          <w:rFonts w:ascii="Times New Roman" w:eastAsia="AdvTimes" w:hAnsi="Times New Roman"/>
          <w:sz w:val="24"/>
          <w:szCs w:val="24"/>
        </w:rPr>
        <w:t>discovered</w:t>
      </w:r>
      <w:r w:rsidR="00832343" w:rsidRPr="00A10F2B">
        <w:rPr>
          <w:rFonts w:ascii="Times New Roman" w:eastAsia="AdvTimes" w:hAnsi="Times New Roman"/>
          <w:sz w:val="24"/>
          <w:szCs w:val="24"/>
        </w:rPr>
        <w:t xml:space="preserve"> to </w:t>
      </w:r>
      <w:r w:rsidR="00FA5047" w:rsidRPr="00A10F2B">
        <w:rPr>
          <w:rFonts w:ascii="Times New Roman" w:eastAsia="AdvTimes" w:hAnsi="Times New Roman"/>
          <w:sz w:val="24"/>
          <w:szCs w:val="24"/>
        </w:rPr>
        <w:t>be a source</w:t>
      </w:r>
      <w:r w:rsidR="00462AB6" w:rsidRPr="00A10F2B">
        <w:rPr>
          <w:rFonts w:ascii="Times New Roman" w:eastAsia="AdvTimes" w:hAnsi="Times New Roman"/>
          <w:sz w:val="24"/>
          <w:szCs w:val="24"/>
        </w:rPr>
        <w:t xml:space="preserve"> of linamarase (Okafor and Ejiofor, 1990; Giraud </w:t>
      </w:r>
      <w:r w:rsidR="00462AB6" w:rsidRPr="00A10F2B">
        <w:rPr>
          <w:rFonts w:ascii="Times New Roman" w:eastAsia="AdvTimes" w:hAnsi="Times New Roman"/>
          <w:i/>
          <w:sz w:val="24"/>
          <w:szCs w:val="24"/>
        </w:rPr>
        <w:t>et al</w:t>
      </w:r>
      <w:r w:rsidR="00462AB6" w:rsidRPr="00A10F2B">
        <w:rPr>
          <w:rFonts w:ascii="Times New Roman" w:eastAsia="AdvTimes" w:hAnsi="Times New Roman"/>
          <w:sz w:val="24"/>
          <w:szCs w:val="24"/>
        </w:rPr>
        <w:t>., 1993).</w:t>
      </w:r>
      <w:r w:rsidR="00FA5047" w:rsidRPr="00A10F2B">
        <w:rPr>
          <w:rFonts w:ascii="Times New Roman" w:eastAsia="AdvTimes" w:hAnsi="Times New Roman"/>
          <w:sz w:val="24"/>
          <w:szCs w:val="24"/>
        </w:rPr>
        <w:t xml:space="preserve"> </w:t>
      </w:r>
    </w:p>
    <w:p w:rsidR="00C136F3" w:rsidRPr="00A10F2B" w:rsidRDefault="00C136F3" w:rsidP="00832343">
      <w:pPr>
        <w:autoSpaceDE w:val="0"/>
        <w:autoSpaceDN w:val="0"/>
        <w:adjustRightInd w:val="0"/>
        <w:spacing w:after="0" w:line="360" w:lineRule="auto"/>
        <w:jc w:val="both"/>
        <w:rPr>
          <w:rFonts w:ascii="Times New Roman" w:eastAsia="AdvTimes" w:hAnsi="Times New Roman"/>
          <w:sz w:val="24"/>
          <w:szCs w:val="24"/>
        </w:rPr>
      </w:pPr>
    </w:p>
    <w:p w:rsidR="00B6479E" w:rsidRPr="00A51A14" w:rsidRDefault="00A51A14" w:rsidP="00441201">
      <w:pPr>
        <w:pStyle w:val="ListParagraph"/>
        <w:numPr>
          <w:ilvl w:val="1"/>
          <w:numId w:val="3"/>
        </w:numPr>
        <w:autoSpaceDE w:val="0"/>
        <w:autoSpaceDN w:val="0"/>
        <w:adjustRightInd w:val="0"/>
        <w:spacing w:after="0" w:line="360" w:lineRule="auto"/>
        <w:ind w:hanging="720"/>
        <w:jc w:val="both"/>
        <w:rPr>
          <w:rFonts w:ascii="Times New Roman" w:eastAsia="AdvTimes" w:hAnsi="Times New Roman"/>
          <w:b/>
          <w:sz w:val="24"/>
          <w:szCs w:val="24"/>
        </w:rPr>
      </w:pPr>
      <w:r>
        <w:rPr>
          <w:rFonts w:ascii="Times New Roman" w:eastAsia="AdvTimes" w:hAnsi="Times New Roman"/>
          <w:sz w:val="24"/>
          <w:szCs w:val="24"/>
        </w:rPr>
        <w:t xml:space="preserve"> </w:t>
      </w:r>
      <w:r w:rsidR="00B6479E" w:rsidRPr="00A51A14">
        <w:rPr>
          <w:rFonts w:ascii="Times New Roman" w:eastAsia="AdvTimes" w:hAnsi="Times New Roman"/>
          <w:b/>
          <w:sz w:val="24"/>
          <w:szCs w:val="24"/>
        </w:rPr>
        <w:t>Stress responses</w:t>
      </w:r>
    </w:p>
    <w:p w:rsidR="00832343" w:rsidRPr="00A10F2B" w:rsidRDefault="00727959"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For microorganisms to grow</w:t>
      </w:r>
      <w:r w:rsidR="00832343" w:rsidRPr="00A10F2B">
        <w:rPr>
          <w:rFonts w:ascii="Times New Roman" w:eastAsia="AdvTimes" w:hAnsi="Times New Roman"/>
          <w:sz w:val="24"/>
          <w:szCs w:val="24"/>
        </w:rPr>
        <w:t xml:space="preserve"> and function optimally, </w:t>
      </w:r>
      <w:r w:rsidR="00F95C05" w:rsidRPr="00A10F2B">
        <w:rPr>
          <w:rFonts w:ascii="Times New Roman" w:eastAsia="AdvTimes" w:hAnsi="Times New Roman"/>
          <w:sz w:val="24"/>
          <w:szCs w:val="24"/>
        </w:rPr>
        <w:t xml:space="preserve">it </w:t>
      </w:r>
      <w:r w:rsidR="007D402E" w:rsidRPr="00A10F2B">
        <w:rPr>
          <w:rFonts w:ascii="Times New Roman" w:eastAsia="AdvTimes" w:hAnsi="Times New Roman"/>
          <w:sz w:val="24"/>
          <w:szCs w:val="24"/>
        </w:rPr>
        <w:t xml:space="preserve">is </w:t>
      </w:r>
      <w:r w:rsidR="00F95C05" w:rsidRPr="00A10F2B">
        <w:rPr>
          <w:rFonts w:ascii="Times New Roman" w:eastAsia="AdvTimes" w:hAnsi="Times New Roman"/>
          <w:sz w:val="24"/>
          <w:szCs w:val="24"/>
        </w:rPr>
        <w:t>important to have an</w:t>
      </w:r>
      <w:r w:rsidR="00832343" w:rsidRPr="00A10F2B">
        <w:rPr>
          <w:rFonts w:ascii="Times New Roman" w:eastAsia="AdvTimes" w:hAnsi="Times New Roman"/>
          <w:sz w:val="24"/>
          <w:szCs w:val="24"/>
        </w:rPr>
        <w:t xml:space="preserve"> </w:t>
      </w:r>
      <w:r w:rsidR="00462AB6" w:rsidRPr="00A10F2B">
        <w:rPr>
          <w:rFonts w:ascii="Times New Roman" w:eastAsia="AdvTimes" w:hAnsi="Times New Roman"/>
          <w:sz w:val="24"/>
          <w:szCs w:val="24"/>
        </w:rPr>
        <w:t>explicit</w:t>
      </w:r>
      <w:r w:rsidR="00832343" w:rsidRPr="00A10F2B">
        <w:rPr>
          <w:rFonts w:ascii="Times New Roman" w:eastAsia="AdvTimes" w:hAnsi="Times New Roman"/>
          <w:sz w:val="24"/>
          <w:szCs w:val="24"/>
        </w:rPr>
        <w:t xml:space="preserve"> and </w:t>
      </w:r>
      <w:r w:rsidR="007D402E" w:rsidRPr="00A10F2B">
        <w:rPr>
          <w:rFonts w:ascii="Times New Roman" w:eastAsia="AdvTimes" w:hAnsi="Times New Roman"/>
          <w:sz w:val="24"/>
          <w:szCs w:val="24"/>
        </w:rPr>
        <w:t>a well-stablized inner environment</w:t>
      </w:r>
      <w:r w:rsidR="00832343" w:rsidRPr="00A10F2B">
        <w:rPr>
          <w:rFonts w:ascii="Times New Roman" w:eastAsia="AdvTimes" w:hAnsi="Times New Roman"/>
          <w:sz w:val="24"/>
          <w:szCs w:val="24"/>
        </w:rPr>
        <w:t xml:space="preserve">. </w:t>
      </w:r>
      <w:r w:rsidR="00F95C05" w:rsidRPr="00A10F2B">
        <w:rPr>
          <w:rFonts w:ascii="Times New Roman" w:eastAsia="AdvTimes" w:hAnsi="Times New Roman"/>
          <w:sz w:val="24"/>
          <w:szCs w:val="24"/>
        </w:rPr>
        <w:t>Si</w:t>
      </w:r>
      <w:r w:rsidR="00E80FD4" w:rsidRPr="00A10F2B">
        <w:rPr>
          <w:rFonts w:ascii="Times New Roman" w:eastAsia="AdvTimes" w:hAnsi="Times New Roman"/>
          <w:sz w:val="24"/>
          <w:szCs w:val="24"/>
        </w:rPr>
        <w:t>mil</w:t>
      </w:r>
      <w:r w:rsidR="00F95C05" w:rsidRPr="00A10F2B">
        <w:rPr>
          <w:rFonts w:ascii="Times New Roman" w:eastAsia="AdvTimes" w:hAnsi="Times New Roman"/>
          <w:sz w:val="24"/>
          <w:szCs w:val="24"/>
        </w:rPr>
        <w:t xml:space="preserve">arly, </w:t>
      </w:r>
      <w:r w:rsidR="00E80FD4" w:rsidRPr="00A10F2B">
        <w:rPr>
          <w:rFonts w:ascii="Times New Roman" w:eastAsia="AdvTimes" w:hAnsi="Times New Roman"/>
          <w:sz w:val="24"/>
          <w:szCs w:val="24"/>
        </w:rPr>
        <w:t>for</w:t>
      </w:r>
      <w:r w:rsidR="00F95C05" w:rsidRPr="00A10F2B">
        <w:rPr>
          <w:rFonts w:ascii="Times New Roman" w:eastAsia="AdvTimes" w:hAnsi="Times New Roman"/>
          <w:sz w:val="24"/>
          <w:szCs w:val="24"/>
        </w:rPr>
        <w:t xml:space="preserve"> cells to </w:t>
      </w:r>
      <w:r w:rsidR="00E80FD4" w:rsidRPr="00A10F2B">
        <w:rPr>
          <w:rFonts w:ascii="Times New Roman" w:eastAsia="AdvTimes" w:hAnsi="Times New Roman"/>
          <w:sz w:val="24"/>
          <w:szCs w:val="24"/>
        </w:rPr>
        <w:t>operate</w:t>
      </w:r>
      <w:r w:rsidR="00F95C05" w:rsidRPr="00A10F2B">
        <w:rPr>
          <w:rFonts w:ascii="Times New Roman" w:eastAsia="AdvTimes" w:hAnsi="Times New Roman"/>
          <w:sz w:val="24"/>
          <w:szCs w:val="24"/>
        </w:rPr>
        <w:t xml:space="preserve"> effectively, the inner surroundings of the cell </w:t>
      </w:r>
      <w:r w:rsidR="007B0ED7" w:rsidRPr="00A10F2B">
        <w:rPr>
          <w:rFonts w:ascii="Times New Roman" w:eastAsia="AdvTimes" w:hAnsi="Times New Roman"/>
          <w:sz w:val="24"/>
          <w:szCs w:val="24"/>
        </w:rPr>
        <w:t>have to be</w:t>
      </w:r>
      <w:r w:rsidR="00832343" w:rsidRPr="00A10F2B">
        <w:rPr>
          <w:rFonts w:ascii="Times New Roman" w:eastAsia="AdvTimes" w:hAnsi="Times New Roman"/>
          <w:sz w:val="24"/>
          <w:szCs w:val="24"/>
        </w:rPr>
        <w:t xml:space="preserve"> adequate</w:t>
      </w:r>
      <w:r w:rsidR="00F95C05" w:rsidRPr="00A10F2B">
        <w:rPr>
          <w:rFonts w:ascii="Times New Roman" w:eastAsia="AdvTimes" w:hAnsi="Times New Roman"/>
          <w:sz w:val="24"/>
          <w:szCs w:val="24"/>
        </w:rPr>
        <w:t>ly</w:t>
      </w:r>
      <w:r w:rsidR="00832343" w:rsidRPr="00A10F2B">
        <w:rPr>
          <w:rFonts w:ascii="Times New Roman" w:eastAsia="AdvTimes" w:hAnsi="Times New Roman"/>
          <w:sz w:val="24"/>
          <w:szCs w:val="24"/>
        </w:rPr>
        <w:t xml:space="preserve"> and continuous</w:t>
      </w:r>
      <w:r w:rsidR="00F95C05" w:rsidRPr="00A10F2B">
        <w:rPr>
          <w:rFonts w:ascii="Times New Roman" w:eastAsia="AdvTimes" w:hAnsi="Times New Roman"/>
          <w:sz w:val="24"/>
          <w:szCs w:val="24"/>
        </w:rPr>
        <w:t>ly</w:t>
      </w:r>
      <w:r w:rsidR="00832343" w:rsidRPr="00A10F2B">
        <w:rPr>
          <w:rFonts w:ascii="Times New Roman" w:eastAsia="AdvTimes" w:hAnsi="Times New Roman"/>
          <w:sz w:val="24"/>
          <w:szCs w:val="24"/>
        </w:rPr>
        <w:t xml:space="preserve"> </w:t>
      </w:r>
      <w:r w:rsidR="007B0ED7" w:rsidRPr="00A10F2B">
        <w:rPr>
          <w:rFonts w:ascii="Times New Roman" w:eastAsia="AdvTimes" w:hAnsi="Times New Roman"/>
          <w:sz w:val="24"/>
          <w:szCs w:val="24"/>
        </w:rPr>
        <w:t>sustained</w:t>
      </w:r>
      <w:r w:rsidR="00F95C05" w:rsidRPr="00A10F2B">
        <w:rPr>
          <w:rFonts w:ascii="Times New Roman" w:eastAsia="AdvTimes" w:hAnsi="Times New Roman"/>
          <w:sz w:val="24"/>
          <w:szCs w:val="24"/>
        </w:rPr>
        <w:t>. Conversely</w:t>
      </w:r>
      <w:r w:rsidR="00832343" w:rsidRPr="00A10F2B">
        <w:rPr>
          <w:rFonts w:ascii="Times New Roman" w:eastAsia="AdvTimes" w:hAnsi="Times New Roman"/>
          <w:sz w:val="24"/>
          <w:szCs w:val="24"/>
        </w:rPr>
        <w:t xml:space="preserve">, variations in the </w:t>
      </w:r>
      <w:r w:rsidR="00F95C05" w:rsidRPr="00A10F2B">
        <w:rPr>
          <w:rFonts w:ascii="Times New Roman" w:eastAsia="AdvTimes" w:hAnsi="Times New Roman"/>
          <w:sz w:val="24"/>
          <w:szCs w:val="24"/>
        </w:rPr>
        <w:t>exterior</w:t>
      </w:r>
      <w:r w:rsidR="00832343" w:rsidRPr="00A10F2B">
        <w:rPr>
          <w:rFonts w:ascii="Times New Roman" w:eastAsia="AdvTimes" w:hAnsi="Times New Roman"/>
          <w:sz w:val="24"/>
          <w:szCs w:val="24"/>
        </w:rPr>
        <w:t xml:space="preserve"> </w:t>
      </w:r>
      <w:r w:rsidR="00F95C05" w:rsidRPr="00A10F2B">
        <w:rPr>
          <w:rFonts w:ascii="Times New Roman" w:eastAsia="AdvTimes" w:hAnsi="Times New Roman"/>
          <w:sz w:val="24"/>
          <w:szCs w:val="24"/>
        </w:rPr>
        <w:t>surroundings</w:t>
      </w:r>
      <w:r w:rsidR="00832343" w:rsidRPr="00A10F2B">
        <w:rPr>
          <w:rFonts w:ascii="Times New Roman" w:eastAsia="AdvTimes" w:hAnsi="Times New Roman"/>
          <w:sz w:val="24"/>
          <w:szCs w:val="24"/>
        </w:rPr>
        <w:t xml:space="preserve"> can bring about change of cellular perturbations which can interrupt activities within the </w:t>
      </w:r>
      <w:r w:rsidR="00F95C05" w:rsidRPr="00A10F2B">
        <w:rPr>
          <w:rFonts w:ascii="Times New Roman" w:eastAsia="AdvTimes" w:hAnsi="Times New Roman"/>
          <w:sz w:val="24"/>
          <w:szCs w:val="24"/>
        </w:rPr>
        <w:t>inner</w:t>
      </w:r>
      <w:r w:rsidR="00832343" w:rsidRPr="00A10F2B">
        <w:rPr>
          <w:rFonts w:ascii="Times New Roman" w:eastAsia="AdvTimes" w:hAnsi="Times New Roman"/>
          <w:sz w:val="24"/>
          <w:szCs w:val="24"/>
        </w:rPr>
        <w:t xml:space="preserve"> </w:t>
      </w:r>
      <w:r w:rsidR="00F95C05" w:rsidRPr="00A10F2B">
        <w:rPr>
          <w:rFonts w:ascii="Times New Roman" w:eastAsia="AdvTimes" w:hAnsi="Times New Roman"/>
          <w:sz w:val="24"/>
          <w:szCs w:val="24"/>
        </w:rPr>
        <w:t>surroundings</w:t>
      </w:r>
      <w:r w:rsidR="00832343" w:rsidRPr="00A10F2B">
        <w:rPr>
          <w:rFonts w:ascii="Times New Roman" w:eastAsia="AdvTimes" w:hAnsi="Times New Roman"/>
          <w:sz w:val="24"/>
          <w:szCs w:val="24"/>
        </w:rPr>
        <w:t xml:space="preserve">. These </w:t>
      </w:r>
      <w:r w:rsidR="00F95C05" w:rsidRPr="00A10F2B">
        <w:rPr>
          <w:rFonts w:ascii="Times New Roman" w:eastAsia="AdvTimes" w:hAnsi="Times New Roman"/>
          <w:sz w:val="24"/>
          <w:szCs w:val="24"/>
        </w:rPr>
        <w:t>variations in the surroundings</w:t>
      </w:r>
      <w:r w:rsidR="00832343" w:rsidRPr="00A10F2B">
        <w:rPr>
          <w:rFonts w:ascii="Times New Roman" w:eastAsia="AdvTimes" w:hAnsi="Times New Roman"/>
          <w:sz w:val="24"/>
          <w:szCs w:val="24"/>
        </w:rPr>
        <w:t xml:space="preserve"> </w:t>
      </w:r>
      <w:r w:rsidR="00F95C05" w:rsidRPr="00A10F2B">
        <w:rPr>
          <w:rFonts w:ascii="Times New Roman" w:eastAsia="AdvTimes" w:hAnsi="Times New Roman"/>
          <w:sz w:val="24"/>
          <w:szCs w:val="24"/>
        </w:rPr>
        <w:t>may inhibit the optimum</w:t>
      </w:r>
      <w:r w:rsidR="00832343" w:rsidRPr="00A10F2B">
        <w:rPr>
          <w:rFonts w:ascii="Times New Roman" w:eastAsia="AdvTimes" w:hAnsi="Times New Roman"/>
          <w:sz w:val="24"/>
          <w:szCs w:val="24"/>
        </w:rPr>
        <w:t xml:space="preserve"> </w:t>
      </w:r>
      <w:r w:rsidR="00F95C05" w:rsidRPr="00A10F2B">
        <w:rPr>
          <w:rFonts w:ascii="Times New Roman" w:eastAsia="AdvTimes" w:hAnsi="Times New Roman"/>
          <w:sz w:val="24"/>
          <w:szCs w:val="24"/>
        </w:rPr>
        <w:t xml:space="preserve">performance of </w:t>
      </w:r>
      <w:r w:rsidR="00832343" w:rsidRPr="00A10F2B">
        <w:rPr>
          <w:rFonts w:ascii="Times New Roman" w:eastAsia="AdvTimes" w:hAnsi="Times New Roman"/>
          <w:sz w:val="24"/>
          <w:szCs w:val="24"/>
        </w:rPr>
        <w:t xml:space="preserve">enzyme, interfere with metabolism, </w:t>
      </w:r>
      <w:r w:rsidR="007A20DD" w:rsidRPr="00A10F2B">
        <w:rPr>
          <w:rFonts w:ascii="Times New Roman" w:eastAsia="AdvTimes" w:hAnsi="Times New Roman"/>
          <w:sz w:val="24"/>
          <w:szCs w:val="24"/>
        </w:rPr>
        <w:t>and weaken</w:t>
      </w:r>
      <w:r w:rsidR="00832343" w:rsidRPr="00A10F2B">
        <w:rPr>
          <w:rFonts w:ascii="Times New Roman" w:eastAsia="AdvTimes" w:hAnsi="Times New Roman"/>
          <w:sz w:val="24"/>
          <w:szCs w:val="24"/>
        </w:rPr>
        <w:t xml:space="preserve"> </w:t>
      </w:r>
      <w:r w:rsidR="0080308F" w:rsidRPr="00A10F2B">
        <w:rPr>
          <w:rFonts w:ascii="Times New Roman" w:eastAsia="AdvTimes" w:hAnsi="Times New Roman"/>
          <w:sz w:val="24"/>
          <w:szCs w:val="24"/>
        </w:rPr>
        <w:t xml:space="preserve">the </w:t>
      </w:r>
      <w:r w:rsidR="00832343" w:rsidRPr="00A10F2B">
        <w:rPr>
          <w:rFonts w:ascii="Times New Roman" w:eastAsia="AdvTimes" w:hAnsi="Times New Roman"/>
          <w:sz w:val="24"/>
          <w:szCs w:val="24"/>
        </w:rPr>
        <w:t>structures</w:t>
      </w:r>
      <w:r w:rsidR="00F95C05" w:rsidRPr="00A10F2B">
        <w:rPr>
          <w:rFonts w:ascii="Times New Roman" w:eastAsia="AdvTimes" w:hAnsi="Times New Roman"/>
          <w:sz w:val="24"/>
          <w:szCs w:val="24"/>
        </w:rPr>
        <w:t xml:space="preserve"> </w:t>
      </w:r>
      <w:r w:rsidR="0080308F" w:rsidRPr="00A10F2B">
        <w:rPr>
          <w:rFonts w:ascii="Times New Roman" w:eastAsia="AdvTimes" w:hAnsi="Times New Roman"/>
          <w:sz w:val="24"/>
          <w:szCs w:val="24"/>
        </w:rPr>
        <w:t>within</w:t>
      </w:r>
      <w:r w:rsidR="00F95C05" w:rsidRPr="00A10F2B">
        <w:rPr>
          <w:rFonts w:ascii="Times New Roman" w:eastAsia="AdvTimes" w:hAnsi="Times New Roman"/>
          <w:sz w:val="24"/>
          <w:szCs w:val="24"/>
        </w:rPr>
        <w:t xml:space="preserve"> the cells</w:t>
      </w:r>
      <w:r w:rsidR="00832343" w:rsidRPr="00A10F2B">
        <w:rPr>
          <w:rFonts w:ascii="Times New Roman" w:eastAsia="AdvTimes" w:hAnsi="Times New Roman"/>
          <w:sz w:val="24"/>
          <w:szCs w:val="24"/>
        </w:rPr>
        <w:t>, chemical gradients</w:t>
      </w:r>
      <w:r w:rsidR="0080308F" w:rsidRPr="00A10F2B">
        <w:rPr>
          <w:rFonts w:ascii="Times New Roman" w:eastAsia="AdvTimes" w:hAnsi="Times New Roman"/>
          <w:sz w:val="24"/>
          <w:szCs w:val="24"/>
        </w:rPr>
        <w:t xml:space="preserve"> perturbations</w:t>
      </w:r>
      <w:r w:rsidR="00832343" w:rsidRPr="00A10F2B">
        <w:rPr>
          <w:rFonts w:ascii="Times New Roman" w:eastAsia="AdvTimes" w:hAnsi="Times New Roman"/>
          <w:sz w:val="24"/>
          <w:szCs w:val="24"/>
        </w:rPr>
        <w:t xml:space="preserve"> </w:t>
      </w:r>
      <w:r w:rsidR="0080308F" w:rsidRPr="00A10F2B">
        <w:rPr>
          <w:rFonts w:ascii="Times New Roman" w:eastAsia="AdvTimes" w:hAnsi="Times New Roman"/>
          <w:sz w:val="24"/>
          <w:szCs w:val="24"/>
        </w:rPr>
        <w:t>result</w:t>
      </w:r>
      <w:r w:rsidRPr="00A10F2B">
        <w:rPr>
          <w:rFonts w:ascii="Times New Roman" w:eastAsia="AdvTimes" w:hAnsi="Times New Roman"/>
          <w:sz w:val="24"/>
          <w:szCs w:val="24"/>
        </w:rPr>
        <w:t>ing in</w:t>
      </w:r>
      <w:r w:rsidR="00832343" w:rsidRPr="00A10F2B">
        <w:rPr>
          <w:rFonts w:ascii="Times New Roman" w:eastAsia="AdvTimes" w:hAnsi="Times New Roman"/>
          <w:sz w:val="24"/>
          <w:szCs w:val="24"/>
        </w:rPr>
        <w:t xml:space="preserve"> </w:t>
      </w:r>
      <w:r w:rsidR="0080308F" w:rsidRPr="00A10F2B">
        <w:rPr>
          <w:rFonts w:ascii="Times New Roman" w:eastAsia="AdvTimes" w:hAnsi="Times New Roman"/>
          <w:sz w:val="24"/>
          <w:szCs w:val="24"/>
        </w:rPr>
        <w:t>total</w:t>
      </w:r>
      <w:r w:rsidR="00832343" w:rsidRPr="00A10F2B">
        <w:rPr>
          <w:rFonts w:ascii="Times New Roman" w:eastAsia="AdvTimes" w:hAnsi="Times New Roman"/>
          <w:sz w:val="24"/>
          <w:szCs w:val="24"/>
        </w:rPr>
        <w:t xml:space="preserve"> </w:t>
      </w:r>
      <w:r w:rsidR="0080308F" w:rsidRPr="00A10F2B">
        <w:rPr>
          <w:rFonts w:ascii="Times New Roman" w:eastAsia="AdvTimes" w:hAnsi="Times New Roman"/>
          <w:sz w:val="24"/>
          <w:szCs w:val="24"/>
        </w:rPr>
        <w:t>variability</w:t>
      </w:r>
      <w:r w:rsidR="003F39DE" w:rsidRPr="00A10F2B">
        <w:rPr>
          <w:rFonts w:ascii="Times New Roman" w:eastAsia="AdvTimes" w:hAnsi="Times New Roman"/>
          <w:sz w:val="24"/>
          <w:szCs w:val="24"/>
        </w:rPr>
        <w:t xml:space="preserve"> </w:t>
      </w:r>
      <w:r w:rsidR="00832343" w:rsidRPr="00A10F2B">
        <w:rPr>
          <w:rFonts w:ascii="Times New Roman" w:eastAsia="AdvTimes" w:hAnsi="Times New Roman"/>
          <w:sz w:val="24"/>
          <w:szCs w:val="24"/>
        </w:rPr>
        <w:t xml:space="preserve">(Gasch, 2002).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B6479E" w:rsidRDefault="0021498D" w:rsidP="00832343">
      <w:pPr>
        <w:autoSpaceDE w:val="0"/>
        <w:autoSpaceDN w:val="0"/>
        <w:adjustRightInd w:val="0"/>
        <w:spacing w:after="0" w:line="360" w:lineRule="auto"/>
        <w:jc w:val="both"/>
        <w:rPr>
          <w:rFonts w:ascii="Times New Roman" w:eastAsia="AdvTimes" w:hAnsi="Times New Roman"/>
          <w:sz w:val="24"/>
          <w:szCs w:val="24"/>
        </w:rPr>
      </w:pPr>
      <w:r w:rsidRPr="00B6479E">
        <w:rPr>
          <w:rFonts w:ascii="Times New Roman" w:eastAsia="AdvTimes" w:hAnsi="Times New Roman"/>
          <w:sz w:val="24"/>
          <w:szCs w:val="24"/>
        </w:rPr>
        <w:t xml:space="preserve">An organism’s survival and continued existence is its capability to acclimatize to instabilities internally and externally. </w:t>
      </w:r>
      <w:r w:rsidR="00832343" w:rsidRPr="00B6479E">
        <w:rPr>
          <w:rFonts w:ascii="Times New Roman" w:eastAsia="AdvTimes" w:hAnsi="Times New Roman"/>
          <w:sz w:val="24"/>
          <w:szCs w:val="24"/>
        </w:rPr>
        <w:t xml:space="preserve">The </w:t>
      </w:r>
      <w:r w:rsidRPr="00B6479E">
        <w:rPr>
          <w:rFonts w:ascii="Times New Roman" w:eastAsia="AdvTimes" w:hAnsi="Times New Roman"/>
          <w:sz w:val="24"/>
          <w:szCs w:val="24"/>
        </w:rPr>
        <w:t>presence</w:t>
      </w:r>
      <w:r w:rsidR="00832343" w:rsidRPr="00B6479E">
        <w:rPr>
          <w:rFonts w:ascii="Times New Roman" w:eastAsia="AdvTimes" w:hAnsi="Times New Roman"/>
          <w:sz w:val="24"/>
          <w:szCs w:val="24"/>
        </w:rPr>
        <w:t xml:space="preserve"> of </w:t>
      </w:r>
      <w:r w:rsidRPr="00B6479E">
        <w:rPr>
          <w:rFonts w:ascii="Times New Roman" w:eastAsia="AdvTimes" w:hAnsi="Times New Roman"/>
          <w:sz w:val="24"/>
          <w:szCs w:val="24"/>
        </w:rPr>
        <w:t xml:space="preserve">genetic </w:t>
      </w:r>
      <w:r w:rsidR="00832343" w:rsidRPr="00B6479E">
        <w:rPr>
          <w:rFonts w:ascii="Times New Roman" w:eastAsia="AdvTimes" w:hAnsi="Times New Roman"/>
          <w:sz w:val="24"/>
          <w:szCs w:val="24"/>
        </w:rPr>
        <w:t>re</w:t>
      </w:r>
      <w:r w:rsidRPr="00B6479E">
        <w:rPr>
          <w:rFonts w:ascii="Times New Roman" w:eastAsia="AdvTimes" w:hAnsi="Times New Roman"/>
          <w:sz w:val="24"/>
          <w:szCs w:val="24"/>
        </w:rPr>
        <w:t>s</w:t>
      </w:r>
      <w:r w:rsidR="00832343" w:rsidRPr="00B6479E">
        <w:rPr>
          <w:rFonts w:ascii="Times New Roman" w:eastAsia="AdvTimes" w:hAnsi="Times New Roman"/>
          <w:sz w:val="24"/>
          <w:szCs w:val="24"/>
        </w:rPr>
        <w:t>ponse</w:t>
      </w:r>
      <w:r w:rsidRPr="00B6479E">
        <w:rPr>
          <w:rFonts w:ascii="Times New Roman" w:eastAsia="AdvTimes" w:hAnsi="Times New Roman"/>
          <w:sz w:val="24"/>
          <w:szCs w:val="24"/>
        </w:rPr>
        <w:t>s</w:t>
      </w:r>
      <w:r w:rsidR="00832343" w:rsidRPr="00B6479E">
        <w:rPr>
          <w:rFonts w:ascii="Times New Roman" w:eastAsia="AdvTimes" w:hAnsi="Times New Roman"/>
          <w:sz w:val="24"/>
          <w:szCs w:val="24"/>
        </w:rPr>
        <w:t>, re</w:t>
      </w:r>
      <w:r w:rsidR="00245567" w:rsidRPr="00B6479E">
        <w:rPr>
          <w:rFonts w:ascii="Times New Roman" w:eastAsia="AdvTimes" w:hAnsi="Times New Roman"/>
          <w:sz w:val="24"/>
          <w:szCs w:val="24"/>
        </w:rPr>
        <w:t>formation</w:t>
      </w:r>
      <w:r w:rsidR="00832343" w:rsidRPr="00B6479E">
        <w:rPr>
          <w:rFonts w:ascii="Times New Roman" w:eastAsia="AdvTimes" w:hAnsi="Times New Roman"/>
          <w:sz w:val="24"/>
          <w:szCs w:val="24"/>
        </w:rPr>
        <w:t xml:space="preserve"> and a</w:t>
      </w:r>
      <w:r w:rsidR="00245567" w:rsidRPr="00B6479E">
        <w:rPr>
          <w:rFonts w:ascii="Times New Roman" w:eastAsia="AdvTimes" w:hAnsi="Times New Roman"/>
          <w:sz w:val="24"/>
          <w:szCs w:val="24"/>
        </w:rPr>
        <w:t xml:space="preserve">cclimatization, significantly preserved through life, provides the cell with the malleability required to acclimatize with its unstable environment, this is referred to </w:t>
      </w:r>
      <w:r w:rsidR="007A20DD" w:rsidRPr="00B6479E">
        <w:rPr>
          <w:rFonts w:ascii="Times New Roman" w:eastAsia="AdvTimes" w:hAnsi="Times New Roman"/>
          <w:sz w:val="24"/>
          <w:szCs w:val="24"/>
        </w:rPr>
        <w:t>as stress</w:t>
      </w:r>
      <w:r w:rsidR="00245567" w:rsidRPr="00B6479E">
        <w:rPr>
          <w:rFonts w:ascii="Times New Roman" w:eastAsia="AdvTimes" w:hAnsi="Times New Roman"/>
          <w:sz w:val="24"/>
          <w:szCs w:val="24"/>
        </w:rPr>
        <w:t xml:space="preserve"> response</w:t>
      </w:r>
      <w:r w:rsidR="00832343" w:rsidRPr="00B6479E">
        <w:rPr>
          <w:rFonts w:ascii="Times New Roman" w:eastAsia="AdvTimes" w:hAnsi="Times New Roman"/>
          <w:sz w:val="24"/>
          <w:szCs w:val="24"/>
        </w:rPr>
        <w:t xml:space="preserve"> (Estruch, 2000). </w:t>
      </w:r>
    </w:p>
    <w:p w:rsidR="00832343" w:rsidRPr="00B6479E" w:rsidRDefault="00832343" w:rsidP="00832343">
      <w:pPr>
        <w:autoSpaceDE w:val="0"/>
        <w:autoSpaceDN w:val="0"/>
        <w:adjustRightInd w:val="0"/>
        <w:spacing w:after="0" w:line="360" w:lineRule="auto"/>
        <w:jc w:val="both"/>
        <w:rPr>
          <w:rFonts w:ascii="Times New Roman" w:eastAsia="AdvTimes" w:hAnsi="Times New Roman"/>
          <w:sz w:val="24"/>
          <w:szCs w:val="24"/>
        </w:rPr>
      </w:pPr>
    </w:p>
    <w:p w:rsidR="00B6479E" w:rsidRPr="00B6479E" w:rsidRDefault="00B6479E" w:rsidP="00B6479E">
      <w:pPr>
        <w:autoSpaceDE w:val="0"/>
        <w:autoSpaceDN w:val="0"/>
        <w:adjustRightInd w:val="0"/>
        <w:spacing w:after="0" w:line="360" w:lineRule="auto"/>
        <w:jc w:val="both"/>
        <w:rPr>
          <w:rFonts w:ascii="Times New Roman" w:eastAsia="AdvTimes" w:hAnsi="Times New Roman"/>
          <w:sz w:val="24"/>
          <w:szCs w:val="24"/>
        </w:rPr>
      </w:pPr>
      <w:r w:rsidRPr="00B6479E">
        <w:rPr>
          <w:rFonts w:ascii="Times New Roman" w:eastAsia="AdvTimes" w:hAnsi="Times New Roman"/>
          <w:sz w:val="24"/>
          <w:szCs w:val="24"/>
        </w:rPr>
        <w:t xml:space="preserve">It is recognized that development and proliferation of microbes is limited by its own activity and is repeatedly sub-optimal in the wild when compared with control requirements in research laboratories. Stress conditions could be natural (such as acidity, starvation frequently produced during the growth of cells), or environmentally induced stress conditions (for example, temperature rise, oxidation or osmotic shock) (Foster, 1999).  </w:t>
      </w:r>
      <w:r w:rsidRPr="00B6479E">
        <w:rPr>
          <w:rFonts w:ascii="Times New Roman" w:eastAsia="AdvTimes" w:hAnsi="Times New Roman"/>
          <w:sz w:val="24"/>
          <w:szCs w:val="24"/>
        </w:rPr>
        <w:br/>
      </w:r>
    </w:p>
    <w:p w:rsidR="00832343" w:rsidRPr="00A10F2B" w:rsidRDefault="007A20DD" w:rsidP="00832343">
      <w:pPr>
        <w:autoSpaceDE w:val="0"/>
        <w:autoSpaceDN w:val="0"/>
        <w:adjustRightInd w:val="0"/>
        <w:spacing w:after="0" w:line="360" w:lineRule="auto"/>
        <w:jc w:val="both"/>
        <w:rPr>
          <w:rFonts w:ascii="Times New Roman" w:eastAsia="AdvTimes" w:hAnsi="Times New Roman"/>
          <w:sz w:val="24"/>
          <w:szCs w:val="24"/>
        </w:rPr>
      </w:pPr>
      <w:r w:rsidRPr="00B6479E">
        <w:rPr>
          <w:rFonts w:ascii="Times New Roman" w:eastAsia="AdvTimes" w:hAnsi="Times New Roman"/>
          <w:sz w:val="24"/>
          <w:szCs w:val="24"/>
        </w:rPr>
        <w:t>With the purpose of surviving</w:t>
      </w:r>
      <w:r w:rsidR="00832343" w:rsidRPr="00B6479E">
        <w:rPr>
          <w:rFonts w:ascii="Times New Roman" w:eastAsia="AdvTimes" w:hAnsi="Times New Roman"/>
          <w:sz w:val="24"/>
          <w:szCs w:val="24"/>
        </w:rPr>
        <w:t xml:space="preserve"> adverse </w:t>
      </w:r>
      <w:r w:rsidR="006A16E9" w:rsidRPr="00B6479E">
        <w:rPr>
          <w:rFonts w:ascii="Times New Roman" w:eastAsia="AdvTimes" w:hAnsi="Times New Roman"/>
          <w:sz w:val="24"/>
          <w:szCs w:val="24"/>
        </w:rPr>
        <w:t>consequences</w:t>
      </w:r>
      <w:r w:rsidR="000433D4" w:rsidRPr="00B6479E">
        <w:rPr>
          <w:rFonts w:ascii="Times New Roman" w:eastAsia="AdvTimes" w:hAnsi="Times New Roman"/>
          <w:sz w:val="24"/>
          <w:szCs w:val="24"/>
        </w:rPr>
        <w:t xml:space="preserve"> that </w:t>
      </w:r>
      <w:r w:rsidR="00832343" w:rsidRPr="00B6479E">
        <w:rPr>
          <w:rFonts w:ascii="Times New Roman" w:eastAsia="AdvTimes" w:hAnsi="Times New Roman"/>
          <w:sz w:val="24"/>
          <w:szCs w:val="24"/>
        </w:rPr>
        <w:t>stress</w:t>
      </w:r>
      <w:r w:rsidR="000433D4" w:rsidRPr="00B6479E">
        <w:rPr>
          <w:rFonts w:ascii="Times New Roman" w:eastAsia="AdvTimes" w:hAnsi="Times New Roman"/>
          <w:sz w:val="24"/>
          <w:szCs w:val="24"/>
        </w:rPr>
        <w:t xml:space="preserve"> brings</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microbes</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build</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prompt</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microscopic reactions</w:t>
      </w:r>
      <w:r w:rsidR="00832343" w:rsidRPr="00B6479E">
        <w:rPr>
          <w:rFonts w:ascii="Times New Roman" w:eastAsia="AdvTimes" w:hAnsi="Times New Roman"/>
          <w:sz w:val="24"/>
          <w:szCs w:val="24"/>
        </w:rPr>
        <w:t xml:space="preserve"> to </w:t>
      </w:r>
      <w:r w:rsidR="000433D4" w:rsidRPr="00B6479E">
        <w:rPr>
          <w:rFonts w:ascii="Times New Roman" w:eastAsia="AdvTimes" w:hAnsi="Times New Roman"/>
          <w:sz w:val="24"/>
          <w:szCs w:val="24"/>
        </w:rPr>
        <w:t>fix</w:t>
      </w:r>
      <w:r w:rsidR="00832343" w:rsidRPr="00B6479E">
        <w:rPr>
          <w:rFonts w:ascii="Times New Roman" w:eastAsia="AdvTimes" w:hAnsi="Times New Roman"/>
          <w:sz w:val="24"/>
          <w:szCs w:val="24"/>
        </w:rPr>
        <w:t xml:space="preserve"> the </w:t>
      </w:r>
      <w:r w:rsidR="000433D4" w:rsidRPr="00B6479E">
        <w:rPr>
          <w:rFonts w:ascii="Times New Roman" w:eastAsia="AdvTimes" w:hAnsi="Times New Roman"/>
          <w:sz w:val="24"/>
          <w:szCs w:val="24"/>
        </w:rPr>
        <w:t>harm</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as well as</w:t>
      </w:r>
      <w:r w:rsidR="00832343" w:rsidRPr="00B6479E">
        <w:rPr>
          <w:rFonts w:ascii="Times New Roman" w:eastAsia="AdvTimes" w:hAnsi="Times New Roman"/>
          <w:sz w:val="24"/>
          <w:szCs w:val="24"/>
        </w:rPr>
        <w:t xml:space="preserve"> </w:t>
      </w:r>
      <w:r w:rsidR="000433D4" w:rsidRPr="00B6479E">
        <w:rPr>
          <w:rFonts w:ascii="Times New Roman" w:eastAsia="AdvTimes" w:hAnsi="Times New Roman"/>
          <w:sz w:val="24"/>
          <w:szCs w:val="24"/>
        </w:rPr>
        <w:t>safeguard</w:t>
      </w:r>
      <w:r w:rsidR="00832343" w:rsidRPr="00B6479E">
        <w:rPr>
          <w:rFonts w:ascii="Times New Roman" w:eastAsia="AdvTimes" w:hAnsi="Times New Roman"/>
          <w:sz w:val="24"/>
          <w:szCs w:val="24"/>
        </w:rPr>
        <w:t xml:space="preserve"> against </w:t>
      </w:r>
      <w:r w:rsidR="00E36C80" w:rsidRPr="00B6479E">
        <w:rPr>
          <w:rFonts w:ascii="Times New Roman" w:eastAsia="AdvTimes" w:hAnsi="Times New Roman"/>
          <w:sz w:val="24"/>
          <w:szCs w:val="24"/>
        </w:rPr>
        <w:t>additional</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contact</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with</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similar</w:t>
      </w:r>
      <w:r w:rsidR="00832343" w:rsidRPr="00B6479E">
        <w:rPr>
          <w:rFonts w:ascii="Times New Roman" w:eastAsia="AdvTimes" w:hAnsi="Times New Roman"/>
          <w:sz w:val="24"/>
          <w:szCs w:val="24"/>
        </w:rPr>
        <w:t xml:space="preserve"> and </w:t>
      </w:r>
      <w:r w:rsidR="00E36C80" w:rsidRPr="00B6479E">
        <w:rPr>
          <w:rFonts w:ascii="Times New Roman" w:eastAsia="AdvTimes" w:hAnsi="Times New Roman"/>
          <w:sz w:val="24"/>
          <w:szCs w:val="24"/>
        </w:rPr>
        <w:t>new</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types</w:t>
      </w:r>
      <w:r w:rsidR="00832343" w:rsidRPr="00B6479E">
        <w:rPr>
          <w:rFonts w:ascii="Times New Roman" w:eastAsia="AdvTimes" w:hAnsi="Times New Roman"/>
          <w:sz w:val="24"/>
          <w:szCs w:val="24"/>
        </w:rPr>
        <w:t xml:space="preserve"> of stress</w:t>
      </w:r>
      <w:r w:rsidR="00E36C80" w:rsidRPr="00B6479E">
        <w:rPr>
          <w:rFonts w:ascii="Times New Roman" w:eastAsia="AdvTimes" w:hAnsi="Times New Roman"/>
          <w:sz w:val="24"/>
          <w:szCs w:val="24"/>
        </w:rPr>
        <w:t xml:space="preserve"> conditions</w:t>
      </w:r>
      <w:r w:rsidR="00832343" w:rsidRPr="00B6479E">
        <w:rPr>
          <w:rFonts w:ascii="Times New Roman" w:eastAsia="AdvTimes" w:hAnsi="Times New Roman"/>
          <w:sz w:val="24"/>
          <w:szCs w:val="24"/>
        </w:rPr>
        <w:t xml:space="preserve">. The </w:t>
      </w:r>
      <w:r w:rsidR="00E36C80" w:rsidRPr="00B6479E">
        <w:rPr>
          <w:rFonts w:ascii="Times New Roman" w:eastAsia="AdvTimes" w:hAnsi="Times New Roman"/>
          <w:sz w:val="24"/>
          <w:szCs w:val="24"/>
        </w:rPr>
        <w:t>most</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considered</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reaction</w:t>
      </w:r>
      <w:r w:rsidR="00832343" w:rsidRPr="00B6479E">
        <w:rPr>
          <w:rFonts w:ascii="Times New Roman" w:eastAsia="AdvTimes" w:hAnsi="Times New Roman"/>
          <w:sz w:val="24"/>
          <w:szCs w:val="24"/>
        </w:rPr>
        <w:t xml:space="preserve"> </w:t>
      </w:r>
      <w:r w:rsidR="00E36C80" w:rsidRPr="00B6479E">
        <w:rPr>
          <w:rFonts w:ascii="Times New Roman" w:eastAsia="AdvTimes" w:hAnsi="Times New Roman"/>
          <w:sz w:val="24"/>
          <w:szCs w:val="24"/>
        </w:rPr>
        <w:t xml:space="preserve">to stress </w:t>
      </w:r>
      <w:r w:rsidR="00832343" w:rsidRPr="00B6479E">
        <w:rPr>
          <w:rFonts w:ascii="Times New Roman" w:eastAsia="AdvTimes" w:hAnsi="Times New Roman"/>
          <w:sz w:val="24"/>
          <w:szCs w:val="24"/>
        </w:rPr>
        <w:t xml:space="preserve">is the </w:t>
      </w:r>
      <w:r w:rsidR="00E36C80" w:rsidRPr="00B6479E">
        <w:rPr>
          <w:rFonts w:ascii="Times New Roman" w:eastAsia="AdvTimes" w:hAnsi="Times New Roman"/>
          <w:sz w:val="24"/>
          <w:szCs w:val="24"/>
        </w:rPr>
        <w:t>production</w:t>
      </w:r>
      <w:r w:rsidR="00832343" w:rsidRPr="00B6479E">
        <w:rPr>
          <w:rFonts w:ascii="Times New Roman" w:eastAsia="AdvTimes" w:hAnsi="Times New Roman"/>
          <w:sz w:val="24"/>
          <w:szCs w:val="24"/>
        </w:rPr>
        <w:t xml:space="preserve"> of </w:t>
      </w:r>
      <w:r w:rsidR="008D18EE" w:rsidRPr="00B6479E">
        <w:rPr>
          <w:rFonts w:ascii="Times New Roman" w:eastAsia="AdvTimes" w:hAnsi="Times New Roman"/>
          <w:sz w:val="24"/>
          <w:szCs w:val="24"/>
        </w:rPr>
        <w:t>few numbers</w:t>
      </w:r>
      <w:r w:rsidR="00832343" w:rsidRPr="00B6479E">
        <w:rPr>
          <w:rFonts w:ascii="Times New Roman" w:eastAsia="AdvTimes" w:hAnsi="Times New Roman"/>
          <w:sz w:val="24"/>
          <w:szCs w:val="24"/>
        </w:rPr>
        <w:t xml:space="preserve"> of proteins, </w:t>
      </w:r>
      <w:r w:rsidR="008D18EE" w:rsidRPr="00B6479E">
        <w:rPr>
          <w:rFonts w:ascii="Times New Roman" w:eastAsia="AdvTimes" w:hAnsi="Times New Roman"/>
          <w:sz w:val="24"/>
          <w:szCs w:val="24"/>
        </w:rPr>
        <w:t xml:space="preserve">known as </w:t>
      </w:r>
      <w:r w:rsidR="00832343" w:rsidRPr="00B6479E">
        <w:rPr>
          <w:rFonts w:ascii="Times New Roman" w:eastAsia="AdvTimes" w:hAnsi="Times New Roman"/>
          <w:sz w:val="24"/>
          <w:szCs w:val="24"/>
        </w:rPr>
        <w:t xml:space="preserve">stress proteins. </w:t>
      </w:r>
      <w:r w:rsidR="008D18EE" w:rsidRPr="00B6479E">
        <w:rPr>
          <w:rFonts w:ascii="Times New Roman" w:eastAsia="AdvTimes" w:hAnsi="Times New Roman"/>
          <w:sz w:val="24"/>
          <w:szCs w:val="24"/>
        </w:rPr>
        <w:t>Although</w:t>
      </w:r>
      <w:r w:rsidR="00832343" w:rsidRPr="00A10F2B">
        <w:rPr>
          <w:rFonts w:ascii="Times New Roman" w:eastAsia="AdvTimes" w:hAnsi="Times New Roman"/>
          <w:sz w:val="24"/>
          <w:szCs w:val="24"/>
        </w:rPr>
        <w:t xml:space="preserve">, post transcriptional </w:t>
      </w:r>
      <w:r w:rsidR="008D18EE" w:rsidRPr="00A10F2B">
        <w:rPr>
          <w:rFonts w:ascii="Times New Roman" w:eastAsia="AdvTimes" w:hAnsi="Times New Roman"/>
          <w:sz w:val="24"/>
          <w:szCs w:val="24"/>
        </w:rPr>
        <w:t>processes</w:t>
      </w:r>
      <w:r w:rsidR="00832343" w:rsidRPr="00A10F2B">
        <w:rPr>
          <w:rFonts w:ascii="Times New Roman" w:eastAsia="AdvTimes" w:hAnsi="Times New Roman"/>
          <w:sz w:val="24"/>
          <w:szCs w:val="24"/>
        </w:rPr>
        <w:t xml:space="preserve"> </w:t>
      </w:r>
      <w:r w:rsidR="008D18EE" w:rsidRPr="00A10F2B">
        <w:rPr>
          <w:rFonts w:ascii="Times New Roman" w:eastAsia="AdvTimes" w:hAnsi="Times New Roman"/>
          <w:sz w:val="24"/>
          <w:szCs w:val="24"/>
        </w:rPr>
        <w:t xml:space="preserve">may perform a vital function in regulating </w:t>
      </w:r>
      <w:r w:rsidR="00832343" w:rsidRPr="00A10F2B">
        <w:rPr>
          <w:rFonts w:ascii="Times New Roman" w:eastAsia="AdvTimes" w:hAnsi="Times New Roman"/>
          <w:sz w:val="24"/>
          <w:szCs w:val="24"/>
        </w:rPr>
        <w:t xml:space="preserve">the </w:t>
      </w:r>
      <w:r w:rsidR="008D18EE" w:rsidRPr="00A10F2B">
        <w:rPr>
          <w:rFonts w:ascii="Times New Roman" w:eastAsia="AdvTimes" w:hAnsi="Times New Roman"/>
          <w:sz w:val="24"/>
          <w:szCs w:val="24"/>
        </w:rPr>
        <w:t xml:space="preserve">response to </w:t>
      </w:r>
      <w:r w:rsidR="00832343" w:rsidRPr="00A10F2B">
        <w:rPr>
          <w:rFonts w:ascii="Times New Roman" w:eastAsia="AdvTimes" w:hAnsi="Times New Roman"/>
          <w:sz w:val="24"/>
          <w:szCs w:val="24"/>
        </w:rPr>
        <w:t>stress</w:t>
      </w:r>
      <w:r w:rsidR="008D18EE" w:rsidRPr="00A10F2B">
        <w:rPr>
          <w:rFonts w:ascii="Times New Roman" w:eastAsia="AdvTimes" w:hAnsi="Times New Roman"/>
          <w:sz w:val="24"/>
          <w:szCs w:val="24"/>
        </w:rPr>
        <w:t xml:space="preserve"> conditions, investigation</w:t>
      </w:r>
      <w:r w:rsidR="00832343" w:rsidRPr="00A10F2B">
        <w:rPr>
          <w:rFonts w:ascii="Times New Roman" w:eastAsia="AdvTimes" w:hAnsi="Times New Roman"/>
          <w:sz w:val="24"/>
          <w:szCs w:val="24"/>
        </w:rPr>
        <w:t xml:space="preserve"> </w:t>
      </w:r>
      <w:r w:rsidR="008D18EE" w:rsidRPr="00A10F2B">
        <w:rPr>
          <w:rFonts w:ascii="Times New Roman" w:eastAsia="AdvTimes" w:hAnsi="Times New Roman"/>
          <w:sz w:val="24"/>
          <w:szCs w:val="24"/>
        </w:rPr>
        <w:t>regarding</w:t>
      </w:r>
      <w:r w:rsidR="00832343" w:rsidRPr="00A10F2B">
        <w:rPr>
          <w:rFonts w:ascii="Times New Roman" w:eastAsia="AdvTimes" w:hAnsi="Times New Roman"/>
          <w:sz w:val="24"/>
          <w:szCs w:val="24"/>
        </w:rPr>
        <w:t xml:space="preserve"> this </w:t>
      </w:r>
      <w:r w:rsidR="008D18EE" w:rsidRPr="00A10F2B">
        <w:rPr>
          <w:rFonts w:ascii="Times New Roman" w:eastAsia="AdvTimes" w:hAnsi="Times New Roman"/>
          <w:sz w:val="24"/>
          <w:szCs w:val="24"/>
        </w:rPr>
        <w:t>subject</w:t>
      </w:r>
      <w:r w:rsidR="00832343" w:rsidRPr="00A10F2B">
        <w:rPr>
          <w:rFonts w:ascii="Times New Roman" w:eastAsia="AdvTimes" w:hAnsi="Times New Roman"/>
          <w:sz w:val="24"/>
          <w:szCs w:val="24"/>
        </w:rPr>
        <w:t xml:space="preserve"> has been </w:t>
      </w:r>
      <w:r w:rsidR="008D18EE" w:rsidRPr="00A10F2B">
        <w:rPr>
          <w:rFonts w:ascii="Times New Roman" w:eastAsia="AdvTimes" w:hAnsi="Times New Roman"/>
          <w:sz w:val="24"/>
          <w:szCs w:val="24"/>
        </w:rPr>
        <w:t>primarily</w:t>
      </w:r>
      <w:r w:rsidR="00832343" w:rsidRPr="00A10F2B">
        <w:rPr>
          <w:rFonts w:ascii="Times New Roman" w:eastAsia="AdvTimes" w:hAnsi="Times New Roman"/>
          <w:sz w:val="24"/>
          <w:szCs w:val="24"/>
        </w:rPr>
        <w:t xml:space="preserve"> </w:t>
      </w:r>
      <w:r w:rsidR="008D18EE" w:rsidRPr="00A10F2B">
        <w:rPr>
          <w:rFonts w:ascii="Times New Roman" w:eastAsia="AdvTimes" w:hAnsi="Times New Roman"/>
          <w:sz w:val="24"/>
          <w:szCs w:val="24"/>
        </w:rPr>
        <w:t>concentrated</w:t>
      </w:r>
      <w:r w:rsidR="00832343" w:rsidRPr="00A10F2B">
        <w:rPr>
          <w:rFonts w:ascii="Times New Roman" w:eastAsia="AdvTimes" w:hAnsi="Times New Roman"/>
          <w:sz w:val="24"/>
          <w:szCs w:val="24"/>
        </w:rPr>
        <w:t xml:space="preserve"> </w:t>
      </w:r>
      <w:r w:rsidR="008D18EE" w:rsidRPr="00A10F2B">
        <w:rPr>
          <w:rFonts w:ascii="Times New Roman" w:eastAsia="AdvTimes" w:hAnsi="Times New Roman"/>
          <w:sz w:val="24"/>
          <w:szCs w:val="24"/>
        </w:rPr>
        <w:t>on transcription,</w:t>
      </w:r>
      <w:r w:rsidR="00832343" w:rsidRPr="00A10F2B">
        <w:rPr>
          <w:rFonts w:ascii="Times New Roman" w:eastAsia="AdvTimes" w:hAnsi="Times New Roman"/>
          <w:sz w:val="24"/>
          <w:szCs w:val="24"/>
        </w:rPr>
        <w:t xml:space="preserve"> and </w:t>
      </w:r>
      <w:r w:rsidR="008D18EE" w:rsidRPr="00A10F2B">
        <w:rPr>
          <w:rFonts w:ascii="Times New Roman" w:eastAsia="AdvTimes" w:hAnsi="Times New Roman"/>
          <w:sz w:val="24"/>
          <w:szCs w:val="24"/>
        </w:rPr>
        <w:t>different</w:t>
      </w:r>
      <w:r w:rsidR="00832343" w:rsidRPr="00A10F2B">
        <w:rPr>
          <w:rFonts w:ascii="Times New Roman" w:eastAsia="AdvTimes" w:hAnsi="Times New Roman"/>
          <w:sz w:val="24"/>
          <w:szCs w:val="24"/>
        </w:rPr>
        <w:t xml:space="preserve"> stress </w:t>
      </w:r>
      <w:r w:rsidR="00467BFC" w:rsidRPr="00A10F2B">
        <w:rPr>
          <w:rFonts w:ascii="Times New Roman" w:eastAsia="AdvTimes" w:hAnsi="Times New Roman"/>
          <w:sz w:val="24"/>
          <w:szCs w:val="24"/>
        </w:rPr>
        <w:t>provoked</w:t>
      </w:r>
      <w:r w:rsidR="00832343" w:rsidRPr="00A10F2B">
        <w:rPr>
          <w:rFonts w:ascii="Times New Roman" w:eastAsia="AdvTimes" w:hAnsi="Times New Roman"/>
          <w:sz w:val="24"/>
          <w:szCs w:val="24"/>
        </w:rPr>
        <w:t xml:space="preserve"> transduction </w:t>
      </w:r>
      <w:r w:rsidR="00467BFC" w:rsidRPr="00A10F2B">
        <w:rPr>
          <w:rFonts w:ascii="Times New Roman" w:eastAsia="AdvTimes" w:hAnsi="Times New Roman"/>
          <w:sz w:val="24"/>
          <w:szCs w:val="24"/>
        </w:rPr>
        <w:t>components</w:t>
      </w:r>
      <w:r w:rsidR="00832343" w:rsidRPr="00A10F2B">
        <w:rPr>
          <w:rFonts w:ascii="Times New Roman" w:eastAsia="AdvTimes" w:hAnsi="Times New Roman"/>
          <w:sz w:val="24"/>
          <w:szCs w:val="24"/>
        </w:rPr>
        <w:t xml:space="preserve"> have been known and characterized (Ruis and Schuller, 1995).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It is </w:t>
      </w:r>
      <w:r w:rsidR="00BA623D" w:rsidRPr="00A10F2B">
        <w:rPr>
          <w:rFonts w:ascii="Times New Roman" w:eastAsia="AdvTimes" w:hAnsi="Times New Roman"/>
          <w:sz w:val="24"/>
          <w:szCs w:val="24"/>
        </w:rPr>
        <w:t>generally</w:t>
      </w:r>
      <w:r w:rsidRPr="00A10F2B">
        <w:rPr>
          <w:rFonts w:ascii="Times New Roman" w:eastAsia="AdvTimes" w:hAnsi="Times New Roman"/>
          <w:sz w:val="24"/>
          <w:szCs w:val="24"/>
        </w:rPr>
        <w:t xml:space="preserve"> </w:t>
      </w:r>
      <w:r w:rsidR="00BA623D" w:rsidRPr="00A10F2B">
        <w:rPr>
          <w:rFonts w:ascii="Times New Roman" w:eastAsia="AdvTimes" w:hAnsi="Times New Roman"/>
          <w:sz w:val="24"/>
          <w:szCs w:val="24"/>
        </w:rPr>
        <w:t>presumed</w:t>
      </w:r>
      <w:r w:rsidRPr="00A10F2B">
        <w:rPr>
          <w:rFonts w:ascii="Times New Roman" w:eastAsia="AdvTimes" w:hAnsi="Times New Roman"/>
          <w:sz w:val="24"/>
          <w:szCs w:val="24"/>
        </w:rPr>
        <w:t xml:space="preserve"> that the </w:t>
      </w:r>
      <w:r w:rsidR="00BA623D" w:rsidRPr="00A10F2B">
        <w:rPr>
          <w:rFonts w:ascii="Times New Roman" w:eastAsia="AdvTimes" w:hAnsi="Times New Roman"/>
          <w:sz w:val="24"/>
          <w:szCs w:val="24"/>
        </w:rPr>
        <w:t>production</w:t>
      </w:r>
      <w:r w:rsidRPr="00A10F2B">
        <w:rPr>
          <w:rFonts w:ascii="Times New Roman" w:eastAsia="AdvTimes" w:hAnsi="Times New Roman"/>
          <w:sz w:val="24"/>
          <w:szCs w:val="24"/>
        </w:rPr>
        <w:t xml:space="preserve"> of proteins </w:t>
      </w:r>
      <w:r w:rsidR="00BA623D" w:rsidRPr="00A10F2B">
        <w:rPr>
          <w:rFonts w:ascii="Times New Roman" w:eastAsia="AdvTimes" w:hAnsi="Times New Roman"/>
          <w:sz w:val="24"/>
          <w:szCs w:val="24"/>
        </w:rPr>
        <w:t xml:space="preserve">in response to stress </w:t>
      </w:r>
      <w:r w:rsidRPr="00A10F2B">
        <w:rPr>
          <w:rFonts w:ascii="Times New Roman" w:eastAsia="AdvTimes" w:hAnsi="Times New Roman"/>
          <w:sz w:val="24"/>
          <w:szCs w:val="24"/>
        </w:rPr>
        <w:t xml:space="preserve">is </w:t>
      </w:r>
      <w:r w:rsidR="00BA623D" w:rsidRPr="00A10F2B">
        <w:rPr>
          <w:rFonts w:ascii="Times New Roman" w:eastAsia="AdvTimes" w:hAnsi="Times New Roman"/>
          <w:sz w:val="24"/>
          <w:szCs w:val="24"/>
        </w:rPr>
        <w:t>aimed at continued existence and modification of the cells to</w:t>
      </w:r>
      <w:r w:rsidRPr="00A10F2B">
        <w:rPr>
          <w:rFonts w:ascii="Times New Roman" w:eastAsia="AdvTimes" w:hAnsi="Times New Roman"/>
          <w:sz w:val="24"/>
          <w:szCs w:val="24"/>
        </w:rPr>
        <w:t xml:space="preserve"> </w:t>
      </w:r>
      <w:r w:rsidR="00BA623D" w:rsidRPr="00A10F2B">
        <w:rPr>
          <w:rFonts w:ascii="Times New Roman" w:eastAsia="AdvTimes" w:hAnsi="Times New Roman"/>
          <w:sz w:val="24"/>
          <w:szCs w:val="24"/>
        </w:rPr>
        <w:t>harsh</w:t>
      </w:r>
      <w:r w:rsidRPr="00A10F2B">
        <w:rPr>
          <w:rFonts w:ascii="Times New Roman" w:eastAsia="AdvTimes" w:hAnsi="Times New Roman"/>
          <w:sz w:val="24"/>
          <w:szCs w:val="24"/>
        </w:rPr>
        <w:t xml:space="preserve"> </w:t>
      </w:r>
      <w:r w:rsidR="00BA623D" w:rsidRPr="00A10F2B">
        <w:rPr>
          <w:rFonts w:ascii="Times New Roman" w:eastAsia="AdvTimes" w:hAnsi="Times New Roman"/>
          <w:sz w:val="24"/>
          <w:szCs w:val="24"/>
        </w:rPr>
        <w:t>state</w:t>
      </w:r>
      <w:r w:rsidRPr="00A10F2B">
        <w:rPr>
          <w:rFonts w:ascii="Times New Roman" w:eastAsia="AdvTimes" w:hAnsi="Times New Roman"/>
          <w:sz w:val="24"/>
          <w:szCs w:val="24"/>
        </w:rPr>
        <w:t xml:space="preserve">. The </w:t>
      </w:r>
      <w:r w:rsidR="00325FF6" w:rsidRPr="00A10F2B">
        <w:rPr>
          <w:rFonts w:ascii="Times New Roman" w:eastAsia="AdvTimes" w:hAnsi="Times New Roman"/>
          <w:sz w:val="24"/>
          <w:szCs w:val="24"/>
        </w:rPr>
        <w:t>presence of provoked adaptation appears</w:t>
      </w:r>
      <w:r w:rsidRPr="00A10F2B">
        <w:rPr>
          <w:rFonts w:ascii="Times New Roman" w:eastAsia="AdvTimes" w:hAnsi="Times New Roman"/>
          <w:sz w:val="24"/>
          <w:szCs w:val="24"/>
        </w:rPr>
        <w:t xml:space="preserve"> to </w:t>
      </w:r>
      <w:r w:rsidR="00325FF6" w:rsidRPr="00A10F2B">
        <w:rPr>
          <w:rFonts w:ascii="Times New Roman" w:eastAsia="AdvTimes" w:hAnsi="Times New Roman"/>
          <w:sz w:val="24"/>
          <w:szCs w:val="24"/>
        </w:rPr>
        <w:t>provide</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temporary</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management</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of gentle</w:t>
      </w:r>
      <w:r w:rsidRPr="00A10F2B">
        <w:rPr>
          <w:rFonts w:ascii="Times New Roman" w:eastAsia="AdvTimes" w:hAnsi="Times New Roman"/>
          <w:sz w:val="24"/>
          <w:szCs w:val="24"/>
        </w:rPr>
        <w:t xml:space="preserve"> stress </w:t>
      </w:r>
      <w:r w:rsidR="00325FF6" w:rsidRPr="00A10F2B">
        <w:rPr>
          <w:rFonts w:ascii="Times New Roman" w:eastAsia="AdvTimes" w:hAnsi="Times New Roman"/>
          <w:sz w:val="24"/>
          <w:szCs w:val="24"/>
        </w:rPr>
        <w:t>condition causing</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the</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rise in tolerating</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subsequent</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usually</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harmful</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amount of similar</w:t>
      </w:r>
      <w:r w:rsidRPr="00A10F2B">
        <w:rPr>
          <w:rFonts w:ascii="Times New Roman" w:eastAsia="AdvTimes" w:hAnsi="Times New Roman"/>
          <w:sz w:val="24"/>
          <w:szCs w:val="24"/>
        </w:rPr>
        <w:t xml:space="preserve"> stress. The </w:t>
      </w:r>
      <w:r w:rsidR="00325FF6" w:rsidRPr="00A10F2B">
        <w:rPr>
          <w:rFonts w:ascii="Times New Roman" w:eastAsia="AdvTimes" w:hAnsi="Times New Roman"/>
          <w:sz w:val="24"/>
          <w:szCs w:val="24"/>
        </w:rPr>
        <w:t>best</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explanation</w:t>
      </w:r>
      <w:r w:rsidRPr="00A10F2B">
        <w:rPr>
          <w:rFonts w:ascii="Times New Roman" w:eastAsia="AdvTimes" w:hAnsi="Times New Roman"/>
          <w:sz w:val="24"/>
          <w:szCs w:val="24"/>
        </w:rPr>
        <w:t xml:space="preserve"> </w:t>
      </w:r>
      <w:r w:rsidR="007A20DD" w:rsidRPr="00A10F2B">
        <w:rPr>
          <w:rFonts w:ascii="Times New Roman" w:eastAsia="AdvTimes" w:hAnsi="Times New Roman"/>
          <w:sz w:val="24"/>
          <w:szCs w:val="24"/>
        </w:rPr>
        <w:t xml:space="preserve">to </w:t>
      </w:r>
      <w:r w:rsidR="00926783" w:rsidRPr="00A10F2B">
        <w:rPr>
          <w:rFonts w:ascii="Times New Roman" w:eastAsia="AdvTimes" w:hAnsi="Times New Roman"/>
          <w:sz w:val="24"/>
          <w:szCs w:val="24"/>
        </w:rPr>
        <w:t>occurrences of stress</w:t>
      </w:r>
      <w:r w:rsidR="007A20DD" w:rsidRPr="00A10F2B">
        <w:rPr>
          <w:rFonts w:ascii="Times New Roman" w:eastAsia="AdvTimes" w:hAnsi="Times New Roman"/>
          <w:sz w:val="24"/>
          <w:szCs w:val="24"/>
        </w:rPr>
        <w:t xml:space="preserve"> proteins</w:t>
      </w:r>
      <w:r w:rsidRPr="00A10F2B">
        <w:rPr>
          <w:rFonts w:ascii="Times New Roman" w:eastAsia="AdvTimes" w:hAnsi="Times New Roman"/>
          <w:sz w:val="24"/>
          <w:szCs w:val="24"/>
        </w:rPr>
        <w:t xml:space="preserve"> </w:t>
      </w:r>
      <w:r w:rsidR="00325FF6" w:rsidRPr="00A10F2B">
        <w:rPr>
          <w:rFonts w:ascii="Times New Roman" w:eastAsia="AdvTimes" w:hAnsi="Times New Roman"/>
          <w:sz w:val="24"/>
          <w:szCs w:val="24"/>
        </w:rPr>
        <w:t>earlier</w:t>
      </w:r>
      <w:r w:rsidRPr="00A10F2B">
        <w:rPr>
          <w:rFonts w:ascii="Times New Roman" w:eastAsia="AdvTimes" w:hAnsi="Times New Roman"/>
          <w:sz w:val="24"/>
          <w:szCs w:val="24"/>
        </w:rPr>
        <w:t xml:space="preserve"> </w:t>
      </w:r>
      <w:r w:rsidR="00926783" w:rsidRPr="00A10F2B">
        <w:rPr>
          <w:rFonts w:ascii="Times New Roman" w:eastAsia="AdvTimes" w:hAnsi="Times New Roman"/>
          <w:sz w:val="24"/>
          <w:szCs w:val="24"/>
        </w:rPr>
        <w:t xml:space="preserve">provoked </w:t>
      </w:r>
      <w:r w:rsidR="004D60D5" w:rsidRPr="00A10F2B">
        <w:rPr>
          <w:rFonts w:ascii="Times New Roman" w:eastAsia="AdvTimes" w:hAnsi="Times New Roman"/>
          <w:sz w:val="24"/>
          <w:szCs w:val="24"/>
        </w:rPr>
        <w:t>by</w:t>
      </w:r>
      <w:r w:rsidR="00926783" w:rsidRPr="00A10F2B">
        <w:rPr>
          <w:rFonts w:ascii="Times New Roman" w:eastAsia="AdvTimes" w:hAnsi="Times New Roman"/>
          <w:sz w:val="24"/>
          <w:szCs w:val="24"/>
        </w:rPr>
        <w:t xml:space="preserve"> gentle</w:t>
      </w:r>
      <w:r w:rsidR="007A20DD" w:rsidRPr="00A10F2B">
        <w:rPr>
          <w:rFonts w:ascii="Times New Roman" w:eastAsia="AdvTimes" w:hAnsi="Times New Roman"/>
          <w:sz w:val="24"/>
          <w:szCs w:val="24"/>
        </w:rPr>
        <w:t xml:space="preserve"> stress</w:t>
      </w:r>
      <w:r w:rsidRPr="00A10F2B">
        <w:rPr>
          <w:rFonts w:ascii="Times New Roman" w:eastAsia="AdvTimes" w:hAnsi="Times New Roman"/>
          <w:sz w:val="24"/>
          <w:szCs w:val="24"/>
        </w:rPr>
        <w:t xml:space="preserve"> i</w:t>
      </w:r>
      <w:r w:rsidR="00926783" w:rsidRPr="00A10F2B">
        <w:rPr>
          <w:rFonts w:ascii="Times New Roman" w:eastAsia="AdvTimes" w:hAnsi="Times New Roman"/>
          <w:sz w:val="24"/>
          <w:szCs w:val="24"/>
        </w:rPr>
        <w:t>mproves</w:t>
      </w:r>
      <w:r w:rsidRPr="00A10F2B">
        <w:rPr>
          <w:rFonts w:ascii="Times New Roman" w:eastAsia="AdvTimes" w:hAnsi="Times New Roman"/>
          <w:sz w:val="24"/>
          <w:szCs w:val="24"/>
        </w:rPr>
        <w:t xml:space="preserve"> </w:t>
      </w:r>
      <w:r w:rsidR="00FB6731" w:rsidRPr="00A10F2B">
        <w:rPr>
          <w:rFonts w:ascii="Times New Roman" w:eastAsia="AdvTimes" w:hAnsi="Times New Roman"/>
          <w:sz w:val="24"/>
          <w:szCs w:val="24"/>
        </w:rPr>
        <w:t xml:space="preserve">the </w:t>
      </w:r>
      <w:r w:rsidR="00776DF1" w:rsidRPr="00A10F2B">
        <w:rPr>
          <w:rFonts w:ascii="Times New Roman" w:eastAsia="AdvTimes" w:hAnsi="Times New Roman"/>
          <w:sz w:val="24"/>
          <w:szCs w:val="24"/>
        </w:rPr>
        <w:t xml:space="preserve">adaptation of the </w:t>
      </w:r>
      <w:r w:rsidR="00FB6731" w:rsidRPr="00A10F2B">
        <w:rPr>
          <w:rFonts w:ascii="Times New Roman" w:eastAsia="AdvTimes" w:hAnsi="Times New Roman"/>
          <w:sz w:val="24"/>
          <w:szCs w:val="24"/>
        </w:rPr>
        <w:t xml:space="preserve">cell </w:t>
      </w:r>
      <w:r w:rsidR="00776DF1" w:rsidRPr="00A10F2B">
        <w:rPr>
          <w:rFonts w:ascii="Times New Roman" w:eastAsia="AdvTimes" w:hAnsi="Times New Roman"/>
          <w:sz w:val="24"/>
          <w:szCs w:val="24"/>
        </w:rPr>
        <w:t>to</w:t>
      </w:r>
      <w:r w:rsidR="00FB6731" w:rsidRPr="00A10F2B">
        <w:rPr>
          <w:rFonts w:ascii="Times New Roman" w:eastAsia="AdvTimes" w:hAnsi="Times New Roman"/>
          <w:sz w:val="24"/>
          <w:szCs w:val="24"/>
        </w:rPr>
        <w:t xml:space="preserve"> stress conditions</w:t>
      </w:r>
      <w:r w:rsidRPr="00A10F2B">
        <w:rPr>
          <w:rFonts w:ascii="Times New Roman" w:eastAsia="AdvTimes" w:hAnsi="Times New Roman"/>
          <w:sz w:val="24"/>
          <w:szCs w:val="24"/>
        </w:rPr>
        <w:t xml:space="preserve">. </w:t>
      </w:r>
      <w:r w:rsidR="00926783" w:rsidRPr="00A10F2B">
        <w:rPr>
          <w:rFonts w:ascii="Times New Roman" w:eastAsia="AdvTimes" w:hAnsi="Times New Roman"/>
          <w:sz w:val="24"/>
          <w:szCs w:val="24"/>
        </w:rPr>
        <w:t>Nevertheless</w:t>
      </w:r>
      <w:r w:rsidRPr="00A10F2B">
        <w:rPr>
          <w:rFonts w:ascii="Times New Roman" w:eastAsia="AdvTimes" w:hAnsi="Times New Roman"/>
          <w:sz w:val="24"/>
          <w:szCs w:val="24"/>
        </w:rPr>
        <w:t xml:space="preserve">, the </w:t>
      </w:r>
      <w:r w:rsidR="00926783" w:rsidRPr="00A10F2B">
        <w:rPr>
          <w:rFonts w:ascii="Times New Roman" w:eastAsia="AdvTimes" w:hAnsi="Times New Roman"/>
          <w:sz w:val="24"/>
          <w:szCs w:val="24"/>
        </w:rPr>
        <w:t>association</w:t>
      </w:r>
      <w:r w:rsidRPr="00A10F2B">
        <w:rPr>
          <w:rFonts w:ascii="Times New Roman" w:eastAsia="AdvTimes" w:hAnsi="Times New Roman"/>
          <w:sz w:val="24"/>
          <w:szCs w:val="24"/>
        </w:rPr>
        <w:t xml:space="preserve"> </w:t>
      </w:r>
      <w:r w:rsidR="00926783" w:rsidRPr="00A10F2B">
        <w:rPr>
          <w:rFonts w:ascii="Times New Roman" w:eastAsia="AdvTimes" w:hAnsi="Times New Roman"/>
          <w:sz w:val="24"/>
          <w:szCs w:val="24"/>
        </w:rPr>
        <w:t>involving</w:t>
      </w:r>
      <w:r w:rsidRPr="00A10F2B">
        <w:rPr>
          <w:rFonts w:ascii="Times New Roman" w:eastAsia="AdvTimes" w:hAnsi="Times New Roman"/>
          <w:sz w:val="24"/>
          <w:szCs w:val="24"/>
        </w:rPr>
        <w:t xml:space="preserve"> the </w:t>
      </w:r>
      <w:r w:rsidR="00926783" w:rsidRPr="00A10F2B">
        <w:rPr>
          <w:rFonts w:ascii="Times New Roman" w:eastAsia="AdvTimes" w:hAnsi="Times New Roman"/>
          <w:sz w:val="24"/>
          <w:szCs w:val="24"/>
        </w:rPr>
        <w:t>stimulation</w:t>
      </w:r>
      <w:r w:rsidRPr="00A10F2B">
        <w:rPr>
          <w:rFonts w:ascii="Times New Roman" w:eastAsia="AdvTimes" w:hAnsi="Times New Roman"/>
          <w:sz w:val="24"/>
          <w:szCs w:val="24"/>
        </w:rPr>
        <w:t xml:space="preserve"> of </w:t>
      </w:r>
      <w:r w:rsidR="00926783" w:rsidRPr="00A10F2B">
        <w:rPr>
          <w:rFonts w:ascii="Times New Roman" w:eastAsia="AdvTimes" w:hAnsi="Times New Roman"/>
          <w:sz w:val="24"/>
          <w:szCs w:val="24"/>
        </w:rPr>
        <w:t>distinct</w:t>
      </w:r>
      <w:r w:rsidRPr="00A10F2B">
        <w:rPr>
          <w:rFonts w:ascii="Times New Roman" w:eastAsia="AdvTimes" w:hAnsi="Times New Roman"/>
          <w:sz w:val="24"/>
          <w:szCs w:val="24"/>
        </w:rPr>
        <w:t xml:space="preserve"> proteins and </w:t>
      </w:r>
      <w:r w:rsidR="00926783" w:rsidRPr="00A10F2B">
        <w:rPr>
          <w:rFonts w:ascii="Times New Roman" w:eastAsia="AdvTimes" w:hAnsi="Times New Roman"/>
          <w:sz w:val="24"/>
          <w:szCs w:val="24"/>
        </w:rPr>
        <w:t>adaptation</w:t>
      </w:r>
      <w:r w:rsidRPr="00A10F2B">
        <w:rPr>
          <w:rFonts w:ascii="Times New Roman" w:eastAsia="AdvTimes" w:hAnsi="Times New Roman"/>
          <w:sz w:val="24"/>
          <w:szCs w:val="24"/>
        </w:rPr>
        <w:t xml:space="preserve"> </w:t>
      </w:r>
      <w:r w:rsidR="0015018F" w:rsidRPr="00A10F2B">
        <w:rPr>
          <w:rFonts w:ascii="Times New Roman" w:eastAsia="AdvTimes" w:hAnsi="Times New Roman"/>
          <w:sz w:val="24"/>
          <w:szCs w:val="24"/>
        </w:rPr>
        <w:t>to stress may</w:t>
      </w:r>
      <w:r w:rsidRPr="00A10F2B">
        <w:rPr>
          <w:rFonts w:ascii="Times New Roman" w:eastAsia="AdvTimes" w:hAnsi="Times New Roman"/>
          <w:sz w:val="24"/>
          <w:szCs w:val="24"/>
        </w:rPr>
        <w:t xml:space="preserve"> not </w:t>
      </w:r>
      <w:r w:rsidR="007D402E" w:rsidRPr="00A10F2B">
        <w:rPr>
          <w:rFonts w:ascii="Times New Roman" w:eastAsia="AdvTimes" w:hAnsi="Times New Roman"/>
          <w:sz w:val="24"/>
          <w:szCs w:val="24"/>
        </w:rPr>
        <w:t xml:space="preserve">be </w:t>
      </w:r>
      <w:r w:rsidR="00926783" w:rsidRPr="00A10F2B">
        <w:rPr>
          <w:rFonts w:ascii="Times New Roman" w:eastAsia="AdvTimes" w:hAnsi="Times New Roman"/>
          <w:sz w:val="24"/>
          <w:szCs w:val="24"/>
        </w:rPr>
        <w:t>proven at all times</w:t>
      </w:r>
      <w:r w:rsidRPr="00A10F2B">
        <w:rPr>
          <w:rFonts w:ascii="Times New Roman" w:eastAsia="AdvTimes" w:hAnsi="Times New Roman"/>
          <w:sz w:val="24"/>
          <w:szCs w:val="24"/>
        </w:rPr>
        <w:t xml:space="preserve"> and it has been the </w:t>
      </w:r>
      <w:r w:rsidR="00926783" w:rsidRPr="00A10F2B">
        <w:rPr>
          <w:rFonts w:ascii="Times New Roman" w:eastAsia="AdvTimes" w:hAnsi="Times New Roman"/>
          <w:sz w:val="24"/>
          <w:szCs w:val="24"/>
        </w:rPr>
        <w:t>center</w:t>
      </w:r>
      <w:r w:rsidRPr="00A10F2B">
        <w:rPr>
          <w:rFonts w:ascii="Times New Roman" w:eastAsia="AdvTimes" w:hAnsi="Times New Roman"/>
          <w:sz w:val="24"/>
          <w:szCs w:val="24"/>
        </w:rPr>
        <w:t xml:space="preserve"> of </w:t>
      </w:r>
      <w:r w:rsidR="00926783" w:rsidRPr="00A10F2B">
        <w:rPr>
          <w:rFonts w:ascii="Times New Roman" w:eastAsia="AdvTimes" w:hAnsi="Times New Roman"/>
          <w:sz w:val="24"/>
          <w:szCs w:val="24"/>
        </w:rPr>
        <w:t>delibration</w:t>
      </w:r>
      <w:r w:rsidRPr="00A10F2B">
        <w:rPr>
          <w:rFonts w:ascii="Times New Roman" w:eastAsia="AdvTimes" w:hAnsi="Times New Roman"/>
          <w:sz w:val="24"/>
          <w:szCs w:val="24"/>
        </w:rPr>
        <w:t xml:space="preserve"> (Estruch, </w:t>
      </w:r>
      <w:r w:rsidR="00814BF3" w:rsidRPr="00A10F2B">
        <w:rPr>
          <w:rFonts w:ascii="Times New Roman" w:eastAsia="AdvTimes" w:hAnsi="Times New Roman"/>
          <w:sz w:val="24"/>
          <w:szCs w:val="24"/>
        </w:rPr>
        <w:t xml:space="preserve">2000). </w:t>
      </w:r>
    </w:p>
    <w:p w:rsidR="00814BF3" w:rsidRPr="00A10F2B" w:rsidRDefault="00814BF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685B8C"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lastRenderedPageBreak/>
        <w:t xml:space="preserve">In </w:t>
      </w:r>
      <w:r w:rsidR="00832343" w:rsidRPr="00A10F2B">
        <w:rPr>
          <w:rFonts w:ascii="Times New Roman" w:eastAsia="AdvTimes" w:hAnsi="Times New Roman"/>
          <w:sz w:val="24"/>
          <w:szCs w:val="24"/>
        </w:rPr>
        <w:t xml:space="preserve">the </w:t>
      </w:r>
      <w:r w:rsidRPr="00A10F2B">
        <w:rPr>
          <w:rFonts w:ascii="Times New Roman" w:eastAsia="AdvTimes" w:hAnsi="Times New Roman"/>
          <w:sz w:val="24"/>
          <w:szCs w:val="24"/>
        </w:rPr>
        <w:t>process of detecting</w:t>
      </w:r>
      <w:r w:rsidR="00832343" w:rsidRPr="00A10F2B">
        <w:rPr>
          <w:rFonts w:ascii="Times New Roman" w:eastAsia="AdvTimes" w:hAnsi="Times New Roman"/>
          <w:sz w:val="24"/>
          <w:szCs w:val="24"/>
        </w:rPr>
        <w:t xml:space="preserve"> and </w:t>
      </w:r>
      <w:r w:rsidRPr="00A10F2B">
        <w:rPr>
          <w:rFonts w:ascii="Times New Roman" w:eastAsia="AdvTimes" w:hAnsi="Times New Roman"/>
          <w:sz w:val="24"/>
          <w:szCs w:val="24"/>
        </w:rPr>
        <w:t>transfering</w:t>
      </w:r>
      <w:r w:rsidR="00832343" w:rsidRPr="00A10F2B">
        <w:rPr>
          <w:rFonts w:ascii="Times New Roman" w:eastAsia="AdvTimes" w:hAnsi="Times New Roman"/>
          <w:sz w:val="24"/>
          <w:szCs w:val="24"/>
        </w:rPr>
        <w:t xml:space="preserve"> stress </w:t>
      </w:r>
      <w:r w:rsidRPr="00A10F2B">
        <w:rPr>
          <w:rFonts w:ascii="Times New Roman" w:eastAsia="AdvTimes" w:hAnsi="Times New Roman"/>
          <w:sz w:val="24"/>
          <w:szCs w:val="24"/>
        </w:rPr>
        <w:t>signs</w:t>
      </w:r>
      <w:r w:rsidR="00832343" w:rsidRPr="00A10F2B">
        <w:rPr>
          <w:rFonts w:ascii="Times New Roman" w:eastAsia="AdvTimes" w:hAnsi="Times New Roman"/>
          <w:sz w:val="24"/>
          <w:szCs w:val="24"/>
        </w:rPr>
        <w:t xml:space="preserve"> into the nucleus, a </w:t>
      </w:r>
      <w:r w:rsidRPr="00A10F2B">
        <w:rPr>
          <w:rFonts w:ascii="Times New Roman" w:eastAsia="AdvTimes" w:hAnsi="Times New Roman"/>
          <w:sz w:val="24"/>
          <w:szCs w:val="24"/>
        </w:rPr>
        <w:t>genomic</w:t>
      </w:r>
      <w:r w:rsidR="00832343" w:rsidRPr="00A10F2B">
        <w:rPr>
          <w:rFonts w:ascii="Times New Roman" w:eastAsia="AdvTimes" w:hAnsi="Times New Roman"/>
          <w:sz w:val="24"/>
          <w:szCs w:val="24"/>
        </w:rPr>
        <w:t xml:space="preserve"> re</w:t>
      </w:r>
      <w:r w:rsidRPr="00A10F2B">
        <w:rPr>
          <w:rFonts w:ascii="Times New Roman" w:eastAsia="AdvTimes" w:hAnsi="Times New Roman"/>
          <w:sz w:val="24"/>
          <w:szCs w:val="24"/>
        </w:rPr>
        <w:t>organization</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takes place</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which</w:t>
      </w:r>
      <w:r w:rsidR="00832343" w:rsidRPr="00A10F2B">
        <w:rPr>
          <w:rFonts w:ascii="Times New Roman" w:eastAsia="AdvTimes" w:hAnsi="Times New Roman"/>
          <w:sz w:val="24"/>
          <w:szCs w:val="24"/>
        </w:rPr>
        <w:t xml:space="preserve"> indicates a reduction in the manifestation of protective genes and production of</w:t>
      </w:r>
      <w:r w:rsidR="00040ED1" w:rsidRPr="00A10F2B">
        <w:rPr>
          <w:rFonts w:ascii="Times New Roman" w:eastAsia="AdvTimes" w:hAnsi="Times New Roman"/>
          <w:sz w:val="24"/>
          <w:szCs w:val="24"/>
        </w:rPr>
        <w:t xml:space="preserve"> protein which enhances the mieu</w:t>
      </w:r>
      <w:r w:rsidR="00832343" w:rsidRPr="00A10F2B">
        <w:rPr>
          <w:rFonts w:ascii="Times New Roman" w:eastAsia="AdvTimes" w:hAnsi="Times New Roman"/>
          <w:sz w:val="24"/>
          <w:szCs w:val="24"/>
        </w:rPr>
        <w:t xml:space="preserve"> of genes that encode stress proteins. Some of these stress proteins include molecular chaperones, (accountable for conservation of protein folding, transcription factors which are responsible for modulating genes expression), protein involved in membrane transportation and detoxification and repair pathways, metabolism of nutrient and production of osmolyte. An effective cell adaptation to the new stress conditions as well as damage repair caused on the cell indicates the survival and recommencement of growth. </w:t>
      </w:r>
      <w:r w:rsidR="002C1E93" w:rsidRPr="00A10F2B">
        <w:rPr>
          <w:rFonts w:ascii="Times New Roman" w:eastAsia="AdvTimes" w:hAnsi="Times New Roman"/>
          <w:sz w:val="24"/>
          <w:szCs w:val="24"/>
        </w:rPr>
        <w:t>Even though</w:t>
      </w:r>
      <w:r w:rsidR="00832343" w:rsidRPr="00A10F2B">
        <w:rPr>
          <w:rFonts w:ascii="Times New Roman" w:eastAsia="AdvTimes" w:hAnsi="Times New Roman"/>
          <w:sz w:val="24"/>
          <w:szCs w:val="24"/>
        </w:rPr>
        <w:t xml:space="preserve"> </w:t>
      </w:r>
      <w:r w:rsidR="002C1E93" w:rsidRPr="00A10F2B">
        <w:rPr>
          <w:rFonts w:ascii="Times New Roman" w:eastAsia="AdvTimes" w:hAnsi="Times New Roman"/>
          <w:sz w:val="24"/>
          <w:szCs w:val="24"/>
        </w:rPr>
        <w:t>explicit</w:t>
      </w:r>
      <w:r w:rsidR="00832343" w:rsidRPr="00A10F2B">
        <w:rPr>
          <w:rFonts w:ascii="Times New Roman" w:eastAsia="AdvTimes" w:hAnsi="Times New Roman"/>
          <w:sz w:val="24"/>
          <w:szCs w:val="24"/>
        </w:rPr>
        <w:t xml:space="preserve"> stress conditions </w:t>
      </w:r>
      <w:r w:rsidR="00D4673F" w:rsidRPr="00A10F2B">
        <w:rPr>
          <w:rFonts w:ascii="Times New Roman" w:eastAsia="AdvTimes" w:hAnsi="Times New Roman"/>
          <w:sz w:val="24"/>
          <w:szCs w:val="24"/>
        </w:rPr>
        <w:t>provoke</w:t>
      </w:r>
      <w:r w:rsidR="00832343" w:rsidRPr="00A10F2B">
        <w:rPr>
          <w:rFonts w:ascii="Times New Roman" w:eastAsia="AdvTimes" w:hAnsi="Times New Roman"/>
          <w:sz w:val="24"/>
          <w:szCs w:val="24"/>
        </w:rPr>
        <w:t xml:space="preserve"> </w:t>
      </w:r>
      <w:r w:rsidR="00D4673F" w:rsidRPr="00A10F2B">
        <w:rPr>
          <w:rFonts w:ascii="Times New Roman" w:eastAsia="AdvTimes" w:hAnsi="Times New Roman"/>
          <w:sz w:val="24"/>
          <w:szCs w:val="24"/>
        </w:rPr>
        <w:t>diverse</w:t>
      </w:r>
      <w:r w:rsidR="00832343" w:rsidRPr="00A10F2B">
        <w:rPr>
          <w:rFonts w:ascii="Times New Roman" w:eastAsia="AdvTimes" w:hAnsi="Times New Roman"/>
          <w:sz w:val="24"/>
          <w:szCs w:val="24"/>
        </w:rPr>
        <w:t xml:space="preserve"> cellular </w:t>
      </w:r>
      <w:r w:rsidR="00D4673F" w:rsidRPr="00A10F2B">
        <w:rPr>
          <w:rFonts w:ascii="Times New Roman" w:eastAsia="AdvTimes" w:hAnsi="Times New Roman"/>
          <w:sz w:val="24"/>
          <w:szCs w:val="24"/>
        </w:rPr>
        <w:t>reactions</w:t>
      </w:r>
      <w:r w:rsidR="00832343" w:rsidRPr="00A10F2B">
        <w:rPr>
          <w:rFonts w:ascii="Times New Roman" w:eastAsia="AdvTimes" w:hAnsi="Times New Roman"/>
          <w:sz w:val="24"/>
          <w:szCs w:val="24"/>
        </w:rPr>
        <w:t xml:space="preserve">, </w:t>
      </w:r>
      <w:r w:rsidR="00D4673F" w:rsidRPr="00A10F2B">
        <w:rPr>
          <w:rFonts w:ascii="Times New Roman" w:eastAsia="AdvTimes" w:hAnsi="Times New Roman"/>
          <w:sz w:val="24"/>
          <w:szCs w:val="24"/>
        </w:rPr>
        <w:t>fundamental</w:t>
      </w:r>
      <w:r w:rsidR="00832343" w:rsidRPr="00A10F2B">
        <w:rPr>
          <w:rFonts w:ascii="Times New Roman" w:eastAsia="AdvTimes" w:hAnsi="Times New Roman"/>
          <w:sz w:val="24"/>
          <w:szCs w:val="24"/>
        </w:rPr>
        <w:t xml:space="preserve"> </w:t>
      </w:r>
      <w:r w:rsidR="00D4673F" w:rsidRPr="00A10F2B">
        <w:rPr>
          <w:rFonts w:ascii="Times New Roman" w:eastAsia="AdvTimes" w:hAnsi="Times New Roman"/>
          <w:sz w:val="24"/>
          <w:szCs w:val="24"/>
        </w:rPr>
        <w:t xml:space="preserve">programmes for genetic </w:t>
      </w:r>
      <w:r w:rsidR="00832343" w:rsidRPr="00A10F2B">
        <w:rPr>
          <w:rFonts w:ascii="Times New Roman" w:eastAsia="AdvTimes" w:hAnsi="Times New Roman"/>
          <w:sz w:val="24"/>
          <w:szCs w:val="24"/>
        </w:rPr>
        <w:t xml:space="preserve">expression </w:t>
      </w:r>
      <w:r w:rsidR="00D4673F" w:rsidRPr="00A10F2B">
        <w:rPr>
          <w:rFonts w:ascii="Times New Roman" w:eastAsia="AdvTimes" w:hAnsi="Times New Roman"/>
          <w:sz w:val="24"/>
          <w:szCs w:val="24"/>
        </w:rPr>
        <w:t>typical</w:t>
      </w:r>
      <w:r w:rsidR="00832343" w:rsidRPr="00A10F2B">
        <w:rPr>
          <w:rFonts w:ascii="Times New Roman" w:eastAsia="AdvTimes" w:hAnsi="Times New Roman"/>
          <w:sz w:val="24"/>
          <w:szCs w:val="24"/>
        </w:rPr>
        <w:t xml:space="preserve"> to all </w:t>
      </w:r>
      <w:r w:rsidR="00D4673F" w:rsidRPr="00A10F2B">
        <w:rPr>
          <w:rFonts w:ascii="Times New Roman" w:eastAsia="AdvTimes" w:hAnsi="Times New Roman"/>
          <w:sz w:val="24"/>
          <w:szCs w:val="24"/>
        </w:rPr>
        <w:t>ecological</w:t>
      </w:r>
      <w:r w:rsidR="00832343" w:rsidRPr="00A10F2B">
        <w:rPr>
          <w:rFonts w:ascii="Times New Roman" w:eastAsia="AdvTimes" w:hAnsi="Times New Roman"/>
          <w:sz w:val="24"/>
          <w:szCs w:val="24"/>
        </w:rPr>
        <w:t xml:space="preserve"> stress responses are </w:t>
      </w:r>
      <w:r w:rsidR="00D4673F" w:rsidRPr="00A10F2B">
        <w:rPr>
          <w:rFonts w:ascii="Times New Roman" w:eastAsia="AdvTimes" w:hAnsi="Times New Roman"/>
          <w:sz w:val="24"/>
          <w:szCs w:val="24"/>
        </w:rPr>
        <w:t>notable</w:t>
      </w:r>
      <w:r w:rsidR="00832343" w:rsidRPr="00A10F2B">
        <w:rPr>
          <w:rFonts w:ascii="Times New Roman" w:eastAsia="AdvTimes" w:hAnsi="Times New Roman"/>
          <w:sz w:val="24"/>
          <w:szCs w:val="24"/>
        </w:rPr>
        <w:t xml:space="preserve"> (Estruch, 2000).</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B6479E" w:rsidRPr="00A51A14" w:rsidRDefault="00B6479E"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sz w:val="24"/>
          <w:szCs w:val="24"/>
        </w:rPr>
      </w:pPr>
      <w:r w:rsidRPr="00A51A14">
        <w:rPr>
          <w:rFonts w:ascii="Times New Roman" w:eastAsia="AdvTimes" w:hAnsi="Times New Roman"/>
          <w:b/>
          <w:sz w:val="24"/>
          <w:szCs w:val="24"/>
        </w:rPr>
        <w:t>Stress responses in yeasts</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Yeast cells have evol</w:t>
      </w:r>
      <w:r w:rsidR="009A35F7">
        <w:rPr>
          <w:rFonts w:ascii="Times New Roman" w:eastAsia="AdvTimes" w:hAnsi="Times New Roman"/>
          <w:sz w:val="24"/>
          <w:szCs w:val="24"/>
        </w:rPr>
        <w:t>ved to be exceptionally capable</w:t>
      </w:r>
      <w:r w:rsidRPr="00A10F2B">
        <w:rPr>
          <w:rFonts w:ascii="Times New Roman" w:eastAsia="AdvTimes" w:hAnsi="Times New Roman"/>
          <w:sz w:val="24"/>
          <w:szCs w:val="24"/>
        </w:rPr>
        <w:t xml:space="preserve"> in </w:t>
      </w:r>
      <w:r w:rsidR="009A35F7">
        <w:rPr>
          <w:rFonts w:ascii="Times New Roman" w:eastAsia="AdvTimes" w:hAnsi="Times New Roman"/>
          <w:sz w:val="24"/>
          <w:szCs w:val="24"/>
        </w:rPr>
        <w:t>surviving</w:t>
      </w:r>
      <w:r w:rsidRPr="00A10F2B">
        <w:rPr>
          <w:rFonts w:ascii="Times New Roman" w:eastAsia="AdvTimes" w:hAnsi="Times New Roman"/>
          <w:sz w:val="24"/>
          <w:szCs w:val="24"/>
        </w:rPr>
        <w:t xml:space="preserve"> sudden and harsh fluctuations i</w:t>
      </w:r>
      <w:r w:rsidR="00040ED1" w:rsidRPr="00A10F2B">
        <w:rPr>
          <w:rFonts w:ascii="Times New Roman" w:eastAsia="AdvTimes" w:hAnsi="Times New Roman"/>
          <w:sz w:val="24"/>
          <w:szCs w:val="24"/>
        </w:rPr>
        <w:t xml:space="preserve">n the </w:t>
      </w:r>
      <w:r w:rsidR="009A35F7">
        <w:rPr>
          <w:rFonts w:ascii="Times New Roman" w:eastAsia="AdvTimes" w:hAnsi="Times New Roman"/>
          <w:sz w:val="24"/>
          <w:szCs w:val="24"/>
        </w:rPr>
        <w:t>external surrounding</w:t>
      </w:r>
      <w:r w:rsidR="00040ED1" w:rsidRPr="00A10F2B">
        <w:rPr>
          <w:rFonts w:ascii="Times New Roman" w:eastAsia="AdvTimes" w:hAnsi="Times New Roman"/>
          <w:sz w:val="24"/>
          <w:szCs w:val="24"/>
        </w:rPr>
        <w:t>. Na</w:t>
      </w:r>
      <w:r w:rsidRPr="00A10F2B">
        <w:rPr>
          <w:rFonts w:ascii="Times New Roman" w:eastAsia="AdvTimes" w:hAnsi="Times New Roman"/>
          <w:sz w:val="24"/>
          <w:szCs w:val="24"/>
        </w:rPr>
        <w:t>turally, yeasts cells have to handle inconsistencies in acidi</w:t>
      </w:r>
      <w:r w:rsidR="00040ED1" w:rsidRPr="00A10F2B">
        <w:rPr>
          <w:rFonts w:ascii="Times New Roman" w:eastAsia="AdvTimes" w:hAnsi="Times New Roman"/>
          <w:sz w:val="24"/>
          <w:szCs w:val="24"/>
        </w:rPr>
        <w:t xml:space="preserve">ty, temperature, osmolarity </w:t>
      </w:r>
      <w:r w:rsidRPr="00A10F2B">
        <w:rPr>
          <w:rFonts w:ascii="Times New Roman" w:eastAsia="AdvTimes" w:hAnsi="Times New Roman"/>
          <w:sz w:val="24"/>
          <w:szCs w:val="24"/>
        </w:rPr>
        <w:t>of their environs, as well as surviving stress conditions in the occurrence of toxic and radiation chemicals, and protracted episodes of nutrient starvation</w:t>
      </w:r>
      <w:r w:rsidR="00C13180">
        <w:rPr>
          <w:rFonts w:ascii="Times New Roman" w:eastAsia="AdvTimes" w:hAnsi="Times New Roman"/>
          <w:sz w:val="24"/>
          <w:szCs w:val="24"/>
        </w:rPr>
        <w:t xml:space="preserve"> </w:t>
      </w:r>
      <w:r w:rsidR="00C13180" w:rsidRPr="00A10F2B">
        <w:rPr>
          <w:rFonts w:ascii="Times New Roman" w:eastAsia="AdvTimes" w:hAnsi="Times New Roman"/>
          <w:sz w:val="24"/>
          <w:szCs w:val="24"/>
        </w:rPr>
        <w:t>(Gasch, 2002</w:t>
      </w:r>
      <w:r w:rsidR="00C13180">
        <w:rPr>
          <w:rFonts w:ascii="Times New Roman" w:eastAsia="AdvTimes" w:hAnsi="Times New Roman"/>
          <w:sz w:val="24"/>
          <w:szCs w:val="24"/>
        </w:rPr>
        <w:t>)</w:t>
      </w:r>
      <w:r w:rsidRPr="00A10F2B">
        <w:rPr>
          <w:rFonts w:ascii="Times New Roman" w:eastAsia="AdvTimes" w:hAnsi="Times New Roman"/>
          <w:sz w:val="24"/>
          <w:szCs w:val="24"/>
        </w:rPr>
        <w:t>. The growth of yeast cells during stressful conditions necessitates the internal system management, however the programming of the cells                                                                                                                                                                                                                                                                                                                                                                                                                                                                                                                                                                                                                                                                                                                                                                    is necessary for its survival since this relies on the challenges the cell</w:t>
      </w:r>
      <w:r w:rsidR="00814BF3" w:rsidRPr="00A10F2B">
        <w:rPr>
          <w:rFonts w:ascii="Times New Roman" w:eastAsia="AdvTimes" w:hAnsi="Times New Roman"/>
          <w:sz w:val="24"/>
          <w:szCs w:val="24"/>
        </w:rPr>
        <w:t xml:space="preserve">s have to deal with externally </w:t>
      </w:r>
      <w:r w:rsidRPr="00A10F2B">
        <w:rPr>
          <w:rFonts w:ascii="Times New Roman" w:eastAsia="AdvTimes" w:hAnsi="Times New Roman"/>
          <w:sz w:val="24"/>
          <w:szCs w:val="24"/>
        </w:rPr>
        <w:t xml:space="preserve">(Gasch, 2002; Gasch and Washburne, 2002).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6A3021"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Yeast cells initial a multidimensional response involving a momentary halt of usual cellular ways all through a phase of restructuring of internal environment, usually in response to unexpected alteration in growth requirement.  The extent of cellular arrangement is clearly associated with response to environmental stresses. </w:t>
      </w:r>
      <w:r w:rsidR="006A3021" w:rsidRPr="00A10F2B">
        <w:rPr>
          <w:rFonts w:ascii="Times New Roman" w:eastAsia="AdvTimes" w:hAnsi="Times New Roman"/>
          <w:sz w:val="24"/>
          <w:szCs w:val="24"/>
        </w:rPr>
        <w:t>For example, t</w:t>
      </w:r>
      <w:r w:rsidRPr="00A10F2B">
        <w:rPr>
          <w:rFonts w:ascii="Times New Roman" w:eastAsia="AdvTimes" w:hAnsi="Times New Roman"/>
          <w:sz w:val="24"/>
          <w:szCs w:val="24"/>
        </w:rPr>
        <w:t>o counter the</w:t>
      </w:r>
      <w:r w:rsidR="00534AFD" w:rsidRPr="00A10F2B">
        <w:rPr>
          <w:rFonts w:ascii="Times New Roman" w:eastAsia="AdvTimes" w:hAnsi="Times New Roman"/>
          <w:sz w:val="24"/>
          <w:szCs w:val="24"/>
        </w:rPr>
        <w:t xml:space="preserve"> effect of glucose starvation, </w:t>
      </w:r>
      <w:r w:rsidRPr="00A10F2B">
        <w:rPr>
          <w:rFonts w:ascii="Times New Roman" w:eastAsia="AdvTimes" w:hAnsi="Times New Roman"/>
          <w:sz w:val="24"/>
          <w:szCs w:val="24"/>
        </w:rPr>
        <w:t>proteins</w:t>
      </w:r>
      <w:r w:rsidR="008A4C05" w:rsidRPr="00A10F2B">
        <w:rPr>
          <w:rFonts w:ascii="Times New Roman" w:eastAsia="AdvTimes" w:hAnsi="Times New Roman"/>
          <w:sz w:val="24"/>
          <w:szCs w:val="24"/>
        </w:rPr>
        <w:t xml:space="preserve"> may be present</w:t>
      </w:r>
      <w:r w:rsidRPr="00A10F2B">
        <w:rPr>
          <w:rFonts w:ascii="Times New Roman" w:eastAsia="AdvTimes" w:hAnsi="Times New Roman"/>
          <w:sz w:val="24"/>
          <w:szCs w:val="24"/>
        </w:rPr>
        <w:t xml:space="preserve"> on the </w:t>
      </w:r>
      <w:r w:rsidR="008A4C05" w:rsidRPr="00A10F2B">
        <w:rPr>
          <w:rFonts w:ascii="Times New Roman" w:eastAsia="AdvTimes" w:hAnsi="Times New Roman"/>
          <w:sz w:val="24"/>
          <w:szCs w:val="24"/>
        </w:rPr>
        <w:t xml:space="preserve">surface of the cell to </w:t>
      </w:r>
      <w:r w:rsidRPr="00A10F2B">
        <w:rPr>
          <w:rFonts w:ascii="Times New Roman" w:eastAsia="AdvTimes" w:hAnsi="Times New Roman"/>
          <w:sz w:val="24"/>
          <w:szCs w:val="24"/>
        </w:rPr>
        <w:t>sense the shortage of glucose and transduction pathways in various sections of the cell</w:t>
      </w:r>
      <w:r w:rsidR="006A3021" w:rsidRPr="00A10F2B">
        <w:rPr>
          <w:rFonts w:ascii="Times New Roman" w:eastAsia="AdvTimes" w:hAnsi="Times New Roman"/>
          <w:sz w:val="24"/>
          <w:szCs w:val="24"/>
        </w:rPr>
        <w:t xml:space="preserve"> (Johns</w:t>
      </w:r>
      <w:r w:rsidR="00040ED1" w:rsidRPr="00A10F2B">
        <w:rPr>
          <w:rFonts w:ascii="Times New Roman" w:eastAsia="AdvTimes" w:hAnsi="Times New Roman"/>
          <w:sz w:val="24"/>
          <w:szCs w:val="24"/>
        </w:rPr>
        <w:t>t</w:t>
      </w:r>
      <w:r w:rsidR="006A3021" w:rsidRPr="00A10F2B">
        <w:rPr>
          <w:rFonts w:ascii="Times New Roman" w:eastAsia="AdvTimes" w:hAnsi="Times New Roman"/>
          <w:sz w:val="24"/>
          <w:szCs w:val="24"/>
        </w:rPr>
        <w:t>on, 1999; Estruch, 2000; Igual and Estruch, 2000).</w:t>
      </w:r>
      <w:r w:rsidRPr="00A10F2B">
        <w:rPr>
          <w:rFonts w:ascii="Times New Roman" w:eastAsia="AdvTimes" w:hAnsi="Times New Roman"/>
          <w:sz w:val="24"/>
          <w:szCs w:val="24"/>
        </w:rPr>
        <w:t xml:space="preserve"> </w:t>
      </w:r>
    </w:p>
    <w:p w:rsidR="00B6479E" w:rsidRDefault="00B6479E" w:rsidP="00832343">
      <w:pPr>
        <w:autoSpaceDE w:val="0"/>
        <w:autoSpaceDN w:val="0"/>
        <w:adjustRightInd w:val="0"/>
        <w:spacing w:after="0" w:line="360" w:lineRule="auto"/>
        <w:jc w:val="both"/>
        <w:rPr>
          <w:rFonts w:ascii="Times New Roman" w:eastAsia="AdvTimes" w:hAnsi="Times New Roman"/>
          <w:sz w:val="24"/>
          <w:szCs w:val="24"/>
        </w:rPr>
      </w:pPr>
    </w:p>
    <w:p w:rsidR="007B09CA" w:rsidRPr="00A51A14" w:rsidRDefault="00B6479E" w:rsidP="00441201">
      <w:pPr>
        <w:pStyle w:val="ListParagraph"/>
        <w:numPr>
          <w:ilvl w:val="2"/>
          <w:numId w:val="3"/>
        </w:numPr>
        <w:autoSpaceDE w:val="0"/>
        <w:autoSpaceDN w:val="0"/>
        <w:adjustRightInd w:val="0"/>
        <w:spacing w:after="0" w:line="360" w:lineRule="auto"/>
        <w:ind w:hanging="1080"/>
        <w:jc w:val="both"/>
        <w:rPr>
          <w:rFonts w:ascii="Times New Roman" w:eastAsia="AdvTimes" w:hAnsi="Times New Roman"/>
          <w:b/>
          <w:sz w:val="24"/>
          <w:szCs w:val="24"/>
        </w:rPr>
      </w:pPr>
      <w:r w:rsidRPr="00A51A14">
        <w:rPr>
          <w:rFonts w:ascii="Times New Roman" w:eastAsia="AdvTimes" w:hAnsi="Times New Roman"/>
          <w:b/>
          <w:sz w:val="24"/>
          <w:szCs w:val="24"/>
        </w:rPr>
        <w:t>Stress responses in LAB</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lastRenderedPageBreak/>
        <w:t xml:space="preserve">There is a dearth of data regarding the stress-induced processes involving </w:t>
      </w:r>
      <w:r w:rsidRPr="007B09CA">
        <w:rPr>
          <w:rFonts w:ascii="Times New Roman" w:eastAsia="AdvTimes" w:hAnsi="Times New Roman"/>
          <w:i/>
          <w:sz w:val="24"/>
          <w:szCs w:val="24"/>
        </w:rPr>
        <w:t>invivo</w:t>
      </w:r>
      <w:r w:rsidRPr="00A10F2B">
        <w:rPr>
          <w:rFonts w:ascii="Times New Roman" w:eastAsia="AdvTimes" w:hAnsi="Times New Roman"/>
          <w:sz w:val="24"/>
          <w:szCs w:val="24"/>
        </w:rPr>
        <w:t xml:space="preserve"> studies for boosting the existence of these organisms during food production, irrespective of the widespread utilization of LAB. More knowledge on the adaptive </w:t>
      </w:r>
      <w:r w:rsidR="006A3021" w:rsidRPr="00A10F2B">
        <w:rPr>
          <w:rFonts w:ascii="Times New Roman" w:eastAsia="AdvTimes" w:hAnsi="Times New Roman"/>
          <w:sz w:val="24"/>
          <w:szCs w:val="24"/>
        </w:rPr>
        <w:t>reactions</w:t>
      </w:r>
      <w:r w:rsidRPr="00A10F2B">
        <w:rPr>
          <w:rFonts w:ascii="Times New Roman" w:eastAsia="AdvTimes" w:hAnsi="Times New Roman"/>
          <w:sz w:val="24"/>
          <w:szCs w:val="24"/>
        </w:rPr>
        <w:t xml:space="preserve"> of </w:t>
      </w:r>
      <w:r w:rsidR="006A3021" w:rsidRPr="00A10F2B">
        <w:rPr>
          <w:rFonts w:ascii="Times New Roman" w:eastAsia="AdvTimes" w:hAnsi="Times New Roman"/>
          <w:sz w:val="24"/>
          <w:szCs w:val="24"/>
        </w:rPr>
        <w:t xml:space="preserve">LAB </w:t>
      </w:r>
      <w:r w:rsidRPr="00A10F2B">
        <w:rPr>
          <w:rFonts w:ascii="Times New Roman" w:eastAsia="AdvTimes" w:hAnsi="Times New Roman"/>
          <w:sz w:val="24"/>
          <w:szCs w:val="24"/>
        </w:rPr>
        <w:t xml:space="preserve">is essential since fermentation </w:t>
      </w:r>
      <w:r w:rsidR="006A3021" w:rsidRPr="00A10F2B">
        <w:rPr>
          <w:rFonts w:ascii="Times New Roman" w:eastAsia="AdvTimes" w:hAnsi="Times New Roman"/>
          <w:sz w:val="24"/>
          <w:szCs w:val="24"/>
        </w:rPr>
        <w:t xml:space="preserve">process </w:t>
      </w:r>
      <w:r w:rsidRPr="00A10F2B">
        <w:rPr>
          <w:rFonts w:ascii="Times New Roman" w:eastAsia="AdvTimes" w:hAnsi="Times New Roman"/>
          <w:sz w:val="24"/>
          <w:szCs w:val="24"/>
        </w:rPr>
        <w:t>frequently expose these microbes to unfavourable environmental state</w:t>
      </w:r>
      <w:r w:rsidR="000C64C0">
        <w:rPr>
          <w:rFonts w:ascii="Times New Roman" w:eastAsia="AdvTimes" w:hAnsi="Times New Roman"/>
          <w:sz w:val="24"/>
          <w:szCs w:val="24"/>
        </w:rPr>
        <w:t xml:space="preserve"> (Gasch, 2002)</w:t>
      </w:r>
      <w:r w:rsidRPr="00A10F2B">
        <w:rPr>
          <w:rFonts w:ascii="Times New Roman" w:eastAsia="AdvTimes" w:hAnsi="Times New Roman"/>
          <w:sz w:val="24"/>
          <w:szCs w:val="24"/>
        </w:rPr>
        <w:t xml:space="preserve">. During industrial processes, lactic acid bacteria should </w:t>
      </w:r>
      <w:r w:rsidR="00040ED1" w:rsidRPr="00A10F2B">
        <w:rPr>
          <w:rFonts w:ascii="Times New Roman" w:eastAsia="AdvTimes" w:hAnsi="Times New Roman"/>
          <w:sz w:val="24"/>
          <w:szCs w:val="24"/>
        </w:rPr>
        <w:t xml:space="preserve">be able to </w:t>
      </w:r>
      <w:r w:rsidRPr="00A10F2B">
        <w:rPr>
          <w:rFonts w:ascii="Times New Roman" w:eastAsia="AdvTimes" w:hAnsi="Times New Roman"/>
          <w:sz w:val="24"/>
          <w:szCs w:val="24"/>
        </w:rPr>
        <w:t xml:space="preserve">withstand the harmful conditions encountered, for instance, in the course of handling starter cultures, storage (spray drying, freeze drying or freezing) and throughout the fermentation, bringing about dynamic changes in the environment. These occurences emphasize the necessity for strong lactic acid bacteria as they may have to live and develop in diverse unfavourable environments while exhibiting explicit roles (for example during stationary phase or storage) (van de Guchte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2002).  </w:t>
      </w:r>
    </w:p>
    <w:p w:rsidR="00832343" w:rsidRPr="00A10F2B" w:rsidRDefault="00832343" w:rsidP="00832343">
      <w:pPr>
        <w:autoSpaceDE w:val="0"/>
        <w:autoSpaceDN w:val="0"/>
        <w:adjustRightInd w:val="0"/>
        <w:spacing w:after="0" w:line="360" w:lineRule="auto"/>
        <w:jc w:val="both"/>
        <w:rPr>
          <w:rFonts w:ascii="Times New Roman" w:eastAsia="AdvTimes-i" w:hAnsi="Times New Roman"/>
          <w:color w:val="000000"/>
          <w:sz w:val="24"/>
          <w:szCs w:val="24"/>
        </w:rPr>
      </w:pPr>
    </w:p>
    <w:p w:rsidR="00832343" w:rsidRPr="00A10F2B" w:rsidRDefault="00832343" w:rsidP="00832343">
      <w:pPr>
        <w:autoSpaceDE w:val="0"/>
        <w:autoSpaceDN w:val="0"/>
        <w:adjustRightInd w:val="0"/>
        <w:spacing w:after="0" w:line="360" w:lineRule="auto"/>
        <w:jc w:val="both"/>
        <w:rPr>
          <w:rFonts w:ascii="Times New Roman" w:eastAsia="AdvTimes-i" w:hAnsi="Times New Roman"/>
          <w:color w:val="000000"/>
          <w:sz w:val="24"/>
          <w:szCs w:val="24"/>
        </w:rPr>
      </w:pPr>
      <w:r w:rsidRPr="00A10F2B">
        <w:rPr>
          <w:rFonts w:ascii="Times New Roman" w:eastAsia="AdvTimes" w:hAnsi="Times New Roman"/>
          <w:sz w:val="24"/>
          <w:szCs w:val="24"/>
        </w:rPr>
        <w:t>LAB developed definite processess to react and persist during environmental pressures and variations (stress-sensing structure and defenses). Infact, microbes have particular regulators assigned to every single regulated gene and adjust their expression based to the environment. Defenses against stresses are excellent illustrations of such intergrated regulation systems. The incorporation of responses to stress conditions is achieved by a grid of regulations which permit the cells to respond to several and complicated shifts in the environment</w:t>
      </w:r>
      <w:r w:rsidR="000C64C0">
        <w:rPr>
          <w:rFonts w:ascii="Times New Roman" w:eastAsia="AdvTimes" w:hAnsi="Times New Roman"/>
          <w:sz w:val="24"/>
          <w:szCs w:val="24"/>
        </w:rPr>
        <w:t xml:space="preserve"> (Estruch, 2000)</w:t>
      </w:r>
      <w:r w:rsidRPr="00A10F2B">
        <w:rPr>
          <w:rFonts w:ascii="Times New Roman" w:eastAsia="AdvTimes" w:hAnsi="Times New Roman"/>
          <w:sz w:val="24"/>
          <w:szCs w:val="24"/>
        </w:rPr>
        <w:t xml:space="preserve">. </w:t>
      </w:r>
      <w:r w:rsidR="006746E6" w:rsidRPr="00A10F2B">
        <w:rPr>
          <w:rFonts w:ascii="Times New Roman" w:eastAsia="AdvTimes" w:hAnsi="Times New Roman"/>
          <w:sz w:val="24"/>
          <w:szCs w:val="24"/>
        </w:rPr>
        <w:t xml:space="preserve"> Lactic aci</w:t>
      </w:r>
      <w:r w:rsidRPr="00A10F2B">
        <w:rPr>
          <w:rFonts w:ascii="Times New Roman" w:eastAsia="AdvTimes" w:hAnsi="Times New Roman"/>
          <w:sz w:val="24"/>
          <w:szCs w:val="24"/>
        </w:rPr>
        <w:t>d bacteria respond to stress conditions in distinctive approaches subject to the strains type, species and type of stress condition encountered. Acid, heat, oxidative and cold stresses are the best studied stresses, although studies carried out on cold stresses are centered on a particular set of proteins rather than investigating the full response to stress</w:t>
      </w:r>
      <w:r w:rsidR="00C055E7" w:rsidRPr="00A10F2B">
        <w:rPr>
          <w:rFonts w:ascii="Times New Roman" w:eastAsia="AdvTimes" w:hAnsi="Times New Roman"/>
          <w:sz w:val="24"/>
          <w:szCs w:val="24"/>
        </w:rPr>
        <w:t xml:space="preserve"> (Serrazanetti </w:t>
      </w:r>
      <w:r w:rsidR="00C055E7" w:rsidRPr="00A10F2B">
        <w:rPr>
          <w:rFonts w:ascii="Times New Roman" w:eastAsia="AdvTimes" w:hAnsi="Times New Roman"/>
          <w:i/>
          <w:sz w:val="24"/>
          <w:szCs w:val="24"/>
        </w:rPr>
        <w:t>et al.,</w:t>
      </w:r>
      <w:r w:rsidR="00C055E7" w:rsidRPr="00A10F2B">
        <w:rPr>
          <w:rFonts w:ascii="Times New Roman" w:eastAsia="AdvTimes" w:hAnsi="Times New Roman"/>
          <w:sz w:val="24"/>
          <w:szCs w:val="24"/>
        </w:rPr>
        <w:t xml:space="preserve"> 2009).</w:t>
      </w:r>
      <w:r w:rsidRPr="00A10F2B">
        <w:rPr>
          <w:rFonts w:ascii="Times New Roman" w:eastAsia="AdvTimes"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4C1A1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U</w:t>
      </w:r>
      <w:r w:rsidR="006E2CC8">
        <w:rPr>
          <w:rFonts w:ascii="Times New Roman" w:eastAsia="AdvTimes" w:hAnsi="Times New Roman"/>
          <w:sz w:val="24"/>
          <w:szCs w:val="24"/>
        </w:rPr>
        <w:t>nderstanding</w:t>
      </w:r>
      <w:r w:rsidR="00832343" w:rsidRPr="00A10F2B">
        <w:rPr>
          <w:rFonts w:ascii="Times New Roman" w:eastAsia="AdvTimes" w:hAnsi="Times New Roman"/>
          <w:sz w:val="24"/>
          <w:szCs w:val="24"/>
        </w:rPr>
        <w:t xml:space="preserve"> the method utilized by </w:t>
      </w:r>
      <w:r w:rsidRPr="00A10F2B">
        <w:rPr>
          <w:rFonts w:ascii="Times New Roman" w:eastAsia="AdvTimes" w:hAnsi="Times New Roman"/>
          <w:sz w:val="24"/>
          <w:szCs w:val="24"/>
        </w:rPr>
        <w:t>LAB</w:t>
      </w:r>
      <w:r w:rsidR="00832343" w:rsidRPr="00A10F2B">
        <w:rPr>
          <w:rFonts w:ascii="Times New Roman" w:eastAsia="AdvTimes" w:hAnsi="Times New Roman"/>
          <w:sz w:val="24"/>
          <w:szCs w:val="24"/>
        </w:rPr>
        <w:t xml:space="preserve"> in tolerating byproducts of their individual metabolism and the </w:t>
      </w:r>
      <w:r w:rsidRPr="00A10F2B">
        <w:rPr>
          <w:rFonts w:ascii="Times New Roman" w:eastAsia="AdvTimes" w:hAnsi="Times New Roman"/>
          <w:sz w:val="24"/>
          <w:szCs w:val="24"/>
        </w:rPr>
        <w:t>reaction</w:t>
      </w:r>
      <w:r w:rsidR="00832343" w:rsidRPr="00A10F2B">
        <w:rPr>
          <w:rFonts w:ascii="Times New Roman" w:eastAsia="AdvTimes" w:hAnsi="Times New Roman"/>
          <w:sz w:val="24"/>
          <w:szCs w:val="24"/>
        </w:rPr>
        <w:t xml:space="preserve"> to acidic foods is of enormous significance. In lactic acid bacteria, one of the utmost operational systems for resisting acidic environs is with the use of Glutamate Decarboxylase (GAD)</w:t>
      </w:r>
      <w:r w:rsidR="0048073B">
        <w:rPr>
          <w:rFonts w:ascii="Times New Roman" w:eastAsia="AdvTimes" w:hAnsi="Times New Roman"/>
          <w:sz w:val="24"/>
          <w:szCs w:val="24"/>
        </w:rPr>
        <w:t xml:space="preserve"> (</w:t>
      </w:r>
      <w:r w:rsidR="0048073B" w:rsidRPr="00A10F2B">
        <w:rPr>
          <w:rFonts w:ascii="Times New Roman" w:eastAsia="AdvTimes" w:hAnsi="Times New Roman"/>
          <w:sz w:val="24"/>
          <w:szCs w:val="24"/>
        </w:rPr>
        <w:t xml:space="preserve">Kapteyn </w:t>
      </w:r>
      <w:r w:rsidR="0048073B" w:rsidRPr="00A10F2B">
        <w:rPr>
          <w:rFonts w:ascii="Times New Roman" w:eastAsia="AdvTimes" w:hAnsi="Times New Roman"/>
          <w:i/>
          <w:sz w:val="24"/>
          <w:szCs w:val="24"/>
        </w:rPr>
        <w:t>et al.,</w:t>
      </w:r>
      <w:r w:rsidR="0048073B" w:rsidRPr="00A10F2B">
        <w:rPr>
          <w:rFonts w:ascii="Times New Roman" w:eastAsia="AdvTimes" w:hAnsi="Times New Roman"/>
          <w:sz w:val="24"/>
          <w:szCs w:val="24"/>
        </w:rPr>
        <w:t xml:space="preserve"> 2001</w:t>
      </w:r>
      <w:r w:rsidR="0048073B">
        <w:rPr>
          <w:rFonts w:ascii="Times New Roman" w:eastAsia="AdvTimes" w:hAnsi="Times New Roman"/>
          <w:sz w:val="24"/>
          <w:szCs w:val="24"/>
        </w:rPr>
        <w:t>)</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 xml:space="preserve">Researches have suggested that </w:t>
      </w:r>
      <w:r w:rsidR="00832343" w:rsidRPr="00A10F2B">
        <w:rPr>
          <w:rFonts w:ascii="Times New Roman" w:eastAsia="AdvTimes" w:hAnsi="Times New Roman"/>
          <w:sz w:val="24"/>
          <w:szCs w:val="24"/>
        </w:rPr>
        <w:t>the roles</w:t>
      </w:r>
      <w:r w:rsidRPr="00A10F2B">
        <w:rPr>
          <w:rFonts w:ascii="Times New Roman" w:eastAsia="AdvTimes" w:hAnsi="Times New Roman"/>
          <w:sz w:val="24"/>
          <w:szCs w:val="24"/>
        </w:rPr>
        <w:t xml:space="preserve"> of aromatic L-amino acid decarboxylase for </w:t>
      </w:r>
      <w:r w:rsidR="00832343" w:rsidRPr="00A10F2B">
        <w:rPr>
          <w:rFonts w:ascii="Times New Roman" w:eastAsia="AdvTimes" w:hAnsi="Times New Roman"/>
          <w:sz w:val="24"/>
          <w:szCs w:val="24"/>
        </w:rPr>
        <w:t xml:space="preserve">regulating </w:t>
      </w:r>
      <w:r w:rsidRPr="00A10F2B">
        <w:rPr>
          <w:rFonts w:ascii="Times New Roman" w:eastAsia="AdvTimes" w:hAnsi="Times New Roman"/>
          <w:sz w:val="24"/>
          <w:szCs w:val="24"/>
        </w:rPr>
        <w:t xml:space="preserve">cellular pH in the internal and external </w:t>
      </w:r>
      <w:r w:rsidR="00832343" w:rsidRPr="00A10F2B">
        <w:rPr>
          <w:rFonts w:ascii="Times New Roman" w:eastAsia="AdvTimes" w:hAnsi="Times New Roman"/>
          <w:sz w:val="24"/>
          <w:szCs w:val="24"/>
        </w:rPr>
        <w:t xml:space="preserve">environs is </w:t>
      </w:r>
      <w:r w:rsidRPr="00A10F2B">
        <w:rPr>
          <w:rFonts w:ascii="Times New Roman" w:eastAsia="AdvTimes" w:hAnsi="Times New Roman"/>
          <w:sz w:val="24"/>
          <w:szCs w:val="24"/>
        </w:rPr>
        <w:t>through utilization of existing H</w:t>
      </w:r>
      <w:r w:rsidRPr="00A10F2B">
        <w:rPr>
          <w:rFonts w:ascii="Times New Roman" w:eastAsia="AdvTimes" w:hAnsi="Times New Roman"/>
          <w:sz w:val="24"/>
          <w:szCs w:val="24"/>
          <w:vertAlign w:val="superscript"/>
        </w:rPr>
        <w:t xml:space="preserve">+ </w:t>
      </w:r>
      <w:r w:rsidRPr="00A10F2B">
        <w:rPr>
          <w:rFonts w:ascii="Times New Roman" w:eastAsia="AdvTimes" w:hAnsi="Times New Roman"/>
          <w:sz w:val="24"/>
          <w:szCs w:val="24"/>
        </w:rPr>
        <w:t>during</w:t>
      </w:r>
      <w:r w:rsidR="00832343" w:rsidRPr="00A10F2B">
        <w:rPr>
          <w:rFonts w:ascii="Times New Roman" w:eastAsia="AdvTimes" w:hAnsi="Times New Roman"/>
          <w:sz w:val="24"/>
          <w:szCs w:val="24"/>
        </w:rPr>
        <w:t xml:space="preserve"> carboxylation </w:t>
      </w:r>
      <w:r w:rsidRPr="00A10F2B">
        <w:rPr>
          <w:rFonts w:ascii="Times New Roman" w:eastAsia="AdvTimes" w:hAnsi="Times New Roman"/>
          <w:sz w:val="24"/>
          <w:szCs w:val="24"/>
        </w:rPr>
        <w:t>feedback</w:t>
      </w:r>
      <w:r w:rsidR="00AC5354" w:rsidRPr="00A10F2B">
        <w:rPr>
          <w:rFonts w:ascii="Times New Roman" w:eastAsia="AdvTimes" w:hAnsi="Times New Roman"/>
          <w:sz w:val="24"/>
          <w:szCs w:val="24"/>
        </w:rPr>
        <w:t xml:space="preserve"> (Cotter and Hill, 2003).</w:t>
      </w:r>
      <w:r w:rsidR="00832343" w:rsidRPr="00A10F2B">
        <w:rPr>
          <w:rFonts w:ascii="Times New Roman" w:eastAsia="AdvTimes"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AdvTimes-i" w:hAnsi="Times New Roman"/>
          <w:color w:val="000000"/>
          <w:sz w:val="24"/>
          <w:szCs w:val="24"/>
        </w:rPr>
      </w:pPr>
    </w:p>
    <w:p w:rsidR="00A81296"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Consequently, treatment of LAB in mild acid concentrations stimulates an Acid Tolerance Response (ATR). The induced system consists of</w:t>
      </w:r>
      <w:r w:rsidR="004F4105" w:rsidRPr="00A10F2B">
        <w:rPr>
          <w:rFonts w:ascii="Times New Roman" w:eastAsia="AdvTimes" w:hAnsi="Times New Roman"/>
          <w:sz w:val="24"/>
          <w:szCs w:val="24"/>
        </w:rPr>
        <w:t xml:space="preserve"> balanced cellular </w:t>
      </w:r>
      <w:r w:rsidRPr="00A10F2B">
        <w:rPr>
          <w:rFonts w:ascii="Times New Roman" w:eastAsia="AdvTimes" w:hAnsi="Times New Roman"/>
          <w:sz w:val="24"/>
          <w:szCs w:val="24"/>
        </w:rPr>
        <w:t>pH, defense and re</w:t>
      </w:r>
      <w:r w:rsidR="004F4105" w:rsidRPr="00A10F2B">
        <w:rPr>
          <w:rFonts w:ascii="Times New Roman" w:eastAsia="AdvTimes" w:hAnsi="Times New Roman"/>
          <w:sz w:val="24"/>
          <w:szCs w:val="24"/>
        </w:rPr>
        <w:t xml:space="preserve">mending </w:t>
      </w:r>
      <w:r w:rsidRPr="00A10F2B">
        <w:rPr>
          <w:rFonts w:ascii="Times New Roman" w:eastAsia="AdvTimes" w:hAnsi="Times New Roman"/>
          <w:sz w:val="24"/>
          <w:szCs w:val="24"/>
        </w:rPr>
        <w:t xml:space="preserve">approaches. Gene </w:t>
      </w:r>
      <w:r w:rsidR="004F4105" w:rsidRPr="00A10F2B">
        <w:rPr>
          <w:rFonts w:ascii="Times New Roman" w:eastAsia="AdvTimes" w:hAnsi="Times New Roman"/>
          <w:sz w:val="24"/>
          <w:szCs w:val="24"/>
        </w:rPr>
        <w:t xml:space="preserve">as well as proteins implicated in pH regulation, </w:t>
      </w:r>
      <w:r w:rsidRPr="00A10F2B">
        <w:rPr>
          <w:rFonts w:ascii="Times New Roman" w:eastAsia="AdvTimes" w:hAnsi="Times New Roman"/>
          <w:sz w:val="24"/>
          <w:szCs w:val="24"/>
        </w:rPr>
        <w:t>defense or overhauling of cells play a important part in tolerating acidic stress, nevertheless this function can also encompass new and varied common acid tolerance mechanisms</w:t>
      </w:r>
      <w:r w:rsidR="0048073B">
        <w:rPr>
          <w:rFonts w:ascii="Times New Roman" w:eastAsia="AdvTimes" w:hAnsi="Times New Roman"/>
          <w:sz w:val="24"/>
          <w:szCs w:val="24"/>
        </w:rPr>
        <w:t xml:space="preserve"> </w:t>
      </w:r>
      <w:r w:rsidR="0048073B" w:rsidRPr="00A10F2B">
        <w:rPr>
          <w:rFonts w:ascii="Times New Roman" w:eastAsia="AdvTimes" w:hAnsi="Times New Roman"/>
          <w:sz w:val="24"/>
          <w:szCs w:val="24"/>
        </w:rPr>
        <w:t xml:space="preserve">(Causton </w:t>
      </w:r>
      <w:r w:rsidR="0048073B" w:rsidRPr="00A10F2B">
        <w:rPr>
          <w:rFonts w:ascii="Times New Roman" w:eastAsia="AdvTimes" w:hAnsi="Times New Roman"/>
          <w:i/>
          <w:sz w:val="24"/>
          <w:szCs w:val="24"/>
        </w:rPr>
        <w:t>et al.,</w:t>
      </w:r>
      <w:r w:rsidR="0048073B">
        <w:rPr>
          <w:rFonts w:ascii="Times New Roman" w:eastAsia="AdvTimes" w:hAnsi="Times New Roman"/>
          <w:sz w:val="24"/>
          <w:szCs w:val="24"/>
        </w:rPr>
        <w:t xml:space="preserve"> 2001)</w:t>
      </w:r>
      <w:r w:rsidRPr="00A10F2B">
        <w:rPr>
          <w:rFonts w:ascii="Times New Roman" w:eastAsia="AdvTimes" w:hAnsi="Times New Roman"/>
          <w:sz w:val="24"/>
          <w:szCs w:val="24"/>
        </w:rPr>
        <w:t>. Furthermore, a defin</w:t>
      </w:r>
      <w:r w:rsidR="000B21A7" w:rsidRPr="00A10F2B">
        <w:rPr>
          <w:rFonts w:ascii="Times New Roman" w:eastAsia="AdvTimes" w:hAnsi="Times New Roman"/>
          <w:sz w:val="24"/>
          <w:szCs w:val="24"/>
        </w:rPr>
        <w:t>ed and more detailed rese</w:t>
      </w:r>
      <w:r w:rsidRPr="00A10F2B">
        <w:rPr>
          <w:rFonts w:ascii="Times New Roman" w:eastAsia="AdvTimes" w:hAnsi="Times New Roman"/>
          <w:sz w:val="24"/>
          <w:szCs w:val="24"/>
        </w:rPr>
        <w:t>a</w:t>
      </w:r>
      <w:r w:rsidR="000B21A7" w:rsidRPr="00A10F2B">
        <w:rPr>
          <w:rFonts w:ascii="Times New Roman" w:eastAsia="AdvTimes" w:hAnsi="Times New Roman"/>
          <w:sz w:val="24"/>
          <w:szCs w:val="24"/>
        </w:rPr>
        <w:t>r</w:t>
      </w:r>
      <w:r w:rsidRPr="00A10F2B">
        <w:rPr>
          <w:rFonts w:ascii="Times New Roman" w:eastAsia="AdvTimes" w:hAnsi="Times New Roman"/>
          <w:sz w:val="24"/>
          <w:szCs w:val="24"/>
        </w:rPr>
        <w:t xml:space="preserve">ch was worked upon to determine the consequenes of </w:t>
      </w:r>
      <w:r w:rsidR="00A81296" w:rsidRPr="00A10F2B">
        <w:rPr>
          <w:rFonts w:ascii="Times New Roman" w:eastAsia="AdvTimes" w:hAnsi="Times New Roman"/>
          <w:sz w:val="24"/>
          <w:szCs w:val="24"/>
        </w:rPr>
        <w:t xml:space="preserve">lactic acid </w:t>
      </w:r>
      <w:r w:rsidR="005561D9" w:rsidRPr="00A10F2B">
        <w:rPr>
          <w:rFonts w:ascii="Times New Roman" w:eastAsia="AdvTimes" w:hAnsi="Times New Roman"/>
          <w:sz w:val="24"/>
          <w:szCs w:val="24"/>
        </w:rPr>
        <w:t xml:space="preserve">stress </w:t>
      </w:r>
      <w:r w:rsidRPr="00A10F2B">
        <w:rPr>
          <w:rFonts w:ascii="Times New Roman" w:eastAsia="AdvTimes" w:hAnsi="Times New Roman"/>
          <w:sz w:val="24"/>
          <w:szCs w:val="24"/>
        </w:rPr>
        <w:t xml:space="preserve">on </w:t>
      </w:r>
      <w:r w:rsidR="00A81296" w:rsidRPr="00A10F2B">
        <w:rPr>
          <w:rFonts w:ascii="Times New Roman" w:eastAsia="AdvTimes" w:hAnsi="Times New Roman"/>
          <w:i/>
          <w:sz w:val="24"/>
          <w:szCs w:val="24"/>
        </w:rPr>
        <w:t xml:space="preserve">Lactobacillus plantarum </w:t>
      </w:r>
      <w:r w:rsidRPr="00A10F2B">
        <w:rPr>
          <w:rFonts w:ascii="Times New Roman" w:eastAsia="AdvTimes" w:hAnsi="Times New Roman"/>
          <w:sz w:val="24"/>
          <w:szCs w:val="24"/>
        </w:rPr>
        <w:t xml:space="preserve">by transcriptive </w:t>
      </w:r>
      <w:r w:rsidR="00994750" w:rsidRPr="00A10F2B">
        <w:rPr>
          <w:rFonts w:ascii="Times New Roman" w:eastAsia="AdvTimes" w:hAnsi="Times New Roman"/>
          <w:sz w:val="24"/>
          <w:szCs w:val="24"/>
        </w:rPr>
        <w:t xml:space="preserve">characterization (Pieterse </w:t>
      </w:r>
      <w:r w:rsidR="00994750" w:rsidRPr="00A10F2B">
        <w:rPr>
          <w:rFonts w:ascii="Times New Roman" w:eastAsia="AdvTimes" w:hAnsi="Times New Roman"/>
          <w:i/>
          <w:sz w:val="24"/>
          <w:szCs w:val="24"/>
        </w:rPr>
        <w:t>et al.,</w:t>
      </w:r>
      <w:r w:rsidR="00994750" w:rsidRPr="00A10F2B">
        <w:rPr>
          <w:rFonts w:ascii="Times New Roman" w:eastAsia="AdvTimes" w:hAnsi="Times New Roman"/>
          <w:sz w:val="24"/>
          <w:szCs w:val="24"/>
        </w:rPr>
        <w:t xml:space="preserve"> 2005). </w:t>
      </w:r>
    </w:p>
    <w:p w:rsidR="00994750" w:rsidRPr="00A10F2B" w:rsidRDefault="00994750" w:rsidP="00832343">
      <w:pPr>
        <w:autoSpaceDE w:val="0"/>
        <w:autoSpaceDN w:val="0"/>
        <w:adjustRightInd w:val="0"/>
        <w:spacing w:after="0" w:line="360" w:lineRule="auto"/>
        <w:jc w:val="both"/>
        <w:rPr>
          <w:rFonts w:ascii="Times New Roman" w:eastAsia="AdvTimes" w:hAnsi="Times New Roman"/>
          <w:sz w:val="24"/>
          <w:szCs w:val="24"/>
        </w:rPr>
      </w:pPr>
    </w:p>
    <w:p w:rsidR="00B6479E" w:rsidRPr="00A51A14" w:rsidRDefault="00A51A14" w:rsidP="00441201">
      <w:pPr>
        <w:pStyle w:val="ListParagraph"/>
        <w:numPr>
          <w:ilvl w:val="1"/>
          <w:numId w:val="3"/>
        </w:numPr>
        <w:autoSpaceDE w:val="0"/>
        <w:autoSpaceDN w:val="0"/>
        <w:adjustRightInd w:val="0"/>
        <w:spacing w:after="0" w:line="360" w:lineRule="auto"/>
        <w:ind w:hanging="720"/>
        <w:jc w:val="both"/>
        <w:rPr>
          <w:rFonts w:ascii="Times New Roman" w:eastAsia="AdvTimes" w:hAnsi="Times New Roman"/>
          <w:b/>
          <w:sz w:val="24"/>
          <w:szCs w:val="24"/>
        </w:rPr>
      </w:pPr>
      <w:r>
        <w:rPr>
          <w:rFonts w:ascii="Times New Roman" w:eastAsia="AdvTimes" w:hAnsi="Times New Roman"/>
          <w:sz w:val="24"/>
          <w:szCs w:val="24"/>
        </w:rPr>
        <w:t xml:space="preserve"> </w:t>
      </w:r>
      <w:r w:rsidR="00B6479E" w:rsidRPr="00A51A14">
        <w:rPr>
          <w:rFonts w:ascii="Times New Roman" w:eastAsia="AdvTimes" w:hAnsi="Times New Roman"/>
          <w:b/>
          <w:sz w:val="24"/>
          <w:szCs w:val="24"/>
        </w:rPr>
        <w:t>Acid stress</w:t>
      </w:r>
    </w:p>
    <w:p w:rsidR="00115682" w:rsidRPr="00A10F2B" w:rsidRDefault="00A81296"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Acidic environs are</w:t>
      </w:r>
      <w:r w:rsidR="00832343" w:rsidRPr="00A10F2B">
        <w:rPr>
          <w:rFonts w:ascii="Times New Roman" w:eastAsia="AdvTimes" w:hAnsi="Times New Roman"/>
          <w:sz w:val="24"/>
          <w:szCs w:val="24"/>
        </w:rPr>
        <w:t xml:space="preserve"> a stress condition </w:t>
      </w:r>
      <w:r w:rsidRPr="00A10F2B">
        <w:rPr>
          <w:rFonts w:ascii="Times New Roman" w:eastAsia="AdvTimes" w:hAnsi="Times New Roman"/>
          <w:sz w:val="24"/>
          <w:szCs w:val="24"/>
        </w:rPr>
        <w:t>which</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alters</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 xml:space="preserve">the metabolic activity of </w:t>
      </w:r>
      <w:r w:rsidR="00832343" w:rsidRPr="00A10F2B">
        <w:rPr>
          <w:rFonts w:ascii="Times New Roman" w:eastAsia="AdvTimes" w:hAnsi="Times New Roman"/>
          <w:sz w:val="24"/>
          <w:szCs w:val="24"/>
        </w:rPr>
        <w:t xml:space="preserve">yeast cell </w:t>
      </w:r>
      <w:r w:rsidR="000B21A7" w:rsidRPr="00A10F2B">
        <w:rPr>
          <w:rFonts w:ascii="Times New Roman" w:eastAsia="AdvTimes" w:hAnsi="Times New Roman"/>
          <w:sz w:val="24"/>
          <w:szCs w:val="24"/>
        </w:rPr>
        <w:t>r</w:t>
      </w:r>
      <w:r w:rsidRPr="00A10F2B">
        <w:rPr>
          <w:rFonts w:ascii="Times New Roman" w:eastAsia="AdvTimes" w:hAnsi="Times New Roman"/>
          <w:sz w:val="24"/>
          <w:szCs w:val="24"/>
        </w:rPr>
        <w:t>esulting in</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cell death, reduced cell viability</w:t>
      </w:r>
      <w:r w:rsidR="00832343" w:rsidRPr="00A10F2B">
        <w:rPr>
          <w:rFonts w:ascii="Times New Roman" w:eastAsia="AdvTimes" w:hAnsi="Times New Roman"/>
          <w:sz w:val="24"/>
          <w:szCs w:val="24"/>
        </w:rPr>
        <w:t xml:space="preserve"> and </w:t>
      </w:r>
      <w:r w:rsidRPr="00A10F2B">
        <w:rPr>
          <w:rFonts w:ascii="Times New Roman" w:eastAsia="AdvTimes" w:hAnsi="Times New Roman"/>
          <w:sz w:val="24"/>
          <w:szCs w:val="24"/>
        </w:rPr>
        <w:t xml:space="preserve">capability to carry out fermentation (Carmelo </w:t>
      </w:r>
      <w:r w:rsidRPr="00A10F2B">
        <w:rPr>
          <w:rFonts w:ascii="Times New Roman" w:eastAsia="AdvTimes" w:hAnsi="Times New Roman"/>
          <w:i/>
          <w:sz w:val="24"/>
          <w:szCs w:val="24"/>
        </w:rPr>
        <w:t>et al.,</w:t>
      </w:r>
      <w:r w:rsidRPr="00A10F2B">
        <w:rPr>
          <w:rFonts w:ascii="Times New Roman" w:eastAsia="AdvTimes" w:hAnsi="Times New Roman"/>
          <w:sz w:val="24"/>
          <w:szCs w:val="24"/>
        </w:rPr>
        <w:t xml:space="preserve"> 1998), even though</w:t>
      </w:r>
      <w:r w:rsidR="00832343" w:rsidRPr="00A10F2B">
        <w:rPr>
          <w:rFonts w:ascii="Times New Roman" w:eastAsia="AdvTimes" w:hAnsi="Times New Roman"/>
          <w:sz w:val="24"/>
          <w:szCs w:val="24"/>
        </w:rPr>
        <w:t xml:space="preserve"> strains </w:t>
      </w:r>
      <w:r w:rsidRPr="00A10F2B">
        <w:rPr>
          <w:rFonts w:ascii="Times New Roman" w:eastAsia="AdvTimes" w:hAnsi="Times New Roman"/>
          <w:sz w:val="24"/>
          <w:szCs w:val="24"/>
        </w:rPr>
        <w:t>utilized in industries exihibit more tolerance</w:t>
      </w:r>
      <w:r w:rsidR="00832343" w:rsidRPr="00A10F2B">
        <w:rPr>
          <w:rFonts w:ascii="Times New Roman" w:eastAsia="AdvTimes" w:hAnsi="Times New Roman"/>
          <w:sz w:val="24"/>
          <w:szCs w:val="24"/>
        </w:rPr>
        <w:t xml:space="preserve"> to </w:t>
      </w:r>
      <w:r w:rsidRPr="00A10F2B">
        <w:rPr>
          <w:rFonts w:ascii="Times New Roman" w:eastAsia="AdvTimes" w:hAnsi="Times New Roman"/>
          <w:sz w:val="24"/>
          <w:szCs w:val="24"/>
        </w:rPr>
        <w:t>acid</w:t>
      </w:r>
      <w:r w:rsidR="00832343" w:rsidRPr="00A10F2B">
        <w:rPr>
          <w:rFonts w:ascii="Times New Roman" w:eastAsia="AdvTimes" w:hAnsi="Times New Roman"/>
          <w:sz w:val="24"/>
          <w:szCs w:val="24"/>
        </w:rPr>
        <w:t xml:space="preserve"> and </w:t>
      </w:r>
      <w:r w:rsidRPr="00A10F2B">
        <w:rPr>
          <w:rFonts w:ascii="Times New Roman" w:eastAsia="AdvTimes" w:hAnsi="Times New Roman"/>
          <w:sz w:val="24"/>
          <w:szCs w:val="24"/>
        </w:rPr>
        <w:t>heat stress</w:t>
      </w:r>
      <w:r w:rsidR="00832343" w:rsidRPr="00A10F2B">
        <w:rPr>
          <w:rFonts w:ascii="Times New Roman" w:eastAsia="AdvTimes" w:hAnsi="Times New Roman"/>
          <w:sz w:val="24"/>
          <w:szCs w:val="24"/>
        </w:rPr>
        <w:t xml:space="preserve"> </w:t>
      </w:r>
      <w:r w:rsidR="000B21A7" w:rsidRPr="00A10F2B">
        <w:rPr>
          <w:rFonts w:ascii="Times New Roman" w:eastAsia="AdvTimes" w:hAnsi="Times New Roman"/>
          <w:sz w:val="24"/>
          <w:szCs w:val="24"/>
        </w:rPr>
        <w:t xml:space="preserve">compared to </w:t>
      </w:r>
      <w:r w:rsidRPr="00A10F2B">
        <w:rPr>
          <w:rFonts w:ascii="Times New Roman" w:eastAsia="AdvTimes" w:hAnsi="Times New Roman"/>
          <w:sz w:val="24"/>
          <w:szCs w:val="24"/>
        </w:rPr>
        <w:t>strains used in the research laboratory</w:t>
      </w:r>
      <w:r w:rsidR="00115682" w:rsidRPr="00A10F2B">
        <w:rPr>
          <w:rFonts w:ascii="Times New Roman" w:eastAsia="AdvTimes" w:hAnsi="Times New Roman"/>
          <w:sz w:val="24"/>
          <w:szCs w:val="24"/>
        </w:rPr>
        <w:t xml:space="preserve"> (Brosnan </w:t>
      </w:r>
      <w:r w:rsidR="00115682" w:rsidRPr="00A10F2B">
        <w:rPr>
          <w:rFonts w:ascii="Times New Roman" w:eastAsia="AdvTimes" w:hAnsi="Times New Roman"/>
          <w:i/>
          <w:sz w:val="24"/>
          <w:szCs w:val="24"/>
        </w:rPr>
        <w:t>et al.,</w:t>
      </w:r>
      <w:r w:rsidR="00115682" w:rsidRPr="00A10F2B">
        <w:rPr>
          <w:rFonts w:ascii="Times New Roman" w:eastAsia="AdvTimes" w:hAnsi="Times New Roman"/>
          <w:sz w:val="24"/>
          <w:szCs w:val="24"/>
        </w:rPr>
        <w:t xml:space="preserve"> 2000).</w:t>
      </w:r>
      <w:r w:rsidR="00832343" w:rsidRPr="00A10F2B">
        <w:rPr>
          <w:rFonts w:ascii="Times New Roman" w:eastAsia="AdvTimes" w:hAnsi="Times New Roman"/>
          <w:sz w:val="24"/>
          <w:szCs w:val="24"/>
        </w:rPr>
        <w:t xml:space="preserve"> </w:t>
      </w:r>
      <w:r w:rsidR="00115682" w:rsidRPr="00A10F2B">
        <w:rPr>
          <w:rFonts w:ascii="Times New Roman" w:eastAsia="AdvTimes" w:hAnsi="Times New Roman"/>
          <w:sz w:val="24"/>
          <w:szCs w:val="24"/>
        </w:rPr>
        <w:t xml:space="preserve">Acid stress </w:t>
      </w:r>
      <w:r w:rsidR="0049721F" w:rsidRPr="00A10F2B">
        <w:rPr>
          <w:rFonts w:ascii="Times New Roman" w:eastAsia="AdvTimes" w:hAnsi="Times New Roman"/>
          <w:sz w:val="24"/>
          <w:szCs w:val="24"/>
        </w:rPr>
        <w:t>condition as a result of induction of both inorganic and organic acids brings</w:t>
      </w:r>
      <w:r w:rsidR="00115682" w:rsidRPr="00A10F2B">
        <w:rPr>
          <w:rFonts w:ascii="Times New Roman" w:eastAsia="AdvTimes" w:hAnsi="Times New Roman"/>
          <w:sz w:val="24"/>
          <w:szCs w:val="24"/>
        </w:rPr>
        <w:t xml:space="preserve"> about some form of gene expression in yeast </w:t>
      </w:r>
      <w:r w:rsidR="0049721F" w:rsidRPr="00A10F2B">
        <w:rPr>
          <w:rFonts w:ascii="Times New Roman" w:eastAsia="AdvTimes" w:hAnsi="Times New Roman"/>
          <w:sz w:val="24"/>
          <w:szCs w:val="24"/>
        </w:rPr>
        <w:t xml:space="preserve">(Kapteyn </w:t>
      </w:r>
      <w:r w:rsidR="0049721F" w:rsidRPr="00A10F2B">
        <w:rPr>
          <w:rFonts w:ascii="Times New Roman" w:eastAsia="AdvTimes" w:hAnsi="Times New Roman"/>
          <w:i/>
          <w:sz w:val="24"/>
          <w:szCs w:val="24"/>
        </w:rPr>
        <w:t>et al.,</w:t>
      </w:r>
      <w:r w:rsidR="0049721F" w:rsidRPr="00A10F2B">
        <w:rPr>
          <w:rFonts w:ascii="Times New Roman" w:eastAsia="AdvTimes" w:hAnsi="Times New Roman"/>
          <w:sz w:val="24"/>
          <w:szCs w:val="24"/>
        </w:rPr>
        <w:t xml:space="preserve"> 2001; Kawahata </w:t>
      </w:r>
      <w:r w:rsidR="0049721F" w:rsidRPr="00A10F2B">
        <w:rPr>
          <w:rFonts w:ascii="Times New Roman" w:eastAsia="AdvTimes" w:hAnsi="Times New Roman"/>
          <w:i/>
          <w:sz w:val="24"/>
          <w:szCs w:val="24"/>
        </w:rPr>
        <w:t>et al.,</w:t>
      </w:r>
      <w:r w:rsidR="0049721F" w:rsidRPr="00A10F2B">
        <w:rPr>
          <w:rFonts w:ascii="Times New Roman" w:eastAsia="AdvTimes" w:hAnsi="Times New Roman"/>
          <w:sz w:val="24"/>
          <w:szCs w:val="24"/>
        </w:rPr>
        <w:t xml:space="preserve"> 2006). </w:t>
      </w:r>
    </w:p>
    <w:p w:rsidR="0049721F" w:rsidRPr="00A10F2B" w:rsidRDefault="0049721F" w:rsidP="00832343">
      <w:pPr>
        <w:autoSpaceDE w:val="0"/>
        <w:autoSpaceDN w:val="0"/>
        <w:adjustRightInd w:val="0"/>
        <w:spacing w:after="0" w:line="360" w:lineRule="auto"/>
        <w:jc w:val="both"/>
        <w:rPr>
          <w:rFonts w:ascii="Times New Roman" w:eastAsia="AdvTimes" w:hAnsi="Times New Roman"/>
          <w:sz w:val="24"/>
          <w:szCs w:val="24"/>
        </w:rPr>
      </w:pPr>
    </w:p>
    <w:p w:rsidR="00056180" w:rsidRPr="00A10F2B" w:rsidRDefault="00434699" w:rsidP="00832343">
      <w:pPr>
        <w:autoSpaceDE w:val="0"/>
        <w:autoSpaceDN w:val="0"/>
        <w:adjustRightInd w:val="0"/>
        <w:spacing w:after="0" w:line="360" w:lineRule="auto"/>
        <w:jc w:val="both"/>
        <w:rPr>
          <w:rFonts w:ascii="Times New Roman" w:eastAsia="AdvTimes" w:hAnsi="Times New Roman"/>
          <w:sz w:val="24"/>
          <w:szCs w:val="24"/>
        </w:rPr>
      </w:pPr>
      <w:r w:rsidRPr="00A10F2B">
        <w:rPr>
          <w:rFonts w:ascii="Times New Roman" w:eastAsia="AdvTimes" w:hAnsi="Times New Roman"/>
          <w:sz w:val="24"/>
          <w:szCs w:val="24"/>
        </w:rPr>
        <w:t xml:space="preserve">Acid stress responses </w:t>
      </w:r>
      <w:r w:rsidR="00832343" w:rsidRPr="00A10F2B">
        <w:rPr>
          <w:rFonts w:ascii="Times New Roman" w:eastAsia="AdvTimes" w:hAnsi="Times New Roman"/>
          <w:sz w:val="24"/>
          <w:szCs w:val="24"/>
        </w:rPr>
        <w:t xml:space="preserve">have been </w:t>
      </w:r>
      <w:r w:rsidRPr="00A10F2B">
        <w:rPr>
          <w:rFonts w:ascii="Times New Roman" w:eastAsia="AdvTimes" w:hAnsi="Times New Roman"/>
          <w:sz w:val="24"/>
          <w:szCs w:val="24"/>
        </w:rPr>
        <w:t>investigated</w:t>
      </w:r>
      <w:r w:rsidR="00832343" w:rsidRPr="00A10F2B">
        <w:rPr>
          <w:rFonts w:ascii="Times New Roman" w:eastAsia="AdvTimes" w:hAnsi="Times New Roman"/>
          <w:sz w:val="24"/>
          <w:szCs w:val="24"/>
        </w:rPr>
        <w:t xml:space="preserve"> in yeast cells </w:t>
      </w:r>
      <w:r w:rsidR="00A06798">
        <w:rPr>
          <w:rFonts w:ascii="Times New Roman" w:eastAsia="AdvTimes" w:hAnsi="Times New Roman"/>
          <w:sz w:val="24"/>
          <w:szCs w:val="24"/>
        </w:rPr>
        <w:t>previously</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subjected</w:t>
      </w:r>
      <w:r w:rsidR="00832343" w:rsidRPr="00A10F2B">
        <w:rPr>
          <w:rFonts w:ascii="Times New Roman" w:eastAsia="AdvTimes" w:hAnsi="Times New Roman"/>
          <w:sz w:val="24"/>
          <w:szCs w:val="24"/>
        </w:rPr>
        <w:t xml:space="preserve"> </w:t>
      </w:r>
      <w:r w:rsidRPr="00A10F2B">
        <w:rPr>
          <w:rFonts w:ascii="Times New Roman" w:eastAsia="AdvTimes" w:hAnsi="Times New Roman"/>
          <w:sz w:val="24"/>
          <w:szCs w:val="24"/>
        </w:rPr>
        <w:t>to weak organic acid</w:t>
      </w:r>
      <w:r w:rsidR="00EE4E24" w:rsidRPr="00A10F2B">
        <w:rPr>
          <w:rFonts w:ascii="Times New Roman" w:eastAsia="AdvTimes" w:hAnsi="Times New Roman"/>
          <w:sz w:val="24"/>
          <w:szCs w:val="24"/>
        </w:rPr>
        <w:t xml:space="preserve">, food preservatives and herbicides (Piper </w:t>
      </w:r>
      <w:r w:rsidR="00EE4E24" w:rsidRPr="00A10F2B">
        <w:rPr>
          <w:rFonts w:ascii="Times New Roman" w:eastAsia="AdvTimes" w:hAnsi="Times New Roman"/>
          <w:i/>
          <w:sz w:val="24"/>
          <w:szCs w:val="24"/>
        </w:rPr>
        <w:t>et al.,</w:t>
      </w:r>
      <w:r w:rsidR="00EE4E24" w:rsidRPr="00A10F2B">
        <w:rPr>
          <w:rFonts w:ascii="Times New Roman" w:eastAsia="AdvTimes" w:hAnsi="Times New Roman"/>
          <w:sz w:val="24"/>
          <w:szCs w:val="24"/>
        </w:rPr>
        <w:t xml:space="preserve"> 2001; Cabral </w:t>
      </w:r>
      <w:r w:rsidR="00EE4E24" w:rsidRPr="00A10F2B">
        <w:rPr>
          <w:rFonts w:ascii="Times New Roman" w:eastAsia="AdvTimes" w:hAnsi="Times New Roman"/>
          <w:i/>
          <w:sz w:val="24"/>
          <w:szCs w:val="24"/>
        </w:rPr>
        <w:t>et al</w:t>
      </w:r>
      <w:r w:rsidR="00EE4E24" w:rsidRPr="00A10F2B">
        <w:rPr>
          <w:rFonts w:ascii="Times New Roman" w:eastAsia="AdvTimes" w:hAnsi="Times New Roman"/>
          <w:sz w:val="24"/>
          <w:szCs w:val="24"/>
        </w:rPr>
        <w:t xml:space="preserve">., 2004; Kawahata </w:t>
      </w:r>
      <w:r w:rsidR="00EE4E24" w:rsidRPr="00A10F2B">
        <w:rPr>
          <w:rFonts w:ascii="Times New Roman" w:eastAsia="AdvTimes" w:hAnsi="Times New Roman"/>
          <w:i/>
          <w:sz w:val="24"/>
          <w:szCs w:val="24"/>
        </w:rPr>
        <w:t>et al.,</w:t>
      </w:r>
      <w:r w:rsidR="00EE4E24" w:rsidRPr="00A10F2B">
        <w:rPr>
          <w:rFonts w:ascii="Times New Roman" w:eastAsia="AdvTimes" w:hAnsi="Times New Roman"/>
          <w:sz w:val="24"/>
          <w:szCs w:val="24"/>
        </w:rPr>
        <w:t xml:space="preserve"> 2006). When yeast</w:t>
      </w:r>
      <w:r w:rsidR="00056180" w:rsidRPr="00A10F2B">
        <w:rPr>
          <w:rFonts w:ascii="Times New Roman" w:eastAsia="AdvTimes" w:hAnsi="Times New Roman"/>
          <w:sz w:val="24"/>
          <w:szCs w:val="24"/>
        </w:rPr>
        <w:t xml:space="preserve"> are </w:t>
      </w:r>
      <w:r w:rsidR="00EE4E24" w:rsidRPr="00A10F2B">
        <w:rPr>
          <w:rFonts w:ascii="Times New Roman" w:eastAsia="AdvTimes" w:hAnsi="Times New Roman"/>
          <w:sz w:val="24"/>
          <w:szCs w:val="24"/>
        </w:rPr>
        <w:t>exposed</w:t>
      </w:r>
      <w:r w:rsidR="00056180" w:rsidRPr="00A10F2B">
        <w:rPr>
          <w:rFonts w:ascii="Times New Roman" w:eastAsia="AdvTimes" w:hAnsi="Times New Roman"/>
          <w:sz w:val="24"/>
          <w:szCs w:val="24"/>
        </w:rPr>
        <w:t xml:space="preserve"> to weak acids, they exihibit decreased penetrability of membrane</w:t>
      </w:r>
      <w:r w:rsidR="00832343" w:rsidRPr="00A10F2B">
        <w:rPr>
          <w:rFonts w:ascii="Times New Roman" w:eastAsia="AdvTimes" w:hAnsi="Times New Roman"/>
          <w:sz w:val="24"/>
          <w:szCs w:val="24"/>
        </w:rPr>
        <w:t xml:space="preserve">, </w:t>
      </w:r>
      <w:r w:rsidR="00056180" w:rsidRPr="00A10F2B">
        <w:rPr>
          <w:rFonts w:ascii="Times New Roman" w:eastAsia="AdvTimes" w:hAnsi="Times New Roman"/>
          <w:sz w:val="24"/>
          <w:szCs w:val="24"/>
        </w:rPr>
        <w:t xml:space="preserve">expulsion of </w:t>
      </w:r>
      <w:r w:rsidR="00832343" w:rsidRPr="00A10F2B">
        <w:rPr>
          <w:rFonts w:ascii="Times New Roman" w:eastAsia="AdvTimes" w:hAnsi="Times New Roman"/>
          <w:sz w:val="24"/>
          <w:szCs w:val="24"/>
        </w:rPr>
        <w:t xml:space="preserve">anion, an </w:t>
      </w:r>
      <w:r w:rsidR="00056180" w:rsidRPr="00A10F2B">
        <w:rPr>
          <w:rFonts w:ascii="Times New Roman" w:eastAsia="AdvTimes" w:hAnsi="Times New Roman"/>
          <w:sz w:val="24"/>
          <w:szCs w:val="24"/>
        </w:rPr>
        <w:t>improved</w:t>
      </w:r>
      <w:r w:rsidR="00832343" w:rsidRPr="00A10F2B">
        <w:rPr>
          <w:rFonts w:ascii="Times New Roman" w:eastAsia="AdvTimes" w:hAnsi="Times New Roman"/>
          <w:sz w:val="24"/>
          <w:szCs w:val="24"/>
        </w:rPr>
        <w:t xml:space="preserve"> </w:t>
      </w:r>
      <w:r w:rsidR="00056180" w:rsidRPr="00A10F2B">
        <w:rPr>
          <w:rFonts w:ascii="Times New Roman" w:eastAsia="AdvTimes" w:hAnsi="Times New Roman"/>
          <w:sz w:val="24"/>
          <w:szCs w:val="24"/>
        </w:rPr>
        <w:t>capacity</w:t>
      </w:r>
      <w:r w:rsidR="00832343" w:rsidRPr="00A10F2B">
        <w:rPr>
          <w:rFonts w:ascii="Times New Roman" w:eastAsia="AdvTimes" w:hAnsi="Times New Roman"/>
          <w:sz w:val="24"/>
          <w:szCs w:val="24"/>
        </w:rPr>
        <w:t xml:space="preserve"> to </w:t>
      </w:r>
      <w:r w:rsidR="00056180" w:rsidRPr="00A10F2B">
        <w:rPr>
          <w:rFonts w:ascii="Times New Roman" w:eastAsia="AdvTimes" w:hAnsi="Times New Roman"/>
          <w:sz w:val="24"/>
          <w:szCs w:val="24"/>
        </w:rPr>
        <w:t xml:space="preserve">breakdown preservatives (Mollapour and Piper, 2011) and expression of genes (Causton </w:t>
      </w:r>
      <w:r w:rsidR="00056180" w:rsidRPr="00A10F2B">
        <w:rPr>
          <w:rFonts w:ascii="Times New Roman" w:eastAsia="AdvTimes" w:hAnsi="Times New Roman"/>
          <w:i/>
          <w:sz w:val="24"/>
          <w:szCs w:val="24"/>
        </w:rPr>
        <w:t>et al.,</w:t>
      </w:r>
      <w:r w:rsidR="00056180" w:rsidRPr="00A10F2B">
        <w:rPr>
          <w:rFonts w:ascii="Times New Roman" w:eastAsia="AdvTimes" w:hAnsi="Times New Roman"/>
          <w:sz w:val="24"/>
          <w:szCs w:val="24"/>
        </w:rPr>
        <w:t xml:space="preserve"> 2001). </w:t>
      </w:r>
      <w:r w:rsidR="00832343" w:rsidRPr="00A10F2B">
        <w:rPr>
          <w:rFonts w:ascii="Times New Roman" w:eastAsia="AdvTimes" w:hAnsi="Times New Roman"/>
          <w:sz w:val="24"/>
          <w:szCs w:val="24"/>
        </w:rPr>
        <w:t xml:space="preserve"> </w:t>
      </w:r>
    </w:p>
    <w:p w:rsidR="00BC66CF" w:rsidRPr="00A10F2B" w:rsidRDefault="00BC66CF" w:rsidP="00832343">
      <w:pPr>
        <w:autoSpaceDE w:val="0"/>
        <w:autoSpaceDN w:val="0"/>
        <w:adjustRightInd w:val="0"/>
        <w:spacing w:after="0" w:line="360" w:lineRule="auto"/>
        <w:jc w:val="both"/>
        <w:rPr>
          <w:rFonts w:ascii="Times New Roman" w:eastAsia="AdvTimes" w:hAnsi="Times New Roman"/>
          <w:sz w:val="24"/>
          <w:szCs w:val="24"/>
        </w:rPr>
      </w:pPr>
    </w:p>
    <w:p w:rsidR="00832343" w:rsidRPr="00A10F2B" w:rsidRDefault="0048073B" w:rsidP="00832343">
      <w:pPr>
        <w:autoSpaceDE w:val="0"/>
        <w:autoSpaceDN w:val="0"/>
        <w:adjustRightInd w:val="0"/>
        <w:spacing w:after="0" w:line="360" w:lineRule="auto"/>
        <w:jc w:val="both"/>
        <w:rPr>
          <w:rFonts w:ascii="Times New Roman" w:eastAsia="AdvTimes" w:hAnsi="Times New Roman"/>
          <w:sz w:val="24"/>
          <w:szCs w:val="24"/>
        </w:rPr>
      </w:pPr>
      <w:r>
        <w:rPr>
          <w:rFonts w:ascii="Times New Roman" w:eastAsia="AdvTimes" w:hAnsi="Times New Roman"/>
          <w:sz w:val="24"/>
          <w:szCs w:val="24"/>
        </w:rPr>
        <w:t>Findings</w:t>
      </w:r>
      <w:r w:rsidR="008336B0" w:rsidRPr="00A10F2B">
        <w:rPr>
          <w:rFonts w:ascii="Times New Roman" w:eastAsia="AdvTimes" w:hAnsi="Times New Roman"/>
          <w:sz w:val="24"/>
          <w:szCs w:val="24"/>
        </w:rPr>
        <w:t xml:space="preserve"> from</w:t>
      </w:r>
      <w:r w:rsidR="00832343" w:rsidRPr="00A10F2B">
        <w:rPr>
          <w:rFonts w:ascii="Times New Roman" w:eastAsia="AdvTimes" w:hAnsi="Times New Roman"/>
          <w:sz w:val="24"/>
          <w:szCs w:val="24"/>
        </w:rPr>
        <w:t xml:space="preserve"> </w:t>
      </w:r>
      <w:r w:rsidR="008336B0" w:rsidRPr="00A10F2B">
        <w:rPr>
          <w:rFonts w:ascii="Times New Roman" w:eastAsia="AdvTimes" w:hAnsi="Times New Roman"/>
          <w:sz w:val="24"/>
          <w:szCs w:val="24"/>
        </w:rPr>
        <w:t>investigation</w:t>
      </w:r>
      <w:r w:rsidR="00832343" w:rsidRPr="00A10F2B">
        <w:rPr>
          <w:rFonts w:ascii="Times New Roman" w:eastAsia="AdvTimes" w:hAnsi="Times New Roman"/>
          <w:sz w:val="24"/>
          <w:szCs w:val="24"/>
        </w:rPr>
        <w:t xml:space="preserve"> and functional screening of g</w:t>
      </w:r>
      <w:r w:rsidR="008336B0" w:rsidRPr="00A10F2B">
        <w:rPr>
          <w:rFonts w:ascii="Times New Roman" w:eastAsia="AdvTimes" w:hAnsi="Times New Roman"/>
          <w:sz w:val="24"/>
          <w:szCs w:val="24"/>
        </w:rPr>
        <w:t xml:space="preserve">enetic material </w:t>
      </w:r>
      <w:r>
        <w:rPr>
          <w:rFonts w:ascii="Times New Roman" w:eastAsia="AdvTimes" w:hAnsi="Times New Roman"/>
          <w:sz w:val="24"/>
          <w:szCs w:val="24"/>
        </w:rPr>
        <w:t>associated with</w:t>
      </w:r>
      <w:r w:rsidR="00832343" w:rsidRPr="00A10F2B">
        <w:rPr>
          <w:rFonts w:ascii="Times New Roman" w:eastAsia="AdvTimes" w:hAnsi="Times New Roman"/>
          <w:sz w:val="24"/>
          <w:szCs w:val="24"/>
        </w:rPr>
        <w:t xml:space="preserve"> </w:t>
      </w:r>
      <w:r w:rsidR="008336B0" w:rsidRPr="00A10F2B">
        <w:rPr>
          <w:rFonts w:ascii="Times New Roman" w:eastAsia="AdvTimes" w:hAnsi="Times New Roman"/>
          <w:sz w:val="24"/>
          <w:szCs w:val="24"/>
        </w:rPr>
        <w:t>hydrochloric, acetic and l</w:t>
      </w:r>
      <w:r w:rsidR="00832343" w:rsidRPr="00A10F2B">
        <w:rPr>
          <w:rFonts w:ascii="Times New Roman" w:eastAsia="AdvTimes" w:hAnsi="Times New Roman"/>
          <w:sz w:val="24"/>
          <w:szCs w:val="24"/>
        </w:rPr>
        <w:t xml:space="preserve">actic acids </w:t>
      </w:r>
      <w:r w:rsidR="008336B0" w:rsidRPr="00A10F2B">
        <w:rPr>
          <w:rFonts w:ascii="Times New Roman" w:eastAsia="AdvTimes" w:hAnsi="Times New Roman"/>
          <w:sz w:val="24"/>
          <w:szCs w:val="24"/>
        </w:rPr>
        <w:t xml:space="preserve">stress responses </w:t>
      </w:r>
      <w:r w:rsidR="001565A7">
        <w:rPr>
          <w:rFonts w:ascii="Times New Roman" w:eastAsia="AdvTimes" w:hAnsi="Times New Roman"/>
          <w:sz w:val="24"/>
          <w:szCs w:val="24"/>
        </w:rPr>
        <w:t>showed</w:t>
      </w:r>
      <w:r w:rsidR="00832343" w:rsidRPr="00A10F2B">
        <w:rPr>
          <w:rFonts w:ascii="Times New Roman" w:eastAsia="AdvTimes" w:hAnsi="Times New Roman"/>
          <w:sz w:val="24"/>
          <w:szCs w:val="24"/>
        </w:rPr>
        <w:t xml:space="preserve"> that acidic conditions affect cell wall architecture, the </w:t>
      </w:r>
      <w:r w:rsidR="008336B0" w:rsidRPr="00A10F2B">
        <w:rPr>
          <w:rFonts w:ascii="Times New Roman" w:eastAsia="AdvTimes" w:hAnsi="Times New Roman"/>
          <w:sz w:val="24"/>
          <w:szCs w:val="24"/>
        </w:rPr>
        <w:t>genomic expression</w:t>
      </w:r>
      <w:r w:rsidR="00832343" w:rsidRPr="00A10F2B">
        <w:rPr>
          <w:rFonts w:ascii="Times New Roman" w:eastAsia="AdvTimes" w:hAnsi="Times New Roman"/>
          <w:sz w:val="24"/>
          <w:szCs w:val="24"/>
        </w:rPr>
        <w:t xml:space="preserve"> </w:t>
      </w:r>
      <w:r w:rsidR="008336B0" w:rsidRPr="00A10F2B">
        <w:rPr>
          <w:rFonts w:ascii="Times New Roman" w:eastAsia="AdvTimes" w:hAnsi="Times New Roman"/>
          <w:sz w:val="24"/>
          <w:szCs w:val="24"/>
        </w:rPr>
        <w:t>associated with</w:t>
      </w:r>
      <w:r w:rsidR="006746E6" w:rsidRPr="00A10F2B">
        <w:rPr>
          <w:rFonts w:ascii="Times New Roman" w:eastAsia="AdvTimes" w:hAnsi="Times New Roman"/>
          <w:sz w:val="24"/>
          <w:szCs w:val="24"/>
        </w:rPr>
        <w:t xml:space="preserve"> the </w:t>
      </w:r>
      <w:r w:rsidR="008336B0" w:rsidRPr="00A10F2B">
        <w:rPr>
          <w:rFonts w:ascii="Times New Roman" w:eastAsia="AdvTimes" w:hAnsi="Times New Roman"/>
          <w:sz w:val="24"/>
          <w:szCs w:val="24"/>
        </w:rPr>
        <w:t xml:space="preserve">breakdown of metals, </w:t>
      </w:r>
      <w:r w:rsidR="00832343" w:rsidRPr="00A10F2B">
        <w:rPr>
          <w:rFonts w:ascii="Times New Roman" w:eastAsia="AdvTimes" w:hAnsi="Times New Roman"/>
          <w:sz w:val="24"/>
          <w:szCs w:val="24"/>
        </w:rPr>
        <w:t xml:space="preserve">vacuolar H+-ATPase (V-ATPase) and HOG MAPK protein levels (Kawahata </w:t>
      </w:r>
      <w:r w:rsidR="00832343" w:rsidRPr="00A10F2B">
        <w:rPr>
          <w:rFonts w:ascii="Times New Roman" w:eastAsia="AdvTimes" w:hAnsi="Times New Roman"/>
          <w:i/>
          <w:sz w:val="24"/>
          <w:szCs w:val="24"/>
        </w:rPr>
        <w:t>et al</w:t>
      </w:r>
      <w:r w:rsidR="00832343" w:rsidRPr="00A10F2B">
        <w:rPr>
          <w:rFonts w:ascii="Times New Roman" w:eastAsia="AdvTimes" w:hAnsi="Times New Roman"/>
          <w:sz w:val="24"/>
          <w:szCs w:val="24"/>
        </w:rPr>
        <w:t xml:space="preserve">., 2006). </w:t>
      </w:r>
    </w:p>
    <w:p w:rsidR="00832343" w:rsidRPr="00A10F2B" w:rsidRDefault="00832343" w:rsidP="00832343">
      <w:pPr>
        <w:autoSpaceDE w:val="0"/>
        <w:autoSpaceDN w:val="0"/>
        <w:adjustRightInd w:val="0"/>
        <w:spacing w:after="0" w:line="360" w:lineRule="auto"/>
        <w:jc w:val="both"/>
        <w:rPr>
          <w:rFonts w:ascii="Times New Roman" w:eastAsia="AdvTimes" w:hAnsi="Times New Roman"/>
          <w:sz w:val="24"/>
          <w:szCs w:val="24"/>
        </w:rPr>
      </w:pPr>
    </w:p>
    <w:p w:rsidR="00C75CA8" w:rsidRPr="00A51A14" w:rsidRDefault="00A51A14" w:rsidP="00441201">
      <w:pPr>
        <w:pStyle w:val="ListParagraph"/>
        <w:numPr>
          <w:ilvl w:val="1"/>
          <w:numId w:val="3"/>
        </w:numPr>
        <w:autoSpaceDE w:val="0"/>
        <w:autoSpaceDN w:val="0"/>
        <w:adjustRightInd w:val="0"/>
        <w:spacing w:after="0" w:line="360" w:lineRule="auto"/>
        <w:ind w:hanging="720"/>
        <w:jc w:val="both"/>
        <w:rPr>
          <w:rFonts w:ascii="Times New Roman" w:eastAsia="AdvTimes-i" w:hAnsi="Times New Roman"/>
          <w:b/>
          <w:color w:val="000000"/>
          <w:sz w:val="24"/>
          <w:szCs w:val="24"/>
        </w:rPr>
      </w:pPr>
      <w:r>
        <w:rPr>
          <w:rFonts w:ascii="Times New Roman" w:eastAsia="AdvTimes-i" w:hAnsi="Times New Roman"/>
          <w:color w:val="000000"/>
          <w:sz w:val="24"/>
          <w:szCs w:val="24"/>
        </w:rPr>
        <w:t xml:space="preserve"> </w:t>
      </w:r>
      <w:r w:rsidR="00C62D00" w:rsidRPr="00A51A14">
        <w:rPr>
          <w:rFonts w:ascii="Times New Roman" w:eastAsia="AdvTimes-i" w:hAnsi="Times New Roman"/>
          <w:b/>
          <w:color w:val="000000"/>
          <w:sz w:val="24"/>
          <w:szCs w:val="24"/>
        </w:rPr>
        <w:t>O</w:t>
      </w:r>
      <w:r w:rsidR="009C0FF6" w:rsidRPr="00A51A14">
        <w:rPr>
          <w:rFonts w:ascii="Times New Roman" w:eastAsia="AdvTimes-i" w:hAnsi="Times New Roman"/>
          <w:b/>
          <w:color w:val="000000"/>
          <w:sz w:val="24"/>
          <w:szCs w:val="24"/>
        </w:rPr>
        <w:t>xidative</w:t>
      </w:r>
      <w:r w:rsidR="00C75CA8" w:rsidRPr="00A51A14">
        <w:rPr>
          <w:rFonts w:ascii="Times New Roman" w:eastAsia="AdvTimes-i" w:hAnsi="Times New Roman"/>
          <w:b/>
          <w:color w:val="000000"/>
          <w:sz w:val="24"/>
          <w:szCs w:val="24"/>
        </w:rPr>
        <w:t xml:space="preserve"> stress</w:t>
      </w:r>
    </w:p>
    <w:p w:rsidR="00832343" w:rsidRPr="00A10F2B" w:rsidRDefault="00D10761" w:rsidP="00832343">
      <w:pPr>
        <w:autoSpaceDE w:val="0"/>
        <w:autoSpaceDN w:val="0"/>
        <w:adjustRightInd w:val="0"/>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lastRenderedPageBreak/>
        <w:t>Responding</w:t>
      </w:r>
      <w:r w:rsidR="00832343" w:rsidRPr="00A10F2B">
        <w:rPr>
          <w:rFonts w:ascii="Times New Roman" w:eastAsia="AdvTimes-i" w:hAnsi="Times New Roman"/>
          <w:color w:val="000000"/>
          <w:sz w:val="24"/>
          <w:szCs w:val="24"/>
        </w:rPr>
        <w:t xml:space="preserve"> to oxidative stress </w:t>
      </w:r>
      <w:r w:rsidRPr="00A10F2B">
        <w:rPr>
          <w:rFonts w:ascii="Times New Roman" w:eastAsia="AdvTimes-i" w:hAnsi="Times New Roman"/>
          <w:color w:val="000000"/>
          <w:sz w:val="24"/>
          <w:szCs w:val="24"/>
        </w:rPr>
        <w:t>can</w:t>
      </w:r>
      <w:r w:rsidR="00304A7F" w:rsidRPr="00A10F2B">
        <w:rPr>
          <w:rFonts w:ascii="Times New Roman" w:eastAsia="AdvTimes-i" w:hAnsi="Times New Roman"/>
          <w:color w:val="000000"/>
          <w:sz w:val="24"/>
          <w:szCs w:val="24"/>
        </w:rPr>
        <w:t xml:space="preserve"> be</w:t>
      </w:r>
      <w:r w:rsidR="00832343" w:rsidRPr="00A10F2B">
        <w:rPr>
          <w:rFonts w:ascii="Times New Roman" w:eastAsia="AdvTimes-i" w:hAnsi="Times New Roman"/>
          <w:color w:val="000000"/>
          <w:sz w:val="24"/>
          <w:szCs w:val="24"/>
        </w:rPr>
        <w:t xml:space="preserve"> </w:t>
      </w:r>
      <w:r w:rsidR="00304A7F" w:rsidRPr="00A10F2B">
        <w:rPr>
          <w:rFonts w:ascii="Times New Roman" w:eastAsia="AdvTimes-i" w:hAnsi="Times New Roman"/>
          <w:color w:val="000000"/>
          <w:sz w:val="24"/>
          <w:szCs w:val="24"/>
        </w:rPr>
        <w:t>expressed</w:t>
      </w:r>
      <w:r w:rsidRPr="00A10F2B">
        <w:rPr>
          <w:rFonts w:ascii="Times New Roman" w:eastAsia="AdvTimes-i" w:hAnsi="Times New Roman"/>
          <w:color w:val="000000"/>
          <w:sz w:val="24"/>
          <w:szCs w:val="24"/>
        </w:rPr>
        <w:t xml:space="preserve"> as</w:t>
      </w:r>
      <w:r w:rsidR="00832343" w:rsidRPr="00A10F2B">
        <w:rPr>
          <w:rFonts w:ascii="Times New Roman" w:eastAsia="AdvTimes-i" w:hAnsi="Times New Roman"/>
          <w:color w:val="000000"/>
          <w:sz w:val="24"/>
          <w:szCs w:val="24"/>
        </w:rPr>
        <w:t xml:space="preserve"> </w:t>
      </w:r>
      <w:r w:rsidR="00304A7F" w:rsidRPr="00A10F2B">
        <w:rPr>
          <w:rFonts w:ascii="Times New Roman" w:eastAsia="AdvTimes-i" w:hAnsi="Times New Roman"/>
          <w:color w:val="000000"/>
          <w:sz w:val="24"/>
          <w:szCs w:val="24"/>
        </w:rPr>
        <w:t>occurrence</w:t>
      </w:r>
      <w:r w:rsidRPr="00A10F2B">
        <w:rPr>
          <w:rFonts w:ascii="Times New Roman" w:eastAsia="AdvTimes-i" w:hAnsi="Times New Roman"/>
          <w:color w:val="000000"/>
          <w:sz w:val="24"/>
          <w:szCs w:val="24"/>
        </w:rPr>
        <w:t>s</w:t>
      </w:r>
      <w:r w:rsidR="00832343"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whereby</w:t>
      </w:r>
      <w:r w:rsidR="00832343"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cells react</w:t>
      </w:r>
      <w:r w:rsidR="00832343" w:rsidRPr="00A10F2B">
        <w:rPr>
          <w:rFonts w:ascii="Times New Roman" w:eastAsia="AdvTimes-i" w:hAnsi="Times New Roman"/>
          <w:color w:val="000000"/>
          <w:sz w:val="24"/>
          <w:szCs w:val="24"/>
        </w:rPr>
        <w:t xml:space="preserve"> to changes in its </w:t>
      </w:r>
      <w:r w:rsidR="00304A7F" w:rsidRPr="00A10F2B">
        <w:rPr>
          <w:rFonts w:ascii="Times New Roman" w:eastAsia="AdvTimes-i" w:hAnsi="Times New Roman"/>
          <w:color w:val="000000"/>
          <w:sz w:val="24"/>
          <w:szCs w:val="24"/>
        </w:rPr>
        <w:t>oxidation-reduction</w:t>
      </w:r>
      <w:r w:rsidR="00832343" w:rsidRPr="00A10F2B">
        <w:rPr>
          <w:rFonts w:ascii="Times New Roman" w:eastAsia="AdvTimes-i" w:hAnsi="Times New Roman"/>
          <w:color w:val="000000"/>
          <w:sz w:val="24"/>
          <w:szCs w:val="24"/>
        </w:rPr>
        <w:t xml:space="preserve"> </w:t>
      </w:r>
      <w:r w:rsidR="00304A7F" w:rsidRPr="00A10F2B">
        <w:rPr>
          <w:rFonts w:ascii="Times New Roman" w:eastAsia="AdvTimes-i" w:hAnsi="Times New Roman"/>
          <w:color w:val="000000"/>
          <w:sz w:val="24"/>
          <w:szCs w:val="24"/>
        </w:rPr>
        <w:t>condition</w:t>
      </w:r>
      <w:r w:rsidR="00832343" w:rsidRPr="00A10F2B">
        <w:rPr>
          <w:rFonts w:ascii="Times New Roman" w:eastAsia="AdvTimes-i" w:hAnsi="Times New Roman"/>
          <w:color w:val="000000"/>
          <w:sz w:val="24"/>
          <w:szCs w:val="24"/>
        </w:rPr>
        <w:t xml:space="preserve">. As a </w:t>
      </w:r>
      <w:r w:rsidR="00304A7F" w:rsidRPr="00A10F2B">
        <w:rPr>
          <w:rFonts w:ascii="Times New Roman" w:eastAsia="AdvTimes-i" w:hAnsi="Times New Roman"/>
          <w:color w:val="000000"/>
          <w:sz w:val="24"/>
          <w:szCs w:val="24"/>
        </w:rPr>
        <w:t>result</w:t>
      </w:r>
      <w:r w:rsidR="00832343" w:rsidRPr="00A10F2B">
        <w:rPr>
          <w:rFonts w:ascii="Times New Roman" w:eastAsia="AdvTimes-i" w:hAnsi="Times New Roman"/>
          <w:color w:val="000000"/>
          <w:sz w:val="24"/>
          <w:szCs w:val="24"/>
        </w:rPr>
        <w:t xml:space="preserve"> of aerobic growth, cells are </w:t>
      </w:r>
      <w:r w:rsidR="00456D48" w:rsidRPr="00A10F2B">
        <w:rPr>
          <w:rFonts w:ascii="Times New Roman" w:eastAsia="AdvTimes-i" w:hAnsi="Times New Roman"/>
          <w:color w:val="000000"/>
          <w:sz w:val="24"/>
          <w:szCs w:val="24"/>
        </w:rPr>
        <w:t>frequently</w:t>
      </w:r>
      <w:r w:rsidR="00832343" w:rsidRPr="00A10F2B">
        <w:rPr>
          <w:rFonts w:ascii="Times New Roman" w:eastAsia="AdvTimes-i" w:hAnsi="Times New Roman"/>
          <w:color w:val="000000"/>
          <w:sz w:val="24"/>
          <w:szCs w:val="24"/>
        </w:rPr>
        <w:t xml:space="preserve"> </w:t>
      </w:r>
      <w:r w:rsidR="00456D48" w:rsidRPr="00A10F2B">
        <w:rPr>
          <w:rFonts w:ascii="Times New Roman" w:eastAsia="AdvTimes-i" w:hAnsi="Times New Roman"/>
          <w:color w:val="000000"/>
          <w:sz w:val="24"/>
          <w:szCs w:val="24"/>
        </w:rPr>
        <w:t>subjected</w:t>
      </w:r>
      <w:r w:rsidR="00832343" w:rsidRPr="00A10F2B">
        <w:rPr>
          <w:rFonts w:ascii="Times New Roman" w:eastAsia="AdvTimes-i" w:hAnsi="Times New Roman"/>
          <w:color w:val="000000"/>
          <w:sz w:val="24"/>
          <w:szCs w:val="24"/>
        </w:rPr>
        <w:t xml:space="preserve"> to reactive oxygen species (ROS); </w:t>
      </w:r>
      <w:r w:rsidR="00456D48" w:rsidRPr="00A10F2B">
        <w:rPr>
          <w:rFonts w:ascii="Times New Roman" w:eastAsia="AdvTimes-i" w:hAnsi="Times New Roman"/>
          <w:color w:val="000000"/>
          <w:sz w:val="24"/>
          <w:szCs w:val="24"/>
        </w:rPr>
        <w:t>active</w:t>
      </w:r>
      <w:r w:rsidR="00832343" w:rsidRPr="00A10F2B">
        <w:rPr>
          <w:rFonts w:ascii="Times New Roman" w:eastAsia="AdvTimes-i" w:hAnsi="Times New Roman"/>
          <w:color w:val="000000"/>
          <w:sz w:val="24"/>
          <w:szCs w:val="24"/>
        </w:rPr>
        <w:t xml:space="preserve"> oxidants </w:t>
      </w:r>
      <w:r w:rsidR="00456D48" w:rsidRPr="00A10F2B">
        <w:rPr>
          <w:rFonts w:ascii="Times New Roman" w:eastAsia="AdvTimes-i" w:hAnsi="Times New Roman"/>
          <w:color w:val="000000"/>
          <w:sz w:val="24"/>
          <w:szCs w:val="24"/>
        </w:rPr>
        <w:t>able of causing</w:t>
      </w:r>
      <w:r w:rsidR="00832343" w:rsidRPr="00A10F2B">
        <w:rPr>
          <w:rFonts w:ascii="Times New Roman" w:eastAsia="AdvTimes-i" w:hAnsi="Times New Roman"/>
          <w:color w:val="000000"/>
          <w:sz w:val="24"/>
          <w:szCs w:val="24"/>
        </w:rPr>
        <w:t xml:space="preserve"> </w:t>
      </w:r>
      <w:r w:rsidR="00456D48" w:rsidRPr="00A10F2B">
        <w:rPr>
          <w:rFonts w:ascii="Times New Roman" w:eastAsia="AdvTimes-i" w:hAnsi="Times New Roman"/>
          <w:color w:val="000000"/>
          <w:sz w:val="24"/>
          <w:szCs w:val="24"/>
        </w:rPr>
        <w:t>wide-ranging</w:t>
      </w:r>
      <w:r w:rsidR="00832343" w:rsidRPr="00A10F2B">
        <w:rPr>
          <w:rFonts w:ascii="Times New Roman" w:eastAsia="AdvTimes-i" w:hAnsi="Times New Roman"/>
          <w:color w:val="000000"/>
          <w:sz w:val="24"/>
          <w:szCs w:val="24"/>
        </w:rPr>
        <w:t xml:space="preserve"> </w:t>
      </w:r>
      <w:r w:rsidR="00456D48" w:rsidRPr="00A10F2B">
        <w:rPr>
          <w:rFonts w:ascii="Times New Roman" w:eastAsia="AdvTimes-i" w:hAnsi="Times New Roman"/>
          <w:color w:val="000000"/>
          <w:sz w:val="24"/>
          <w:szCs w:val="24"/>
        </w:rPr>
        <w:t>harm</w:t>
      </w:r>
      <w:r w:rsidR="00832343" w:rsidRPr="00A10F2B">
        <w:rPr>
          <w:rFonts w:ascii="Times New Roman" w:eastAsia="AdvTimes-i" w:hAnsi="Times New Roman"/>
          <w:color w:val="000000"/>
          <w:sz w:val="24"/>
          <w:szCs w:val="24"/>
        </w:rPr>
        <w:t xml:space="preserve"> </w:t>
      </w:r>
      <w:r w:rsidR="00456D48" w:rsidRPr="00A10F2B">
        <w:rPr>
          <w:rFonts w:ascii="Times New Roman" w:eastAsia="AdvTimes-i" w:hAnsi="Times New Roman"/>
          <w:color w:val="000000"/>
          <w:sz w:val="24"/>
          <w:szCs w:val="24"/>
        </w:rPr>
        <w:t>to the cells especially on the</w:t>
      </w:r>
      <w:r w:rsidR="00832343" w:rsidRPr="00A10F2B">
        <w:rPr>
          <w:rFonts w:ascii="Times New Roman" w:eastAsia="AdvTimes-i" w:hAnsi="Times New Roman"/>
          <w:color w:val="000000"/>
          <w:sz w:val="24"/>
          <w:szCs w:val="24"/>
        </w:rPr>
        <w:t xml:space="preserve"> DNA, protein and lipid content</w:t>
      </w:r>
      <w:r w:rsidR="00456D48" w:rsidRPr="00A10F2B">
        <w:rPr>
          <w:rFonts w:ascii="Times New Roman" w:eastAsia="AdvTimes-i" w:hAnsi="Times New Roman"/>
          <w:color w:val="000000"/>
          <w:sz w:val="24"/>
          <w:szCs w:val="24"/>
        </w:rPr>
        <w:t>s</w:t>
      </w:r>
      <w:r w:rsidR="00832343" w:rsidRPr="00A10F2B">
        <w:rPr>
          <w:rFonts w:ascii="Times New Roman" w:eastAsia="AdvTimes-i" w:hAnsi="Times New Roman"/>
          <w:color w:val="000000"/>
          <w:sz w:val="24"/>
          <w:szCs w:val="24"/>
        </w:rPr>
        <w:t xml:space="preserve">. Owing to these, </w:t>
      </w:r>
      <w:r w:rsidR="00456D48" w:rsidRPr="00A10F2B">
        <w:rPr>
          <w:rFonts w:ascii="Times New Roman" w:eastAsia="AdvTimes-i" w:hAnsi="Times New Roman"/>
          <w:color w:val="000000"/>
          <w:sz w:val="24"/>
          <w:szCs w:val="24"/>
        </w:rPr>
        <w:t>life forms ranging</w:t>
      </w:r>
      <w:r w:rsidR="00832343" w:rsidRPr="00A10F2B">
        <w:rPr>
          <w:rFonts w:ascii="Times New Roman" w:eastAsia="AdvTimes-i" w:hAnsi="Times New Roman"/>
          <w:color w:val="000000"/>
          <w:sz w:val="24"/>
          <w:szCs w:val="24"/>
        </w:rPr>
        <w:t xml:space="preserve"> from </w:t>
      </w:r>
      <w:r w:rsidR="00456D48" w:rsidRPr="00A10F2B">
        <w:rPr>
          <w:rFonts w:ascii="Times New Roman" w:eastAsia="AdvTimes-i" w:hAnsi="Times New Roman"/>
          <w:color w:val="000000"/>
          <w:sz w:val="24"/>
          <w:szCs w:val="24"/>
        </w:rPr>
        <w:t>microorganisms</w:t>
      </w:r>
      <w:r w:rsidR="00832343" w:rsidRPr="00A10F2B">
        <w:rPr>
          <w:rFonts w:ascii="Times New Roman" w:eastAsia="AdvTimes-i" w:hAnsi="Times New Roman"/>
          <w:color w:val="000000"/>
          <w:sz w:val="24"/>
          <w:szCs w:val="24"/>
        </w:rPr>
        <w:t xml:space="preserve"> to </w:t>
      </w:r>
      <w:r w:rsidR="00456D48" w:rsidRPr="00A10F2B">
        <w:rPr>
          <w:rFonts w:ascii="Times New Roman" w:eastAsia="AdvTimes-i" w:hAnsi="Times New Roman"/>
          <w:color w:val="000000"/>
          <w:sz w:val="24"/>
          <w:szCs w:val="24"/>
        </w:rPr>
        <w:t xml:space="preserve">human </w:t>
      </w:r>
      <w:r w:rsidR="004B39A5" w:rsidRPr="00A10F2B">
        <w:rPr>
          <w:rFonts w:ascii="Times New Roman" w:eastAsia="AdvTimes-i" w:hAnsi="Times New Roman"/>
          <w:color w:val="000000"/>
          <w:sz w:val="24"/>
          <w:szCs w:val="24"/>
        </w:rPr>
        <w:t>beings</w:t>
      </w:r>
      <w:r w:rsidR="00832343" w:rsidRPr="00A10F2B">
        <w:rPr>
          <w:rFonts w:ascii="Times New Roman" w:eastAsia="AdvTimes-i" w:hAnsi="Times New Roman"/>
          <w:color w:val="000000"/>
          <w:sz w:val="24"/>
          <w:szCs w:val="24"/>
        </w:rPr>
        <w:t xml:space="preserve"> have </w:t>
      </w:r>
      <w:r w:rsidR="004B39A5" w:rsidRPr="00A10F2B">
        <w:rPr>
          <w:rFonts w:ascii="Times New Roman" w:eastAsia="AdvTimes-i" w:hAnsi="Times New Roman"/>
          <w:color w:val="000000"/>
          <w:sz w:val="24"/>
          <w:szCs w:val="24"/>
        </w:rPr>
        <w:t>created</w:t>
      </w:r>
      <w:r w:rsidR="00832343" w:rsidRPr="00A10F2B">
        <w:rPr>
          <w:rFonts w:ascii="Times New Roman" w:eastAsia="AdvTimes-i" w:hAnsi="Times New Roman"/>
          <w:color w:val="000000"/>
          <w:sz w:val="24"/>
          <w:szCs w:val="24"/>
        </w:rPr>
        <w:t xml:space="preserve"> </w:t>
      </w:r>
      <w:r w:rsidR="004B39A5" w:rsidRPr="00A10F2B">
        <w:rPr>
          <w:rFonts w:ascii="Times New Roman" w:eastAsia="AdvTimes-i" w:hAnsi="Times New Roman"/>
          <w:color w:val="000000"/>
          <w:sz w:val="24"/>
          <w:szCs w:val="24"/>
        </w:rPr>
        <w:t>methods to maintain</w:t>
      </w:r>
      <w:r w:rsidR="00832343" w:rsidRPr="00A10F2B">
        <w:rPr>
          <w:rFonts w:ascii="Times New Roman" w:eastAsia="AdvTimes-i" w:hAnsi="Times New Roman"/>
          <w:color w:val="000000"/>
          <w:sz w:val="24"/>
          <w:szCs w:val="24"/>
        </w:rPr>
        <w:t xml:space="preserve"> </w:t>
      </w:r>
      <w:r w:rsidR="004B39A5" w:rsidRPr="00A10F2B">
        <w:rPr>
          <w:rFonts w:ascii="Times New Roman" w:eastAsia="AdvTimes-i" w:hAnsi="Times New Roman"/>
          <w:color w:val="000000"/>
          <w:sz w:val="24"/>
          <w:szCs w:val="24"/>
        </w:rPr>
        <w:t>thiol oxidation-reduction equilibrium in the cells</w:t>
      </w:r>
      <w:r w:rsidR="00832343" w:rsidRPr="00A10F2B">
        <w:rPr>
          <w:rFonts w:ascii="Times New Roman" w:eastAsia="AdvTimes-i" w:hAnsi="Times New Roman"/>
          <w:color w:val="000000"/>
          <w:sz w:val="24"/>
          <w:szCs w:val="24"/>
        </w:rPr>
        <w:t xml:space="preserve">. This is </w:t>
      </w:r>
      <w:r w:rsidR="004B39A5" w:rsidRPr="00A10F2B">
        <w:rPr>
          <w:rFonts w:ascii="Times New Roman" w:eastAsia="AdvTimes-i" w:hAnsi="Times New Roman"/>
          <w:color w:val="000000"/>
          <w:sz w:val="24"/>
          <w:szCs w:val="24"/>
        </w:rPr>
        <w:t>accomplished</w:t>
      </w:r>
      <w:r w:rsidR="00832343" w:rsidRPr="00A10F2B">
        <w:rPr>
          <w:rFonts w:ascii="Times New Roman" w:eastAsia="AdvTimes-i" w:hAnsi="Times New Roman"/>
          <w:color w:val="000000"/>
          <w:sz w:val="24"/>
          <w:szCs w:val="24"/>
        </w:rPr>
        <w:t xml:space="preserve"> by restraining the </w:t>
      </w:r>
      <w:r w:rsidR="004B39A5" w:rsidRPr="00A10F2B">
        <w:rPr>
          <w:rFonts w:ascii="Times New Roman" w:eastAsia="AdvTimes-i" w:hAnsi="Times New Roman"/>
          <w:color w:val="000000"/>
          <w:sz w:val="24"/>
          <w:szCs w:val="24"/>
        </w:rPr>
        <w:t>buildup</w:t>
      </w:r>
      <w:r w:rsidR="00832343" w:rsidRPr="00A10F2B">
        <w:rPr>
          <w:rFonts w:ascii="Times New Roman" w:eastAsia="AdvTimes-i" w:hAnsi="Times New Roman"/>
          <w:color w:val="000000"/>
          <w:sz w:val="24"/>
          <w:szCs w:val="24"/>
        </w:rPr>
        <w:t xml:space="preserve"> of oxidants, </w:t>
      </w:r>
      <w:r w:rsidR="004B39A5" w:rsidRPr="00A10F2B">
        <w:rPr>
          <w:rFonts w:ascii="Times New Roman" w:eastAsia="AdvTimes-i" w:hAnsi="Times New Roman"/>
          <w:color w:val="000000"/>
          <w:sz w:val="24"/>
          <w:szCs w:val="24"/>
        </w:rPr>
        <w:t xml:space="preserve">metabolism </w:t>
      </w:r>
      <w:r w:rsidR="007A2E1C" w:rsidRPr="00A10F2B">
        <w:rPr>
          <w:rFonts w:ascii="Times New Roman" w:eastAsia="AdvTimes-i" w:hAnsi="Times New Roman"/>
          <w:color w:val="000000"/>
          <w:sz w:val="24"/>
          <w:szCs w:val="24"/>
        </w:rPr>
        <w:t xml:space="preserve">regulation </w:t>
      </w:r>
      <w:r w:rsidR="004B39A5" w:rsidRPr="00A10F2B">
        <w:rPr>
          <w:rFonts w:ascii="Times New Roman" w:eastAsia="AdvTimes-i" w:hAnsi="Times New Roman"/>
          <w:color w:val="000000"/>
          <w:sz w:val="24"/>
          <w:szCs w:val="24"/>
        </w:rPr>
        <w:t xml:space="preserve">of </w:t>
      </w:r>
      <w:r w:rsidR="00832343" w:rsidRPr="00A10F2B">
        <w:rPr>
          <w:rFonts w:ascii="Times New Roman" w:eastAsia="AdvTimes-i" w:hAnsi="Times New Roman"/>
          <w:color w:val="000000"/>
          <w:sz w:val="24"/>
          <w:szCs w:val="24"/>
        </w:rPr>
        <w:t>iron and copper</w:t>
      </w:r>
      <w:r w:rsidR="004B39A5" w:rsidRPr="00A10F2B">
        <w:rPr>
          <w:rFonts w:ascii="Times New Roman" w:eastAsia="AdvTimes-i" w:hAnsi="Times New Roman"/>
          <w:color w:val="000000"/>
          <w:sz w:val="24"/>
          <w:szCs w:val="24"/>
        </w:rPr>
        <w:t>, stimulating</w:t>
      </w:r>
      <w:r w:rsidR="00832343" w:rsidRPr="00A10F2B">
        <w:rPr>
          <w:rFonts w:ascii="Times New Roman" w:eastAsia="AdvTimes-i" w:hAnsi="Times New Roman"/>
          <w:color w:val="000000"/>
          <w:sz w:val="24"/>
          <w:szCs w:val="24"/>
        </w:rPr>
        <w:t xml:space="preserve"> </w:t>
      </w:r>
      <w:r w:rsidR="004B39A5" w:rsidRPr="00A10F2B">
        <w:rPr>
          <w:rFonts w:ascii="Times New Roman" w:eastAsia="AdvTimes-i" w:hAnsi="Times New Roman"/>
          <w:color w:val="000000"/>
          <w:sz w:val="24"/>
          <w:szCs w:val="24"/>
        </w:rPr>
        <w:t>the pathways for</w:t>
      </w:r>
      <w:r w:rsidR="00832343" w:rsidRPr="00A10F2B">
        <w:rPr>
          <w:rFonts w:ascii="Times New Roman" w:eastAsia="AdvTimes-i" w:hAnsi="Times New Roman"/>
          <w:color w:val="000000"/>
          <w:sz w:val="24"/>
          <w:szCs w:val="24"/>
        </w:rPr>
        <w:t xml:space="preserve"> thiol </w:t>
      </w:r>
      <w:r w:rsidR="004B39A5" w:rsidRPr="00A10F2B">
        <w:rPr>
          <w:rFonts w:ascii="Times New Roman" w:eastAsia="AdvTimes-i" w:hAnsi="Times New Roman"/>
          <w:color w:val="000000"/>
          <w:sz w:val="24"/>
          <w:szCs w:val="24"/>
        </w:rPr>
        <w:t xml:space="preserve">oxidation-reduction </w:t>
      </w:r>
      <w:r w:rsidR="00832343" w:rsidRPr="00A10F2B">
        <w:rPr>
          <w:rFonts w:ascii="Times New Roman" w:eastAsia="AdvTimes-i" w:hAnsi="Times New Roman"/>
          <w:color w:val="000000"/>
          <w:sz w:val="24"/>
          <w:szCs w:val="24"/>
        </w:rPr>
        <w:t xml:space="preserve">and </w:t>
      </w:r>
      <w:r w:rsidR="004B39A5" w:rsidRPr="00A10F2B">
        <w:rPr>
          <w:rFonts w:ascii="Times New Roman" w:eastAsia="AdvTimes-i" w:hAnsi="Times New Roman"/>
          <w:color w:val="000000"/>
          <w:sz w:val="24"/>
          <w:szCs w:val="24"/>
        </w:rPr>
        <w:t>through</w:t>
      </w:r>
      <w:r w:rsidR="00832343" w:rsidRPr="00A10F2B">
        <w:rPr>
          <w:rFonts w:ascii="Times New Roman" w:eastAsia="AdvTimes-i" w:hAnsi="Times New Roman"/>
          <w:color w:val="000000"/>
          <w:sz w:val="24"/>
          <w:szCs w:val="24"/>
        </w:rPr>
        <w:t xml:space="preserve"> </w:t>
      </w:r>
      <w:r w:rsidR="004B39A5" w:rsidRPr="00A10F2B">
        <w:rPr>
          <w:rFonts w:ascii="Times New Roman" w:eastAsia="AdvTimes-i" w:hAnsi="Times New Roman"/>
          <w:color w:val="000000"/>
          <w:sz w:val="24"/>
          <w:szCs w:val="24"/>
        </w:rPr>
        <w:t>mending of harm caused</w:t>
      </w:r>
      <w:r w:rsidR="00832343" w:rsidRPr="00A10F2B">
        <w:rPr>
          <w:rFonts w:ascii="Times New Roman" w:eastAsia="AdvTimes-i" w:hAnsi="Times New Roman"/>
          <w:color w:val="000000"/>
          <w:sz w:val="24"/>
          <w:szCs w:val="24"/>
        </w:rPr>
        <w:t xml:space="preserve"> (Toledano </w:t>
      </w:r>
      <w:r w:rsidR="00832343" w:rsidRPr="00A10F2B">
        <w:rPr>
          <w:rFonts w:ascii="Times New Roman" w:eastAsia="AdvTimes-i" w:hAnsi="Times New Roman"/>
          <w:i/>
          <w:color w:val="000000"/>
          <w:sz w:val="24"/>
          <w:szCs w:val="24"/>
        </w:rPr>
        <w:t>et al.,</w:t>
      </w:r>
      <w:r w:rsidR="00832343" w:rsidRPr="00A10F2B">
        <w:rPr>
          <w:rFonts w:ascii="Times New Roman" w:eastAsia="AdvTimes-i" w:hAnsi="Times New Roman"/>
          <w:color w:val="000000"/>
          <w:sz w:val="24"/>
          <w:szCs w:val="24"/>
        </w:rPr>
        <w:t xml:space="preserve"> 2003). </w:t>
      </w:r>
    </w:p>
    <w:p w:rsidR="00832343" w:rsidRPr="00A10F2B" w:rsidRDefault="00832343" w:rsidP="00832343">
      <w:pPr>
        <w:pStyle w:val="BodyText"/>
        <w:spacing w:before="1" w:line="360" w:lineRule="auto"/>
        <w:ind w:left="0"/>
        <w:jc w:val="both"/>
        <w:rPr>
          <w:rFonts w:ascii="Times New Roman" w:eastAsia="AdvTimes-i" w:hAnsi="Times New Roman"/>
          <w:color w:val="000000"/>
          <w:sz w:val="24"/>
          <w:szCs w:val="24"/>
          <w:lang w:val="en-ZA"/>
        </w:rPr>
      </w:pPr>
    </w:p>
    <w:p w:rsidR="003E5A92" w:rsidRDefault="00832343" w:rsidP="00686049">
      <w:pPr>
        <w:pStyle w:val="BodyText"/>
        <w:spacing w:before="1"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Hydrogen peroxide (H</w:t>
      </w:r>
      <w:r w:rsidRPr="00A10F2B">
        <w:rPr>
          <w:rFonts w:ascii="Times New Roman" w:eastAsia="AdvTimes-i" w:hAnsi="Times New Roman"/>
          <w:color w:val="000000"/>
          <w:sz w:val="24"/>
          <w:szCs w:val="24"/>
          <w:vertAlign w:val="subscript"/>
          <w:lang w:val="en-ZA"/>
        </w:rPr>
        <w:t>2</w:t>
      </w:r>
      <w:r w:rsidR="0048073B">
        <w:rPr>
          <w:rFonts w:ascii="Times New Roman" w:eastAsia="AdvTimes-i" w:hAnsi="Times New Roman"/>
          <w:color w:val="000000"/>
          <w:sz w:val="24"/>
          <w:szCs w:val="24"/>
          <w:lang w:val="en-ZA"/>
        </w:rPr>
        <w:t>O</w:t>
      </w:r>
      <w:r w:rsidRPr="00A10F2B">
        <w:rPr>
          <w:rFonts w:ascii="Times New Roman" w:eastAsia="AdvTimes-i" w:hAnsi="Times New Roman"/>
          <w:color w:val="000000"/>
          <w:sz w:val="24"/>
          <w:szCs w:val="24"/>
          <w:vertAlign w:val="subscript"/>
          <w:lang w:val="en-ZA"/>
        </w:rPr>
        <w:t>2</w:t>
      </w:r>
      <w:r w:rsidRPr="00A10F2B">
        <w:rPr>
          <w:rFonts w:ascii="Times New Roman" w:eastAsia="AdvTimes-i" w:hAnsi="Times New Roman"/>
          <w:color w:val="000000"/>
          <w:sz w:val="24"/>
          <w:szCs w:val="24"/>
          <w:lang w:val="en-ZA"/>
        </w:rPr>
        <w:t>) which are single and distinct compounds have been reportedly used in many studies as a model oxidant during oxidative stress.</w:t>
      </w:r>
      <w:r w:rsidRPr="00A10F2B">
        <w:rPr>
          <w:rFonts w:ascii="Times New Roman" w:eastAsia="AdvTimes-i" w:hAnsi="Times New Roman"/>
          <w:color w:val="000000"/>
          <w:sz w:val="24"/>
          <w:szCs w:val="24"/>
        </w:rPr>
        <w:t xml:space="preserve"> </w:t>
      </w:r>
      <w:r w:rsidR="00585781">
        <w:rPr>
          <w:rFonts w:ascii="Times New Roman" w:eastAsia="AdvTimes-i" w:hAnsi="Times New Roman"/>
          <w:color w:val="000000"/>
          <w:sz w:val="24"/>
          <w:szCs w:val="24"/>
        </w:rPr>
        <w:t xml:space="preserve">Other </w:t>
      </w:r>
      <w:proofErr w:type="gramStart"/>
      <w:r w:rsidR="00585781">
        <w:rPr>
          <w:rFonts w:ascii="Times New Roman" w:eastAsia="AdvTimes-i" w:hAnsi="Times New Roman"/>
          <w:color w:val="000000"/>
          <w:sz w:val="24"/>
          <w:szCs w:val="24"/>
        </w:rPr>
        <w:t>types</w:t>
      </w:r>
      <w:proofErr w:type="gramEnd"/>
      <w:r w:rsidR="00585781">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 xml:space="preserve">oxidant can be </w:t>
      </w:r>
      <w:r w:rsidR="00585781">
        <w:rPr>
          <w:rFonts w:ascii="Times New Roman" w:eastAsia="AdvTimes-i" w:hAnsi="Times New Roman"/>
          <w:color w:val="000000"/>
          <w:sz w:val="24"/>
          <w:szCs w:val="24"/>
          <w:lang w:val="en-ZA"/>
        </w:rPr>
        <w:t>used</w:t>
      </w:r>
      <w:r w:rsidRPr="00A10F2B">
        <w:rPr>
          <w:rFonts w:ascii="Times New Roman" w:eastAsia="AdvTimes-i" w:hAnsi="Times New Roman"/>
          <w:color w:val="000000"/>
          <w:sz w:val="24"/>
          <w:szCs w:val="24"/>
          <w:lang w:val="en-ZA"/>
        </w:rPr>
        <w:t xml:space="preserve"> to initiate ‘oxidative stress’, provided the cells is able to alter the reactive oxygen species by means of oxidant-specific responses (Temple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2005).  </w:t>
      </w:r>
      <w:r w:rsidR="00585781" w:rsidRPr="00A10F2B">
        <w:rPr>
          <w:rFonts w:ascii="Times New Roman" w:eastAsia="AdvTimes-i" w:hAnsi="Times New Roman"/>
          <w:color w:val="000000"/>
          <w:sz w:val="24"/>
          <w:szCs w:val="24"/>
          <w:lang w:val="en-ZA"/>
        </w:rPr>
        <w:t xml:space="preserve">Hydrogen peroxide </w:t>
      </w:r>
      <w:r w:rsidRPr="00A10F2B">
        <w:rPr>
          <w:rFonts w:ascii="Times New Roman" w:eastAsia="AdvTimes-i" w:hAnsi="Times New Roman"/>
          <w:color w:val="000000"/>
          <w:sz w:val="24"/>
          <w:szCs w:val="24"/>
          <w:lang w:val="en-ZA"/>
        </w:rPr>
        <w:t>is the commonest oxidant utilized as a model to initiate oxidative stress condition, owing to its easiness and simplicity of use as well as its solubi</w:t>
      </w:r>
      <w:r w:rsidR="002053D6" w:rsidRPr="00A10F2B">
        <w:rPr>
          <w:rFonts w:ascii="Times New Roman" w:eastAsia="AdvTimes-i" w:hAnsi="Times New Roman"/>
          <w:color w:val="000000"/>
          <w:sz w:val="24"/>
          <w:szCs w:val="24"/>
          <w:lang w:val="en-ZA"/>
        </w:rPr>
        <w:t>li</w:t>
      </w:r>
      <w:r w:rsidRPr="00A10F2B">
        <w:rPr>
          <w:rFonts w:ascii="Times New Roman" w:eastAsia="AdvTimes-i" w:hAnsi="Times New Roman"/>
          <w:color w:val="000000"/>
          <w:sz w:val="24"/>
          <w:szCs w:val="24"/>
          <w:lang w:val="en-ZA"/>
        </w:rPr>
        <w:t xml:space="preserve">ty in water and absolute stability. </w:t>
      </w:r>
      <w:r w:rsidR="00585781" w:rsidRPr="00A10F2B">
        <w:rPr>
          <w:rFonts w:ascii="Times New Roman" w:eastAsia="AdvTimes-i" w:hAnsi="Times New Roman"/>
          <w:color w:val="000000"/>
          <w:sz w:val="24"/>
          <w:szCs w:val="24"/>
          <w:lang w:val="en-ZA"/>
        </w:rPr>
        <w:t>Hydrogen peroxide</w:t>
      </w:r>
      <w:r w:rsidRPr="00A10F2B">
        <w:rPr>
          <w:rFonts w:ascii="Times New Roman" w:eastAsia="AdvTimes-i" w:hAnsi="Times New Roman"/>
          <w:color w:val="000000"/>
          <w:sz w:val="24"/>
          <w:szCs w:val="24"/>
          <w:lang w:val="en-ZA"/>
        </w:rPr>
        <w:t xml:space="preserve"> is a universal molecule produced in the course of aerobic </w:t>
      </w:r>
      <w:r w:rsidR="00367AAB" w:rsidRPr="00A10F2B">
        <w:rPr>
          <w:rFonts w:ascii="Times New Roman" w:eastAsia="AdvTimes-i" w:hAnsi="Times New Roman"/>
          <w:color w:val="000000"/>
          <w:sz w:val="24"/>
          <w:szCs w:val="24"/>
          <w:lang w:val="en-ZA"/>
        </w:rPr>
        <w:t xml:space="preserve">cellulose respiration </w:t>
      </w:r>
      <w:r w:rsidRPr="00A10F2B">
        <w:rPr>
          <w:rFonts w:ascii="Times New Roman" w:eastAsia="AdvTimes-i" w:hAnsi="Times New Roman"/>
          <w:color w:val="000000"/>
          <w:sz w:val="24"/>
          <w:szCs w:val="24"/>
          <w:lang w:val="en-ZA"/>
        </w:rPr>
        <w:t>subsequently, exposing H</w:t>
      </w:r>
      <w:r w:rsidRPr="00A10F2B">
        <w:rPr>
          <w:rFonts w:ascii="Times New Roman" w:eastAsia="AdvTimes-i" w:hAnsi="Times New Roman"/>
          <w:color w:val="000000"/>
          <w:sz w:val="24"/>
          <w:szCs w:val="24"/>
          <w:vertAlign w:val="subscript"/>
          <w:lang w:val="en-ZA"/>
        </w:rPr>
        <w:t>2</w:t>
      </w:r>
      <w:r w:rsidR="0048073B">
        <w:rPr>
          <w:rFonts w:ascii="Times New Roman" w:eastAsia="AdvTimes-i" w:hAnsi="Times New Roman"/>
          <w:color w:val="000000"/>
          <w:sz w:val="24"/>
          <w:szCs w:val="24"/>
          <w:lang w:val="en-ZA"/>
        </w:rPr>
        <w:t>O</w:t>
      </w:r>
      <w:r w:rsidRPr="00A10F2B">
        <w:rPr>
          <w:rFonts w:ascii="Times New Roman" w:eastAsia="AdvTimes-i" w:hAnsi="Times New Roman"/>
          <w:color w:val="000000"/>
          <w:sz w:val="24"/>
          <w:szCs w:val="24"/>
          <w:vertAlign w:val="subscript"/>
          <w:lang w:val="en-ZA"/>
        </w:rPr>
        <w:t>2</w:t>
      </w:r>
      <w:r w:rsidR="00367AAB" w:rsidRPr="00A10F2B">
        <w:rPr>
          <w:rFonts w:ascii="Times New Roman" w:eastAsia="AdvTimes-i" w:hAnsi="Times New Roman"/>
          <w:color w:val="000000"/>
          <w:sz w:val="24"/>
          <w:szCs w:val="24"/>
          <w:lang w:val="en-ZA"/>
        </w:rPr>
        <w:t xml:space="preserve"> to several biotic</w:t>
      </w:r>
      <w:r w:rsidRPr="00A10F2B">
        <w:rPr>
          <w:rFonts w:ascii="Times New Roman" w:eastAsia="AdvTimes-i" w:hAnsi="Times New Roman"/>
          <w:color w:val="000000"/>
          <w:sz w:val="24"/>
          <w:szCs w:val="24"/>
          <w:lang w:val="en-ZA"/>
        </w:rPr>
        <w:t xml:space="preserve"> and </w:t>
      </w:r>
      <w:r w:rsidR="00367AAB" w:rsidRPr="00A10F2B">
        <w:rPr>
          <w:rFonts w:ascii="Times New Roman" w:eastAsia="AdvTimes-i" w:hAnsi="Times New Roman"/>
          <w:color w:val="000000"/>
          <w:sz w:val="24"/>
          <w:szCs w:val="24"/>
          <w:lang w:val="en-ZA"/>
        </w:rPr>
        <w:t>ecological</w:t>
      </w:r>
      <w:r w:rsidR="0095755E" w:rsidRPr="00A10F2B">
        <w:rPr>
          <w:rFonts w:ascii="Times New Roman" w:eastAsia="AdvTimes-i" w:hAnsi="Times New Roman"/>
          <w:color w:val="000000"/>
          <w:sz w:val="24"/>
          <w:szCs w:val="24"/>
          <w:lang w:val="en-ZA"/>
        </w:rPr>
        <w:t xml:space="preserve"> elements</w:t>
      </w:r>
      <w:r w:rsidRPr="00A10F2B">
        <w:rPr>
          <w:rFonts w:ascii="Times New Roman" w:eastAsia="AdvTimes-i" w:hAnsi="Times New Roman"/>
          <w:color w:val="000000"/>
          <w:sz w:val="24"/>
          <w:szCs w:val="24"/>
          <w:lang w:val="en-ZA"/>
        </w:rPr>
        <w:t xml:space="preserve"> results in the destruction of cells thereby stimulating oxidative </w:t>
      </w:r>
      <w:r w:rsidR="00D10761" w:rsidRPr="00A10F2B">
        <w:rPr>
          <w:rFonts w:ascii="Times New Roman" w:eastAsia="AdvTimes-i" w:hAnsi="Times New Roman"/>
          <w:color w:val="000000"/>
          <w:sz w:val="24"/>
          <w:szCs w:val="24"/>
          <w:lang w:val="en-ZA"/>
        </w:rPr>
        <w:t xml:space="preserve">stress (Veal </w:t>
      </w:r>
      <w:r w:rsidR="00D10761" w:rsidRPr="00A10F2B">
        <w:rPr>
          <w:rFonts w:ascii="Times New Roman" w:eastAsia="AdvTimes-i" w:hAnsi="Times New Roman"/>
          <w:i/>
          <w:color w:val="000000"/>
          <w:sz w:val="24"/>
          <w:szCs w:val="24"/>
          <w:lang w:val="en-ZA"/>
        </w:rPr>
        <w:t>et al.,</w:t>
      </w:r>
      <w:r w:rsidR="00686049">
        <w:rPr>
          <w:rFonts w:ascii="Times New Roman" w:eastAsia="AdvTimes-i" w:hAnsi="Times New Roman"/>
          <w:color w:val="000000"/>
          <w:sz w:val="24"/>
          <w:szCs w:val="24"/>
          <w:lang w:val="en-ZA"/>
        </w:rPr>
        <w:t xml:space="preserve"> 2007).</w:t>
      </w:r>
    </w:p>
    <w:p w:rsidR="003E5A92" w:rsidRPr="00686049" w:rsidRDefault="003E5A92" w:rsidP="00686049">
      <w:pPr>
        <w:pStyle w:val="BodyText"/>
        <w:spacing w:before="1" w:line="360" w:lineRule="auto"/>
        <w:ind w:left="0"/>
        <w:jc w:val="both"/>
        <w:rPr>
          <w:rFonts w:ascii="Times New Roman" w:eastAsia="AdvTimes-i" w:hAnsi="Times New Roman"/>
          <w:color w:val="000000"/>
          <w:sz w:val="24"/>
          <w:szCs w:val="24"/>
          <w:lang w:val="en-ZA"/>
        </w:rPr>
      </w:pPr>
    </w:p>
    <w:p w:rsidR="00C75CA8" w:rsidRPr="00B230A7" w:rsidRDefault="00C75CA8" w:rsidP="00441201">
      <w:pPr>
        <w:pStyle w:val="BodyText"/>
        <w:numPr>
          <w:ilvl w:val="2"/>
          <w:numId w:val="3"/>
        </w:numPr>
        <w:spacing w:before="1" w:line="360" w:lineRule="auto"/>
        <w:ind w:hanging="1080"/>
        <w:jc w:val="both"/>
        <w:rPr>
          <w:rFonts w:ascii="Times New Roman" w:eastAsia="AdvTimes-i" w:hAnsi="Times New Roman"/>
          <w:i/>
          <w:color w:val="000000"/>
          <w:sz w:val="24"/>
          <w:szCs w:val="24"/>
          <w:lang w:val="en-ZA"/>
        </w:rPr>
      </w:pPr>
      <w:r w:rsidRPr="00B230A7">
        <w:rPr>
          <w:rFonts w:ascii="Times New Roman" w:eastAsia="AdvTimes-i" w:hAnsi="Times New Roman"/>
          <w:i/>
          <w:color w:val="000000"/>
          <w:sz w:val="24"/>
          <w:szCs w:val="24"/>
          <w:lang w:val="en-ZA"/>
        </w:rPr>
        <w:t xml:space="preserve">Oxidative stress in LAB                                        </w:t>
      </w:r>
    </w:p>
    <w:p w:rsidR="00832343" w:rsidRPr="00A10F2B" w:rsidRDefault="00832343" w:rsidP="00832343">
      <w:pPr>
        <w:pStyle w:val="BodyText"/>
        <w:spacing w:before="1"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L</w:t>
      </w:r>
      <w:r w:rsidR="00037B38" w:rsidRPr="00A10F2B">
        <w:rPr>
          <w:rFonts w:ascii="Times New Roman" w:eastAsia="AdvTimes-i" w:hAnsi="Times New Roman"/>
          <w:color w:val="000000"/>
          <w:sz w:val="24"/>
          <w:szCs w:val="24"/>
          <w:lang w:val="en-ZA"/>
        </w:rPr>
        <w:t xml:space="preserve">actic acid bacteria are non-loving oxygen or little-loving oxygen microbes that can </w:t>
      </w:r>
      <w:r w:rsidRPr="00A10F2B">
        <w:rPr>
          <w:rFonts w:ascii="Times New Roman" w:eastAsia="AdvTimes-i" w:hAnsi="Times New Roman"/>
          <w:color w:val="000000"/>
          <w:sz w:val="24"/>
          <w:szCs w:val="24"/>
          <w:lang w:val="en-ZA"/>
        </w:rPr>
        <w:t>convert some pyruvate produced to lactate, hence, regenerating NAD</w:t>
      </w:r>
      <w:r w:rsidRPr="00A10F2B">
        <w:rPr>
          <w:rFonts w:ascii="Times New Roman" w:eastAsia="AdvTimes-i" w:hAnsi="Times New Roman"/>
          <w:color w:val="000000"/>
          <w:sz w:val="24"/>
          <w:szCs w:val="24"/>
          <w:vertAlign w:val="superscript"/>
          <w:lang w:val="en-ZA"/>
        </w:rPr>
        <w:t>+</w:t>
      </w:r>
      <w:r w:rsidRPr="00A10F2B">
        <w:rPr>
          <w:rFonts w:ascii="Times New Roman" w:eastAsia="AdvTimes-i" w:hAnsi="Times New Roman"/>
          <w:color w:val="000000"/>
          <w:sz w:val="24"/>
          <w:szCs w:val="24"/>
          <w:lang w:val="en-ZA"/>
        </w:rPr>
        <w:t xml:space="preserve"> from NADH produced in the course of glycolysis</w:t>
      </w:r>
      <w:r w:rsidR="00585781">
        <w:rPr>
          <w:rFonts w:ascii="Times New Roman" w:eastAsia="AdvTimes-i" w:hAnsi="Times New Roman"/>
          <w:color w:val="000000"/>
          <w:sz w:val="24"/>
          <w:szCs w:val="24"/>
          <w:lang w:val="en-ZA"/>
        </w:rPr>
        <w:t xml:space="preserve"> </w:t>
      </w:r>
      <w:r w:rsidR="00585781" w:rsidRPr="00A10F2B">
        <w:rPr>
          <w:rFonts w:ascii="Times New Roman" w:eastAsia="AdvTimes-i" w:hAnsi="Times New Roman"/>
          <w:color w:val="000000"/>
          <w:sz w:val="24"/>
          <w:szCs w:val="24"/>
          <w:lang w:val="en-ZA"/>
        </w:rPr>
        <w:t xml:space="preserve">(van de Gutche </w:t>
      </w:r>
      <w:r w:rsidR="00585781" w:rsidRPr="00A10F2B">
        <w:rPr>
          <w:rFonts w:ascii="Times New Roman" w:eastAsia="AdvTimes-i" w:hAnsi="Times New Roman"/>
          <w:i/>
          <w:color w:val="000000"/>
          <w:sz w:val="24"/>
          <w:szCs w:val="24"/>
          <w:lang w:val="en-ZA"/>
        </w:rPr>
        <w:t xml:space="preserve">et al., </w:t>
      </w:r>
      <w:r w:rsidR="00585781">
        <w:rPr>
          <w:rFonts w:ascii="Times New Roman" w:eastAsia="AdvTimes-i" w:hAnsi="Times New Roman"/>
          <w:color w:val="000000"/>
          <w:sz w:val="24"/>
          <w:szCs w:val="24"/>
          <w:lang w:val="en-ZA"/>
        </w:rPr>
        <w:t xml:space="preserve">2002; </w:t>
      </w:r>
      <w:r w:rsidR="00585781" w:rsidRPr="00A10F2B">
        <w:rPr>
          <w:rFonts w:ascii="Times New Roman" w:eastAsia="AdvTimes-i" w:hAnsi="Times New Roman"/>
          <w:color w:val="000000"/>
          <w:sz w:val="24"/>
          <w:szCs w:val="24"/>
          <w:lang w:val="en-ZA"/>
        </w:rPr>
        <w:t xml:space="preserve">Lechardeur </w:t>
      </w:r>
      <w:r w:rsidR="00585781" w:rsidRPr="00A10F2B">
        <w:rPr>
          <w:rFonts w:ascii="Times New Roman" w:eastAsia="AdvTimes-i" w:hAnsi="Times New Roman"/>
          <w:i/>
          <w:color w:val="000000"/>
          <w:sz w:val="24"/>
          <w:szCs w:val="24"/>
          <w:lang w:val="en-ZA"/>
        </w:rPr>
        <w:t>et al.,</w:t>
      </w:r>
      <w:r w:rsidR="00585781" w:rsidRPr="00A10F2B">
        <w:rPr>
          <w:rFonts w:ascii="Times New Roman" w:eastAsia="AdvTimes-i" w:hAnsi="Times New Roman"/>
          <w:color w:val="000000"/>
          <w:sz w:val="24"/>
          <w:szCs w:val="24"/>
          <w:lang w:val="en-ZA"/>
        </w:rPr>
        <w:t xml:space="preserve"> 2011</w:t>
      </w:r>
      <w:r w:rsidR="00585781">
        <w:rPr>
          <w:rFonts w:ascii="Times New Roman" w:eastAsia="AdvTimes-i" w:hAnsi="Times New Roman"/>
          <w:color w:val="000000"/>
          <w:sz w:val="24"/>
          <w:szCs w:val="24"/>
          <w:lang w:val="en-ZA"/>
        </w:rPr>
        <w:t>)</w:t>
      </w:r>
      <w:r w:rsidRPr="00A10F2B">
        <w:rPr>
          <w:rFonts w:ascii="Times New Roman" w:eastAsia="AdvTimes-i" w:hAnsi="Times New Roman"/>
          <w:color w:val="000000"/>
          <w:sz w:val="24"/>
          <w:szCs w:val="24"/>
          <w:lang w:val="en-ZA"/>
        </w:rPr>
        <w:t xml:space="preserve">. Oxygen is </w:t>
      </w:r>
      <w:r w:rsidR="00B46106" w:rsidRPr="00A10F2B">
        <w:rPr>
          <w:rFonts w:ascii="Times New Roman" w:eastAsia="AdvTimes-i" w:hAnsi="Times New Roman"/>
          <w:color w:val="000000"/>
          <w:sz w:val="24"/>
          <w:szCs w:val="24"/>
          <w:lang w:val="en-ZA"/>
        </w:rPr>
        <w:t>not necessary for their growth; i</w:t>
      </w:r>
      <w:r w:rsidRPr="00A10F2B">
        <w:rPr>
          <w:rFonts w:ascii="Times New Roman" w:eastAsia="AdvTimes-i" w:hAnsi="Times New Roman"/>
          <w:color w:val="000000"/>
          <w:sz w:val="24"/>
          <w:szCs w:val="24"/>
          <w:lang w:val="en-ZA"/>
        </w:rPr>
        <w:t>t</w:t>
      </w:r>
      <w:r w:rsidR="00A75B43" w:rsidRPr="00A10F2B">
        <w:rPr>
          <w:rFonts w:ascii="Times New Roman" w:eastAsia="AdvTimes-i" w:hAnsi="Times New Roman"/>
          <w:color w:val="000000"/>
          <w:sz w:val="24"/>
          <w:szCs w:val="24"/>
          <w:lang w:val="en-ZA"/>
        </w:rPr>
        <w:t xml:space="preserve"> is mostly thought that LAB may not be able to utilize O</w:t>
      </w:r>
      <w:r w:rsidR="00A75B43" w:rsidRPr="00A10F2B">
        <w:rPr>
          <w:rFonts w:ascii="Times New Roman" w:eastAsia="AdvTimes-i" w:hAnsi="Times New Roman"/>
          <w:color w:val="000000"/>
          <w:sz w:val="24"/>
          <w:szCs w:val="24"/>
          <w:vertAlign w:val="subscript"/>
          <w:lang w:val="en-ZA"/>
        </w:rPr>
        <w:t>2</w:t>
      </w:r>
      <w:r w:rsidR="00A75B43" w:rsidRPr="00A10F2B">
        <w:rPr>
          <w:rFonts w:ascii="Times New Roman" w:eastAsia="AdvTimes-i" w:hAnsi="Times New Roman"/>
          <w:color w:val="000000"/>
          <w:sz w:val="24"/>
          <w:szCs w:val="24"/>
          <w:lang w:val="en-ZA"/>
        </w:rPr>
        <w:t xml:space="preserve"> for accepting a negatively charged particle</w:t>
      </w:r>
      <w:r w:rsidR="00B46106" w:rsidRPr="00A10F2B">
        <w:rPr>
          <w:rFonts w:ascii="Times New Roman" w:eastAsia="AdvTimes-i" w:hAnsi="Times New Roman"/>
          <w:color w:val="000000"/>
          <w:sz w:val="24"/>
          <w:szCs w:val="24"/>
          <w:lang w:val="en-ZA"/>
        </w:rPr>
        <w:t xml:space="preserve"> (van de Gutche </w:t>
      </w:r>
      <w:r w:rsidR="00B46106" w:rsidRPr="00A10F2B">
        <w:rPr>
          <w:rFonts w:ascii="Times New Roman" w:eastAsia="AdvTimes-i" w:hAnsi="Times New Roman"/>
          <w:i/>
          <w:color w:val="000000"/>
          <w:sz w:val="24"/>
          <w:szCs w:val="24"/>
          <w:lang w:val="en-ZA"/>
        </w:rPr>
        <w:t xml:space="preserve">et al., </w:t>
      </w:r>
      <w:r w:rsidR="00B46106" w:rsidRPr="00A10F2B">
        <w:rPr>
          <w:rFonts w:ascii="Times New Roman" w:eastAsia="AdvTimes-i" w:hAnsi="Times New Roman"/>
          <w:color w:val="000000"/>
          <w:sz w:val="24"/>
          <w:szCs w:val="24"/>
          <w:lang w:val="en-ZA"/>
        </w:rPr>
        <w:t xml:space="preserve">2002). </w:t>
      </w:r>
      <w:r w:rsidRPr="00A10F2B">
        <w:rPr>
          <w:rFonts w:ascii="Times New Roman" w:eastAsia="AdvTimes-i" w:hAnsi="Times New Roman"/>
          <w:color w:val="000000"/>
          <w:sz w:val="24"/>
          <w:szCs w:val="24"/>
          <w:lang w:val="en-ZA"/>
        </w:rPr>
        <w:t>Nonetheless</w:t>
      </w:r>
      <w:r w:rsidR="00A75B43" w:rsidRPr="00A10F2B">
        <w:rPr>
          <w:rFonts w:ascii="Times New Roman" w:eastAsia="AdvTimes-i" w:hAnsi="Times New Roman"/>
          <w:color w:val="000000"/>
          <w:sz w:val="24"/>
          <w:szCs w:val="24"/>
          <w:lang w:val="en-ZA"/>
        </w:rPr>
        <w:t xml:space="preserve">, </w:t>
      </w:r>
      <w:r w:rsidR="00B46106" w:rsidRPr="00A10F2B">
        <w:rPr>
          <w:rFonts w:ascii="Times New Roman" w:eastAsia="AdvTimes-i" w:hAnsi="Times New Roman"/>
          <w:color w:val="000000"/>
          <w:sz w:val="24"/>
          <w:szCs w:val="24"/>
          <w:lang w:val="en-ZA"/>
        </w:rPr>
        <w:t>a number of</w:t>
      </w:r>
      <w:r w:rsidR="00D12715" w:rsidRPr="00A10F2B">
        <w:rPr>
          <w:rFonts w:ascii="Times New Roman" w:eastAsia="AdvTimes-i" w:hAnsi="Times New Roman"/>
          <w:color w:val="000000"/>
          <w:sz w:val="24"/>
          <w:szCs w:val="24"/>
          <w:lang w:val="en-ZA"/>
        </w:rPr>
        <w:t xml:space="preserve"> </w:t>
      </w:r>
      <w:r w:rsidR="00A75B43" w:rsidRPr="00A10F2B">
        <w:rPr>
          <w:rFonts w:ascii="Times New Roman" w:eastAsia="AdvTimes-i" w:hAnsi="Times New Roman"/>
          <w:color w:val="000000"/>
          <w:sz w:val="24"/>
          <w:szCs w:val="24"/>
          <w:lang w:val="en-ZA"/>
        </w:rPr>
        <w:t>LAB</w:t>
      </w:r>
      <w:r w:rsidRPr="00A10F2B">
        <w:rPr>
          <w:rFonts w:ascii="Times New Roman" w:eastAsia="AdvTimes-i" w:hAnsi="Times New Roman"/>
          <w:color w:val="000000"/>
          <w:sz w:val="24"/>
          <w:szCs w:val="24"/>
          <w:lang w:val="en-ZA"/>
        </w:rPr>
        <w:t xml:space="preserve"> </w:t>
      </w:r>
      <w:r w:rsidR="00D12715" w:rsidRPr="00A10F2B">
        <w:rPr>
          <w:rFonts w:ascii="Times New Roman" w:eastAsia="AdvTimes-i" w:hAnsi="Times New Roman"/>
          <w:color w:val="000000"/>
          <w:sz w:val="24"/>
          <w:szCs w:val="24"/>
          <w:lang w:val="en-ZA"/>
        </w:rPr>
        <w:t xml:space="preserve">possesses nicotinamide adenine dinucleotide </w:t>
      </w:r>
      <w:r w:rsidRPr="00A10F2B">
        <w:rPr>
          <w:rFonts w:ascii="Times New Roman" w:eastAsia="AdvTimes-i" w:hAnsi="Times New Roman"/>
          <w:color w:val="000000"/>
          <w:sz w:val="24"/>
          <w:szCs w:val="24"/>
          <w:lang w:val="en-ZA"/>
        </w:rPr>
        <w:t xml:space="preserve">oxidase </w:t>
      </w:r>
      <w:r w:rsidR="00A75B43" w:rsidRPr="00A10F2B">
        <w:rPr>
          <w:rFonts w:ascii="Times New Roman" w:eastAsia="AdvTimes-i" w:hAnsi="Times New Roman"/>
          <w:color w:val="000000"/>
          <w:sz w:val="24"/>
          <w:szCs w:val="24"/>
          <w:lang w:val="en-ZA"/>
        </w:rPr>
        <w:t xml:space="preserve">system while others may </w:t>
      </w:r>
      <w:r w:rsidR="00D12715" w:rsidRPr="00A10F2B">
        <w:rPr>
          <w:rFonts w:ascii="Times New Roman" w:eastAsia="AdvTimes-i" w:hAnsi="Times New Roman"/>
          <w:color w:val="000000"/>
          <w:sz w:val="24"/>
          <w:szCs w:val="24"/>
          <w:lang w:val="en-ZA"/>
        </w:rPr>
        <w:t>utilize</w:t>
      </w:r>
      <w:r w:rsidR="00A75B43" w:rsidRPr="00A10F2B">
        <w:rPr>
          <w:rFonts w:ascii="Times New Roman" w:eastAsia="AdvTimes-i" w:hAnsi="Times New Roman"/>
          <w:color w:val="000000"/>
          <w:sz w:val="24"/>
          <w:szCs w:val="24"/>
          <w:lang w:val="en-ZA"/>
        </w:rPr>
        <w:t xml:space="preserve"> a</w:t>
      </w:r>
      <w:r w:rsidR="00D12715" w:rsidRPr="00A10F2B">
        <w:rPr>
          <w:rFonts w:ascii="Times New Roman" w:eastAsia="AdvTimes-i" w:hAnsi="Times New Roman"/>
          <w:color w:val="000000"/>
          <w:sz w:val="24"/>
          <w:szCs w:val="24"/>
          <w:lang w:val="en-ZA"/>
        </w:rPr>
        <w:t>n</w:t>
      </w:r>
      <w:r w:rsidR="00A75B43" w:rsidRPr="00A10F2B">
        <w:rPr>
          <w:rFonts w:ascii="Times New Roman" w:eastAsia="AdvTimes-i" w:hAnsi="Times New Roman"/>
          <w:color w:val="000000"/>
          <w:sz w:val="24"/>
          <w:szCs w:val="24"/>
          <w:lang w:val="en-ZA"/>
        </w:rPr>
        <w:t xml:space="preserve"> </w:t>
      </w:r>
      <w:r w:rsidR="00D12715" w:rsidRPr="00A10F2B">
        <w:rPr>
          <w:rFonts w:ascii="Times New Roman" w:eastAsia="AdvTimes-i" w:hAnsi="Times New Roman"/>
          <w:color w:val="000000"/>
          <w:sz w:val="24"/>
          <w:szCs w:val="24"/>
          <w:lang w:val="en-ZA"/>
        </w:rPr>
        <w:t>efficient</w:t>
      </w:r>
      <w:r w:rsidR="00A75B43" w:rsidRPr="00A10F2B">
        <w:rPr>
          <w:rFonts w:ascii="Times New Roman" w:eastAsia="AdvTimes-i" w:hAnsi="Times New Roman"/>
          <w:color w:val="000000"/>
          <w:sz w:val="24"/>
          <w:szCs w:val="24"/>
          <w:lang w:val="en-ZA"/>
        </w:rPr>
        <w:t xml:space="preserve"> </w:t>
      </w:r>
      <w:r w:rsidR="00D12715" w:rsidRPr="00A10F2B">
        <w:rPr>
          <w:rFonts w:ascii="Times New Roman" w:eastAsia="AdvTimes-i" w:hAnsi="Times New Roman"/>
          <w:color w:val="000000"/>
          <w:sz w:val="24"/>
          <w:szCs w:val="24"/>
          <w:lang w:val="en-ZA"/>
        </w:rPr>
        <w:t>electron transport chain</w:t>
      </w:r>
      <w:r w:rsidR="00A75B43" w:rsidRPr="00A10F2B">
        <w:rPr>
          <w:rFonts w:ascii="Times New Roman" w:eastAsia="AdvTimes-i" w:hAnsi="Times New Roman"/>
          <w:color w:val="000000"/>
          <w:sz w:val="24"/>
          <w:szCs w:val="24"/>
          <w:lang w:val="en-ZA"/>
        </w:rPr>
        <w:t xml:space="preserve"> </w:t>
      </w:r>
      <w:r w:rsidR="00D12715" w:rsidRPr="00A10F2B">
        <w:rPr>
          <w:rFonts w:ascii="Times New Roman" w:eastAsia="AdvTimes-i" w:hAnsi="Times New Roman"/>
          <w:color w:val="000000"/>
          <w:sz w:val="24"/>
          <w:szCs w:val="24"/>
          <w:lang w:val="en-ZA"/>
        </w:rPr>
        <w:t>with the existence of hematin</w:t>
      </w:r>
      <w:r w:rsidR="00B46106" w:rsidRPr="00A10F2B">
        <w:rPr>
          <w:rFonts w:ascii="Times New Roman" w:eastAsia="AdvTimes-i" w:hAnsi="Times New Roman"/>
          <w:color w:val="000000"/>
          <w:sz w:val="24"/>
          <w:szCs w:val="24"/>
          <w:lang w:val="en-ZA"/>
        </w:rPr>
        <w:t xml:space="preserve"> (Lechardeur </w:t>
      </w:r>
      <w:r w:rsidR="00B46106" w:rsidRPr="00A10F2B">
        <w:rPr>
          <w:rFonts w:ascii="Times New Roman" w:eastAsia="AdvTimes-i" w:hAnsi="Times New Roman"/>
          <w:i/>
          <w:color w:val="000000"/>
          <w:sz w:val="24"/>
          <w:szCs w:val="24"/>
          <w:lang w:val="en-ZA"/>
        </w:rPr>
        <w:t>et al.,</w:t>
      </w:r>
      <w:r w:rsidR="00B46106" w:rsidRPr="00A10F2B">
        <w:rPr>
          <w:rFonts w:ascii="Times New Roman" w:eastAsia="AdvTimes-i" w:hAnsi="Times New Roman"/>
          <w:color w:val="000000"/>
          <w:sz w:val="24"/>
          <w:szCs w:val="24"/>
          <w:lang w:val="en-ZA"/>
        </w:rPr>
        <w:t xml:space="preserve"> 2011). </w:t>
      </w:r>
    </w:p>
    <w:p w:rsidR="00832343" w:rsidRPr="00A10F2B" w:rsidRDefault="00832343" w:rsidP="00832343">
      <w:pPr>
        <w:pStyle w:val="BodyText"/>
        <w:spacing w:before="1" w:line="360" w:lineRule="auto"/>
        <w:jc w:val="both"/>
        <w:rPr>
          <w:rFonts w:ascii="Times New Roman" w:eastAsia="AdvTimes-i" w:hAnsi="Times New Roman"/>
          <w:color w:val="000000"/>
          <w:sz w:val="24"/>
          <w:szCs w:val="24"/>
        </w:rPr>
      </w:pPr>
    </w:p>
    <w:p w:rsidR="009D2A26" w:rsidRPr="00A10F2B" w:rsidRDefault="00832343" w:rsidP="00832343">
      <w:pPr>
        <w:pStyle w:val="BodyText"/>
        <w:spacing w:before="1"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Significant alterations in the breakdown of carbohydrate in LAB can occur due to induced aeration, regardless of the toxic effects of oxygen. The </w:t>
      </w:r>
      <w:r w:rsidR="00940F8E" w:rsidRPr="00A10F2B">
        <w:rPr>
          <w:rFonts w:ascii="Times New Roman" w:eastAsia="AdvTimes-i" w:hAnsi="Times New Roman"/>
          <w:color w:val="000000"/>
          <w:sz w:val="24"/>
          <w:szCs w:val="24"/>
          <w:lang w:val="en-ZA"/>
        </w:rPr>
        <w:t>outcome</w:t>
      </w:r>
      <w:r w:rsidR="0054684B" w:rsidRPr="00A10F2B">
        <w:rPr>
          <w:rFonts w:ascii="Times New Roman" w:eastAsia="AdvTimes-i" w:hAnsi="Times New Roman"/>
          <w:color w:val="000000"/>
          <w:sz w:val="24"/>
          <w:szCs w:val="24"/>
          <w:lang w:val="en-ZA"/>
        </w:rPr>
        <w:t xml:space="preserve"> of the activity</w:t>
      </w:r>
      <w:r w:rsidRPr="00A10F2B">
        <w:rPr>
          <w:rFonts w:ascii="Times New Roman" w:eastAsia="AdvTimes-i" w:hAnsi="Times New Roman"/>
          <w:color w:val="000000"/>
          <w:sz w:val="24"/>
          <w:szCs w:val="24"/>
          <w:lang w:val="en-ZA"/>
        </w:rPr>
        <w:t xml:space="preserve"> </w:t>
      </w:r>
      <w:r w:rsidR="0054684B" w:rsidRPr="00A10F2B">
        <w:rPr>
          <w:rFonts w:ascii="Times New Roman" w:eastAsia="AdvTimes-i" w:hAnsi="Times New Roman"/>
          <w:color w:val="000000"/>
          <w:sz w:val="24"/>
          <w:szCs w:val="24"/>
          <w:lang w:val="en-ZA"/>
        </w:rPr>
        <w:t xml:space="preserve">of fermentation </w:t>
      </w:r>
      <w:r w:rsidR="00307D88" w:rsidRPr="00A10F2B">
        <w:rPr>
          <w:rFonts w:ascii="Times New Roman" w:eastAsia="AdvTimes-i" w:hAnsi="Times New Roman"/>
          <w:color w:val="000000"/>
          <w:sz w:val="24"/>
          <w:szCs w:val="24"/>
          <w:lang w:val="en-ZA"/>
        </w:rPr>
        <w:t xml:space="preserve">is majorly influenced by </w:t>
      </w:r>
      <w:r w:rsidRPr="00A10F2B">
        <w:rPr>
          <w:rFonts w:ascii="Times New Roman" w:eastAsia="AdvTimes-i" w:hAnsi="Times New Roman"/>
          <w:color w:val="000000"/>
          <w:sz w:val="24"/>
          <w:szCs w:val="24"/>
          <w:lang w:val="en-ZA"/>
        </w:rPr>
        <w:t xml:space="preserve">availaibility of oxygen. Generally, LAB </w:t>
      </w:r>
      <w:r w:rsidR="009D2A26" w:rsidRPr="00A10F2B">
        <w:rPr>
          <w:rFonts w:ascii="Times New Roman" w:eastAsia="AdvTimes-i" w:hAnsi="Times New Roman"/>
          <w:color w:val="000000"/>
          <w:sz w:val="24"/>
          <w:szCs w:val="24"/>
          <w:lang w:val="en-ZA"/>
        </w:rPr>
        <w:t>are capable of developing</w:t>
      </w:r>
      <w:r w:rsidRPr="00A10F2B">
        <w:rPr>
          <w:rFonts w:ascii="Times New Roman" w:eastAsia="AdvTimes-i" w:hAnsi="Times New Roman"/>
          <w:color w:val="000000"/>
          <w:sz w:val="24"/>
          <w:szCs w:val="24"/>
          <w:lang w:val="en-ZA"/>
        </w:rPr>
        <w:t xml:space="preserve"> </w:t>
      </w:r>
      <w:r w:rsidRPr="00A10F2B">
        <w:rPr>
          <w:rFonts w:ascii="Times New Roman" w:eastAsia="AdvTimes-i" w:hAnsi="Times New Roman"/>
          <w:color w:val="000000"/>
          <w:sz w:val="24"/>
          <w:szCs w:val="24"/>
          <w:lang w:val="en-ZA"/>
        </w:rPr>
        <w:lastRenderedPageBreak/>
        <w:t>fairly</w:t>
      </w:r>
      <w:r w:rsidR="009D2A26" w:rsidRPr="00A10F2B">
        <w:rPr>
          <w:rFonts w:ascii="Times New Roman" w:eastAsia="AdvTimes-i" w:hAnsi="Times New Roman"/>
          <w:color w:val="000000"/>
          <w:sz w:val="24"/>
          <w:szCs w:val="24"/>
          <w:lang w:val="en-ZA"/>
        </w:rPr>
        <w:t xml:space="preserve"> with the existence of</w:t>
      </w:r>
      <w:r w:rsidRPr="00A10F2B">
        <w:rPr>
          <w:rFonts w:ascii="Times New Roman" w:eastAsia="AdvTimes-i" w:hAnsi="Times New Roman"/>
          <w:color w:val="000000"/>
          <w:sz w:val="24"/>
          <w:szCs w:val="24"/>
          <w:lang w:val="en-ZA"/>
        </w:rPr>
        <w:t xml:space="preserve"> oxygen; yet, </w:t>
      </w:r>
      <w:r w:rsidR="009D2A26" w:rsidRPr="00A10F2B">
        <w:rPr>
          <w:rFonts w:ascii="Times New Roman" w:eastAsia="AdvTimes-i" w:hAnsi="Times New Roman"/>
          <w:color w:val="000000"/>
          <w:sz w:val="24"/>
          <w:szCs w:val="24"/>
          <w:lang w:val="en-ZA"/>
        </w:rPr>
        <w:t xml:space="preserve">increased proliferation of LAB is observed </w:t>
      </w:r>
      <w:r w:rsidRPr="00A10F2B">
        <w:rPr>
          <w:rFonts w:ascii="Times New Roman" w:eastAsia="AdvTimes-i" w:hAnsi="Times New Roman"/>
          <w:color w:val="000000"/>
          <w:sz w:val="24"/>
          <w:szCs w:val="24"/>
          <w:lang w:val="en-ZA"/>
        </w:rPr>
        <w:t xml:space="preserve">under anaerobic conditions. Lactic acid bacteria may begin respiration metabolism, where the metabolism of the cell </w:t>
      </w:r>
      <w:r w:rsidR="009D2A26" w:rsidRPr="00A10F2B">
        <w:rPr>
          <w:rFonts w:ascii="Times New Roman" w:eastAsia="AdvTimes-i" w:hAnsi="Times New Roman"/>
          <w:color w:val="000000"/>
          <w:sz w:val="24"/>
          <w:szCs w:val="24"/>
          <w:lang w:val="en-ZA"/>
        </w:rPr>
        <w:t xml:space="preserve">such as the oxygen condition, pH, capacity to develop and survive with existence of hematin and oxygen </w:t>
      </w:r>
      <w:r w:rsidR="002053D6" w:rsidRPr="00A10F2B">
        <w:rPr>
          <w:rFonts w:ascii="Times New Roman" w:eastAsia="AdvTimes-i" w:hAnsi="Times New Roman"/>
          <w:color w:val="000000"/>
          <w:sz w:val="24"/>
          <w:szCs w:val="24"/>
          <w:lang w:val="en-ZA"/>
        </w:rPr>
        <w:t xml:space="preserve">is being </w:t>
      </w:r>
      <w:r w:rsidR="009D2A26" w:rsidRPr="00A10F2B">
        <w:rPr>
          <w:rFonts w:ascii="Times New Roman" w:eastAsia="AdvTimes-i" w:hAnsi="Times New Roman"/>
          <w:color w:val="000000"/>
          <w:sz w:val="24"/>
          <w:szCs w:val="24"/>
          <w:lang w:val="en-ZA"/>
        </w:rPr>
        <w:t>adjusted</w:t>
      </w:r>
      <w:r w:rsidRPr="00A10F2B">
        <w:rPr>
          <w:rFonts w:ascii="Times New Roman" w:eastAsia="AdvTimes-i" w:hAnsi="Times New Roman"/>
          <w:color w:val="000000"/>
          <w:sz w:val="24"/>
          <w:szCs w:val="24"/>
          <w:lang w:val="en-ZA"/>
        </w:rPr>
        <w:t xml:space="preserve"> (Rezaiki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2004). </w:t>
      </w:r>
      <w:r w:rsidRPr="00A10F2B">
        <w:rPr>
          <w:rFonts w:ascii="Times New Roman" w:eastAsia="AdvTimes-i" w:hAnsi="Times New Roman"/>
          <w:color w:val="000000"/>
          <w:sz w:val="24"/>
          <w:szCs w:val="24"/>
        </w:rPr>
        <w:t xml:space="preserve"> </w:t>
      </w:r>
    </w:p>
    <w:p w:rsidR="009D2A26" w:rsidRPr="00A10F2B" w:rsidRDefault="009D2A26" w:rsidP="00832343">
      <w:pPr>
        <w:pStyle w:val="BodyText"/>
        <w:spacing w:before="1" w:line="360" w:lineRule="auto"/>
        <w:ind w:left="0"/>
        <w:jc w:val="both"/>
        <w:rPr>
          <w:rFonts w:ascii="Times New Roman" w:eastAsia="AdvTimes-i" w:hAnsi="Times New Roman"/>
          <w:color w:val="000000"/>
          <w:sz w:val="24"/>
          <w:szCs w:val="24"/>
          <w:lang w:val="en-ZA"/>
        </w:rPr>
      </w:pPr>
    </w:p>
    <w:p w:rsidR="00832343" w:rsidRPr="00A10F2B" w:rsidRDefault="000C2E97" w:rsidP="00832343">
      <w:pPr>
        <w:pStyle w:val="BodyText"/>
        <w:spacing w:before="1"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In the course of fermentation, hydrogen peroxide is produced with available </w:t>
      </w:r>
      <w:r w:rsidR="00832343" w:rsidRPr="00A10F2B">
        <w:rPr>
          <w:rFonts w:ascii="Times New Roman" w:eastAsia="AdvTimes-i" w:hAnsi="Times New Roman"/>
          <w:color w:val="000000"/>
          <w:sz w:val="24"/>
          <w:szCs w:val="24"/>
          <w:lang w:val="en-ZA"/>
        </w:rPr>
        <w:t>oxygen.</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 xml:space="preserve">Many </w:t>
      </w:r>
      <w:r w:rsidRPr="00A10F2B">
        <w:rPr>
          <w:rFonts w:ascii="Times New Roman" w:eastAsia="AdvTimes-i" w:hAnsi="Times New Roman"/>
          <w:color w:val="000000"/>
          <w:sz w:val="24"/>
          <w:szCs w:val="24"/>
          <w:lang w:val="en-ZA"/>
        </w:rPr>
        <w:t>LAB possess</w:t>
      </w:r>
      <w:r w:rsidR="00832343" w:rsidRPr="00A10F2B">
        <w:rPr>
          <w:rFonts w:ascii="Times New Roman" w:eastAsia="AdvTimes-i" w:hAnsi="Times New Roman"/>
          <w:color w:val="000000"/>
          <w:sz w:val="24"/>
          <w:szCs w:val="24"/>
          <w:lang w:val="en-ZA"/>
        </w:rPr>
        <w:t xml:space="preserve"> </w:t>
      </w:r>
      <w:r w:rsidR="00B46106" w:rsidRPr="00A10F2B">
        <w:rPr>
          <w:rFonts w:ascii="Times New Roman" w:eastAsia="AdvTimes-i" w:hAnsi="Times New Roman"/>
          <w:color w:val="000000"/>
          <w:sz w:val="24"/>
          <w:szCs w:val="24"/>
          <w:lang w:val="en-ZA"/>
        </w:rPr>
        <w:t>enzymes which can</w:t>
      </w:r>
      <w:r w:rsidRPr="00A10F2B">
        <w:rPr>
          <w:rFonts w:ascii="Times New Roman" w:eastAsia="AdvTimes-i" w:hAnsi="Times New Roman"/>
          <w:color w:val="000000"/>
          <w:sz w:val="24"/>
          <w:szCs w:val="24"/>
          <w:lang w:val="en-ZA"/>
        </w:rPr>
        <w:t xml:space="preserve"> stop and remo</w:t>
      </w:r>
      <w:r w:rsidR="00832343" w:rsidRPr="00A10F2B">
        <w:rPr>
          <w:rFonts w:ascii="Times New Roman" w:eastAsia="AdvTimes-i" w:hAnsi="Times New Roman"/>
          <w:color w:val="000000"/>
          <w:sz w:val="24"/>
          <w:szCs w:val="24"/>
          <w:lang w:val="en-ZA"/>
        </w:rPr>
        <w:t>ve the lethal effects of oxidative stress</w:t>
      </w:r>
      <w:r w:rsidR="00B46106" w:rsidRPr="00A10F2B">
        <w:rPr>
          <w:rFonts w:ascii="Times New Roman" w:eastAsia="AdvTimes-i" w:hAnsi="Times New Roman"/>
          <w:color w:val="000000"/>
          <w:sz w:val="24"/>
          <w:szCs w:val="24"/>
          <w:lang w:val="en-ZA"/>
        </w:rPr>
        <w:t xml:space="preserve"> (van de Guchte </w:t>
      </w:r>
      <w:r w:rsidR="00B46106" w:rsidRPr="00A10F2B">
        <w:rPr>
          <w:rFonts w:ascii="Times New Roman" w:eastAsia="AdvTimes-i" w:hAnsi="Times New Roman"/>
          <w:i/>
          <w:color w:val="000000"/>
          <w:sz w:val="24"/>
          <w:szCs w:val="24"/>
          <w:lang w:val="en-ZA"/>
        </w:rPr>
        <w:t>et al.,</w:t>
      </w:r>
      <w:r w:rsidR="00B46106" w:rsidRPr="00A10F2B">
        <w:rPr>
          <w:rFonts w:ascii="Times New Roman" w:eastAsia="AdvTimes-i" w:hAnsi="Times New Roman"/>
          <w:color w:val="000000"/>
          <w:sz w:val="24"/>
          <w:szCs w:val="24"/>
          <w:lang w:val="en-ZA"/>
        </w:rPr>
        <w:t xml:space="preserve"> 2002). As regards</w:t>
      </w:r>
      <w:r w:rsidR="00832343" w:rsidRPr="00A10F2B">
        <w:rPr>
          <w:rFonts w:ascii="Times New Roman" w:eastAsia="AdvTimes-i" w:hAnsi="Times New Roman"/>
          <w:color w:val="000000"/>
          <w:sz w:val="24"/>
          <w:szCs w:val="24"/>
          <w:lang w:val="en-ZA"/>
        </w:rPr>
        <w:t xml:space="preserve"> </w:t>
      </w:r>
      <w:r w:rsidR="00B46106" w:rsidRPr="00A10F2B">
        <w:rPr>
          <w:rFonts w:ascii="Times New Roman" w:eastAsia="AdvTimes-i" w:hAnsi="Times New Roman"/>
          <w:color w:val="000000"/>
          <w:sz w:val="24"/>
          <w:szCs w:val="24"/>
          <w:lang w:val="en-ZA"/>
        </w:rPr>
        <w:t>deterring</w:t>
      </w:r>
      <w:r w:rsidRPr="00A10F2B">
        <w:rPr>
          <w:rFonts w:ascii="Times New Roman" w:eastAsia="AdvTimes-i" w:hAnsi="Times New Roman"/>
          <w:color w:val="000000"/>
          <w:sz w:val="24"/>
          <w:szCs w:val="24"/>
          <w:lang w:val="en-ZA"/>
        </w:rPr>
        <w:t xml:space="preserve"> the occurence</w:t>
      </w:r>
      <w:r w:rsidR="00832343" w:rsidRPr="00A10F2B">
        <w:rPr>
          <w:rFonts w:ascii="Times New Roman" w:eastAsia="AdvTimes-i" w:hAnsi="Times New Roman"/>
          <w:color w:val="000000"/>
          <w:sz w:val="24"/>
          <w:szCs w:val="24"/>
          <w:lang w:val="en-ZA"/>
        </w:rPr>
        <w:t xml:space="preserve"> of reactive oxyge</w:t>
      </w:r>
      <w:r w:rsidRPr="00A10F2B">
        <w:rPr>
          <w:rFonts w:ascii="Times New Roman" w:eastAsia="AdvTimes-i" w:hAnsi="Times New Roman"/>
          <w:color w:val="000000"/>
          <w:sz w:val="24"/>
          <w:szCs w:val="24"/>
          <w:lang w:val="en-ZA"/>
        </w:rPr>
        <w:t xml:space="preserve">n species, </w:t>
      </w:r>
      <w:r w:rsidR="00832343" w:rsidRPr="00A10F2B">
        <w:rPr>
          <w:rFonts w:ascii="Times New Roman" w:eastAsia="AdvTimes-i" w:hAnsi="Times New Roman"/>
          <w:color w:val="000000"/>
          <w:sz w:val="24"/>
          <w:szCs w:val="24"/>
          <w:lang w:val="en-ZA"/>
        </w:rPr>
        <w:t>the</w:t>
      </w:r>
      <w:r w:rsidRPr="00A10F2B">
        <w:rPr>
          <w:rFonts w:ascii="Times New Roman" w:eastAsia="AdvTimes-i" w:hAnsi="Times New Roman"/>
          <w:color w:val="000000"/>
          <w:sz w:val="24"/>
          <w:szCs w:val="24"/>
          <w:lang w:val="en-ZA"/>
        </w:rPr>
        <w:t xml:space="preserve"> wide-</w:t>
      </w:r>
      <w:r w:rsidR="00832343" w:rsidRPr="00A10F2B">
        <w:rPr>
          <w:rFonts w:ascii="Times New Roman" w:eastAsia="AdvTimes-i" w:hAnsi="Times New Roman"/>
          <w:color w:val="000000"/>
          <w:sz w:val="24"/>
          <w:szCs w:val="24"/>
          <w:lang w:val="en-ZA"/>
        </w:rPr>
        <w:t xml:space="preserve">range response is </w:t>
      </w:r>
      <w:r w:rsidRPr="00A10F2B">
        <w:rPr>
          <w:rFonts w:ascii="Times New Roman" w:eastAsia="AdvTimes-i" w:hAnsi="Times New Roman"/>
          <w:color w:val="000000"/>
          <w:sz w:val="24"/>
          <w:szCs w:val="24"/>
          <w:lang w:val="en-ZA"/>
        </w:rPr>
        <w:t>to eradicate</w:t>
      </w:r>
      <w:r w:rsidR="00832343" w:rsidRPr="00A10F2B">
        <w:rPr>
          <w:rFonts w:ascii="Times New Roman" w:eastAsia="AdvTimes-i" w:hAnsi="Times New Roman"/>
          <w:color w:val="000000"/>
          <w:sz w:val="24"/>
          <w:szCs w:val="24"/>
          <w:lang w:val="en-ZA"/>
        </w:rPr>
        <w:t xml:space="preserve"> available oxygen. </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 xml:space="preserve">Previously, </w:t>
      </w:r>
      <w:r w:rsidR="00832343" w:rsidRPr="00A10F2B">
        <w:rPr>
          <w:rFonts w:ascii="Times New Roman" w:eastAsia="AdvTimes-i" w:hAnsi="Times New Roman"/>
          <w:i/>
          <w:color w:val="000000"/>
          <w:sz w:val="24"/>
          <w:szCs w:val="24"/>
          <w:lang w:val="en-ZA"/>
        </w:rPr>
        <w:t>L. helveticus</w:t>
      </w:r>
      <w:r w:rsidR="00832343" w:rsidRPr="00A10F2B">
        <w:rPr>
          <w:rFonts w:ascii="Times New Roman" w:eastAsia="AdvTimes-i" w:hAnsi="Times New Roman"/>
          <w:color w:val="000000"/>
          <w:sz w:val="24"/>
          <w:szCs w:val="24"/>
          <w:lang w:val="en-ZA"/>
        </w:rPr>
        <w:t xml:space="preserve"> have been reported to change the composition of </w:t>
      </w:r>
      <w:r w:rsidRPr="00A10F2B">
        <w:rPr>
          <w:rFonts w:ascii="Times New Roman" w:eastAsia="AdvTimes-i" w:hAnsi="Times New Roman"/>
          <w:color w:val="000000"/>
          <w:sz w:val="24"/>
          <w:szCs w:val="24"/>
          <w:lang w:val="en-ZA"/>
        </w:rPr>
        <w:t xml:space="preserve">lipids </w:t>
      </w:r>
      <w:r w:rsidR="00B46106" w:rsidRPr="00A10F2B">
        <w:rPr>
          <w:rFonts w:ascii="Times New Roman" w:eastAsia="AdvTimes-i" w:hAnsi="Times New Roman"/>
          <w:color w:val="000000"/>
          <w:sz w:val="24"/>
          <w:szCs w:val="24"/>
          <w:lang w:val="en-ZA"/>
        </w:rPr>
        <w:t>present with</w:t>
      </w:r>
      <w:r w:rsidRPr="00A10F2B">
        <w:rPr>
          <w:rFonts w:ascii="Times New Roman" w:eastAsia="AdvTimes-i" w:hAnsi="Times New Roman"/>
          <w:color w:val="000000"/>
          <w:sz w:val="24"/>
          <w:szCs w:val="24"/>
          <w:lang w:val="en-ZA"/>
        </w:rPr>
        <w:t>in the</w:t>
      </w:r>
      <w:r w:rsidR="00832343" w:rsidRPr="00A10F2B">
        <w:rPr>
          <w:rFonts w:ascii="Times New Roman" w:eastAsia="AdvTimes-i" w:hAnsi="Times New Roman"/>
          <w:color w:val="000000"/>
          <w:sz w:val="24"/>
          <w:szCs w:val="24"/>
          <w:lang w:val="en-ZA"/>
        </w:rPr>
        <w:t xml:space="preserve"> </w:t>
      </w:r>
      <w:r w:rsidR="00B46106" w:rsidRPr="00A10F2B">
        <w:rPr>
          <w:rFonts w:ascii="Times New Roman" w:eastAsia="AdvTimes-i" w:hAnsi="Times New Roman"/>
          <w:color w:val="000000"/>
          <w:sz w:val="24"/>
          <w:szCs w:val="24"/>
          <w:lang w:val="en-ZA"/>
        </w:rPr>
        <w:t xml:space="preserve">cell membrane while </w:t>
      </w:r>
      <w:r w:rsidR="00832343" w:rsidRPr="00A10F2B">
        <w:rPr>
          <w:rFonts w:ascii="Times New Roman" w:eastAsia="AdvTimes-i" w:hAnsi="Times New Roman"/>
          <w:color w:val="000000"/>
          <w:sz w:val="24"/>
          <w:szCs w:val="24"/>
          <w:lang w:val="en-ZA"/>
        </w:rPr>
        <w:t>respon</w:t>
      </w:r>
      <w:r w:rsidR="00B46106" w:rsidRPr="00A10F2B">
        <w:rPr>
          <w:rFonts w:ascii="Times New Roman" w:eastAsia="AdvTimes-i" w:hAnsi="Times New Roman"/>
          <w:color w:val="000000"/>
          <w:sz w:val="24"/>
          <w:szCs w:val="24"/>
          <w:lang w:val="en-ZA"/>
        </w:rPr>
        <w:t>ding</w:t>
      </w:r>
      <w:r w:rsidR="00832343" w:rsidRPr="00A10F2B">
        <w:rPr>
          <w:rFonts w:ascii="Times New Roman" w:eastAsia="AdvTimes-i" w:hAnsi="Times New Roman"/>
          <w:color w:val="000000"/>
          <w:sz w:val="24"/>
          <w:szCs w:val="24"/>
          <w:lang w:val="en-ZA"/>
        </w:rPr>
        <w:t xml:space="preserve"> to oxidative stress. Really, there was a notable increase in the activities of the oxygen consuming desaturase system thereby reducing the damage of free radicals to the cell</w:t>
      </w:r>
      <w:r w:rsidR="002718C5" w:rsidRPr="00A10F2B">
        <w:rPr>
          <w:rFonts w:ascii="Times New Roman" w:eastAsia="AdvTimes-i" w:hAnsi="Times New Roman"/>
          <w:color w:val="000000"/>
          <w:sz w:val="24"/>
          <w:szCs w:val="24"/>
          <w:lang w:val="en-ZA"/>
        </w:rPr>
        <w:t xml:space="preserve"> (Guerzoni </w:t>
      </w:r>
      <w:r w:rsidR="002718C5" w:rsidRPr="00A10F2B">
        <w:rPr>
          <w:rFonts w:ascii="Times New Roman" w:eastAsia="AdvTimes-i" w:hAnsi="Times New Roman"/>
          <w:i/>
          <w:color w:val="000000"/>
          <w:sz w:val="24"/>
          <w:szCs w:val="24"/>
          <w:lang w:val="en-ZA"/>
        </w:rPr>
        <w:t>et al.,</w:t>
      </w:r>
      <w:r w:rsidR="002718C5" w:rsidRPr="00A10F2B">
        <w:rPr>
          <w:rFonts w:ascii="Times New Roman" w:eastAsia="AdvTimes-i" w:hAnsi="Times New Roman"/>
          <w:color w:val="000000"/>
          <w:sz w:val="24"/>
          <w:szCs w:val="24"/>
          <w:lang w:val="en-ZA"/>
        </w:rPr>
        <w:t xml:space="preserve"> 2001). </w:t>
      </w:r>
      <w:r w:rsidR="00832343" w:rsidRPr="00A10F2B">
        <w:rPr>
          <w:rFonts w:ascii="Times New Roman" w:eastAsia="AdvTimes-i" w:hAnsi="Times New Roman"/>
          <w:color w:val="000000"/>
          <w:sz w:val="24"/>
          <w:szCs w:val="24"/>
          <w:lang w:val="en-ZA"/>
        </w:rPr>
        <w:t xml:space="preserve"> </w:t>
      </w:r>
    </w:p>
    <w:p w:rsidR="00832343" w:rsidRPr="00A10F2B" w:rsidRDefault="00832343" w:rsidP="00832343">
      <w:pPr>
        <w:pStyle w:val="BodyText"/>
        <w:spacing w:before="1" w:line="360" w:lineRule="auto"/>
        <w:jc w:val="both"/>
        <w:rPr>
          <w:rFonts w:ascii="Times New Roman" w:eastAsia="AdvTimes-i" w:hAnsi="Times New Roman"/>
          <w:color w:val="000000"/>
          <w:sz w:val="24"/>
          <w:szCs w:val="24"/>
          <w:lang w:val="en-ZA"/>
        </w:rPr>
      </w:pPr>
    </w:p>
    <w:p w:rsidR="00832343" w:rsidRPr="00A10F2B" w:rsidRDefault="00832343" w:rsidP="00832343">
      <w:pPr>
        <w:pStyle w:val="BodyText"/>
        <w:spacing w:before="1" w:line="360" w:lineRule="auto"/>
        <w:ind w:left="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lang w:val="en-ZA"/>
        </w:rPr>
        <w:t xml:space="preserve">Usually, </w:t>
      </w:r>
      <w:r w:rsidR="000C2E97" w:rsidRPr="00A10F2B">
        <w:rPr>
          <w:rFonts w:ascii="Times New Roman" w:eastAsia="AdvTimes-i" w:hAnsi="Times New Roman"/>
          <w:color w:val="000000"/>
          <w:sz w:val="24"/>
          <w:szCs w:val="24"/>
          <w:lang w:val="en-ZA"/>
        </w:rPr>
        <w:t>reaction</w:t>
      </w:r>
      <w:r w:rsidR="009E4057" w:rsidRPr="00A10F2B">
        <w:rPr>
          <w:rFonts w:ascii="Times New Roman" w:eastAsia="AdvTimes-i" w:hAnsi="Times New Roman"/>
          <w:color w:val="000000"/>
          <w:sz w:val="24"/>
          <w:szCs w:val="24"/>
          <w:lang w:val="en-ZA"/>
        </w:rPr>
        <w:t xml:space="preserve"> of LAB</w:t>
      </w:r>
      <w:r w:rsidRPr="00A10F2B">
        <w:rPr>
          <w:rFonts w:ascii="Times New Roman" w:eastAsia="AdvTimes-i" w:hAnsi="Times New Roman"/>
          <w:color w:val="000000"/>
          <w:sz w:val="24"/>
          <w:szCs w:val="24"/>
          <w:lang w:val="en-ZA"/>
        </w:rPr>
        <w:t xml:space="preserve"> to oxidative stress is related; </w:t>
      </w:r>
      <w:r w:rsidR="000C2E97" w:rsidRPr="00A10F2B">
        <w:rPr>
          <w:rFonts w:ascii="Times New Roman" w:eastAsia="AdvTimes-i" w:hAnsi="Times New Roman"/>
          <w:color w:val="000000"/>
          <w:sz w:val="24"/>
          <w:szCs w:val="24"/>
          <w:lang w:val="en-ZA"/>
        </w:rPr>
        <w:t>though</w:t>
      </w:r>
      <w:r w:rsidRPr="00A10F2B">
        <w:rPr>
          <w:rFonts w:ascii="Times New Roman" w:eastAsia="AdvTimes-i" w:hAnsi="Times New Roman"/>
          <w:color w:val="000000"/>
          <w:sz w:val="24"/>
          <w:szCs w:val="24"/>
          <w:lang w:val="en-ZA"/>
        </w:rPr>
        <w:t xml:space="preserve">, </w:t>
      </w:r>
      <w:r w:rsidR="000C2E97" w:rsidRPr="00A10F2B">
        <w:rPr>
          <w:rFonts w:ascii="Times New Roman" w:eastAsia="AdvTimes-i" w:hAnsi="Times New Roman"/>
          <w:color w:val="000000"/>
          <w:sz w:val="24"/>
          <w:szCs w:val="24"/>
          <w:lang w:val="en-ZA"/>
        </w:rPr>
        <w:t>responses</w:t>
      </w:r>
      <w:r w:rsidRPr="00A10F2B">
        <w:rPr>
          <w:rFonts w:ascii="Times New Roman" w:eastAsia="AdvTimes-i" w:hAnsi="Times New Roman"/>
          <w:color w:val="000000"/>
          <w:sz w:val="24"/>
          <w:szCs w:val="24"/>
          <w:lang w:val="en-ZA"/>
        </w:rPr>
        <w:t xml:space="preserve"> </w:t>
      </w:r>
      <w:r w:rsidR="000C2E97" w:rsidRPr="00A10F2B">
        <w:rPr>
          <w:rFonts w:ascii="Times New Roman" w:eastAsia="AdvTimes-i" w:hAnsi="Times New Roman"/>
          <w:color w:val="000000"/>
          <w:sz w:val="24"/>
          <w:szCs w:val="24"/>
          <w:lang w:val="en-ZA"/>
        </w:rPr>
        <w:t>may possibly</w:t>
      </w:r>
      <w:r w:rsidRPr="00A10F2B">
        <w:rPr>
          <w:rFonts w:ascii="Times New Roman" w:eastAsia="AdvTimes-i" w:hAnsi="Times New Roman"/>
          <w:color w:val="000000"/>
          <w:sz w:val="24"/>
          <w:szCs w:val="24"/>
          <w:lang w:val="en-ZA"/>
        </w:rPr>
        <w:t xml:space="preserve"> be influenced by species and strains </w:t>
      </w:r>
      <w:r w:rsidR="00E012A3" w:rsidRPr="00A10F2B">
        <w:rPr>
          <w:rFonts w:ascii="Times New Roman" w:eastAsia="AdvTimes-i" w:hAnsi="Times New Roman"/>
          <w:color w:val="000000"/>
          <w:sz w:val="24"/>
          <w:szCs w:val="24"/>
          <w:lang w:val="en-ZA"/>
        </w:rPr>
        <w:t xml:space="preserve">types </w:t>
      </w:r>
      <w:r w:rsidRPr="00A10F2B">
        <w:rPr>
          <w:rFonts w:ascii="Times New Roman" w:eastAsia="AdvTimes-i" w:hAnsi="Times New Roman"/>
          <w:color w:val="000000"/>
          <w:sz w:val="24"/>
          <w:szCs w:val="24"/>
          <w:lang w:val="en-ZA"/>
        </w:rPr>
        <w:t>as well as, on the capability of the bacterial population to break down catalase</w:t>
      </w:r>
      <w:r w:rsidR="00E012A3" w:rsidRPr="00A10F2B">
        <w:rPr>
          <w:rFonts w:ascii="Times New Roman" w:eastAsia="AdvTimes-i" w:hAnsi="Times New Roman"/>
          <w:color w:val="000000"/>
          <w:sz w:val="24"/>
          <w:szCs w:val="24"/>
          <w:lang w:val="en-ZA"/>
        </w:rPr>
        <w:t xml:space="preserve"> (Serranzanetti </w:t>
      </w:r>
      <w:r w:rsidR="00E012A3" w:rsidRPr="00A10F2B">
        <w:rPr>
          <w:rFonts w:ascii="Times New Roman" w:eastAsia="AdvTimes-i" w:hAnsi="Times New Roman"/>
          <w:i/>
          <w:color w:val="000000"/>
          <w:sz w:val="24"/>
          <w:szCs w:val="24"/>
          <w:lang w:val="en-ZA"/>
        </w:rPr>
        <w:t>et al.,</w:t>
      </w:r>
      <w:r w:rsidR="00E012A3" w:rsidRPr="00A10F2B">
        <w:rPr>
          <w:rFonts w:ascii="Times New Roman" w:eastAsia="AdvTimes-i" w:hAnsi="Times New Roman"/>
          <w:color w:val="000000"/>
          <w:sz w:val="24"/>
          <w:szCs w:val="24"/>
          <w:lang w:val="en-ZA"/>
        </w:rPr>
        <w:t xml:space="preserve"> 2009).</w:t>
      </w:r>
      <w:r w:rsidRPr="00A10F2B">
        <w:rPr>
          <w:rFonts w:ascii="Times New Roman" w:eastAsia="AdvTimes-i" w:hAnsi="Times New Roman"/>
          <w:color w:val="000000"/>
          <w:sz w:val="24"/>
          <w:szCs w:val="24"/>
          <w:lang w:val="en-ZA"/>
        </w:rPr>
        <w:t xml:space="preserve"> </w:t>
      </w:r>
      <w:r w:rsidR="00E012A3" w:rsidRPr="00A10F2B">
        <w:rPr>
          <w:rFonts w:ascii="Times New Roman" w:eastAsia="AdvTimes-i" w:hAnsi="Times New Roman"/>
          <w:color w:val="000000"/>
          <w:sz w:val="24"/>
          <w:szCs w:val="24"/>
          <w:lang w:val="en-ZA"/>
        </w:rPr>
        <w:t>Identifying some genetic material</w:t>
      </w:r>
      <w:r w:rsidRPr="00A10F2B">
        <w:rPr>
          <w:rFonts w:ascii="Times New Roman" w:eastAsia="AdvTimes-i" w:hAnsi="Times New Roman"/>
          <w:color w:val="000000"/>
          <w:sz w:val="24"/>
          <w:szCs w:val="24"/>
          <w:lang w:val="en-ZA"/>
        </w:rPr>
        <w:t xml:space="preserve"> </w:t>
      </w:r>
      <w:r w:rsidR="00E012A3" w:rsidRPr="00A10F2B">
        <w:rPr>
          <w:rFonts w:ascii="Times New Roman" w:eastAsia="AdvTimes-i" w:hAnsi="Times New Roman"/>
          <w:color w:val="000000"/>
          <w:sz w:val="24"/>
          <w:szCs w:val="24"/>
          <w:lang w:val="en-ZA"/>
        </w:rPr>
        <w:t>as well as</w:t>
      </w:r>
      <w:r w:rsidRPr="00A10F2B">
        <w:rPr>
          <w:rFonts w:ascii="Times New Roman" w:eastAsia="AdvTimes-i" w:hAnsi="Times New Roman"/>
          <w:color w:val="000000"/>
          <w:sz w:val="24"/>
          <w:szCs w:val="24"/>
          <w:lang w:val="en-ZA"/>
        </w:rPr>
        <w:t xml:space="preserve"> their individual encoded proteins has revealed a great deal of contribution to oxidative stress resistance in </w:t>
      </w:r>
      <w:r w:rsidRPr="00A10F2B">
        <w:rPr>
          <w:rFonts w:ascii="Times New Roman" w:eastAsia="AdvTimes-i" w:hAnsi="Times New Roman"/>
          <w:i/>
          <w:color w:val="000000"/>
          <w:sz w:val="24"/>
          <w:szCs w:val="24"/>
          <w:lang w:val="en-ZA"/>
        </w:rPr>
        <w:t>L</w:t>
      </w:r>
      <w:r w:rsidR="009E4057" w:rsidRPr="00A10F2B">
        <w:rPr>
          <w:rFonts w:ascii="Times New Roman" w:eastAsia="AdvTimes-i" w:hAnsi="Times New Roman"/>
          <w:i/>
          <w:color w:val="000000"/>
          <w:sz w:val="24"/>
          <w:szCs w:val="24"/>
          <w:lang w:val="en-ZA"/>
        </w:rPr>
        <w:t>actococcus</w:t>
      </w:r>
      <w:r w:rsidRPr="00A10F2B">
        <w:rPr>
          <w:rFonts w:ascii="Times New Roman" w:eastAsia="AdvTimes-i" w:hAnsi="Times New Roman"/>
          <w:i/>
          <w:color w:val="000000"/>
          <w:sz w:val="24"/>
          <w:szCs w:val="24"/>
          <w:lang w:val="en-ZA"/>
        </w:rPr>
        <w:t xml:space="preserve"> lactis</w:t>
      </w:r>
      <w:r w:rsidR="009E4057" w:rsidRPr="00A10F2B">
        <w:rPr>
          <w:rFonts w:ascii="Times New Roman" w:eastAsia="AdvTimes-i" w:hAnsi="Times New Roman"/>
          <w:color w:val="000000"/>
          <w:sz w:val="24"/>
          <w:szCs w:val="24"/>
          <w:lang w:val="en-ZA"/>
        </w:rPr>
        <w:t>. Furthermore, intiating</w:t>
      </w:r>
      <w:r w:rsidRPr="00A10F2B">
        <w:rPr>
          <w:rFonts w:ascii="Times New Roman" w:eastAsia="AdvTimes-i" w:hAnsi="Times New Roman"/>
          <w:color w:val="000000"/>
          <w:sz w:val="24"/>
          <w:szCs w:val="24"/>
          <w:lang w:val="en-ZA"/>
        </w:rPr>
        <w:t xml:space="preserve"> these </w:t>
      </w:r>
      <w:r w:rsidR="009E4057" w:rsidRPr="00A10F2B">
        <w:rPr>
          <w:rFonts w:ascii="Times New Roman" w:eastAsia="AdvTimes-i" w:hAnsi="Times New Roman"/>
          <w:color w:val="000000"/>
          <w:sz w:val="24"/>
          <w:szCs w:val="24"/>
          <w:lang w:val="en-ZA"/>
        </w:rPr>
        <w:t>genetic materials depend</w:t>
      </w:r>
      <w:r w:rsidRPr="00A10F2B">
        <w:rPr>
          <w:rFonts w:ascii="Times New Roman" w:eastAsia="AdvTimes-i" w:hAnsi="Times New Roman"/>
          <w:color w:val="000000"/>
          <w:sz w:val="24"/>
          <w:szCs w:val="24"/>
          <w:lang w:val="en-ZA"/>
        </w:rPr>
        <w:t xml:space="preserve"> on the periods of growth, for example, whether at exponential or stationary period, hence, their products provide resistance to multiple stress conditions (Duwat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2000). </w:t>
      </w:r>
      <w:r w:rsidR="009A49F4" w:rsidRPr="00A10F2B">
        <w:rPr>
          <w:rFonts w:ascii="Times New Roman" w:eastAsia="AdvTimes-i" w:hAnsi="Times New Roman"/>
          <w:color w:val="000000"/>
          <w:sz w:val="24"/>
          <w:szCs w:val="24"/>
          <w:lang w:val="en-ZA"/>
        </w:rPr>
        <w:t>Resistance approaches to common</w:t>
      </w:r>
      <w:r w:rsidRPr="00A10F2B">
        <w:rPr>
          <w:rFonts w:ascii="Times New Roman" w:eastAsia="AdvTimes-i" w:hAnsi="Times New Roman"/>
          <w:color w:val="000000"/>
          <w:sz w:val="24"/>
          <w:szCs w:val="24"/>
          <w:lang w:val="en-ZA"/>
        </w:rPr>
        <w:t xml:space="preserve"> stress </w:t>
      </w:r>
      <w:r w:rsidR="009A49F4" w:rsidRPr="00A10F2B">
        <w:rPr>
          <w:rFonts w:ascii="Times New Roman" w:eastAsia="AdvTimes-i" w:hAnsi="Times New Roman"/>
          <w:color w:val="000000"/>
          <w:sz w:val="24"/>
          <w:szCs w:val="24"/>
          <w:lang w:val="en-ZA"/>
        </w:rPr>
        <w:t>condition might</w:t>
      </w:r>
      <w:r w:rsidRPr="00A10F2B">
        <w:rPr>
          <w:rFonts w:ascii="Times New Roman" w:eastAsia="AdvTimes-i" w:hAnsi="Times New Roman"/>
          <w:color w:val="000000"/>
          <w:sz w:val="24"/>
          <w:szCs w:val="24"/>
          <w:lang w:val="en-ZA"/>
        </w:rPr>
        <w:t xml:space="preserve"> possibly </w:t>
      </w:r>
      <w:r w:rsidR="009A49F4" w:rsidRPr="00A10F2B">
        <w:rPr>
          <w:rFonts w:ascii="Times New Roman" w:eastAsia="AdvTimes-i" w:hAnsi="Times New Roman"/>
          <w:color w:val="000000"/>
          <w:sz w:val="24"/>
          <w:szCs w:val="24"/>
          <w:lang w:val="en-ZA"/>
        </w:rPr>
        <w:t xml:space="preserve">provide </w:t>
      </w:r>
      <w:r w:rsidR="009E4057" w:rsidRPr="00A10F2B">
        <w:rPr>
          <w:rFonts w:ascii="Times New Roman" w:eastAsia="AdvTimes-i" w:hAnsi="Times New Roman"/>
          <w:color w:val="000000"/>
          <w:sz w:val="24"/>
          <w:szCs w:val="24"/>
          <w:lang w:val="en-ZA"/>
        </w:rPr>
        <w:t>defence</w:t>
      </w:r>
      <w:r w:rsidR="009A49F4" w:rsidRPr="00A10F2B">
        <w:rPr>
          <w:rFonts w:ascii="Times New Roman" w:eastAsia="AdvTimes-i" w:hAnsi="Times New Roman"/>
          <w:color w:val="000000"/>
          <w:sz w:val="24"/>
          <w:szCs w:val="24"/>
          <w:lang w:val="en-ZA"/>
        </w:rPr>
        <w:t xml:space="preserve"> </w:t>
      </w:r>
      <w:r w:rsidR="009E4057" w:rsidRPr="00A10F2B">
        <w:rPr>
          <w:rFonts w:ascii="Times New Roman" w:eastAsia="AdvTimes-i" w:hAnsi="Times New Roman"/>
          <w:color w:val="000000"/>
          <w:sz w:val="24"/>
          <w:szCs w:val="24"/>
          <w:lang w:val="en-ZA"/>
        </w:rPr>
        <w:t>to stresses caused by oxidation</w:t>
      </w:r>
      <w:r w:rsidRPr="00A10F2B">
        <w:rPr>
          <w:rFonts w:ascii="Times New Roman" w:eastAsia="AdvTimes-i" w:hAnsi="Times New Roman"/>
          <w:color w:val="000000"/>
          <w:sz w:val="24"/>
          <w:szCs w:val="24"/>
          <w:lang w:val="en-ZA"/>
        </w:rPr>
        <w:t xml:space="preserve">. </w:t>
      </w:r>
      <w:r w:rsidR="009A49F4" w:rsidRPr="00A10F2B">
        <w:rPr>
          <w:rFonts w:ascii="Times New Roman" w:eastAsia="AdvTimes-i" w:hAnsi="Times New Roman"/>
          <w:color w:val="000000"/>
          <w:sz w:val="24"/>
          <w:szCs w:val="24"/>
          <w:lang w:val="en-ZA"/>
        </w:rPr>
        <w:t>I</w:t>
      </w:r>
      <w:r w:rsidRPr="00A10F2B">
        <w:rPr>
          <w:rFonts w:ascii="Times New Roman" w:eastAsia="AdvTimes-i" w:hAnsi="Times New Roman"/>
          <w:color w:val="000000"/>
          <w:sz w:val="24"/>
          <w:szCs w:val="24"/>
          <w:lang w:val="en-ZA"/>
        </w:rPr>
        <w:t>deal</w:t>
      </w:r>
      <w:r w:rsidR="009A49F4" w:rsidRPr="00A10F2B">
        <w:rPr>
          <w:rFonts w:ascii="Times New Roman" w:eastAsia="AdvTimes-i" w:hAnsi="Times New Roman"/>
          <w:color w:val="000000"/>
          <w:sz w:val="24"/>
          <w:szCs w:val="24"/>
          <w:lang w:val="en-ZA"/>
        </w:rPr>
        <w:t>ly,</w:t>
      </w:r>
      <w:r w:rsidRPr="00A10F2B">
        <w:rPr>
          <w:rFonts w:ascii="Times New Roman" w:eastAsia="AdvTimes-i" w:hAnsi="Times New Roman"/>
          <w:color w:val="000000"/>
          <w:sz w:val="24"/>
          <w:szCs w:val="24"/>
          <w:lang w:val="en-ZA"/>
        </w:rPr>
        <w:t xml:space="preserve"> isolat</w:t>
      </w:r>
      <w:r w:rsidR="009A49F4" w:rsidRPr="00A10F2B">
        <w:rPr>
          <w:rFonts w:ascii="Times New Roman" w:eastAsia="AdvTimes-i" w:hAnsi="Times New Roman"/>
          <w:color w:val="000000"/>
          <w:sz w:val="24"/>
          <w:szCs w:val="24"/>
          <w:lang w:val="en-ZA"/>
        </w:rPr>
        <w:t>ion of a number of resilient v</w:t>
      </w:r>
      <w:r w:rsidR="00E6393C" w:rsidRPr="00A10F2B">
        <w:rPr>
          <w:rFonts w:ascii="Times New Roman" w:eastAsia="AdvTimes-i" w:hAnsi="Times New Roman"/>
          <w:color w:val="000000"/>
          <w:sz w:val="24"/>
          <w:szCs w:val="24"/>
          <w:lang w:val="en-ZA"/>
        </w:rPr>
        <w:t>a</w:t>
      </w:r>
      <w:r w:rsidR="009A49F4" w:rsidRPr="00A10F2B">
        <w:rPr>
          <w:rFonts w:ascii="Times New Roman" w:eastAsia="AdvTimes-i" w:hAnsi="Times New Roman"/>
          <w:color w:val="000000"/>
          <w:sz w:val="24"/>
          <w:szCs w:val="24"/>
          <w:lang w:val="en-ZA"/>
        </w:rPr>
        <w:t>r</w:t>
      </w:r>
      <w:r w:rsidR="00E6393C" w:rsidRPr="00A10F2B">
        <w:rPr>
          <w:rFonts w:ascii="Times New Roman" w:eastAsia="AdvTimes-i" w:hAnsi="Times New Roman"/>
          <w:color w:val="000000"/>
          <w:sz w:val="24"/>
          <w:szCs w:val="24"/>
          <w:lang w:val="en-ZA"/>
        </w:rPr>
        <w:t>i</w:t>
      </w:r>
      <w:r w:rsidR="009A49F4" w:rsidRPr="00A10F2B">
        <w:rPr>
          <w:rFonts w:ascii="Times New Roman" w:eastAsia="AdvTimes-i" w:hAnsi="Times New Roman"/>
          <w:color w:val="000000"/>
          <w:sz w:val="24"/>
          <w:szCs w:val="24"/>
          <w:lang w:val="en-ZA"/>
        </w:rPr>
        <w:t>a</w:t>
      </w:r>
      <w:r w:rsidRPr="00A10F2B">
        <w:rPr>
          <w:rFonts w:ascii="Times New Roman" w:eastAsia="AdvTimes-i" w:hAnsi="Times New Roman"/>
          <w:color w:val="000000"/>
          <w:sz w:val="24"/>
          <w:szCs w:val="24"/>
          <w:lang w:val="en-ZA"/>
        </w:rPr>
        <w:t xml:space="preserve">nts of </w:t>
      </w:r>
      <w:r w:rsidR="009A49F4" w:rsidRPr="00A10F2B">
        <w:rPr>
          <w:rFonts w:ascii="Times New Roman" w:eastAsia="AdvTimes-i" w:hAnsi="Times New Roman"/>
          <w:i/>
          <w:color w:val="000000"/>
          <w:sz w:val="24"/>
          <w:szCs w:val="24"/>
          <w:lang w:val="en-ZA"/>
        </w:rPr>
        <w:t>Lactococcus</w:t>
      </w:r>
      <w:r w:rsidRPr="00A10F2B">
        <w:rPr>
          <w:rFonts w:ascii="Times New Roman" w:eastAsia="AdvTimes-i" w:hAnsi="Times New Roman"/>
          <w:i/>
          <w:color w:val="000000"/>
          <w:sz w:val="24"/>
          <w:szCs w:val="24"/>
          <w:lang w:val="en-ZA"/>
        </w:rPr>
        <w:t xml:space="preserve"> lactis</w:t>
      </w:r>
      <w:r w:rsidRPr="00A10F2B">
        <w:rPr>
          <w:rFonts w:ascii="Times New Roman" w:eastAsia="AdvTimes-i" w:hAnsi="Times New Roman"/>
          <w:color w:val="000000"/>
          <w:sz w:val="24"/>
          <w:szCs w:val="24"/>
          <w:lang w:val="en-ZA"/>
        </w:rPr>
        <w:t xml:space="preserve"> </w:t>
      </w:r>
      <w:r w:rsidR="009A49F4" w:rsidRPr="00A10F2B">
        <w:rPr>
          <w:rFonts w:ascii="Times New Roman" w:eastAsia="AdvTimes-i" w:hAnsi="Times New Roman"/>
          <w:color w:val="000000"/>
          <w:sz w:val="24"/>
          <w:szCs w:val="24"/>
          <w:lang w:val="en-ZA"/>
        </w:rPr>
        <w:t xml:space="preserve">showing resistence and </w:t>
      </w:r>
      <w:r w:rsidR="00924E48" w:rsidRPr="00A10F2B">
        <w:rPr>
          <w:rFonts w:ascii="Times New Roman" w:eastAsia="AdvTimes-i" w:hAnsi="Times New Roman"/>
          <w:color w:val="000000"/>
          <w:sz w:val="24"/>
          <w:szCs w:val="24"/>
          <w:lang w:val="en-ZA"/>
        </w:rPr>
        <w:t>defence</w:t>
      </w:r>
      <w:r w:rsidR="009A49F4" w:rsidRPr="00A10F2B">
        <w:rPr>
          <w:rFonts w:ascii="Times New Roman" w:eastAsia="AdvTimes-i" w:hAnsi="Times New Roman"/>
          <w:color w:val="000000"/>
          <w:sz w:val="24"/>
          <w:szCs w:val="24"/>
          <w:lang w:val="en-ZA"/>
        </w:rPr>
        <w:t xml:space="preserve"> </w:t>
      </w:r>
      <w:r w:rsidR="00924E48" w:rsidRPr="00A10F2B">
        <w:rPr>
          <w:rFonts w:ascii="Times New Roman" w:eastAsia="AdvTimes-i" w:hAnsi="Times New Roman"/>
          <w:color w:val="000000"/>
          <w:sz w:val="24"/>
          <w:szCs w:val="24"/>
          <w:lang w:val="en-ZA"/>
        </w:rPr>
        <w:t xml:space="preserve">to stresses caused by oxidation </w:t>
      </w:r>
      <w:r w:rsidRPr="00A10F2B">
        <w:rPr>
          <w:rFonts w:ascii="Times New Roman" w:eastAsia="AdvTimes-i" w:hAnsi="Times New Roman"/>
          <w:color w:val="000000"/>
          <w:sz w:val="24"/>
          <w:szCs w:val="24"/>
          <w:lang w:val="en-ZA"/>
        </w:rPr>
        <w:t xml:space="preserve">has been conducted (Rallu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2000).  </w:t>
      </w:r>
    </w:p>
    <w:p w:rsidR="00832343" w:rsidRPr="00A10F2B" w:rsidRDefault="00832343" w:rsidP="00832343">
      <w:pPr>
        <w:pStyle w:val="BodyText"/>
        <w:spacing w:line="360" w:lineRule="auto"/>
        <w:jc w:val="both"/>
        <w:rPr>
          <w:rFonts w:ascii="Times New Roman" w:eastAsia="AdvTimes-i" w:hAnsi="Times New Roman"/>
          <w:color w:val="000000"/>
          <w:sz w:val="24"/>
          <w:szCs w:val="24"/>
        </w:rPr>
      </w:pPr>
    </w:p>
    <w:p w:rsidR="004B6EF5" w:rsidRPr="00B230A7" w:rsidRDefault="004B6EF5" w:rsidP="00441201">
      <w:pPr>
        <w:pStyle w:val="BodyText"/>
        <w:numPr>
          <w:ilvl w:val="2"/>
          <w:numId w:val="3"/>
        </w:numPr>
        <w:spacing w:line="360" w:lineRule="auto"/>
        <w:ind w:hanging="1080"/>
        <w:jc w:val="both"/>
        <w:rPr>
          <w:rFonts w:ascii="Times New Roman" w:eastAsia="AdvTimes-i" w:hAnsi="Times New Roman"/>
          <w:i/>
          <w:color w:val="000000"/>
          <w:sz w:val="24"/>
          <w:szCs w:val="24"/>
          <w:lang w:val="en-ZA"/>
        </w:rPr>
      </w:pPr>
      <w:r w:rsidRPr="00B230A7">
        <w:rPr>
          <w:rFonts w:ascii="Times New Roman" w:eastAsia="AdvTimes-i" w:hAnsi="Times New Roman"/>
          <w:i/>
          <w:color w:val="000000"/>
          <w:sz w:val="24"/>
          <w:szCs w:val="24"/>
          <w:lang w:val="en-ZA"/>
        </w:rPr>
        <w:t>Oxidative stress in yeast</w:t>
      </w:r>
    </w:p>
    <w:p w:rsidR="00832343" w:rsidRPr="00A10F2B" w:rsidRDefault="00832343" w:rsidP="00832343">
      <w:pPr>
        <w:pStyle w:val="BodyText"/>
        <w:spacing w:line="360" w:lineRule="auto"/>
        <w:ind w:left="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lang w:val="en-ZA"/>
        </w:rPr>
        <w:t xml:space="preserve">Yeast </w:t>
      </w:r>
      <w:r w:rsidR="00481075" w:rsidRPr="00A10F2B">
        <w:rPr>
          <w:rFonts w:ascii="Times New Roman" w:eastAsia="AdvTimes-i" w:hAnsi="Times New Roman"/>
          <w:color w:val="000000"/>
          <w:sz w:val="24"/>
          <w:szCs w:val="24"/>
          <w:lang w:val="en-ZA"/>
        </w:rPr>
        <w:t>engages in dealing with</w:t>
      </w:r>
      <w:r w:rsidRPr="00A10F2B">
        <w:rPr>
          <w:rFonts w:ascii="Times New Roman" w:eastAsia="AdvTimes-i" w:hAnsi="Times New Roman"/>
          <w:color w:val="000000"/>
          <w:sz w:val="24"/>
          <w:szCs w:val="24"/>
          <w:lang w:val="en-ZA"/>
        </w:rPr>
        <w:t xml:space="preserve"> </w:t>
      </w:r>
      <w:r w:rsidR="00481075" w:rsidRPr="00A10F2B">
        <w:rPr>
          <w:rFonts w:ascii="Times New Roman" w:eastAsia="AdvTimes-i" w:hAnsi="Times New Roman"/>
          <w:color w:val="000000"/>
          <w:sz w:val="24"/>
          <w:szCs w:val="24"/>
          <w:lang w:val="en-ZA"/>
        </w:rPr>
        <w:t>produc</w:t>
      </w:r>
      <w:r w:rsidR="006506DF" w:rsidRPr="00A10F2B">
        <w:rPr>
          <w:rFonts w:ascii="Times New Roman" w:eastAsia="AdvTimes-i" w:hAnsi="Times New Roman"/>
          <w:color w:val="000000"/>
          <w:sz w:val="24"/>
          <w:szCs w:val="24"/>
          <w:lang w:val="en-ZA"/>
        </w:rPr>
        <w:t>ed</w:t>
      </w:r>
      <w:r w:rsidRPr="00A10F2B">
        <w:rPr>
          <w:rFonts w:ascii="Times New Roman" w:eastAsia="AdvTimes-i" w:hAnsi="Times New Roman"/>
          <w:color w:val="000000"/>
          <w:sz w:val="24"/>
          <w:szCs w:val="24"/>
          <w:lang w:val="en-ZA"/>
        </w:rPr>
        <w:t xml:space="preserve"> </w:t>
      </w:r>
      <w:r w:rsidR="006506DF" w:rsidRPr="00A10F2B">
        <w:rPr>
          <w:rFonts w:ascii="Times New Roman" w:eastAsia="AdvTimes-i" w:hAnsi="Times New Roman"/>
          <w:color w:val="000000"/>
          <w:sz w:val="24"/>
          <w:szCs w:val="24"/>
          <w:lang w:val="en-ZA"/>
        </w:rPr>
        <w:t>ROS</w:t>
      </w:r>
      <w:r w:rsidR="0007396F" w:rsidRPr="00A10F2B">
        <w:rPr>
          <w:rFonts w:ascii="Times New Roman" w:eastAsia="AdvTimes-i" w:hAnsi="Times New Roman"/>
          <w:color w:val="000000"/>
          <w:sz w:val="24"/>
          <w:szCs w:val="24"/>
          <w:lang w:val="en-ZA"/>
        </w:rPr>
        <w:t xml:space="preserve"> when growing aerobically. </w:t>
      </w:r>
      <w:r w:rsidRPr="00A10F2B">
        <w:rPr>
          <w:rFonts w:ascii="Times New Roman" w:eastAsia="AdvTimes-i" w:hAnsi="Times New Roman"/>
          <w:color w:val="000000"/>
          <w:sz w:val="24"/>
          <w:szCs w:val="24"/>
          <w:lang w:val="en-ZA"/>
        </w:rPr>
        <w:t xml:space="preserve">By </w:t>
      </w:r>
      <w:r w:rsidR="00481075" w:rsidRPr="00A10F2B">
        <w:rPr>
          <w:rFonts w:ascii="Times New Roman" w:eastAsia="AdvTimes-i" w:hAnsi="Times New Roman"/>
          <w:color w:val="000000"/>
          <w:sz w:val="24"/>
          <w:szCs w:val="24"/>
          <w:lang w:val="en-ZA"/>
        </w:rPr>
        <w:t>relating</w:t>
      </w:r>
      <w:r w:rsidRPr="00A10F2B">
        <w:rPr>
          <w:rFonts w:ascii="Times New Roman" w:eastAsia="AdvTimes-i" w:hAnsi="Times New Roman"/>
          <w:color w:val="000000"/>
          <w:sz w:val="24"/>
          <w:szCs w:val="24"/>
          <w:lang w:val="en-ZA"/>
        </w:rPr>
        <w:t xml:space="preserve"> the </w:t>
      </w:r>
      <w:r w:rsidR="00481075" w:rsidRPr="00A10F2B">
        <w:rPr>
          <w:rFonts w:ascii="Times New Roman" w:eastAsia="AdvTimes-i" w:hAnsi="Times New Roman"/>
          <w:color w:val="000000"/>
          <w:sz w:val="24"/>
          <w:szCs w:val="24"/>
          <w:lang w:val="en-ZA"/>
        </w:rPr>
        <w:t>form</w:t>
      </w:r>
      <w:r w:rsidRPr="00A10F2B">
        <w:rPr>
          <w:rFonts w:ascii="Times New Roman" w:eastAsia="AdvTimes-i" w:hAnsi="Times New Roman"/>
          <w:color w:val="000000"/>
          <w:sz w:val="24"/>
          <w:szCs w:val="24"/>
          <w:lang w:val="en-ZA"/>
        </w:rPr>
        <w:t xml:space="preserve"> of proteins </w:t>
      </w:r>
      <w:r w:rsidR="00481075" w:rsidRPr="00A10F2B">
        <w:rPr>
          <w:rFonts w:ascii="Times New Roman" w:eastAsia="AdvTimes-i" w:hAnsi="Times New Roman"/>
          <w:color w:val="000000"/>
          <w:sz w:val="24"/>
          <w:szCs w:val="24"/>
          <w:lang w:val="en-ZA"/>
        </w:rPr>
        <w:t>stimulated</w:t>
      </w:r>
      <w:r w:rsidRPr="00A10F2B">
        <w:rPr>
          <w:rFonts w:ascii="Times New Roman" w:eastAsia="AdvTimes-i" w:hAnsi="Times New Roman"/>
          <w:color w:val="000000"/>
          <w:sz w:val="24"/>
          <w:szCs w:val="24"/>
          <w:lang w:val="en-ZA"/>
        </w:rPr>
        <w:t xml:space="preserve"> in </w:t>
      </w:r>
      <w:r w:rsidR="00622DBC" w:rsidRPr="00A10F2B">
        <w:rPr>
          <w:rFonts w:ascii="Times New Roman" w:eastAsia="AdvTimes-i" w:hAnsi="Times New Roman"/>
          <w:color w:val="000000"/>
          <w:sz w:val="24"/>
          <w:szCs w:val="24"/>
          <w:lang w:val="en-ZA"/>
        </w:rPr>
        <w:t>reaction</w:t>
      </w:r>
      <w:r w:rsidRPr="00A10F2B">
        <w:rPr>
          <w:rFonts w:ascii="Times New Roman" w:eastAsia="AdvTimes-i" w:hAnsi="Times New Roman"/>
          <w:color w:val="000000"/>
          <w:sz w:val="24"/>
          <w:szCs w:val="24"/>
          <w:lang w:val="en-ZA"/>
        </w:rPr>
        <w:t xml:space="preserve"> to </w:t>
      </w:r>
      <w:r w:rsidR="00622DBC" w:rsidRPr="00A10F2B">
        <w:rPr>
          <w:rFonts w:ascii="Times New Roman" w:eastAsia="AdvTimes-i" w:hAnsi="Times New Roman"/>
          <w:color w:val="000000"/>
          <w:sz w:val="24"/>
          <w:szCs w:val="24"/>
          <w:lang w:val="en-ZA"/>
        </w:rPr>
        <w:t xml:space="preserve">hydrogen peroxide </w:t>
      </w:r>
      <w:r w:rsidR="00481075" w:rsidRPr="00A10F2B">
        <w:rPr>
          <w:rFonts w:ascii="Times New Roman" w:eastAsia="AdvTimes-i" w:hAnsi="Times New Roman"/>
          <w:color w:val="000000"/>
          <w:sz w:val="24"/>
          <w:szCs w:val="24"/>
          <w:lang w:val="en-ZA"/>
        </w:rPr>
        <w:t xml:space="preserve">or </w:t>
      </w:r>
      <w:r w:rsidR="00003FE1" w:rsidRPr="00A10F2B">
        <w:rPr>
          <w:rFonts w:ascii="Times New Roman" w:eastAsia="AdvTimes-i" w:hAnsi="Times New Roman"/>
          <w:color w:val="000000"/>
          <w:sz w:val="24"/>
          <w:szCs w:val="24"/>
          <w:lang w:val="en-ZA"/>
        </w:rPr>
        <w:t>O</w:t>
      </w:r>
      <w:r w:rsidR="00003FE1" w:rsidRPr="00A10F2B">
        <w:rPr>
          <w:rFonts w:ascii="Times New Roman" w:eastAsia="AdvTimes-i" w:hAnsi="Times New Roman"/>
          <w:color w:val="000000"/>
          <w:sz w:val="24"/>
          <w:szCs w:val="24"/>
          <w:vertAlign w:val="subscript"/>
          <w:lang w:val="en-ZA"/>
        </w:rPr>
        <w:t>2</w:t>
      </w:r>
      <w:r w:rsidR="00003FE1" w:rsidRPr="00686049">
        <w:rPr>
          <w:rFonts w:ascii="Times New Roman" w:eastAsia="AdvTimes-i" w:hAnsi="Times New Roman"/>
          <w:color w:val="000000"/>
          <w:sz w:val="24"/>
          <w:szCs w:val="24"/>
          <w:vertAlign w:val="superscript"/>
          <w:lang w:val="en-ZA"/>
        </w:rPr>
        <w:t>-</w:t>
      </w:r>
      <w:r w:rsidRPr="00A10F2B">
        <w:rPr>
          <w:rFonts w:ascii="Times New Roman" w:eastAsia="AdvTimes-i" w:hAnsi="Times New Roman"/>
          <w:color w:val="000000"/>
          <w:sz w:val="24"/>
          <w:szCs w:val="24"/>
          <w:lang w:val="en-ZA"/>
        </w:rPr>
        <w:t xml:space="preserve">, </w:t>
      </w:r>
      <w:r w:rsidR="00003FE1" w:rsidRPr="00A10F2B">
        <w:rPr>
          <w:rFonts w:ascii="Times New Roman" w:eastAsia="AdvTimes-i" w:hAnsi="Times New Roman"/>
          <w:color w:val="000000"/>
          <w:sz w:val="24"/>
          <w:szCs w:val="24"/>
          <w:lang w:val="en-ZA"/>
        </w:rPr>
        <w:t>possibility of</w:t>
      </w:r>
      <w:r w:rsidRPr="00A10F2B">
        <w:rPr>
          <w:rFonts w:ascii="Times New Roman" w:eastAsia="AdvTimes-i" w:hAnsi="Times New Roman"/>
          <w:color w:val="000000"/>
          <w:sz w:val="24"/>
          <w:szCs w:val="24"/>
          <w:lang w:val="en-ZA"/>
        </w:rPr>
        <w:t xml:space="preserve"> diverse ROS </w:t>
      </w:r>
      <w:r w:rsidR="00003FE1" w:rsidRPr="00A10F2B">
        <w:rPr>
          <w:rFonts w:ascii="Times New Roman" w:eastAsia="AdvTimes-i" w:hAnsi="Times New Roman"/>
          <w:color w:val="000000"/>
          <w:sz w:val="24"/>
          <w:szCs w:val="24"/>
          <w:lang w:val="en-ZA"/>
        </w:rPr>
        <w:t>stimulating</w:t>
      </w:r>
      <w:r w:rsidRPr="00A10F2B">
        <w:rPr>
          <w:rFonts w:ascii="Times New Roman" w:eastAsia="AdvTimes-i" w:hAnsi="Times New Roman"/>
          <w:color w:val="000000"/>
          <w:sz w:val="24"/>
          <w:szCs w:val="24"/>
          <w:lang w:val="en-ZA"/>
        </w:rPr>
        <w:t xml:space="preserve"> various and distinct groups of genes has been studied. </w:t>
      </w:r>
      <w:r w:rsidR="0034733F" w:rsidRPr="00A10F2B">
        <w:rPr>
          <w:rFonts w:ascii="Times New Roman" w:eastAsia="AdvTimes-i" w:hAnsi="Times New Roman"/>
          <w:color w:val="000000"/>
          <w:sz w:val="24"/>
          <w:szCs w:val="24"/>
          <w:lang w:val="en-ZA"/>
        </w:rPr>
        <w:t>Even though</w:t>
      </w:r>
      <w:r w:rsidRPr="00A10F2B">
        <w:rPr>
          <w:rFonts w:ascii="Times New Roman" w:eastAsia="AdvTimes-i" w:hAnsi="Times New Roman"/>
          <w:color w:val="000000"/>
          <w:sz w:val="24"/>
          <w:szCs w:val="24"/>
          <w:lang w:val="en-ZA"/>
        </w:rPr>
        <w:t xml:space="preserve">, there </w:t>
      </w:r>
      <w:r w:rsidR="0034733F" w:rsidRPr="00A10F2B">
        <w:rPr>
          <w:rFonts w:ascii="Times New Roman" w:eastAsia="AdvTimes-i" w:hAnsi="Times New Roman"/>
          <w:color w:val="000000"/>
          <w:sz w:val="24"/>
          <w:szCs w:val="24"/>
          <w:lang w:val="en-ZA"/>
        </w:rPr>
        <w:t>exist</w:t>
      </w:r>
      <w:r w:rsidRPr="00A10F2B">
        <w:rPr>
          <w:rFonts w:ascii="Times New Roman" w:eastAsia="AdvTimes-i" w:hAnsi="Times New Roman"/>
          <w:color w:val="000000"/>
          <w:sz w:val="24"/>
          <w:szCs w:val="24"/>
          <w:lang w:val="en-ZA"/>
        </w:rPr>
        <w:t xml:space="preserve"> proteins that are </w:t>
      </w:r>
      <w:r w:rsidR="0034733F" w:rsidRPr="00A10F2B">
        <w:rPr>
          <w:rFonts w:ascii="Times New Roman" w:eastAsia="AdvTimes-i" w:hAnsi="Times New Roman"/>
          <w:color w:val="000000"/>
          <w:sz w:val="24"/>
          <w:szCs w:val="24"/>
          <w:lang w:val="en-ZA"/>
        </w:rPr>
        <w:t>explicitly provok</w:t>
      </w:r>
      <w:r w:rsidRPr="00A10F2B">
        <w:rPr>
          <w:rFonts w:ascii="Times New Roman" w:eastAsia="AdvTimes-i" w:hAnsi="Times New Roman"/>
          <w:color w:val="000000"/>
          <w:sz w:val="24"/>
          <w:szCs w:val="24"/>
          <w:lang w:val="en-ZA"/>
        </w:rPr>
        <w:t xml:space="preserve">ed by </w:t>
      </w:r>
      <w:r w:rsidR="0034733F" w:rsidRPr="00A10F2B">
        <w:rPr>
          <w:rFonts w:ascii="Times New Roman" w:eastAsia="AdvTimes-i" w:hAnsi="Times New Roman"/>
          <w:color w:val="000000"/>
          <w:sz w:val="24"/>
          <w:szCs w:val="24"/>
          <w:lang w:val="en-ZA"/>
        </w:rPr>
        <w:t>hydrogen peroxide</w:t>
      </w:r>
      <w:r w:rsidRPr="00A10F2B">
        <w:rPr>
          <w:rFonts w:ascii="Times New Roman" w:eastAsia="AdvTimes-i" w:hAnsi="Times New Roman"/>
          <w:color w:val="000000"/>
          <w:sz w:val="24"/>
          <w:szCs w:val="24"/>
          <w:lang w:val="en-ZA"/>
        </w:rPr>
        <w:t xml:space="preserve"> or menadione, a </w:t>
      </w:r>
      <w:r w:rsidR="0034733F" w:rsidRPr="00A10F2B">
        <w:rPr>
          <w:rFonts w:ascii="Times New Roman" w:eastAsia="AdvTimes-i" w:hAnsi="Times New Roman"/>
          <w:color w:val="000000"/>
          <w:sz w:val="24"/>
          <w:szCs w:val="24"/>
          <w:lang w:val="en-ZA"/>
        </w:rPr>
        <w:t>major</w:t>
      </w:r>
      <w:r w:rsidRPr="00A10F2B">
        <w:rPr>
          <w:rFonts w:ascii="Times New Roman" w:eastAsia="AdvTimes-i" w:hAnsi="Times New Roman"/>
          <w:color w:val="000000"/>
          <w:sz w:val="24"/>
          <w:szCs w:val="24"/>
          <w:lang w:val="en-ZA"/>
        </w:rPr>
        <w:t xml:space="preserve"> </w:t>
      </w:r>
      <w:r w:rsidR="0034733F" w:rsidRPr="00A10F2B">
        <w:rPr>
          <w:rFonts w:ascii="Times New Roman" w:eastAsia="AdvTimes-i" w:hAnsi="Times New Roman"/>
          <w:color w:val="000000"/>
          <w:sz w:val="24"/>
          <w:szCs w:val="24"/>
          <w:lang w:val="en-ZA"/>
        </w:rPr>
        <w:t>connection</w:t>
      </w:r>
      <w:r w:rsidRPr="00A10F2B">
        <w:rPr>
          <w:rFonts w:ascii="Times New Roman" w:eastAsia="AdvTimes-i" w:hAnsi="Times New Roman"/>
          <w:color w:val="000000"/>
          <w:sz w:val="24"/>
          <w:szCs w:val="24"/>
          <w:lang w:val="en-ZA"/>
        </w:rPr>
        <w:t xml:space="preserve"> occurs </w:t>
      </w:r>
      <w:r w:rsidR="0034733F" w:rsidRPr="00A10F2B">
        <w:rPr>
          <w:rFonts w:ascii="Times New Roman" w:eastAsia="AdvTimes-i" w:hAnsi="Times New Roman"/>
          <w:color w:val="000000"/>
          <w:sz w:val="24"/>
          <w:szCs w:val="24"/>
          <w:lang w:val="en-ZA"/>
        </w:rPr>
        <w:t>amist</w:t>
      </w:r>
      <w:r w:rsidRPr="00A10F2B">
        <w:rPr>
          <w:rFonts w:ascii="Times New Roman" w:eastAsia="AdvTimes-i" w:hAnsi="Times New Roman"/>
          <w:color w:val="000000"/>
          <w:sz w:val="24"/>
          <w:szCs w:val="24"/>
          <w:lang w:val="en-ZA"/>
        </w:rPr>
        <w:t xml:space="preserve"> both responses (Jamieson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1994). </w:t>
      </w:r>
    </w:p>
    <w:p w:rsidR="00832343" w:rsidRPr="00A10F2B" w:rsidRDefault="00832343" w:rsidP="00832343">
      <w:pPr>
        <w:pStyle w:val="BodyText"/>
        <w:spacing w:line="360" w:lineRule="auto"/>
        <w:jc w:val="both"/>
        <w:rPr>
          <w:rFonts w:ascii="Times New Roman" w:eastAsia="AdvTimes-i" w:hAnsi="Times New Roman"/>
          <w:color w:val="000000"/>
          <w:sz w:val="24"/>
          <w:szCs w:val="24"/>
        </w:rPr>
      </w:pPr>
    </w:p>
    <w:p w:rsidR="004B1C4C" w:rsidRPr="00A10F2B" w:rsidRDefault="00832343"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Oxidative stress </w:t>
      </w:r>
      <w:r w:rsidR="00F62323" w:rsidRPr="00A10F2B">
        <w:rPr>
          <w:rFonts w:ascii="Times New Roman" w:eastAsia="AdvTimes-i" w:hAnsi="Times New Roman"/>
          <w:color w:val="000000"/>
          <w:sz w:val="24"/>
          <w:szCs w:val="24"/>
          <w:lang w:val="en-ZA"/>
        </w:rPr>
        <w:t>caused</w:t>
      </w:r>
      <w:r w:rsidRPr="00A10F2B">
        <w:rPr>
          <w:rFonts w:ascii="Times New Roman" w:eastAsia="AdvTimes-i" w:hAnsi="Times New Roman"/>
          <w:color w:val="000000"/>
          <w:sz w:val="24"/>
          <w:szCs w:val="24"/>
          <w:lang w:val="en-ZA"/>
        </w:rPr>
        <w:t xml:space="preserve"> by free radicals </w:t>
      </w:r>
      <w:r w:rsidR="00F62323" w:rsidRPr="00A10F2B">
        <w:rPr>
          <w:rFonts w:ascii="Times New Roman" w:eastAsia="AdvTimes-i" w:hAnsi="Times New Roman"/>
          <w:color w:val="000000"/>
          <w:sz w:val="24"/>
          <w:szCs w:val="24"/>
          <w:lang w:val="en-ZA"/>
        </w:rPr>
        <w:t>in the course of</w:t>
      </w:r>
      <w:r w:rsidRPr="00A10F2B">
        <w:rPr>
          <w:rFonts w:ascii="Times New Roman" w:eastAsia="AdvTimes-i" w:hAnsi="Times New Roman"/>
          <w:color w:val="000000"/>
          <w:sz w:val="24"/>
          <w:szCs w:val="24"/>
          <w:lang w:val="en-ZA"/>
        </w:rPr>
        <w:t xml:space="preserve"> aerobic metabolism m</w:t>
      </w:r>
      <w:r w:rsidR="00F62323" w:rsidRPr="00A10F2B">
        <w:rPr>
          <w:rFonts w:ascii="Times New Roman" w:eastAsia="AdvTimes-i" w:hAnsi="Times New Roman"/>
          <w:color w:val="000000"/>
          <w:sz w:val="24"/>
          <w:szCs w:val="24"/>
          <w:lang w:val="en-ZA"/>
        </w:rPr>
        <w:t>ight</w:t>
      </w:r>
      <w:r w:rsidRPr="00A10F2B">
        <w:rPr>
          <w:rFonts w:ascii="Times New Roman" w:eastAsia="AdvTimes-i" w:hAnsi="Times New Roman"/>
          <w:color w:val="000000"/>
          <w:sz w:val="24"/>
          <w:szCs w:val="24"/>
          <w:lang w:val="en-ZA"/>
        </w:rPr>
        <w:t xml:space="preserve"> </w:t>
      </w:r>
      <w:r w:rsidR="00F62323" w:rsidRPr="00A10F2B">
        <w:rPr>
          <w:rFonts w:ascii="Times New Roman" w:eastAsia="AdvTimes-i" w:hAnsi="Times New Roman"/>
          <w:color w:val="000000"/>
          <w:sz w:val="24"/>
          <w:szCs w:val="24"/>
          <w:lang w:val="en-ZA"/>
        </w:rPr>
        <w:t xml:space="preserve">perform the function of </w:t>
      </w:r>
      <w:r w:rsidRPr="00A10F2B">
        <w:rPr>
          <w:rFonts w:ascii="Times New Roman" w:eastAsia="AdvTimes-i" w:hAnsi="Times New Roman"/>
          <w:color w:val="000000"/>
          <w:sz w:val="24"/>
          <w:szCs w:val="24"/>
          <w:lang w:val="en-ZA"/>
        </w:rPr>
        <w:t>replicati</w:t>
      </w:r>
      <w:r w:rsidR="00F62323" w:rsidRPr="00A10F2B">
        <w:rPr>
          <w:rFonts w:ascii="Times New Roman" w:eastAsia="AdvTimes-i" w:hAnsi="Times New Roman"/>
          <w:color w:val="000000"/>
          <w:sz w:val="24"/>
          <w:szCs w:val="24"/>
          <w:lang w:val="en-ZA"/>
        </w:rPr>
        <w:t>ng older yeast cells resulting in gradual</w:t>
      </w:r>
      <w:r w:rsidRPr="00A10F2B">
        <w:rPr>
          <w:rFonts w:ascii="Times New Roman" w:eastAsia="AdvTimes-i" w:hAnsi="Times New Roman"/>
          <w:color w:val="000000"/>
          <w:sz w:val="24"/>
          <w:szCs w:val="24"/>
          <w:lang w:val="en-ZA"/>
        </w:rPr>
        <w:t xml:space="preserve"> </w:t>
      </w:r>
      <w:r w:rsidR="00F62323" w:rsidRPr="00A10F2B">
        <w:rPr>
          <w:rFonts w:ascii="Times New Roman" w:eastAsia="AdvTimes-i" w:hAnsi="Times New Roman"/>
          <w:color w:val="000000"/>
          <w:sz w:val="24"/>
          <w:szCs w:val="24"/>
          <w:lang w:val="en-ZA"/>
        </w:rPr>
        <w:t>decline</w:t>
      </w:r>
      <w:r w:rsidRPr="00A10F2B">
        <w:rPr>
          <w:rFonts w:ascii="Times New Roman" w:eastAsia="AdvTimes-i" w:hAnsi="Times New Roman"/>
          <w:color w:val="000000"/>
          <w:sz w:val="24"/>
          <w:szCs w:val="24"/>
          <w:lang w:val="en-ZA"/>
        </w:rPr>
        <w:t xml:space="preserve"> of the </w:t>
      </w:r>
      <w:r w:rsidR="004B1C4C" w:rsidRPr="00A10F2B">
        <w:rPr>
          <w:rFonts w:ascii="Times New Roman" w:eastAsia="AdvTimes-i" w:hAnsi="Times New Roman"/>
          <w:color w:val="000000"/>
          <w:sz w:val="24"/>
          <w:szCs w:val="24"/>
          <w:lang w:val="en-ZA"/>
        </w:rPr>
        <w:t xml:space="preserve">yeast </w:t>
      </w:r>
      <w:r w:rsidRPr="00A10F2B">
        <w:rPr>
          <w:rFonts w:ascii="Times New Roman" w:eastAsia="AdvTimes-i" w:hAnsi="Times New Roman"/>
          <w:color w:val="000000"/>
          <w:sz w:val="24"/>
          <w:szCs w:val="24"/>
          <w:lang w:val="en-ZA"/>
        </w:rPr>
        <w:t xml:space="preserve">cells </w:t>
      </w:r>
      <w:r w:rsidR="004B1C4C" w:rsidRPr="00A10F2B">
        <w:rPr>
          <w:rFonts w:ascii="Times New Roman" w:eastAsia="AdvTimes-i" w:hAnsi="Times New Roman"/>
          <w:color w:val="000000"/>
          <w:sz w:val="24"/>
          <w:szCs w:val="24"/>
          <w:lang w:val="en-ZA"/>
        </w:rPr>
        <w:t xml:space="preserve">with continued </w:t>
      </w:r>
      <w:r w:rsidRPr="00A10F2B">
        <w:rPr>
          <w:rFonts w:ascii="Times New Roman" w:eastAsia="AdvTimes-i" w:hAnsi="Times New Roman"/>
          <w:color w:val="000000"/>
          <w:sz w:val="24"/>
          <w:szCs w:val="24"/>
          <w:lang w:val="en-ZA"/>
        </w:rPr>
        <w:t xml:space="preserve">fermentation, </w:t>
      </w:r>
      <w:r w:rsidR="004B1C4C" w:rsidRPr="00A10F2B">
        <w:rPr>
          <w:rFonts w:ascii="Times New Roman" w:eastAsia="AdvTimes-i" w:hAnsi="Times New Roman"/>
          <w:color w:val="000000"/>
          <w:sz w:val="24"/>
          <w:szCs w:val="24"/>
          <w:lang w:val="en-ZA"/>
        </w:rPr>
        <w:t>thereby accumulating</w:t>
      </w:r>
      <w:r w:rsidRPr="00A10F2B">
        <w:rPr>
          <w:rFonts w:ascii="Times New Roman" w:eastAsia="AdvTimes-i" w:hAnsi="Times New Roman"/>
          <w:color w:val="000000"/>
          <w:sz w:val="24"/>
          <w:szCs w:val="24"/>
          <w:lang w:val="en-ZA"/>
        </w:rPr>
        <w:t xml:space="preserve"> a </w:t>
      </w:r>
      <w:r w:rsidR="004B1C4C" w:rsidRPr="00A10F2B">
        <w:rPr>
          <w:rFonts w:ascii="Times New Roman" w:eastAsia="AdvTimes-i" w:hAnsi="Times New Roman"/>
          <w:color w:val="000000"/>
          <w:sz w:val="24"/>
          <w:szCs w:val="24"/>
          <w:lang w:val="en-ZA"/>
        </w:rPr>
        <w:t>greater precentage</w:t>
      </w:r>
      <w:r w:rsidRPr="00A10F2B">
        <w:rPr>
          <w:rFonts w:ascii="Times New Roman" w:eastAsia="AdvTimes-i" w:hAnsi="Times New Roman"/>
          <w:color w:val="000000"/>
          <w:sz w:val="24"/>
          <w:szCs w:val="24"/>
          <w:lang w:val="en-ZA"/>
        </w:rPr>
        <w:t xml:space="preserve"> of </w:t>
      </w:r>
      <w:r w:rsidR="004B1C4C" w:rsidRPr="00A10F2B">
        <w:rPr>
          <w:rFonts w:ascii="Times New Roman" w:eastAsia="AdvTimes-i" w:hAnsi="Times New Roman"/>
          <w:color w:val="000000"/>
          <w:sz w:val="24"/>
          <w:szCs w:val="24"/>
          <w:lang w:val="en-ZA"/>
        </w:rPr>
        <w:t>mature</w:t>
      </w:r>
      <w:r w:rsidRPr="00A10F2B">
        <w:rPr>
          <w:rFonts w:ascii="Times New Roman" w:eastAsia="AdvTimes-i" w:hAnsi="Times New Roman"/>
          <w:color w:val="000000"/>
          <w:sz w:val="24"/>
          <w:szCs w:val="24"/>
          <w:lang w:val="en-ZA"/>
        </w:rPr>
        <w:t xml:space="preserve"> yeast</w:t>
      </w:r>
      <w:r w:rsidR="004B1C4C" w:rsidRPr="00A10F2B">
        <w:rPr>
          <w:rFonts w:ascii="Times New Roman" w:eastAsia="AdvTimes-i" w:hAnsi="Times New Roman"/>
          <w:color w:val="000000"/>
          <w:sz w:val="24"/>
          <w:szCs w:val="24"/>
          <w:lang w:val="en-ZA"/>
        </w:rPr>
        <w:t xml:space="preserve"> cells</w:t>
      </w:r>
      <w:r w:rsidRPr="00A10F2B">
        <w:rPr>
          <w:rFonts w:ascii="Times New Roman" w:eastAsia="AdvTimes-i" w:hAnsi="Times New Roman"/>
          <w:color w:val="000000"/>
          <w:sz w:val="24"/>
          <w:szCs w:val="24"/>
          <w:lang w:val="en-ZA"/>
        </w:rPr>
        <w:t xml:space="preserve"> (Powell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2000). End-products of available radical lipid responses activated </w:t>
      </w:r>
      <w:r w:rsidR="00096CD2" w:rsidRPr="00A10F2B">
        <w:rPr>
          <w:rFonts w:ascii="Times New Roman" w:eastAsia="AdvTimes-i" w:hAnsi="Times New Roman"/>
          <w:color w:val="000000"/>
          <w:sz w:val="24"/>
          <w:szCs w:val="24"/>
          <w:lang w:val="en-ZA"/>
        </w:rPr>
        <w:t>by means of</w:t>
      </w:r>
      <w:r w:rsidRPr="00A10F2B">
        <w:rPr>
          <w:rFonts w:ascii="Times New Roman" w:eastAsia="AdvTimes-i" w:hAnsi="Times New Roman"/>
          <w:color w:val="000000"/>
          <w:sz w:val="24"/>
          <w:szCs w:val="24"/>
          <w:lang w:val="en-ZA"/>
        </w:rPr>
        <w:t xml:space="preserve"> </w:t>
      </w:r>
      <w:r w:rsidR="00096CD2" w:rsidRPr="00A10F2B">
        <w:rPr>
          <w:rFonts w:ascii="Times New Roman" w:eastAsia="AdvTimes-i" w:hAnsi="Times New Roman"/>
          <w:color w:val="000000"/>
          <w:sz w:val="24"/>
          <w:szCs w:val="24"/>
          <w:lang w:val="en-ZA"/>
        </w:rPr>
        <w:t>ROS</w:t>
      </w:r>
      <w:r w:rsidRPr="00A10F2B">
        <w:rPr>
          <w:rFonts w:ascii="Times New Roman" w:eastAsia="AdvTimes-i" w:hAnsi="Times New Roman"/>
          <w:color w:val="000000"/>
          <w:sz w:val="24"/>
          <w:szCs w:val="24"/>
          <w:lang w:val="en-ZA"/>
        </w:rPr>
        <w:t xml:space="preserve"> </w:t>
      </w:r>
      <w:r w:rsidR="004B1C4C" w:rsidRPr="00A10F2B">
        <w:rPr>
          <w:rFonts w:ascii="Times New Roman" w:eastAsia="AdvTimes-i" w:hAnsi="Times New Roman"/>
          <w:color w:val="000000"/>
          <w:sz w:val="24"/>
          <w:szCs w:val="24"/>
          <w:lang w:val="en-ZA"/>
        </w:rPr>
        <w:t>rises</w:t>
      </w:r>
      <w:r w:rsidRPr="00A10F2B">
        <w:rPr>
          <w:rFonts w:ascii="Times New Roman" w:eastAsia="AdvTimes-i" w:hAnsi="Times New Roman"/>
          <w:color w:val="000000"/>
          <w:sz w:val="24"/>
          <w:szCs w:val="24"/>
          <w:lang w:val="en-ZA"/>
        </w:rPr>
        <w:t xml:space="preserve"> from </w:t>
      </w:r>
      <w:r w:rsidR="004B1C4C" w:rsidRPr="00A10F2B">
        <w:rPr>
          <w:rFonts w:ascii="Times New Roman" w:eastAsia="AdvTimes-i" w:hAnsi="Times New Roman"/>
          <w:color w:val="000000"/>
          <w:sz w:val="24"/>
          <w:szCs w:val="24"/>
          <w:lang w:val="en-ZA"/>
        </w:rPr>
        <w:t>noxiousness of lipid peroxidation, in addition to</w:t>
      </w:r>
      <w:r w:rsidRPr="00A10F2B">
        <w:rPr>
          <w:rFonts w:ascii="Times New Roman" w:eastAsia="AdvTimes-i" w:hAnsi="Times New Roman"/>
          <w:color w:val="000000"/>
          <w:sz w:val="24"/>
          <w:szCs w:val="24"/>
          <w:lang w:val="en-ZA"/>
        </w:rPr>
        <w:t xml:space="preserve"> toxicity from formation of aldehyde </w:t>
      </w:r>
      <w:r w:rsidR="004B1C4C" w:rsidRPr="00A10F2B">
        <w:rPr>
          <w:rFonts w:ascii="Times New Roman" w:eastAsia="AdvTimes-i" w:hAnsi="Times New Roman"/>
          <w:color w:val="000000"/>
          <w:sz w:val="24"/>
          <w:szCs w:val="24"/>
          <w:lang w:val="en-ZA"/>
        </w:rPr>
        <w:t xml:space="preserve">compounds, also peroxyl and alkoxyl </w:t>
      </w:r>
      <w:r w:rsidRPr="00A10F2B">
        <w:rPr>
          <w:rFonts w:ascii="Times New Roman" w:eastAsia="AdvTimes-i" w:hAnsi="Times New Roman"/>
          <w:color w:val="000000"/>
          <w:sz w:val="24"/>
          <w:szCs w:val="24"/>
          <w:lang w:val="en-ZA"/>
        </w:rPr>
        <w:t xml:space="preserve">radicals (Esterbauer, 1993; Girotti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1998; Iwai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2010). </w:t>
      </w:r>
    </w:p>
    <w:p w:rsidR="004B1C4C" w:rsidRPr="00A10F2B" w:rsidRDefault="004B1C4C" w:rsidP="00832343">
      <w:pPr>
        <w:pStyle w:val="BodyText"/>
        <w:spacing w:line="360" w:lineRule="auto"/>
        <w:ind w:left="0"/>
        <w:jc w:val="both"/>
        <w:rPr>
          <w:rFonts w:ascii="Times New Roman" w:eastAsia="AdvTimes-i" w:hAnsi="Times New Roman"/>
          <w:color w:val="000000"/>
          <w:sz w:val="24"/>
          <w:szCs w:val="24"/>
          <w:lang w:val="en-ZA"/>
        </w:rPr>
      </w:pPr>
    </w:p>
    <w:p w:rsidR="008034D6" w:rsidRPr="00A10F2B" w:rsidRDefault="00832343"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Yeast </w:t>
      </w:r>
      <w:r w:rsidR="00447D95" w:rsidRPr="00A10F2B">
        <w:rPr>
          <w:rFonts w:ascii="Times New Roman" w:eastAsia="AdvTimes-i" w:hAnsi="Times New Roman"/>
          <w:color w:val="000000"/>
          <w:sz w:val="24"/>
          <w:szCs w:val="24"/>
          <w:lang w:val="en-ZA"/>
        </w:rPr>
        <w:t>employs</w:t>
      </w:r>
      <w:r w:rsidRPr="00A10F2B">
        <w:rPr>
          <w:rFonts w:ascii="Times New Roman" w:eastAsia="AdvTimes-i" w:hAnsi="Times New Roman"/>
          <w:color w:val="000000"/>
          <w:sz w:val="24"/>
          <w:szCs w:val="24"/>
          <w:lang w:val="en-ZA"/>
        </w:rPr>
        <w:t xml:space="preserve"> diverse responses in </w:t>
      </w:r>
      <w:r w:rsidR="002F4267" w:rsidRPr="00A10F2B">
        <w:rPr>
          <w:rFonts w:ascii="Times New Roman" w:eastAsia="AdvTimes-i" w:hAnsi="Times New Roman"/>
          <w:color w:val="000000"/>
          <w:sz w:val="24"/>
          <w:szCs w:val="24"/>
          <w:lang w:val="en-ZA"/>
        </w:rPr>
        <w:t>overcoming</w:t>
      </w:r>
      <w:r w:rsidRPr="00A10F2B">
        <w:rPr>
          <w:rFonts w:ascii="Times New Roman" w:eastAsia="AdvTimes-i" w:hAnsi="Times New Roman"/>
          <w:color w:val="000000"/>
          <w:sz w:val="24"/>
          <w:szCs w:val="24"/>
          <w:lang w:val="en-ZA"/>
        </w:rPr>
        <w:t xml:space="preserve"> oxi</w:t>
      </w:r>
      <w:r w:rsidR="00447D95" w:rsidRPr="00A10F2B">
        <w:rPr>
          <w:rFonts w:ascii="Times New Roman" w:eastAsia="AdvTimes-i" w:hAnsi="Times New Roman"/>
          <w:color w:val="000000"/>
          <w:sz w:val="24"/>
          <w:szCs w:val="24"/>
          <w:lang w:val="en-ZA"/>
        </w:rPr>
        <w:t xml:space="preserve">dative stress namely enzymatic </w:t>
      </w:r>
      <w:r w:rsidRPr="00A10F2B">
        <w:rPr>
          <w:rFonts w:ascii="Times New Roman" w:eastAsia="AdvTimes-i" w:hAnsi="Times New Roman"/>
          <w:color w:val="000000"/>
          <w:sz w:val="24"/>
          <w:szCs w:val="24"/>
          <w:lang w:val="en-ZA"/>
        </w:rPr>
        <w:t>and non-enzymatic responses (</w:t>
      </w:r>
      <w:r w:rsidR="00447D95" w:rsidRPr="00A10F2B">
        <w:rPr>
          <w:rFonts w:ascii="Times New Roman" w:eastAsia="AdvTimes-i" w:hAnsi="Times New Roman"/>
          <w:color w:val="000000"/>
          <w:sz w:val="24"/>
          <w:szCs w:val="24"/>
          <w:lang w:val="en-ZA"/>
        </w:rPr>
        <w:t xml:space="preserve">Costa </w:t>
      </w:r>
      <w:r w:rsidR="00447D95" w:rsidRPr="00A10F2B">
        <w:rPr>
          <w:rFonts w:ascii="Times New Roman" w:eastAsia="AdvTimes-i" w:hAnsi="Times New Roman"/>
          <w:i/>
          <w:color w:val="000000"/>
          <w:sz w:val="24"/>
          <w:szCs w:val="24"/>
          <w:lang w:val="en-ZA"/>
        </w:rPr>
        <w:t>et al.,</w:t>
      </w:r>
      <w:r w:rsidR="0010512C" w:rsidRPr="00A10F2B">
        <w:rPr>
          <w:rFonts w:ascii="Times New Roman" w:eastAsia="AdvTimes-i" w:hAnsi="Times New Roman"/>
          <w:color w:val="000000"/>
          <w:sz w:val="24"/>
          <w:szCs w:val="24"/>
          <w:lang w:val="en-ZA"/>
        </w:rPr>
        <w:t xml:space="preserve"> 1997</w:t>
      </w:r>
      <w:r w:rsidR="00447D95" w:rsidRPr="00A10F2B">
        <w:rPr>
          <w:rFonts w:ascii="Times New Roman" w:eastAsia="AdvTimes-i" w:hAnsi="Times New Roman"/>
          <w:color w:val="000000"/>
          <w:sz w:val="24"/>
          <w:szCs w:val="24"/>
          <w:lang w:val="en-ZA"/>
        </w:rPr>
        <w:t xml:space="preserve">; Trotter and Grant, 2005). </w:t>
      </w:r>
      <w:r w:rsidR="002F4267" w:rsidRPr="00A10F2B">
        <w:rPr>
          <w:rFonts w:ascii="Times New Roman" w:eastAsia="AdvTimes-i" w:hAnsi="Times New Roman"/>
          <w:color w:val="000000"/>
          <w:sz w:val="24"/>
          <w:szCs w:val="24"/>
          <w:lang w:val="en-ZA"/>
        </w:rPr>
        <w:t>R</w:t>
      </w:r>
      <w:r w:rsidRPr="00A10F2B">
        <w:rPr>
          <w:rFonts w:ascii="Times New Roman" w:eastAsia="AdvTimes-i" w:hAnsi="Times New Roman"/>
          <w:color w:val="000000"/>
          <w:sz w:val="24"/>
          <w:szCs w:val="24"/>
          <w:lang w:val="en-ZA"/>
        </w:rPr>
        <w:t xml:space="preserve">esponses to oxidative stress </w:t>
      </w:r>
      <w:r w:rsidR="005A7190">
        <w:rPr>
          <w:rFonts w:ascii="Times New Roman" w:eastAsia="AdvTimes-i" w:hAnsi="Times New Roman"/>
          <w:color w:val="000000"/>
          <w:sz w:val="24"/>
          <w:szCs w:val="24"/>
          <w:lang w:val="en-ZA"/>
        </w:rPr>
        <w:t xml:space="preserve">vary throughout the process of </w:t>
      </w:r>
      <w:r w:rsidRPr="00A10F2B">
        <w:rPr>
          <w:rFonts w:ascii="Times New Roman" w:eastAsia="AdvTimes-i" w:hAnsi="Times New Roman"/>
          <w:color w:val="000000"/>
          <w:sz w:val="24"/>
          <w:szCs w:val="24"/>
          <w:lang w:val="en-ZA"/>
        </w:rPr>
        <w:t xml:space="preserve">food </w:t>
      </w:r>
      <w:r w:rsidR="005A7190">
        <w:rPr>
          <w:rFonts w:ascii="Times New Roman" w:eastAsia="AdvTimes-i" w:hAnsi="Times New Roman"/>
          <w:color w:val="000000"/>
          <w:sz w:val="24"/>
          <w:szCs w:val="24"/>
          <w:lang w:val="en-ZA"/>
        </w:rPr>
        <w:t>fermentation</w:t>
      </w:r>
      <w:r w:rsidRPr="00A10F2B">
        <w:rPr>
          <w:rFonts w:ascii="Times New Roman" w:eastAsia="AdvTimes-i" w:hAnsi="Times New Roman"/>
          <w:color w:val="000000"/>
          <w:sz w:val="24"/>
          <w:szCs w:val="24"/>
          <w:lang w:val="en-ZA"/>
        </w:rPr>
        <w:t xml:space="preserve">, for instance, in the course of fermenting wort in a semi-defined medium, with decreasing levels of oxygen, the actions of cellular superoxide dismutase and catalase fall abruptly (Clarkson </w:t>
      </w:r>
      <w:r w:rsidRPr="00A10F2B">
        <w:rPr>
          <w:rFonts w:ascii="Times New Roman" w:eastAsia="AdvTimes-i" w:hAnsi="Times New Roman"/>
          <w:i/>
          <w:color w:val="000000"/>
          <w:sz w:val="24"/>
          <w:szCs w:val="24"/>
          <w:lang w:val="en-ZA"/>
        </w:rPr>
        <w:t>et al</w:t>
      </w:r>
      <w:r w:rsidR="002F4267" w:rsidRPr="00A10F2B">
        <w:rPr>
          <w:rFonts w:ascii="Times New Roman" w:eastAsia="AdvTimes-i" w:hAnsi="Times New Roman"/>
          <w:color w:val="000000"/>
          <w:sz w:val="24"/>
          <w:szCs w:val="24"/>
          <w:lang w:val="en-ZA"/>
        </w:rPr>
        <w:t xml:space="preserve">., 1991).  </w:t>
      </w:r>
      <w:r w:rsidRPr="00A10F2B">
        <w:rPr>
          <w:rFonts w:ascii="Times New Roman" w:eastAsia="AdvTimes-i" w:hAnsi="Times New Roman"/>
          <w:sz w:val="24"/>
          <w:szCs w:val="24"/>
          <w:lang w:val="en-ZA"/>
        </w:rPr>
        <w:t>Delayed advancement in the cell division is another way yeasts cells respond to exposure to ROS</w:t>
      </w:r>
      <w:r w:rsidR="005A7190">
        <w:rPr>
          <w:rFonts w:ascii="Times New Roman" w:eastAsia="AdvTimes-i" w:hAnsi="Times New Roman"/>
          <w:sz w:val="24"/>
          <w:szCs w:val="24"/>
          <w:lang w:val="en-ZA"/>
        </w:rPr>
        <w:t xml:space="preserve">. This allows </w:t>
      </w:r>
      <w:r w:rsidRPr="00A10F2B">
        <w:rPr>
          <w:rFonts w:ascii="Times New Roman" w:eastAsia="AdvTimes-i" w:hAnsi="Times New Roman"/>
          <w:sz w:val="24"/>
          <w:szCs w:val="24"/>
          <w:lang w:val="en-ZA"/>
        </w:rPr>
        <w:t xml:space="preserve">repair of damage on any macromolecular without passing through their </w:t>
      </w:r>
      <w:r w:rsidR="00367AAB" w:rsidRPr="00A10F2B">
        <w:rPr>
          <w:rFonts w:ascii="Times New Roman" w:eastAsia="AdvTimes-i" w:hAnsi="Times New Roman"/>
          <w:sz w:val="24"/>
          <w:szCs w:val="24"/>
          <w:lang w:val="en-ZA"/>
        </w:rPr>
        <w:t>genetically identified</w:t>
      </w:r>
      <w:r w:rsidRPr="00A10F2B">
        <w:rPr>
          <w:rFonts w:ascii="Times New Roman" w:eastAsia="AdvTimes-i" w:hAnsi="Times New Roman"/>
          <w:sz w:val="24"/>
          <w:szCs w:val="24"/>
          <w:lang w:val="en-ZA"/>
        </w:rPr>
        <w:t xml:space="preserve"> cells</w:t>
      </w:r>
      <w:r w:rsidR="00205028" w:rsidRPr="00A10F2B">
        <w:rPr>
          <w:rFonts w:ascii="Times New Roman" w:eastAsia="AdvTimes-i" w:hAnsi="Times New Roman"/>
          <w:sz w:val="24"/>
          <w:szCs w:val="24"/>
          <w:lang w:val="en-ZA"/>
        </w:rPr>
        <w:t xml:space="preserve"> (Shackelford </w:t>
      </w:r>
      <w:r w:rsidR="00205028" w:rsidRPr="00A10F2B">
        <w:rPr>
          <w:rFonts w:ascii="Times New Roman" w:eastAsia="AdvTimes-i" w:hAnsi="Times New Roman"/>
          <w:i/>
          <w:sz w:val="24"/>
          <w:szCs w:val="24"/>
          <w:lang w:val="en-ZA"/>
        </w:rPr>
        <w:t>et al.,</w:t>
      </w:r>
      <w:r w:rsidR="00205028" w:rsidRPr="00A10F2B">
        <w:rPr>
          <w:rFonts w:ascii="Times New Roman" w:eastAsia="AdvTimes-i" w:hAnsi="Times New Roman"/>
          <w:sz w:val="24"/>
          <w:szCs w:val="24"/>
          <w:lang w:val="en-ZA"/>
        </w:rPr>
        <w:t xml:space="preserve"> 2000). </w:t>
      </w:r>
      <w:r w:rsidRPr="00A10F2B">
        <w:rPr>
          <w:rFonts w:ascii="Times New Roman" w:eastAsia="AdvTimes-i" w:hAnsi="Times New Roman"/>
          <w:sz w:val="24"/>
          <w:szCs w:val="24"/>
          <w:lang w:val="en-ZA"/>
        </w:rPr>
        <w:t xml:space="preserve">Therefore, exposure to </w:t>
      </w:r>
      <w:r w:rsidRPr="00A10F2B">
        <w:rPr>
          <w:rFonts w:ascii="Times New Roman" w:eastAsia="AdvTimes-i" w:hAnsi="Times New Roman"/>
          <w:color w:val="000000"/>
          <w:sz w:val="24"/>
          <w:szCs w:val="24"/>
        </w:rPr>
        <w:t xml:space="preserve">ROS </w:t>
      </w:r>
      <w:r w:rsidRPr="00A10F2B">
        <w:rPr>
          <w:rFonts w:ascii="Times New Roman" w:eastAsia="AdvTimes-i" w:hAnsi="Times New Roman"/>
          <w:color w:val="000000"/>
          <w:sz w:val="24"/>
          <w:szCs w:val="24"/>
          <w:lang w:val="en-ZA"/>
        </w:rPr>
        <w:t>a</w:t>
      </w:r>
      <w:r w:rsidR="00EA7A95" w:rsidRPr="00A10F2B">
        <w:rPr>
          <w:rFonts w:ascii="Times New Roman" w:eastAsia="AdvTimes-i" w:hAnsi="Times New Roman"/>
          <w:color w:val="000000"/>
          <w:sz w:val="24"/>
          <w:szCs w:val="24"/>
          <w:lang w:val="en-ZA"/>
        </w:rPr>
        <w:t>nd the resultant</w:t>
      </w:r>
      <w:r w:rsidRPr="00A10F2B">
        <w:rPr>
          <w:rFonts w:ascii="Times New Roman" w:eastAsia="AdvTimes-i" w:hAnsi="Times New Roman"/>
          <w:color w:val="000000"/>
          <w:sz w:val="24"/>
          <w:szCs w:val="24"/>
          <w:lang w:val="en-ZA"/>
        </w:rPr>
        <w:t xml:space="preserve"> oxidative stress </w:t>
      </w:r>
      <w:r w:rsidR="00EA7A95" w:rsidRPr="00A10F2B">
        <w:rPr>
          <w:rFonts w:ascii="Times New Roman" w:eastAsia="AdvTimes-i" w:hAnsi="Times New Roman"/>
          <w:color w:val="000000"/>
          <w:sz w:val="24"/>
          <w:szCs w:val="24"/>
          <w:lang w:val="en-ZA"/>
        </w:rPr>
        <w:t xml:space="preserve">results in </w:t>
      </w:r>
      <w:r w:rsidR="00205028" w:rsidRPr="00A10F2B">
        <w:rPr>
          <w:rFonts w:ascii="Times New Roman" w:eastAsia="AdvTimes-i" w:hAnsi="Times New Roman"/>
          <w:color w:val="000000"/>
          <w:sz w:val="24"/>
          <w:szCs w:val="24"/>
          <w:lang w:val="en-ZA"/>
        </w:rPr>
        <w:t>re</w:t>
      </w:r>
      <w:r w:rsidR="00EA7A95" w:rsidRPr="00A10F2B">
        <w:rPr>
          <w:rFonts w:ascii="Times New Roman" w:eastAsia="AdvTimes-i" w:hAnsi="Times New Roman"/>
          <w:color w:val="000000"/>
          <w:sz w:val="24"/>
          <w:szCs w:val="24"/>
          <w:lang w:val="en-ZA"/>
        </w:rPr>
        <w:t xml:space="preserve">programmed death </w:t>
      </w:r>
      <w:r w:rsidRPr="00A10F2B">
        <w:rPr>
          <w:rFonts w:ascii="Times New Roman" w:eastAsia="AdvTimes-i" w:hAnsi="Times New Roman"/>
          <w:color w:val="000000"/>
          <w:sz w:val="24"/>
          <w:szCs w:val="24"/>
          <w:lang w:val="en-ZA"/>
        </w:rPr>
        <w:t>in yeast</w:t>
      </w:r>
      <w:r w:rsidR="00EA7A95" w:rsidRPr="00A10F2B">
        <w:rPr>
          <w:rFonts w:ascii="Times New Roman" w:eastAsia="AdvTimes-i" w:hAnsi="Times New Roman"/>
          <w:color w:val="000000"/>
          <w:sz w:val="24"/>
          <w:szCs w:val="24"/>
          <w:lang w:val="en-ZA"/>
        </w:rPr>
        <w:t>s</w:t>
      </w:r>
      <w:r w:rsidR="00205028" w:rsidRPr="00A10F2B">
        <w:rPr>
          <w:rFonts w:ascii="Times New Roman" w:eastAsia="AdvTimes-i" w:hAnsi="Times New Roman"/>
          <w:color w:val="000000"/>
          <w:sz w:val="24"/>
          <w:szCs w:val="24"/>
          <w:lang w:val="en-ZA"/>
        </w:rPr>
        <w:t xml:space="preserve"> cell (Madeo </w:t>
      </w:r>
      <w:r w:rsidR="00205028" w:rsidRPr="00A10F2B">
        <w:rPr>
          <w:rFonts w:ascii="Times New Roman" w:eastAsia="AdvTimes-i" w:hAnsi="Times New Roman"/>
          <w:i/>
          <w:color w:val="000000"/>
          <w:sz w:val="24"/>
          <w:szCs w:val="24"/>
          <w:lang w:val="en-ZA"/>
        </w:rPr>
        <w:t>et al.,</w:t>
      </w:r>
      <w:r w:rsidR="00205028" w:rsidRPr="00A10F2B">
        <w:rPr>
          <w:rFonts w:ascii="Times New Roman" w:eastAsia="AdvTimes-i" w:hAnsi="Times New Roman"/>
          <w:color w:val="000000"/>
          <w:sz w:val="24"/>
          <w:szCs w:val="24"/>
          <w:lang w:val="en-ZA"/>
        </w:rPr>
        <w:t xml:space="preserve"> 2002). </w:t>
      </w:r>
    </w:p>
    <w:p w:rsidR="00900050" w:rsidRDefault="00900050" w:rsidP="00832343">
      <w:pPr>
        <w:pStyle w:val="BodyText"/>
        <w:spacing w:line="360" w:lineRule="auto"/>
        <w:ind w:left="0"/>
        <w:jc w:val="both"/>
        <w:rPr>
          <w:rFonts w:ascii="Times New Roman" w:eastAsia="AdvTimes-i" w:hAnsi="Times New Roman"/>
          <w:color w:val="000000"/>
          <w:sz w:val="24"/>
          <w:szCs w:val="24"/>
          <w:lang w:val="en-ZA"/>
        </w:rPr>
      </w:pPr>
    </w:p>
    <w:p w:rsidR="004F0EA3" w:rsidRPr="00A10F2B" w:rsidRDefault="004F0EA3" w:rsidP="00832343">
      <w:pPr>
        <w:pStyle w:val="BodyText"/>
        <w:spacing w:line="360" w:lineRule="auto"/>
        <w:ind w:left="0"/>
        <w:jc w:val="both"/>
        <w:rPr>
          <w:rFonts w:ascii="Times New Roman" w:eastAsia="AdvTimes-i" w:hAnsi="Times New Roman"/>
          <w:color w:val="000000"/>
          <w:sz w:val="24"/>
          <w:szCs w:val="24"/>
          <w:lang w:val="en-ZA"/>
        </w:rPr>
      </w:pPr>
    </w:p>
    <w:p w:rsidR="00832343" w:rsidRPr="00A10F2B" w:rsidRDefault="00900050" w:rsidP="00832343">
      <w:pPr>
        <w:pStyle w:val="BodyText"/>
        <w:spacing w:line="360" w:lineRule="auto"/>
        <w:ind w:left="0"/>
        <w:jc w:val="both"/>
        <w:rPr>
          <w:rFonts w:ascii="Times New Roman" w:eastAsia="AdvTimes-i" w:hAnsi="Times New Roman"/>
          <w:sz w:val="24"/>
          <w:szCs w:val="24"/>
          <w:lang w:val="en-ZA"/>
        </w:rPr>
      </w:pPr>
      <w:r w:rsidRPr="00A10F2B">
        <w:rPr>
          <w:rFonts w:ascii="Times New Roman" w:eastAsia="AdvTimes-i" w:hAnsi="Times New Roman"/>
          <w:color w:val="000000"/>
          <w:sz w:val="24"/>
          <w:szCs w:val="24"/>
          <w:lang w:val="en-ZA"/>
        </w:rPr>
        <w:t>Research hypothesis have shown</w:t>
      </w:r>
      <w:r w:rsidR="00832343" w:rsidRPr="00A10F2B">
        <w:rPr>
          <w:rFonts w:ascii="Times New Roman" w:eastAsia="AdvTimes-i" w:hAnsi="Times New Roman"/>
          <w:color w:val="000000"/>
          <w:sz w:val="24"/>
          <w:szCs w:val="24"/>
          <w:lang w:val="en-ZA"/>
        </w:rPr>
        <w:t xml:space="preserve"> that the induction of </w:t>
      </w:r>
      <w:r w:rsidRPr="00A10F2B">
        <w:rPr>
          <w:rFonts w:ascii="Times New Roman" w:eastAsia="AdvTimes-i" w:hAnsi="Times New Roman"/>
          <w:color w:val="000000"/>
          <w:sz w:val="24"/>
          <w:szCs w:val="24"/>
          <w:lang w:val="en-ZA"/>
        </w:rPr>
        <w:t>reactive oxygen species</w:t>
      </w:r>
      <w:r w:rsidR="00832343" w:rsidRPr="00A10F2B">
        <w:rPr>
          <w:rFonts w:ascii="Times New Roman" w:eastAsia="AdvTimes-i" w:hAnsi="Times New Roman"/>
          <w:color w:val="000000"/>
          <w:sz w:val="24"/>
          <w:szCs w:val="24"/>
          <w:lang w:val="en-ZA"/>
        </w:rPr>
        <w:t xml:space="preserve"> is a vital factor for the apoptotic pathway since yeasts apoptosis are activated as result of exposure to H</w:t>
      </w:r>
      <w:r w:rsidR="00832343" w:rsidRPr="00A10F2B">
        <w:rPr>
          <w:rFonts w:ascii="Times New Roman" w:eastAsia="AdvTimes-i" w:hAnsi="Times New Roman"/>
          <w:color w:val="000000"/>
          <w:sz w:val="24"/>
          <w:szCs w:val="24"/>
          <w:vertAlign w:val="subscript"/>
          <w:lang w:val="en-ZA"/>
        </w:rPr>
        <w:t>2</w:t>
      </w:r>
      <w:r w:rsidR="00832343" w:rsidRPr="00A10F2B">
        <w:rPr>
          <w:rFonts w:ascii="Times New Roman" w:eastAsia="AdvTimes-i" w:hAnsi="Times New Roman"/>
          <w:color w:val="000000"/>
          <w:sz w:val="24"/>
          <w:szCs w:val="24"/>
          <w:lang w:val="en-ZA"/>
        </w:rPr>
        <w:t>O</w:t>
      </w:r>
      <w:r w:rsidR="00832343" w:rsidRPr="00A10F2B">
        <w:rPr>
          <w:rFonts w:ascii="Times New Roman" w:eastAsia="AdvTimes-i" w:hAnsi="Times New Roman"/>
          <w:color w:val="000000"/>
          <w:sz w:val="24"/>
          <w:szCs w:val="24"/>
          <w:vertAlign w:val="subscript"/>
          <w:lang w:val="en-ZA"/>
        </w:rPr>
        <w:t>2</w:t>
      </w:r>
      <w:r w:rsidR="00832343" w:rsidRPr="00A10F2B">
        <w:rPr>
          <w:rFonts w:ascii="Times New Roman" w:eastAsia="AdvTimes-i" w:hAnsi="Times New Roman"/>
          <w:color w:val="000000"/>
          <w:sz w:val="24"/>
          <w:szCs w:val="24"/>
          <w:lang w:val="en-ZA"/>
        </w:rPr>
        <w:t xml:space="preserve"> or GSH exhaustion in GSH1 mutants (Madeo </w:t>
      </w:r>
      <w:r w:rsidR="00832343" w:rsidRPr="00A10F2B">
        <w:rPr>
          <w:rFonts w:ascii="Times New Roman" w:eastAsia="AdvTimes-i" w:hAnsi="Times New Roman"/>
          <w:i/>
          <w:color w:val="000000"/>
          <w:sz w:val="24"/>
          <w:szCs w:val="24"/>
          <w:lang w:val="en-ZA"/>
        </w:rPr>
        <w:t>et al.,</w:t>
      </w:r>
      <w:r w:rsidR="00832343" w:rsidRPr="00A10F2B">
        <w:rPr>
          <w:rFonts w:ascii="Times New Roman" w:eastAsia="AdvTimes-i" w:hAnsi="Times New Roman"/>
          <w:color w:val="000000"/>
          <w:sz w:val="24"/>
          <w:szCs w:val="24"/>
          <w:lang w:val="en-ZA"/>
        </w:rPr>
        <w:t xml:space="preserve"> 1999). Consequently, the promotion </w:t>
      </w:r>
      <w:r w:rsidR="009F1424" w:rsidRPr="00A10F2B">
        <w:rPr>
          <w:rFonts w:ascii="Times New Roman" w:eastAsia="AdvTimes-i" w:hAnsi="Times New Roman"/>
          <w:color w:val="000000"/>
          <w:sz w:val="24"/>
          <w:szCs w:val="24"/>
          <w:lang w:val="en-ZA"/>
        </w:rPr>
        <w:t xml:space="preserve">of </w:t>
      </w:r>
      <w:r w:rsidR="00832343" w:rsidRPr="00A10F2B">
        <w:rPr>
          <w:rFonts w:ascii="Times New Roman" w:eastAsia="AdvTimes-i" w:hAnsi="Times New Roman"/>
          <w:color w:val="000000"/>
          <w:sz w:val="24"/>
          <w:szCs w:val="24"/>
          <w:lang w:val="en-ZA"/>
        </w:rPr>
        <w:t xml:space="preserve">yeast apoptosis have been reported to be a result of various stress conditions, lots of which </w:t>
      </w:r>
      <w:r w:rsidRPr="00A10F2B">
        <w:rPr>
          <w:rFonts w:ascii="Times New Roman" w:eastAsia="AdvTimes-i" w:hAnsi="Times New Roman"/>
          <w:color w:val="000000"/>
          <w:sz w:val="24"/>
          <w:szCs w:val="24"/>
          <w:lang w:val="en-ZA"/>
        </w:rPr>
        <w:t xml:space="preserve">are </w:t>
      </w:r>
      <w:r w:rsidR="00832343" w:rsidRPr="00A10F2B">
        <w:rPr>
          <w:rFonts w:ascii="Times New Roman" w:eastAsia="AdvTimes-i" w:hAnsi="Times New Roman"/>
          <w:color w:val="000000"/>
          <w:sz w:val="24"/>
          <w:szCs w:val="24"/>
          <w:lang w:val="en-ZA"/>
        </w:rPr>
        <w:t>relate</w:t>
      </w:r>
      <w:r w:rsidRPr="00A10F2B">
        <w:rPr>
          <w:rFonts w:ascii="Times New Roman" w:eastAsia="AdvTimes-i" w:hAnsi="Times New Roman"/>
          <w:color w:val="000000"/>
          <w:sz w:val="24"/>
          <w:szCs w:val="24"/>
          <w:lang w:val="en-ZA"/>
        </w:rPr>
        <w:t>d</w:t>
      </w:r>
      <w:r w:rsidR="00832343" w:rsidRPr="00A10F2B">
        <w:rPr>
          <w:rFonts w:ascii="Times New Roman" w:eastAsia="AdvTimes-i" w:hAnsi="Times New Roman"/>
          <w:color w:val="000000"/>
          <w:sz w:val="24"/>
          <w:szCs w:val="24"/>
          <w:lang w:val="en-ZA"/>
        </w:rPr>
        <w:t xml:space="preserve"> to </w:t>
      </w:r>
      <w:r w:rsidRPr="00A10F2B">
        <w:rPr>
          <w:rFonts w:ascii="Times New Roman" w:eastAsia="AdvTimes-i" w:hAnsi="Times New Roman"/>
          <w:color w:val="000000"/>
          <w:sz w:val="24"/>
          <w:szCs w:val="24"/>
          <w:lang w:val="en-ZA"/>
        </w:rPr>
        <w:t xml:space="preserve">generated ROS </w:t>
      </w:r>
      <w:r w:rsidR="008034D6" w:rsidRPr="00A10F2B">
        <w:rPr>
          <w:rFonts w:ascii="Times New Roman" w:eastAsia="AdvTimes-i" w:hAnsi="Times New Roman"/>
          <w:color w:val="000000"/>
          <w:sz w:val="24"/>
          <w:szCs w:val="24"/>
          <w:lang w:val="en-ZA"/>
        </w:rPr>
        <w:t xml:space="preserve">(Pereira </w:t>
      </w:r>
      <w:r w:rsidR="008034D6" w:rsidRPr="00A10F2B">
        <w:rPr>
          <w:rFonts w:ascii="Times New Roman" w:eastAsia="AdvTimes-i" w:hAnsi="Times New Roman"/>
          <w:i/>
          <w:color w:val="000000"/>
          <w:sz w:val="24"/>
          <w:szCs w:val="24"/>
          <w:lang w:val="en-ZA"/>
        </w:rPr>
        <w:t>et al.,</w:t>
      </w:r>
      <w:r w:rsidR="008034D6" w:rsidRPr="00A10F2B">
        <w:rPr>
          <w:rFonts w:ascii="Times New Roman" w:eastAsia="AdvTimes-i" w:hAnsi="Times New Roman"/>
          <w:color w:val="000000"/>
          <w:sz w:val="24"/>
          <w:szCs w:val="24"/>
          <w:lang w:val="en-ZA"/>
        </w:rPr>
        <w:t xml:space="preserve"> 2008). </w:t>
      </w:r>
    </w:p>
    <w:p w:rsidR="00832343" w:rsidRPr="00A10F2B" w:rsidRDefault="00832343" w:rsidP="00832343">
      <w:pPr>
        <w:pStyle w:val="BodyText"/>
        <w:spacing w:line="360" w:lineRule="auto"/>
        <w:jc w:val="both"/>
        <w:rPr>
          <w:rFonts w:ascii="Times New Roman" w:eastAsia="AdvTimes-i" w:hAnsi="Times New Roman"/>
          <w:sz w:val="24"/>
          <w:szCs w:val="24"/>
          <w:lang w:val="en-ZA"/>
        </w:rPr>
      </w:pPr>
    </w:p>
    <w:p w:rsidR="00832343" w:rsidRPr="00A10F2B" w:rsidRDefault="000043D2" w:rsidP="000043D2">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sz w:val="24"/>
          <w:szCs w:val="24"/>
          <w:lang w:val="en-ZA"/>
        </w:rPr>
        <w:t xml:space="preserve">The </w:t>
      </w:r>
      <w:r w:rsidR="00832343" w:rsidRPr="00A10F2B">
        <w:rPr>
          <w:rFonts w:ascii="Times New Roman" w:eastAsia="AdvTimes-i" w:hAnsi="Times New Roman"/>
          <w:sz w:val="24"/>
          <w:szCs w:val="24"/>
          <w:lang w:val="en-ZA"/>
        </w:rPr>
        <w:t xml:space="preserve">mode in which yeast respond to ROS can also be by changing </w:t>
      </w:r>
      <w:r w:rsidR="005A1D90" w:rsidRPr="00A10F2B">
        <w:rPr>
          <w:rFonts w:ascii="Times New Roman" w:eastAsia="AdvTimes-i" w:hAnsi="Times New Roman"/>
          <w:sz w:val="24"/>
          <w:szCs w:val="24"/>
          <w:lang w:val="en-ZA"/>
        </w:rPr>
        <w:t xml:space="preserve">the appearance of </w:t>
      </w:r>
      <w:r w:rsidR="00832343" w:rsidRPr="00A10F2B">
        <w:rPr>
          <w:rFonts w:ascii="Times New Roman" w:eastAsia="AdvTimes-i" w:hAnsi="Times New Roman"/>
          <w:sz w:val="24"/>
          <w:szCs w:val="24"/>
          <w:lang w:val="en-ZA"/>
        </w:rPr>
        <w:t xml:space="preserve">genes </w:t>
      </w:r>
      <w:r w:rsidR="005A1D90" w:rsidRPr="00A10F2B">
        <w:rPr>
          <w:rFonts w:ascii="Times New Roman" w:eastAsia="AdvTimes-i" w:hAnsi="Times New Roman"/>
          <w:sz w:val="24"/>
          <w:szCs w:val="24"/>
          <w:lang w:val="en-ZA"/>
        </w:rPr>
        <w:t>that encode</w:t>
      </w:r>
      <w:r w:rsidR="00832343" w:rsidRPr="00A10F2B">
        <w:rPr>
          <w:rFonts w:ascii="Times New Roman" w:eastAsia="AdvTimes-i" w:hAnsi="Times New Roman"/>
          <w:sz w:val="24"/>
          <w:szCs w:val="24"/>
          <w:lang w:val="en-ZA"/>
        </w:rPr>
        <w:t xml:space="preserve"> antioxidant </w:t>
      </w:r>
      <w:r w:rsidR="005A1D90" w:rsidRPr="00A10F2B">
        <w:rPr>
          <w:rFonts w:ascii="Times New Roman" w:eastAsia="AdvTimes-i" w:hAnsi="Times New Roman"/>
          <w:sz w:val="24"/>
          <w:szCs w:val="24"/>
          <w:lang w:val="en-ZA"/>
        </w:rPr>
        <w:t>resistance</w:t>
      </w:r>
      <w:r w:rsidR="00832343" w:rsidRPr="00A10F2B">
        <w:rPr>
          <w:rFonts w:ascii="Times New Roman" w:eastAsia="AdvTimes-i" w:hAnsi="Times New Roman"/>
          <w:sz w:val="24"/>
          <w:szCs w:val="24"/>
          <w:lang w:val="en-ZA"/>
        </w:rPr>
        <w:t xml:space="preserve"> </w:t>
      </w:r>
      <w:r w:rsidR="005A1D90" w:rsidRPr="00A10F2B">
        <w:rPr>
          <w:rFonts w:ascii="Times New Roman" w:eastAsia="AdvTimes-i" w:hAnsi="Times New Roman"/>
          <w:sz w:val="24"/>
          <w:szCs w:val="24"/>
          <w:lang w:val="en-ZA"/>
        </w:rPr>
        <w:t>methods</w:t>
      </w:r>
      <w:r w:rsidR="00832343" w:rsidRPr="00A10F2B">
        <w:rPr>
          <w:rFonts w:ascii="Times New Roman" w:eastAsia="AdvTimes-i" w:hAnsi="Times New Roman"/>
          <w:sz w:val="24"/>
          <w:szCs w:val="24"/>
          <w:lang w:val="en-ZA"/>
        </w:rPr>
        <w:t xml:space="preserve"> </w:t>
      </w:r>
      <w:r w:rsidR="005A1D90" w:rsidRPr="00A10F2B">
        <w:rPr>
          <w:rFonts w:ascii="Times New Roman" w:eastAsia="AdvTimes-i" w:hAnsi="Times New Roman"/>
          <w:sz w:val="24"/>
          <w:szCs w:val="24"/>
          <w:lang w:val="en-ZA"/>
        </w:rPr>
        <w:t>as well as genes that encode</w:t>
      </w:r>
      <w:r w:rsidR="00832343" w:rsidRPr="00A10F2B">
        <w:rPr>
          <w:rFonts w:ascii="Times New Roman" w:eastAsia="AdvTimes-i" w:hAnsi="Times New Roman"/>
          <w:sz w:val="24"/>
          <w:szCs w:val="24"/>
          <w:lang w:val="en-ZA"/>
        </w:rPr>
        <w:t xml:space="preserve"> enzymes responsible for mending and detoxifying resultant destruction to the cell</w:t>
      </w:r>
      <w:r w:rsidR="00B52E20">
        <w:rPr>
          <w:rFonts w:ascii="Times New Roman" w:eastAsia="AdvTimes-i" w:hAnsi="Times New Roman"/>
          <w:sz w:val="24"/>
          <w:szCs w:val="24"/>
          <w:lang w:val="en-ZA"/>
        </w:rPr>
        <w:t xml:space="preserve"> (</w:t>
      </w:r>
      <w:r w:rsidR="00B52E20" w:rsidRPr="00A10F2B">
        <w:rPr>
          <w:rFonts w:ascii="Times New Roman" w:eastAsia="AdvTimes-i" w:hAnsi="Times New Roman"/>
          <w:color w:val="000000"/>
          <w:sz w:val="24"/>
          <w:szCs w:val="24"/>
          <w:lang w:val="en-ZA"/>
        </w:rPr>
        <w:t xml:space="preserve">Costa </w:t>
      </w:r>
      <w:r w:rsidR="00B52E20" w:rsidRPr="00A10F2B">
        <w:rPr>
          <w:rFonts w:ascii="Times New Roman" w:eastAsia="AdvTimes-i" w:hAnsi="Times New Roman"/>
          <w:i/>
          <w:color w:val="000000"/>
          <w:sz w:val="24"/>
          <w:szCs w:val="24"/>
          <w:lang w:val="en-ZA"/>
        </w:rPr>
        <w:t>et al.,</w:t>
      </w:r>
      <w:r w:rsidR="00B52E20" w:rsidRPr="00A10F2B">
        <w:rPr>
          <w:rFonts w:ascii="Times New Roman" w:eastAsia="AdvTimes-i" w:hAnsi="Times New Roman"/>
          <w:color w:val="000000"/>
          <w:sz w:val="24"/>
          <w:szCs w:val="24"/>
          <w:lang w:val="en-ZA"/>
        </w:rPr>
        <w:t xml:space="preserve"> 1997</w:t>
      </w:r>
      <w:r w:rsidR="00B52E20">
        <w:rPr>
          <w:rFonts w:ascii="Times New Roman" w:eastAsia="AdvTimes-i" w:hAnsi="Times New Roman"/>
          <w:color w:val="000000"/>
          <w:sz w:val="24"/>
          <w:szCs w:val="24"/>
          <w:lang w:val="en-ZA"/>
        </w:rPr>
        <w:t>)</w:t>
      </w:r>
      <w:r w:rsidR="00832343" w:rsidRPr="00A10F2B">
        <w:rPr>
          <w:rFonts w:ascii="Times New Roman" w:eastAsia="AdvTimes-i" w:hAnsi="Times New Roman"/>
          <w:sz w:val="24"/>
          <w:szCs w:val="24"/>
          <w:lang w:val="en-ZA"/>
        </w:rPr>
        <w:t>. This establishes the core for adaptive inducible responses where cells</w:t>
      </w:r>
      <w:r w:rsidR="00B52E20">
        <w:rPr>
          <w:rFonts w:ascii="Times New Roman" w:eastAsia="AdvTimes-i" w:hAnsi="Times New Roman"/>
          <w:sz w:val="24"/>
          <w:szCs w:val="24"/>
          <w:lang w:val="en-ZA"/>
        </w:rPr>
        <w:t xml:space="preserve"> indulged with small amount of o</w:t>
      </w:r>
      <w:r w:rsidR="00832343" w:rsidRPr="00A10F2B">
        <w:rPr>
          <w:rFonts w:ascii="Times New Roman" w:eastAsia="AdvTimes-i" w:hAnsi="Times New Roman"/>
          <w:sz w:val="24"/>
          <w:szCs w:val="24"/>
          <w:lang w:val="en-ZA"/>
        </w:rPr>
        <w:t xml:space="preserve">xidant can acclimatize to turn out to be impervious to consequent and also dangerous </w:t>
      </w:r>
      <w:r w:rsidR="00832343" w:rsidRPr="00A10F2B">
        <w:rPr>
          <w:rFonts w:ascii="Times New Roman" w:eastAsia="AdvTimes-i" w:hAnsi="Times New Roman"/>
          <w:sz w:val="24"/>
          <w:szCs w:val="24"/>
          <w:lang w:val="en-ZA"/>
        </w:rPr>
        <w:lastRenderedPageBreak/>
        <w:t xml:space="preserve">treatments. </w:t>
      </w:r>
      <w:r w:rsidR="00832343" w:rsidRPr="00A10F2B">
        <w:rPr>
          <w:rFonts w:ascii="Times New Roman" w:eastAsia="AdvTimes-i" w:hAnsi="Times New Roman"/>
          <w:color w:val="000000"/>
          <w:sz w:val="24"/>
          <w:szCs w:val="24"/>
          <w:lang w:val="en-ZA"/>
        </w:rPr>
        <w:t xml:space="preserve">In </w:t>
      </w:r>
      <w:r w:rsidR="00832343" w:rsidRPr="00A10F2B">
        <w:rPr>
          <w:rFonts w:ascii="Times New Roman" w:eastAsia="AdvTimes-i" w:hAnsi="Times New Roman"/>
          <w:i/>
          <w:color w:val="000000"/>
          <w:sz w:val="24"/>
          <w:szCs w:val="24"/>
          <w:lang w:val="en-ZA"/>
        </w:rPr>
        <w:t>S. cerevisiae</w:t>
      </w:r>
      <w:r w:rsidR="00832343" w:rsidRPr="00A10F2B">
        <w:rPr>
          <w:rFonts w:ascii="Times New Roman" w:eastAsia="AdvTimes-i" w:hAnsi="Times New Roman"/>
          <w:color w:val="000000"/>
          <w:sz w:val="24"/>
          <w:szCs w:val="24"/>
          <w:lang w:val="en-ZA"/>
        </w:rPr>
        <w:t>, where there has been a broad investigation in the adaptive responses to stress conditions, it is currently known that there are varied cell responses that enable the continued existence of the cell after contact with oxidants for example H</w:t>
      </w:r>
      <w:r w:rsidR="00832343" w:rsidRPr="00A10F2B">
        <w:rPr>
          <w:rFonts w:ascii="Times New Roman" w:eastAsia="AdvTimes-i" w:hAnsi="Times New Roman"/>
          <w:color w:val="000000"/>
          <w:sz w:val="24"/>
          <w:szCs w:val="24"/>
          <w:vertAlign w:val="subscript"/>
          <w:lang w:val="en-ZA"/>
        </w:rPr>
        <w:t>2</w:t>
      </w:r>
      <w:r w:rsidR="004B6EF5">
        <w:rPr>
          <w:rFonts w:ascii="Times New Roman" w:eastAsia="AdvTimes-i" w:hAnsi="Times New Roman"/>
          <w:color w:val="000000"/>
          <w:sz w:val="24"/>
          <w:szCs w:val="24"/>
          <w:lang w:val="en-ZA"/>
        </w:rPr>
        <w:t>O</w:t>
      </w:r>
      <w:r w:rsidR="00832343" w:rsidRPr="00A10F2B">
        <w:rPr>
          <w:rFonts w:ascii="Times New Roman" w:eastAsia="AdvTimes-i" w:hAnsi="Times New Roman"/>
          <w:color w:val="000000"/>
          <w:sz w:val="24"/>
          <w:szCs w:val="24"/>
          <w:vertAlign w:val="subscript"/>
          <w:lang w:val="en-ZA"/>
        </w:rPr>
        <w:t>2</w:t>
      </w:r>
      <w:r w:rsidR="00832343" w:rsidRPr="00A10F2B">
        <w:rPr>
          <w:rFonts w:ascii="Times New Roman" w:eastAsia="AdvTimes-i" w:hAnsi="Times New Roman"/>
          <w:color w:val="000000"/>
          <w:sz w:val="24"/>
          <w:szCs w:val="24"/>
          <w:lang w:val="en-ZA"/>
        </w:rPr>
        <w:t>, or results of oxidative injury</w:t>
      </w:r>
      <w:r w:rsidR="009F1424" w:rsidRPr="00A10F2B">
        <w:rPr>
          <w:rFonts w:ascii="Times New Roman" w:eastAsia="AdvTimes-i" w:hAnsi="Times New Roman"/>
          <w:color w:val="000000"/>
          <w:sz w:val="24"/>
          <w:szCs w:val="24"/>
          <w:lang w:val="en-ZA"/>
        </w:rPr>
        <w:t xml:space="preserve"> (Tu</w:t>
      </w:r>
      <w:r w:rsidR="00900050" w:rsidRPr="00A10F2B">
        <w:rPr>
          <w:rFonts w:ascii="Times New Roman" w:eastAsia="AdvTimes-i" w:hAnsi="Times New Roman"/>
          <w:color w:val="000000"/>
          <w:sz w:val="24"/>
          <w:szCs w:val="24"/>
          <w:lang w:val="en-ZA"/>
        </w:rPr>
        <w:t xml:space="preserve">rton </w:t>
      </w:r>
      <w:r w:rsidR="00900050" w:rsidRPr="00A10F2B">
        <w:rPr>
          <w:rFonts w:ascii="Times New Roman" w:eastAsia="AdvTimes-i" w:hAnsi="Times New Roman"/>
          <w:i/>
          <w:color w:val="000000"/>
          <w:sz w:val="24"/>
          <w:szCs w:val="24"/>
          <w:lang w:val="en-ZA"/>
        </w:rPr>
        <w:t>et al.,</w:t>
      </w:r>
      <w:r w:rsidR="00900050" w:rsidRPr="00A10F2B">
        <w:rPr>
          <w:rFonts w:ascii="Times New Roman" w:eastAsia="AdvTimes-i" w:hAnsi="Times New Roman"/>
          <w:color w:val="000000"/>
          <w:sz w:val="24"/>
          <w:szCs w:val="24"/>
          <w:lang w:val="en-ZA"/>
        </w:rPr>
        <w:t xml:space="preserve"> 1997). R</w:t>
      </w:r>
      <w:r w:rsidR="00832343" w:rsidRPr="00A10F2B">
        <w:rPr>
          <w:rFonts w:ascii="Times New Roman" w:eastAsia="AdvTimes-i" w:hAnsi="Times New Roman"/>
          <w:color w:val="000000"/>
          <w:sz w:val="24"/>
          <w:szCs w:val="24"/>
          <w:lang w:val="en-ZA"/>
        </w:rPr>
        <w:t>esponses of yeasts t</w:t>
      </w:r>
      <w:r w:rsidRPr="00A10F2B">
        <w:rPr>
          <w:rFonts w:ascii="Times New Roman" w:eastAsia="AdvTimes-i" w:hAnsi="Times New Roman"/>
          <w:color w:val="000000"/>
          <w:sz w:val="24"/>
          <w:szCs w:val="24"/>
          <w:lang w:val="en-ZA"/>
        </w:rPr>
        <w:t>o different oxidant treatments</w:t>
      </w:r>
      <w:r w:rsidR="00832343" w:rsidRPr="00A10F2B">
        <w:rPr>
          <w:rFonts w:ascii="Times New Roman" w:eastAsia="AdvTimes-i" w:hAnsi="Times New Roman"/>
          <w:color w:val="000000"/>
          <w:sz w:val="24"/>
          <w:szCs w:val="24"/>
          <w:lang w:val="en-ZA"/>
        </w:rPr>
        <w:t xml:space="preserve"> may be described by the kind of proteins produced. In concordance with this thought, a broad range of transcriptional and translational </w:t>
      </w:r>
      <w:r w:rsidRPr="00A10F2B">
        <w:rPr>
          <w:rFonts w:ascii="Times New Roman" w:eastAsia="AdvTimes-i" w:hAnsi="Times New Roman"/>
          <w:color w:val="000000"/>
          <w:sz w:val="24"/>
          <w:szCs w:val="24"/>
          <w:lang w:val="en-ZA"/>
        </w:rPr>
        <w:t xml:space="preserve">reprogramming is apparent in the course of adaptable remedies (Shenton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2006).   </w:t>
      </w:r>
    </w:p>
    <w:p w:rsidR="000043D2" w:rsidRPr="00A10F2B" w:rsidRDefault="000043D2" w:rsidP="000043D2">
      <w:pPr>
        <w:pStyle w:val="BodyText"/>
        <w:spacing w:line="360" w:lineRule="auto"/>
        <w:ind w:left="0"/>
        <w:jc w:val="both"/>
        <w:rPr>
          <w:rFonts w:ascii="Times New Roman" w:eastAsia="AdvTimes-i" w:hAnsi="Times New Roman"/>
          <w:color w:val="000000"/>
          <w:sz w:val="24"/>
          <w:szCs w:val="24"/>
          <w:lang w:val="en-ZA"/>
        </w:rPr>
      </w:pPr>
    </w:p>
    <w:p w:rsidR="004B6EF5" w:rsidRPr="00686049" w:rsidRDefault="004B6EF5" w:rsidP="00441201">
      <w:pPr>
        <w:pStyle w:val="BodyText"/>
        <w:numPr>
          <w:ilvl w:val="1"/>
          <w:numId w:val="3"/>
        </w:numPr>
        <w:spacing w:line="360" w:lineRule="auto"/>
        <w:ind w:hanging="720"/>
        <w:jc w:val="both"/>
        <w:rPr>
          <w:rFonts w:ascii="Times New Roman" w:eastAsia="AdvTimes-i" w:hAnsi="Times New Roman"/>
          <w:b/>
          <w:color w:val="000000"/>
          <w:sz w:val="24"/>
          <w:szCs w:val="24"/>
          <w:lang w:val="en-ZA"/>
        </w:rPr>
      </w:pPr>
      <w:r w:rsidRPr="00686049">
        <w:rPr>
          <w:rFonts w:ascii="Times New Roman" w:eastAsia="AdvTimes-i" w:hAnsi="Times New Roman"/>
          <w:b/>
          <w:color w:val="000000"/>
          <w:sz w:val="24"/>
          <w:szCs w:val="24"/>
          <w:lang w:val="en-ZA"/>
        </w:rPr>
        <w:t>Proteomics</w:t>
      </w:r>
    </w:p>
    <w:p w:rsidR="00832343" w:rsidRPr="00A10F2B" w:rsidRDefault="00832343" w:rsidP="009C069A">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The “-omics” era of research has gradually risen since the rise of genomic sequences and microarray technologies for deoxyribonucleic acid (DNA) isolation. The logical continuation of widely-used transcriptional profiling methodologies is also termed Proteomics. It is essential to characterize and name the set of proteins encoded by the gene which is described as the proteome, in order to identify and understand the term proteomics (Wilkins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1996). The entire product translated from genomic sequences, resultant proteins arising from processing of post-transcriptional and post-translational, in addition to complexes produced from these biomolecules is refered to proteome (Ahrens </w:t>
      </w:r>
      <w:r w:rsidRPr="00A10F2B">
        <w:rPr>
          <w:rFonts w:ascii="Times New Roman" w:eastAsia="AdvTimes-i" w:hAnsi="Times New Roman"/>
          <w:i/>
          <w:color w:val="000000"/>
          <w:sz w:val="24"/>
          <w:szCs w:val="24"/>
          <w:lang w:val="en-ZA"/>
        </w:rPr>
        <w:t>et al.,</w:t>
      </w:r>
      <w:r w:rsidR="00E03D7D">
        <w:rPr>
          <w:rFonts w:ascii="Times New Roman" w:eastAsia="AdvTimes-i" w:hAnsi="Times New Roman"/>
          <w:color w:val="000000"/>
          <w:sz w:val="24"/>
          <w:szCs w:val="24"/>
          <w:lang w:val="en-ZA"/>
        </w:rPr>
        <w:t xml:space="preserve"> 2010). </w:t>
      </w:r>
      <w:r w:rsidRPr="00A10F2B">
        <w:rPr>
          <w:rFonts w:ascii="Times New Roman" w:eastAsia="AdvTimes-i" w:hAnsi="Times New Roman"/>
          <w:color w:val="000000"/>
          <w:sz w:val="24"/>
          <w:szCs w:val="24"/>
          <w:lang w:val="en-ZA"/>
        </w:rPr>
        <w:t>The proteome of a cell is active and its changes in profile are in concordance to the physiological position and stages of cell differentiation</w:t>
      </w:r>
      <w:r w:rsidR="00943B16" w:rsidRPr="00A10F2B">
        <w:rPr>
          <w:rFonts w:ascii="Times New Roman" w:eastAsia="AdvTimes-i" w:hAnsi="Times New Roman"/>
          <w:color w:val="000000"/>
          <w:sz w:val="24"/>
          <w:szCs w:val="24"/>
          <w:lang w:val="en-ZA"/>
        </w:rPr>
        <w:t>, besides</w:t>
      </w:r>
      <w:r w:rsidRPr="00A10F2B">
        <w:rPr>
          <w:rFonts w:ascii="Times New Roman" w:eastAsia="AdvTimes-i" w:hAnsi="Times New Roman"/>
          <w:color w:val="000000"/>
          <w:sz w:val="24"/>
          <w:szCs w:val="24"/>
          <w:lang w:val="en-ZA"/>
        </w:rPr>
        <w:t xml:space="preserve"> its </w:t>
      </w:r>
      <w:r w:rsidR="00943B16" w:rsidRPr="00A10F2B">
        <w:rPr>
          <w:rFonts w:ascii="Times New Roman" w:eastAsia="AdvTimes-i" w:hAnsi="Times New Roman"/>
          <w:color w:val="000000"/>
          <w:sz w:val="24"/>
          <w:szCs w:val="24"/>
          <w:lang w:val="en-ZA"/>
        </w:rPr>
        <w:t>vast</w:t>
      </w:r>
      <w:r w:rsidRPr="00A10F2B">
        <w:rPr>
          <w:rFonts w:ascii="Times New Roman" w:eastAsia="AdvTimes-i" w:hAnsi="Times New Roman"/>
          <w:color w:val="000000"/>
          <w:sz w:val="24"/>
          <w:szCs w:val="24"/>
          <w:lang w:val="en-ZA"/>
        </w:rPr>
        <w:t xml:space="preserve"> </w:t>
      </w:r>
      <w:r w:rsidR="00943B16" w:rsidRPr="00A10F2B">
        <w:rPr>
          <w:rFonts w:ascii="Times New Roman" w:eastAsia="AdvTimes-i" w:hAnsi="Times New Roman"/>
          <w:color w:val="000000"/>
          <w:sz w:val="24"/>
          <w:szCs w:val="24"/>
          <w:lang w:val="en-ZA"/>
        </w:rPr>
        <w:t xml:space="preserve">intricacy </w:t>
      </w:r>
      <w:r w:rsidR="009C069A" w:rsidRPr="00A10F2B">
        <w:rPr>
          <w:rFonts w:ascii="Times New Roman" w:eastAsia="AdvTimes-i" w:hAnsi="Times New Roman"/>
          <w:color w:val="000000"/>
          <w:sz w:val="24"/>
          <w:szCs w:val="24"/>
          <w:lang w:val="en-ZA"/>
        </w:rPr>
        <w:t>(Jensen, 2004).</w:t>
      </w:r>
    </w:p>
    <w:p w:rsidR="005062A6" w:rsidRPr="00A10F2B" w:rsidRDefault="005062A6" w:rsidP="009C069A">
      <w:pPr>
        <w:pStyle w:val="BodyText"/>
        <w:spacing w:line="360" w:lineRule="auto"/>
        <w:ind w:left="0"/>
        <w:jc w:val="both"/>
        <w:rPr>
          <w:rFonts w:ascii="Times New Roman" w:eastAsia="AdvTimes-i" w:hAnsi="Times New Roman"/>
          <w:color w:val="000000"/>
          <w:sz w:val="24"/>
          <w:szCs w:val="24"/>
          <w:lang w:val="en-ZA"/>
        </w:rPr>
      </w:pPr>
    </w:p>
    <w:p w:rsidR="00832343" w:rsidRPr="00A10F2B" w:rsidRDefault="00832343"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The investigation on t</w:t>
      </w:r>
      <w:r w:rsidR="00250833" w:rsidRPr="00A10F2B">
        <w:rPr>
          <w:rFonts w:ascii="Times New Roman" w:eastAsia="AdvTimes-i" w:hAnsi="Times New Roman"/>
          <w:color w:val="000000"/>
          <w:sz w:val="24"/>
          <w:szCs w:val="24"/>
          <w:lang w:val="en-ZA"/>
        </w:rPr>
        <w:t>he multiprotein structures of microorganisms</w:t>
      </w:r>
      <w:r w:rsidRPr="00A10F2B">
        <w:rPr>
          <w:rFonts w:ascii="Times New Roman" w:eastAsia="AdvTimes-i" w:hAnsi="Times New Roman"/>
          <w:color w:val="000000"/>
          <w:sz w:val="24"/>
          <w:szCs w:val="24"/>
          <w:lang w:val="en-ZA"/>
        </w:rPr>
        <w:t xml:space="preserve">, the entire protein make-up of its gene, alongside comprehending </w:t>
      </w:r>
      <w:r w:rsidR="00D6372C" w:rsidRPr="00A10F2B">
        <w:rPr>
          <w:rFonts w:ascii="Times New Roman" w:eastAsia="AdvTimes-i" w:hAnsi="Times New Roman"/>
          <w:color w:val="000000"/>
          <w:sz w:val="24"/>
          <w:szCs w:val="24"/>
          <w:lang w:val="en-ZA"/>
        </w:rPr>
        <w:t xml:space="preserve">vital goals </w:t>
      </w:r>
      <w:r w:rsidR="00250833" w:rsidRPr="00A10F2B">
        <w:rPr>
          <w:rFonts w:ascii="Times New Roman" w:eastAsia="AdvTimes-i" w:hAnsi="Times New Roman"/>
          <w:color w:val="000000"/>
          <w:sz w:val="24"/>
          <w:szCs w:val="24"/>
          <w:lang w:val="en-ZA"/>
        </w:rPr>
        <w:t xml:space="preserve">of </w:t>
      </w:r>
      <w:r w:rsidRPr="00A10F2B">
        <w:rPr>
          <w:rFonts w:ascii="Times New Roman" w:eastAsia="AdvTimes-i" w:hAnsi="Times New Roman"/>
          <w:color w:val="000000"/>
          <w:sz w:val="24"/>
          <w:szCs w:val="24"/>
          <w:lang w:val="en-ZA"/>
        </w:rPr>
        <w:t xml:space="preserve">some individual proteins in addition to their function as a fraction of a better conserved system is also known as proteomics. Proteomics is an essential constituent of current techniques for biology methodologies, with the objective of </w:t>
      </w:r>
      <w:r w:rsidR="009F1424" w:rsidRPr="00A10F2B">
        <w:rPr>
          <w:rFonts w:ascii="Times New Roman" w:eastAsia="AdvTimes-i" w:hAnsi="Times New Roman"/>
          <w:color w:val="000000"/>
          <w:sz w:val="24"/>
          <w:szCs w:val="24"/>
          <w:lang w:val="en-ZA"/>
        </w:rPr>
        <w:t xml:space="preserve">typifying </w:t>
      </w:r>
      <w:r w:rsidRPr="00A10F2B">
        <w:rPr>
          <w:rFonts w:ascii="Times New Roman" w:eastAsia="AdvTimes-i" w:hAnsi="Times New Roman"/>
          <w:color w:val="000000"/>
          <w:sz w:val="24"/>
          <w:szCs w:val="24"/>
          <w:lang w:val="en-ZA"/>
        </w:rPr>
        <w:t>the behaviour of the system more preferably than the behaviour of a single constituent</w:t>
      </w:r>
      <w:r w:rsidR="00E03D7D">
        <w:rPr>
          <w:rFonts w:ascii="Times New Roman" w:eastAsia="AdvTimes-i" w:hAnsi="Times New Roman"/>
          <w:color w:val="000000"/>
          <w:sz w:val="24"/>
          <w:szCs w:val="24"/>
          <w:lang w:val="en-ZA"/>
        </w:rPr>
        <w:t xml:space="preserve"> (Wilkins </w:t>
      </w:r>
      <w:r w:rsidR="00E03D7D" w:rsidRPr="00E03D7D">
        <w:rPr>
          <w:rFonts w:ascii="Times New Roman" w:eastAsia="AdvTimes-i" w:hAnsi="Times New Roman"/>
          <w:i/>
          <w:color w:val="000000"/>
          <w:sz w:val="24"/>
          <w:szCs w:val="24"/>
          <w:lang w:val="en-ZA"/>
        </w:rPr>
        <w:t>et al.,</w:t>
      </w:r>
      <w:r w:rsidR="00E03D7D">
        <w:rPr>
          <w:rFonts w:ascii="Times New Roman" w:eastAsia="AdvTimes-i" w:hAnsi="Times New Roman"/>
          <w:color w:val="000000"/>
          <w:sz w:val="24"/>
          <w:szCs w:val="24"/>
          <w:lang w:val="en-ZA"/>
        </w:rPr>
        <w:t xml:space="preserve"> 1996)</w:t>
      </w:r>
      <w:r w:rsidRPr="00A10F2B">
        <w:rPr>
          <w:rFonts w:ascii="Times New Roman" w:eastAsia="AdvTimes-i" w:hAnsi="Times New Roman"/>
          <w:color w:val="000000"/>
          <w:sz w:val="24"/>
          <w:szCs w:val="24"/>
          <w:lang w:val="en-ZA"/>
        </w:rPr>
        <w:t>. Proteins are exposed to many modifications, for example post-translational and other modifications by ecological agents, hence the measurement of messenger ribonucleic acid (mRNA) using the technique DNA microarrays is not the best approach as it provides insufficient data</w:t>
      </w:r>
      <w:r w:rsidR="00E03D7D">
        <w:rPr>
          <w:rFonts w:ascii="Times New Roman" w:eastAsia="AdvTimes-i" w:hAnsi="Times New Roman"/>
          <w:color w:val="000000"/>
          <w:sz w:val="24"/>
          <w:szCs w:val="24"/>
          <w:lang w:val="en-ZA"/>
        </w:rPr>
        <w:t xml:space="preserve"> </w:t>
      </w:r>
      <w:r w:rsidR="00E03D7D" w:rsidRPr="00A10F2B">
        <w:rPr>
          <w:rFonts w:ascii="Times New Roman" w:eastAsia="AdvTimes-i" w:hAnsi="Times New Roman"/>
          <w:color w:val="000000"/>
          <w:sz w:val="24"/>
          <w:szCs w:val="24"/>
          <w:lang w:val="en-ZA"/>
        </w:rPr>
        <w:t xml:space="preserve">(Ahrens </w:t>
      </w:r>
      <w:r w:rsidR="00E03D7D" w:rsidRPr="00A10F2B">
        <w:rPr>
          <w:rFonts w:ascii="Times New Roman" w:eastAsia="AdvTimes-i" w:hAnsi="Times New Roman"/>
          <w:i/>
          <w:color w:val="000000"/>
          <w:sz w:val="24"/>
          <w:szCs w:val="24"/>
          <w:lang w:val="en-ZA"/>
        </w:rPr>
        <w:t>et al.,</w:t>
      </w:r>
      <w:r w:rsidR="00E03D7D">
        <w:rPr>
          <w:rFonts w:ascii="Times New Roman" w:eastAsia="AdvTimes-i" w:hAnsi="Times New Roman"/>
          <w:color w:val="000000"/>
          <w:sz w:val="24"/>
          <w:szCs w:val="24"/>
          <w:lang w:val="en-ZA"/>
        </w:rPr>
        <w:t xml:space="preserve"> 2010)</w:t>
      </w:r>
      <w:r w:rsidRPr="00A10F2B">
        <w:rPr>
          <w:rFonts w:ascii="Times New Roman" w:eastAsia="AdvTimes-i" w:hAnsi="Times New Roman"/>
          <w:color w:val="000000"/>
          <w:sz w:val="24"/>
          <w:szCs w:val="24"/>
          <w:lang w:val="en-ZA"/>
        </w:rPr>
        <w:t xml:space="preserve">. Proteins are accountable for the structure, production of energy, interactions, and activities as well as splitting up of all cells, are therefore essential to a detailed understanding and interpretation </w:t>
      </w:r>
      <w:r w:rsidRPr="00A10F2B">
        <w:rPr>
          <w:rFonts w:ascii="Times New Roman" w:eastAsia="AdvTimes-i" w:hAnsi="Times New Roman"/>
          <w:color w:val="000000"/>
          <w:sz w:val="24"/>
          <w:szCs w:val="24"/>
          <w:lang w:val="en-ZA"/>
        </w:rPr>
        <w:lastRenderedPageBreak/>
        <w:t>of</w:t>
      </w:r>
      <w:r w:rsidR="009C069A" w:rsidRPr="00A10F2B">
        <w:rPr>
          <w:rFonts w:ascii="Times New Roman" w:eastAsia="AdvTimes-i" w:hAnsi="Times New Roman"/>
          <w:color w:val="000000"/>
          <w:sz w:val="24"/>
          <w:szCs w:val="24"/>
          <w:lang w:val="en-ZA"/>
        </w:rPr>
        <w:t xml:space="preserve"> systems biology (Karpievitch </w:t>
      </w:r>
      <w:r w:rsidR="009C069A" w:rsidRPr="00A10F2B">
        <w:rPr>
          <w:rFonts w:ascii="Times New Roman" w:eastAsia="AdvTimes-i" w:hAnsi="Times New Roman"/>
          <w:i/>
          <w:color w:val="000000"/>
          <w:sz w:val="24"/>
          <w:szCs w:val="24"/>
          <w:lang w:val="en-ZA"/>
        </w:rPr>
        <w:t>et al.,</w:t>
      </w:r>
      <w:r w:rsidR="009C069A" w:rsidRPr="00A10F2B">
        <w:rPr>
          <w:rFonts w:ascii="Times New Roman" w:eastAsia="AdvTimes-i" w:hAnsi="Times New Roman"/>
          <w:color w:val="000000"/>
          <w:sz w:val="24"/>
          <w:szCs w:val="24"/>
          <w:lang w:val="en-ZA"/>
        </w:rPr>
        <w:t xml:space="preserve"> 2010).</w:t>
      </w:r>
      <w:r w:rsidRPr="00A10F2B">
        <w:rPr>
          <w:rFonts w:ascii="Times New Roman" w:eastAsia="AdvTimes-i" w:hAnsi="Times New Roman"/>
          <w:color w:val="000000"/>
          <w:sz w:val="24"/>
          <w:szCs w:val="24"/>
          <w:lang w:val="en-ZA"/>
        </w:rPr>
        <w:t xml:space="preserve"> </w:t>
      </w:r>
    </w:p>
    <w:p w:rsidR="00832343" w:rsidRPr="00A10F2B" w:rsidRDefault="00832343" w:rsidP="00832343">
      <w:pPr>
        <w:pStyle w:val="BodyText"/>
        <w:spacing w:line="360" w:lineRule="auto"/>
        <w:jc w:val="both"/>
        <w:rPr>
          <w:rFonts w:ascii="Times New Roman" w:eastAsia="AdvTimes-i" w:hAnsi="Times New Roman"/>
          <w:color w:val="000000"/>
          <w:sz w:val="24"/>
          <w:szCs w:val="24"/>
        </w:rPr>
      </w:pPr>
    </w:p>
    <w:p w:rsidR="004B6EF5" w:rsidRPr="00686049" w:rsidRDefault="004B6EF5" w:rsidP="00441201">
      <w:pPr>
        <w:pStyle w:val="BodyText"/>
        <w:numPr>
          <w:ilvl w:val="2"/>
          <w:numId w:val="3"/>
        </w:numPr>
        <w:spacing w:line="360" w:lineRule="auto"/>
        <w:ind w:hanging="1080"/>
        <w:jc w:val="both"/>
        <w:rPr>
          <w:rFonts w:ascii="Times New Roman" w:eastAsia="AdvTimes-i" w:hAnsi="Times New Roman"/>
          <w:b/>
          <w:color w:val="000000"/>
          <w:sz w:val="24"/>
          <w:szCs w:val="24"/>
          <w:lang w:val="en-ZA"/>
        </w:rPr>
      </w:pPr>
      <w:r w:rsidRPr="00686049">
        <w:rPr>
          <w:rFonts w:ascii="Times New Roman" w:eastAsia="AdvTimes-i" w:hAnsi="Times New Roman"/>
          <w:b/>
          <w:color w:val="000000"/>
          <w:sz w:val="24"/>
          <w:szCs w:val="24"/>
          <w:lang w:val="en-ZA"/>
        </w:rPr>
        <w:t>Mass spectrometry in the field of proteomics</w:t>
      </w:r>
    </w:p>
    <w:p w:rsidR="00D32700" w:rsidRPr="00A10F2B" w:rsidRDefault="00D32700"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I</w:t>
      </w:r>
      <w:r w:rsidR="00832343" w:rsidRPr="00A10F2B">
        <w:rPr>
          <w:rFonts w:ascii="Times New Roman" w:eastAsia="AdvTimes-i" w:hAnsi="Times New Roman"/>
          <w:color w:val="000000"/>
          <w:sz w:val="24"/>
          <w:szCs w:val="24"/>
          <w:lang w:val="en-ZA"/>
        </w:rPr>
        <w:t xml:space="preserve">nstitutions of </w:t>
      </w:r>
      <w:r w:rsidR="00F11773" w:rsidRPr="00A10F2B">
        <w:rPr>
          <w:rFonts w:ascii="Times New Roman" w:eastAsia="AdvTimes-i" w:hAnsi="Times New Roman"/>
          <w:color w:val="000000"/>
          <w:sz w:val="24"/>
          <w:szCs w:val="24"/>
          <w:lang w:val="en-ZA"/>
        </w:rPr>
        <w:t xml:space="preserve">mass spectrometry (for example </w:t>
      </w:r>
      <w:r w:rsidR="00832343" w:rsidRPr="00A10F2B">
        <w:rPr>
          <w:rFonts w:ascii="Times New Roman" w:eastAsia="AdvTimes-i" w:hAnsi="Times New Roman"/>
          <w:color w:val="000000"/>
          <w:sz w:val="24"/>
          <w:szCs w:val="24"/>
          <w:lang w:val="en-ZA"/>
        </w:rPr>
        <w:t>matrix-assistant</w:t>
      </w:r>
      <w:r w:rsidRPr="00A10F2B">
        <w:rPr>
          <w:rFonts w:ascii="Times New Roman" w:eastAsia="AdvTimes-i" w:hAnsi="Times New Roman"/>
          <w:color w:val="000000"/>
          <w:sz w:val="24"/>
          <w:szCs w:val="24"/>
          <w:lang w:val="en-ZA"/>
        </w:rPr>
        <w:t xml:space="preserve"> laser desorption/ionization mass spectrometry and</w:t>
      </w:r>
      <w:r w:rsidR="00F11773" w:rsidRPr="00A10F2B">
        <w:rPr>
          <w:rFonts w:ascii="Times New Roman" w:eastAsia="AdvTimes-i" w:hAnsi="Times New Roman"/>
          <w:color w:val="000000"/>
          <w:sz w:val="24"/>
          <w:szCs w:val="24"/>
          <w:lang w:val="en-ZA"/>
        </w:rPr>
        <w:t xml:space="preserve"> </w:t>
      </w:r>
      <w:r w:rsidR="00832343" w:rsidRPr="00A10F2B">
        <w:rPr>
          <w:rFonts w:ascii="Times New Roman" w:eastAsia="AdvTimes-i" w:hAnsi="Times New Roman"/>
          <w:color w:val="000000"/>
          <w:sz w:val="24"/>
          <w:szCs w:val="24"/>
          <w:lang w:val="en-ZA"/>
        </w:rPr>
        <w:t>electrosparay</w:t>
      </w:r>
      <w:r w:rsidRPr="00A10F2B">
        <w:rPr>
          <w:rFonts w:ascii="Times New Roman" w:eastAsia="AdvTimes-i" w:hAnsi="Times New Roman"/>
          <w:color w:val="000000"/>
          <w:sz w:val="24"/>
          <w:szCs w:val="24"/>
          <w:lang w:val="en-ZA"/>
        </w:rPr>
        <w:t xml:space="preserve"> ionization mass spectrometry</w:t>
      </w:r>
      <w:r w:rsidR="00F11773" w:rsidRPr="00A10F2B">
        <w:rPr>
          <w:rFonts w:ascii="Times New Roman" w:eastAsia="AdvTimes-i" w:hAnsi="Times New Roman"/>
          <w:color w:val="000000"/>
          <w:sz w:val="24"/>
          <w:szCs w:val="24"/>
          <w:lang w:val="en-ZA"/>
        </w:rPr>
        <w:t>)</w:t>
      </w:r>
      <w:r w:rsidRPr="00A10F2B">
        <w:rPr>
          <w:rFonts w:ascii="Times New Roman" w:eastAsia="AdvTimes-i" w:hAnsi="Times New Roman"/>
          <w:color w:val="000000"/>
          <w:sz w:val="24"/>
          <w:szCs w:val="24"/>
          <w:lang w:val="en-ZA"/>
        </w:rPr>
        <w:t xml:space="preserve"> </w:t>
      </w:r>
      <w:r w:rsidR="00F11773" w:rsidRPr="00A10F2B">
        <w:rPr>
          <w:rFonts w:ascii="Times New Roman" w:eastAsia="AdvTimes-i" w:hAnsi="Times New Roman"/>
          <w:color w:val="000000"/>
          <w:sz w:val="24"/>
          <w:szCs w:val="24"/>
          <w:lang w:val="en-ZA"/>
        </w:rPr>
        <w:t>allowed</w:t>
      </w:r>
      <w:r w:rsidRPr="00A10F2B">
        <w:rPr>
          <w:rFonts w:ascii="Times New Roman" w:eastAsia="AdvTimes-i" w:hAnsi="Times New Roman"/>
          <w:color w:val="000000"/>
          <w:sz w:val="24"/>
          <w:szCs w:val="24"/>
          <w:lang w:val="en-ZA"/>
        </w:rPr>
        <w:t xml:space="preserve"> </w:t>
      </w:r>
      <w:r w:rsidR="00F11773" w:rsidRPr="00A10F2B">
        <w:rPr>
          <w:rFonts w:ascii="Times New Roman" w:eastAsia="AdvTimes-i" w:hAnsi="Times New Roman"/>
          <w:color w:val="000000"/>
          <w:sz w:val="24"/>
          <w:szCs w:val="24"/>
          <w:lang w:val="en-ZA"/>
        </w:rPr>
        <w:t>transformation of</w:t>
      </w:r>
      <w:r w:rsidR="00832343" w:rsidRPr="00A10F2B">
        <w:rPr>
          <w:rFonts w:ascii="Times New Roman" w:eastAsia="AdvTimes-i" w:hAnsi="Times New Roman"/>
          <w:color w:val="000000"/>
          <w:sz w:val="24"/>
          <w:szCs w:val="24"/>
          <w:lang w:val="en-ZA"/>
        </w:rPr>
        <w:t xml:space="preserve"> the functional investigation of </w:t>
      </w:r>
      <w:r w:rsidRPr="00A10F2B">
        <w:rPr>
          <w:rFonts w:ascii="Times New Roman" w:eastAsia="AdvTimes-i" w:hAnsi="Times New Roman"/>
          <w:color w:val="000000"/>
          <w:sz w:val="24"/>
          <w:szCs w:val="24"/>
          <w:lang w:val="en-ZA"/>
        </w:rPr>
        <w:t>biological materials</w:t>
      </w:r>
      <w:r w:rsidR="006667FA" w:rsidRPr="00A10F2B">
        <w:rPr>
          <w:rFonts w:ascii="Times New Roman" w:eastAsia="AdvTimes-i" w:hAnsi="Times New Roman"/>
          <w:color w:val="000000"/>
          <w:sz w:val="24"/>
          <w:szCs w:val="24"/>
          <w:lang w:val="en-ZA"/>
        </w:rPr>
        <w:t xml:space="preserve"> (Karas and </w:t>
      </w:r>
      <w:r w:rsidR="001C531F" w:rsidRPr="00A10F2B">
        <w:rPr>
          <w:rFonts w:ascii="Times New Roman" w:eastAsia="AdvTimes-i" w:hAnsi="Times New Roman"/>
          <w:color w:val="000000"/>
          <w:sz w:val="24"/>
          <w:szCs w:val="24"/>
          <w:lang w:val="en-ZA"/>
        </w:rPr>
        <w:t xml:space="preserve">Hillenkemp, 1988; Fenn </w:t>
      </w:r>
      <w:r w:rsidR="001C531F" w:rsidRPr="00A10F2B">
        <w:rPr>
          <w:rFonts w:ascii="Times New Roman" w:eastAsia="AdvTimes-i" w:hAnsi="Times New Roman"/>
          <w:i/>
          <w:color w:val="000000"/>
          <w:sz w:val="24"/>
          <w:szCs w:val="24"/>
          <w:lang w:val="en-ZA"/>
        </w:rPr>
        <w:t>et al.,</w:t>
      </w:r>
      <w:r w:rsidR="001C531F" w:rsidRPr="00A10F2B">
        <w:rPr>
          <w:rFonts w:ascii="Times New Roman" w:eastAsia="AdvTimes-i" w:hAnsi="Times New Roman"/>
          <w:color w:val="000000"/>
          <w:sz w:val="24"/>
          <w:szCs w:val="24"/>
          <w:lang w:val="en-ZA"/>
        </w:rPr>
        <w:t xml:space="preserve"> 1989</w:t>
      </w:r>
      <w:r w:rsidR="006667FA" w:rsidRPr="00A10F2B">
        <w:rPr>
          <w:rFonts w:ascii="Times New Roman" w:eastAsia="AdvTimes-i" w:hAnsi="Times New Roman"/>
          <w:color w:val="000000"/>
          <w:sz w:val="24"/>
          <w:szCs w:val="24"/>
          <w:lang w:val="en-ZA"/>
        </w:rPr>
        <w:t>)</w:t>
      </w:r>
      <w:r w:rsidR="001C531F" w:rsidRPr="00A10F2B">
        <w:rPr>
          <w:rFonts w:ascii="Times New Roman" w:eastAsia="AdvTimes-i" w:hAnsi="Times New Roman"/>
          <w:color w:val="000000"/>
          <w:sz w:val="24"/>
          <w:szCs w:val="24"/>
          <w:lang w:val="en-ZA"/>
        </w:rPr>
        <w:t>. Due to</w:t>
      </w:r>
      <w:r w:rsidR="00832343" w:rsidRPr="00A10F2B">
        <w:rPr>
          <w:rFonts w:ascii="Times New Roman" w:eastAsia="AdvTimes-i" w:hAnsi="Times New Roman"/>
          <w:color w:val="000000"/>
          <w:sz w:val="24"/>
          <w:szCs w:val="24"/>
          <w:lang w:val="en-ZA"/>
        </w:rPr>
        <w:t xml:space="preserve"> flexibility, sensitivity, speed, reliability and accuracy of tandem mass spectrometry (MS/MS), it is currently exploited more regularly for protein sequencing as an alternative to the typical Edman degradation technique. Biological mass spectrometry has steered to the beginning of proteomics by permitting protein analysis on large-scale (Yates, 1998; Aebersold and Goodlett, 2001). </w:t>
      </w:r>
    </w:p>
    <w:p w:rsidR="00D32700" w:rsidRPr="00A10F2B" w:rsidRDefault="00D32700" w:rsidP="00832343">
      <w:pPr>
        <w:pStyle w:val="BodyText"/>
        <w:spacing w:line="360" w:lineRule="auto"/>
        <w:ind w:left="0"/>
        <w:jc w:val="both"/>
        <w:rPr>
          <w:rFonts w:ascii="Times New Roman" w:eastAsia="AdvTimes-i" w:hAnsi="Times New Roman"/>
          <w:color w:val="000000"/>
          <w:sz w:val="24"/>
          <w:szCs w:val="24"/>
          <w:lang w:val="en-ZA"/>
        </w:rPr>
      </w:pPr>
    </w:p>
    <w:p w:rsidR="00666031" w:rsidRDefault="00832343"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The combination of high-resolution technique of 2 DE and mass spectrometry for separation of protein has presented current research an indispensable </w:t>
      </w:r>
      <w:r w:rsidR="00666031" w:rsidRPr="00A10F2B">
        <w:rPr>
          <w:rFonts w:ascii="Times New Roman" w:eastAsia="AdvTimes-i" w:hAnsi="Times New Roman"/>
          <w:color w:val="000000"/>
          <w:sz w:val="24"/>
          <w:szCs w:val="24"/>
          <w:lang w:val="en-ZA"/>
        </w:rPr>
        <w:t xml:space="preserve">method for identifying </w:t>
      </w:r>
      <w:r w:rsidRPr="00A10F2B">
        <w:rPr>
          <w:rFonts w:ascii="Times New Roman" w:eastAsia="AdvTimes-i" w:hAnsi="Times New Roman"/>
          <w:color w:val="000000"/>
          <w:sz w:val="24"/>
          <w:szCs w:val="24"/>
          <w:lang w:val="en-ZA"/>
        </w:rPr>
        <w:t xml:space="preserve">proteins </w:t>
      </w:r>
      <w:r w:rsidR="00666031" w:rsidRPr="00A10F2B">
        <w:rPr>
          <w:rFonts w:ascii="Times New Roman" w:eastAsia="AdvTimes-i" w:hAnsi="Times New Roman"/>
          <w:color w:val="000000"/>
          <w:sz w:val="24"/>
          <w:szCs w:val="24"/>
          <w:lang w:val="en-ZA"/>
        </w:rPr>
        <w:t>in proteomics</w:t>
      </w:r>
      <w:r w:rsidR="00F11773" w:rsidRPr="00A10F2B">
        <w:rPr>
          <w:rFonts w:ascii="Times New Roman" w:eastAsia="AdvTimes-i" w:hAnsi="Times New Roman"/>
          <w:color w:val="000000"/>
          <w:sz w:val="24"/>
          <w:szCs w:val="24"/>
          <w:lang w:val="en-ZA"/>
        </w:rPr>
        <w:t xml:space="preserve"> (Anderson and Anderson, 2002), </w:t>
      </w:r>
      <w:r w:rsidRPr="00A10F2B">
        <w:rPr>
          <w:rFonts w:ascii="Times New Roman" w:eastAsia="AdvTimes-i" w:hAnsi="Times New Roman"/>
          <w:color w:val="000000"/>
          <w:sz w:val="24"/>
          <w:szCs w:val="24"/>
          <w:lang w:val="en-ZA"/>
        </w:rPr>
        <w:t xml:space="preserve">and </w:t>
      </w:r>
      <w:r w:rsidR="00666031" w:rsidRPr="00A10F2B">
        <w:rPr>
          <w:rFonts w:ascii="Times New Roman" w:eastAsia="AdvTimes-i" w:hAnsi="Times New Roman"/>
          <w:color w:val="000000"/>
          <w:sz w:val="24"/>
          <w:szCs w:val="24"/>
          <w:lang w:val="en-ZA"/>
        </w:rPr>
        <w:t>post-translational modification</w:t>
      </w:r>
      <w:r w:rsidR="00F11773" w:rsidRPr="00A10F2B">
        <w:rPr>
          <w:rFonts w:ascii="Times New Roman" w:eastAsia="AdvTimes-i" w:hAnsi="Times New Roman"/>
          <w:color w:val="000000"/>
          <w:sz w:val="24"/>
          <w:szCs w:val="24"/>
          <w:lang w:val="en-ZA"/>
        </w:rPr>
        <w:t xml:space="preserve"> (Lisacek </w:t>
      </w:r>
      <w:r w:rsidR="00F11773" w:rsidRPr="00A10F2B">
        <w:rPr>
          <w:rFonts w:ascii="Times New Roman" w:eastAsia="AdvTimes-i" w:hAnsi="Times New Roman"/>
          <w:i/>
          <w:color w:val="000000"/>
          <w:sz w:val="24"/>
          <w:szCs w:val="24"/>
          <w:lang w:val="en-ZA"/>
        </w:rPr>
        <w:t xml:space="preserve">et al., </w:t>
      </w:r>
      <w:r w:rsidR="00F11773" w:rsidRPr="00A10F2B">
        <w:rPr>
          <w:rFonts w:ascii="Times New Roman" w:eastAsia="AdvTimes-i" w:hAnsi="Times New Roman"/>
          <w:color w:val="000000"/>
          <w:sz w:val="24"/>
          <w:szCs w:val="24"/>
          <w:lang w:val="en-ZA"/>
        </w:rPr>
        <w:t xml:space="preserve">2001; Claverol </w:t>
      </w:r>
      <w:r w:rsidR="00F11773" w:rsidRPr="00A10F2B">
        <w:rPr>
          <w:rFonts w:ascii="Times New Roman" w:eastAsia="AdvTimes-i" w:hAnsi="Times New Roman"/>
          <w:i/>
          <w:color w:val="000000"/>
          <w:sz w:val="24"/>
          <w:szCs w:val="24"/>
          <w:lang w:val="en-ZA"/>
        </w:rPr>
        <w:t>et al.,</w:t>
      </w:r>
      <w:r w:rsidR="00F11773" w:rsidRPr="00A10F2B">
        <w:rPr>
          <w:rFonts w:ascii="Times New Roman" w:eastAsia="AdvTimes-i" w:hAnsi="Times New Roman"/>
          <w:color w:val="000000"/>
          <w:sz w:val="24"/>
          <w:szCs w:val="24"/>
          <w:lang w:val="en-ZA"/>
        </w:rPr>
        <w:t xml:space="preserve"> 2002).</w:t>
      </w:r>
      <w:r w:rsidRPr="00A10F2B">
        <w:rPr>
          <w:rFonts w:ascii="Times New Roman" w:eastAsia="AdvTimes-i" w:hAnsi="Times New Roman"/>
          <w:color w:val="000000"/>
          <w:sz w:val="24"/>
          <w:szCs w:val="24"/>
          <w:lang w:val="en-ZA"/>
        </w:rPr>
        <w:t xml:space="preserve"> Novel techniques using an online multidimensional liquid chromatography separation of protein or peptide mixture has significantly covered the extensiveness and extent of protein examination comparative to analysis </w:t>
      </w:r>
      <w:r w:rsidR="00666031" w:rsidRPr="00A10F2B">
        <w:rPr>
          <w:rFonts w:ascii="Times New Roman" w:eastAsia="AdvTimes-i" w:hAnsi="Times New Roman"/>
          <w:color w:val="000000"/>
          <w:sz w:val="24"/>
          <w:szCs w:val="24"/>
          <w:lang w:val="en-ZA"/>
        </w:rPr>
        <w:t xml:space="preserve">carried out exclusively by </w:t>
      </w:r>
      <w:r w:rsidR="00302A22">
        <w:rPr>
          <w:rFonts w:ascii="Times New Roman" w:eastAsia="AdvTimes-i" w:hAnsi="Times New Roman"/>
          <w:color w:val="000000"/>
          <w:sz w:val="24"/>
          <w:szCs w:val="24"/>
          <w:lang w:val="en-ZA"/>
        </w:rPr>
        <w:t>liquid chromatography mass spectrometry</w:t>
      </w:r>
      <w:r w:rsidR="005062A6" w:rsidRPr="00A10F2B">
        <w:rPr>
          <w:rFonts w:ascii="Times New Roman" w:eastAsia="AdvTimes-i" w:hAnsi="Times New Roman"/>
          <w:color w:val="000000"/>
          <w:sz w:val="24"/>
          <w:szCs w:val="24"/>
          <w:lang w:val="en-ZA"/>
        </w:rPr>
        <w:t xml:space="preserve"> (Wall </w:t>
      </w:r>
      <w:r w:rsidR="005062A6" w:rsidRPr="00A10F2B">
        <w:rPr>
          <w:rFonts w:ascii="Times New Roman" w:eastAsia="AdvTimes-i" w:hAnsi="Times New Roman"/>
          <w:i/>
          <w:color w:val="000000"/>
          <w:sz w:val="24"/>
          <w:szCs w:val="24"/>
          <w:lang w:val="en-ZA"/>
        </w:rPr>
        <w:t>et al</w:t>
      </w:r>
      <w:r w:rsidR="005062A6" w:rsidRPr="00A10F2B">
        <w:rPr>
          <w:rFonts w:ascii="Times New Roman" w:eastAsia="AdvTimes-i" w:hAnsi="Times New Roman"/>
          <w:color w:val="000000"/>
          <w:sz w:val="24"/>
          <w:szCs w:val="24"/>
          <w:lang w:val="en-ZA"/>
        </w:rPr>
        <w:t xml:space="preserve">., 2000; MacCoss </w:t>
      </w:r>
      <w:r w:rsidR="005062A6" w:rsidRPr="00A10F2B">
        <w:rPr>
          <w:rFonts w:ascii="Times New Roman" w:eastAsia="AdvTimes-i" w:hAnsi="Times New Roman"/>
          <w:i/>
          <w:color w:val="000000"/>
          <w:sz w:val="24"/>
          <w:szCs w:val="24"/>
          <w:lang w:val="en-ZA"/>
        </w:rPr>
        <w:t>et al.,</w:t>
      </w:r>
      <w:r w:rsidR="005062A6" w:rsidRPr="00A10F2B">
        <w:rPr>
          <w:rFonts w:ascii="Times New Roman" w:eastAsia="AdvTimes-i" w:hAnsi="Times New Roman"/>
          <w:color w:val="000000"/>
          <w:sz w:val="24"/>
          <w:szCs w:val="24"/>
          <w:lang w:val="en-ZA"/>
        </w:rPr>
        <w:t xml:space="preserve"> 2002; Florens </w:t>
      </w:r>
      <w:r w:rsidR="005062A6" w:rsidRPr="00A10F2B">
        <w:rPr>
          <w:rFonts w:ascii="Times New Roman" w:eastAsia="AdvTimes-i" w:hAnsi="Times New Roman"/>
          <w:i/>
          <w:color w:val="000000"/>
          <w:sz w:val="24"/>
          <w:szCs w:val="24"/>
          <w:lang w:val="en-ZA"/>
        </w:rPr>
        <w:t>et al.,</w:t>
      </w:r>
      <w:r w:rsidR="005062A6" w:rsidRPr="00A10F2B">
        <w:rPr>
          <w:rFonts w:ascii="Times New Roman" w:eastAsia="AdvTimes-i" w:hAnsi="Times New Roman"/>
          <w:color w:val="000000"/>
          <w:sz w:val="24"/>
          <w:szCs w:val="24"/>
          <w:lang w:val="en-ZA"/>
        </w:rPr>
        <w:t xml:space="preserve"> 2002). </w:t>
      </w:r>
    </w:p>
    <w:p w:rsidR="003468B4" w:rsidRDefault="003468B4" w:rsidP="00832343">
      <w:pPr>
        <w:pStyle w:val="BodyText"/>
        <w:spacing w:line="360" w:lineRule="auto"/>
        <w:ind w:left="0"/>
        <w:jc w:val="both"/>
        <w:rPr>
          <w:rFonts w:ascii="Times New Roman" w:eastAsia="AdvTimes-i" w:hAnsi="Times New Roman"/>
          <w:color w:val="000000"/>
          <w:sz w:val="24"/>
          <w:szCs w:val="24"/>
          <w:lang w:val="en-ZA"/>
        </w:rPr>
      </w:pPr>
    </w:p>
    <w:p w:rsidR="003468B4" w:rsidRPr="00686049" w:rsidRDefault="003468B4" w:rsidP="00441201">
      <w:pPr>
        <w:pStyle w:val="ListParagraph"/>
        <w:numPr>
          <w:ilvl w:val="2"/>
          <w:numId w:val="3"/>
        </w:numPr>
        <w:spacing w:after="0" w:line="360" w:lineRule="auto"/>
        <w:ind w:hanging="1080"/>
        <w:jc w:val="both"/>
        <w:rPr>
          <w:rFonts w:ascii="Times New Roman" w:eastAsia="AdvTimes-i" w:hAnsi="Times New Roman"/>
          <w:b/>
          <w:color w:val="000000"/>
          <w:sz w:val="24"/>
          <w:szCs w:val="24"/>
        </w:rPr>
      </w:pPr>
      <w:r w:rsidRPr="00686049">
        <w:rPr>
          <w:rFonts w:ascii="Times New Roman" w:eastAsia="AdvTimes-i" w:hAnsi="Times New Roman"/>
          <w:b/>
          <w:color w:val="000000"/>
          <w:sz w:val="24"/>
          <w:szCs w:val="24"/>
        </w:rPr>
        <w:t>Tandem mass spectrometry</w:t>
      </w: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Protein are then usually identified by primarily matching the features of the experimental and notable mass spectrometry to a list of estimated or formerly known features (For example by MS/MS) or  based on earlier investigation of well identified samples), in bottom-up proteomics. The generally utilized method is tandem mass spectrometry alongside search from data catalogue (Nesvizhskii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2007), where the pattern of fragmented peptide are matched to theoretic arrangements as provided in the databank using programs namely; X Tandem (Craig and Beavis, 2004), Mascot (Perkins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1999) and</w:t>
      </w: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Sequest (Eng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1994).</w:t>
      </w: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 </w:t>
      </w: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lastRenderedPageBreak/>
        <w:t xml:space="preserve">Based on the protein mass and time used for elution, or together with MS/MS break-up arrangements, identifications of proteins can be made with high-resolution LC-MS instruments (Pasa-Tolic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2004). Sequencing of </w:t>
      </w:r>
      <w:r w:rsidRPr="00442786">
        <w:rPr>
          <w:rFonts w:ascii="Times New Roman" w:eastAsia="AdvTimes-i" w:hAnsi="Times New Roman"/>
          <w:i/>
          <w:color w:val="000000"/>
          <w:sz w:val="24"/>
          <w:szCs w:val="24"/>
        </w:rPr>
        <w:t>de novo</w:t>
      </w:r>
      <w:r w:rsidRPr="00A10F2B">
        <w:rPr>
          <w:rFonts w:ascii="Times New Roman" w:eastAsia="AdvTimes-i" w:hAnsi="Times New Roman"/>
          <w:color w:val="000000"/>
          <w:sz w:val="24"/>
          <w:szCs w:val="24"/>
        </w:rPr>
        <w:t xml:space="preserve"> peptide (Standing, 2003) and a combination of the </w:t>
      </w:r>
      <w:r w:rsidRPr="004A1D7E">
        <w:rPr>
          <w:rFonts w:ascii="Times New Roman" w:eastAsia="AdvTimes-i" w:hAnsi="Times New Roman"/>
          <w:i/>
          <w:color w:val="000000"/>
          <w:sz w:val="24"/>
          <w:szCs w:val="24"/>
        </w:rPr>
        <w:t xml:space="preserve">de novo </w:t>
      </w:r>
      <w:r w:rsidRPr="00A10F2B">
        <w:rPr>
          <w:rFonts w:ascii="Times New Roman" w:eastAsia="AdvTimes-i" w:hAnsi="Times New Roman"/>
          <w:color w:val="000000"/>
          <w:sz w:val="24"/>
          <w:szCs w:val="24"/>
        </w:rPr>
        <w:t xml:space="preserve">and database searching methods (Tabb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2003; Frank and Pevznar, 2005) are alternatives to database-searching. </w:t>
      </w:r>
    </w:p>
    <w:p w:rsidR="003468B4" w:rsidRPr="00A10F2B" w:rsidRDefault="003468B4" w:rsidP="003468B4">
      <w:pPr>
        <w:spacing w:after="0" w:line="360" w:lineRule="auto"/>
        <w:ind w:left="113"/>
        <w:jc w:val="both"/>
        <w:rPr>
          <w:rFonts w:ascii="Times New Roman" w:eastAsia="AdvTimes-i" w:hAnsi="Times New Roman"/>
          <w:color w:val="000000"/>
          <w:sz w:val="24"/>
          <w:szCs w:val="24"/>
        </w:rPr>
      </w:pP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In tandem mass spectrometry, original charged particles carrying many peaks in an image is splitted and imaged once more, whereas in collision-induced dissociation (CID), original charged particles may be splitted through collision using an unaligned gas (Sleno and Volmer, 2004). Successive mass spectrometry examination quantifies the ratio of mass to charge also, the strength of broken particles (resultant and original particles), thereby generating a breakup form. Collision-induced dissociation generally result into the production of </w:t>
      </w:r>
      <w:r w:rsidRPr="00A10F2B">
        <w:rPr>
          <w:rFonts w:ascii="Times New Roman" w:eastAsia="AdvTimes-i" w:hAnsi="Times New Roman"/>
          <w:i/>
          <w:color w:val="000000"/>
          <w:sz w:val="24"/>
          <w:szCs w:val="24"/>
        </w:rPr>
        <w:t>b</w:t>
      </w:r>
      <w:r w:rsidRPr="00A10F2B">
        <w:rPr>
          <w:rFonts w:ascii="Times New Roman" w:eastAsia="AdvTimes-i" w:hAnsi="Times New Roman"/>
          <w:color w:val="000000"/>
          <w:sz w:val="24"/>
          <w:szCs w:val="24"/>
        </w:rPr>
        <w:t xml:space="preserve"> and </w:t>
      </w:r>
      <w:r w:rsidRPr="00A10F2B">
        <w:rPr>
          <w:rFonts w:ascii="Times New Roman" w:eastAsia="AdvTimes-i" w:hAnsi="Times New Roman"/>
          <w:i/>
          <w:color w:val="000000"/>
          <w:sz w:val="24"/>
          <w:szCs w:val="24"/>
        </w:rPr>
        <w:t xml:space="preserve">y </w:t>
      </w:r>
      <w:r w:rsidRPr="00A10F2B">
        <w:rPr>
          <w:rFonts w:ascii="Times New Roman" w:eastAsia="AdvTimes-i" w:hAnsi="Times New Roman"/>
          <w:color w:val="000000"/>
          <w:sz w:val="24"/>
          <w:szCs w:val="24"/>
        </w:rPr>
        <w:t>particles via fragmentation of the amide bond about the backbone of the peptide.</w:t>
      </w:r>
    </w:p>
    <w:p w:rsidR="003468B4" w:rsidRPr="00A10F2B" w:rsidRDefault="003468B4" w:rsidP="003468B4">
      <w:pPr>
        <w:spacing w:after="0" w:line="360" w:lineRule="auto"/>
        <w:ind w:left="113"/>
        <w:jc w:val="both"/>
        <w:rPr>
          <w:rFonts w:ascii="Times New Roman" w:eastAsia="AdvTimes-i" w:hAnsi="Times New Roman"/>
          <w:color w:val="000000"/>
          <w:sz w:val="24"/>
          <w:szCs w:val="24"/>
        </w:rPr>
      </w:pPr>
    </w:p>
    <w:p w:rsidR="003468B4" w:rsidRPr="00A10F2B" w:rsidRDefault="003468B4" w:rsidP="003468B4">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The b-ions are produced as soon as the charged particles are reserved by the amino-end pieces, while on the other hand, as soon as the charged particles are reserved by the carboxyl-end pieces; the y-ions are produced (Sobott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2009). Breakup forms for example a, c, x and z types are viable. The making of z- and c- ions is noticed in electron capture dissociation leaving the lateral chains whole. The arrangement of disintegration is comparable to the peptide identification, as a result, amino acid sequencing are thus, estimated. Assuming the peptide sequence is included within the search database, the noted fragmentation pattern should correspond with its theoretical pattern.</w:t>
      </w:r>
    </w:p>
    <w:p w:rsidR="003468B4" w:rsidRPr="00A10F2B" w:rsidRDefault="003468B4" w:rsidP="003468B4">
      <w:pPr>
        <w:spacing w:after="0" w:line="360" w:lineRule="auto"/>
        <w:ind w:left="113"/>
        <w:jc w:val="both"/>
        <w:rPr>
          <w:rFonts w:ascii="Times New Roman" w:eastAsia="AdvTimes-i" w:hAnsi="Times New Roman"/>
          <w:color w:val="000000"/>
          <w:sz w:val="24"/>
          <w:szCs w:val="24"/>
        </w:rPr>
      </w:pPr>
    </w:p>
    <w:p w:rsidR="003468B4" w:rsidRPr="00A10F2B" w:rsidRDefault="003468B4" w:rsidP="003468B4">
      <w:pPr>
        <w:spacing w:after="0" w:line="360" w:lineRule="auto"/>
        <w:jc w:val="both"/>
        <w:rPr>
          <w:rFonts w:ascii="Times New Roman" w:eastAsia="AdvTimes-i" w:hAnsi="Times New Roman"/>
          <w:color w:val="000000"/>
          <w:sz w:val="24"/>
          <w:szCs w:val="24"/>
        </w:rPr>
      </w:pPr>
      <w:r>
        <w:rPr>
          <w:rFonts w:ascii="Times New Roman" w:eastAsia="AdvTimes-i" w:hAnsi="Times New Roman"/>
          <w:color w:val="000000"/>
          <w:sz w:val="24"/>
          <w:szCs w:val="24"/>
        </w:rPr>
        <w:t xml:space="preserve">The establishment of search database is achieved by asserting a catalog of proteins which may have some proteins present in a sample. The whole known proteome, for example, in human studies can be stated with </w:t>
      </w:r>
      <w:r w:rsidRPr="00A10F2B">
        <w:rPr>
          <w:rFonts w:ascii="Times New Roman" w:eastAsia="AdvTimes-i" w:hAnsi="Times New Roman"/>
          <w:color w:val="000000"/>
          <w:sz w:val="24"/>
          <w:szCs w:val="24"/>
        </w:rPr>
        <w:t xml:space="preserve">a FASTA folder which can at that point be utilized to produce sequences from peptide fragment by promoting protein digestion using the enzyme: trypsin. A hypothetical disintegration arrangement is then formed for each resultant peptide. Several software programs such as SEQUEST, X-Tandem and Mascot are available for database matching. Each program has its unique method used in opening the area in the middle of </w:t>
      </w:r>
      <w:r w:rsidRPr="00A10F2B">
        <w:rPr>
          <w:rFonts w:ascii="Times New Roman" w:eastAsia="AdvTimes-i" w:hAnsi="Times New Roman"/>
          <w:color w:val="000000"/>
          <w:sz w:val="24"/>
          <w:szCs w:val="24"/>
        </w:rPr>
        <w:lastRenderedPageBreak/>
        <w:t xml:space="preserve">experimental and theoretic bands; also similarities in their outome may exist (Searle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2008). </w:t>
      </w:r>
    </w:p>
    <w:p w:rsidR="003468B4" w:rsidRPr="00A10F2B" w:rsidRDefault="003468B4" w:rsidP="003468B4">
      <w:pPr>
        <w:spacing w:after="0" w:line="360" w:lineRule="auto"/>
        <w:ind w:left="113"/>
        <w:jc w:val="both"/>
        <w:rPr>
          <w:rFonts w:ascii="Times New Roman" w:eastAsia="AdvTimes-i" w:hAnsi="Times New Roman"/>
          <w:color w:val="000000"/>
          <w:sz w:val="24"/>
          <w:szCs w:val="24"/>
        </w:rPr>
      </w:pPr>
    </w:p>
    <w:p w:rsidR="009608E6" w:rsidRDefault="003468B4" w:rsidP="001A31C7">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Based on an exceptionally exact mass measurements and LC elution times, high-quality and solvable liquid chromatography mass spectrometry tools are used for identification of peptides. It is necessary to have a database containing both theoretic or formerly studied mass and elution time quantification mass and time tags in order to compare with the high-resolution LC-MS data especially when using mixed perspective (Pasa-Tolic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2004). Hybrid approaches allow for higher throughput analysis, since MS/MS is simple but time-intensive, exposing just subgroups of the sample to MS/MS fragmentation arrangement is usually used for the creation of a mass and tag database. Low levels of sampling problems related with LC-MS/MS are prevented using numerous liquid chromatography mass spectrometry datasets establishing the databases</w:t>
      </w:r>
      <w:r>
        <w:rPr>
          <w:rFonts w:ascii="Times New Roman" w:eastAsia="AdvTimes-i" w:hAnsi="Times New Roman"/>
          <w:color w:val="000000"/>
          <w:sz w:val="24"/>
          <w:szCs w:val="24"/>
        </w:rPr>
        <w:t xml:space="preserve">. </w:t>
      </w:r>
    </w:p>
    <w:p w:rsidR="00AD356A" w:rsidRPr="001A31C7" w:rsidRDefault="00AD356A" w:rsidP="001A31C7">
      <w:pPr>
        <w:spacing w:after="0" w:line="360" w:lineRule="auto"/>
        <w:jc w:val="both"/>
        <w:rPr>
          <w:rFonts w:ascii="Times New Roman" w:eastAsia="AdvTimes-i" w:hAnsi="Times New Roman"/>
          <w:color w:val="000000"/>
          <w:sz w:val="24"/>
          <w:szCs w:val="24"/>
        </w:rPr>
      </w:pPr>
    </w:p>
    <w:p w:rsidR="009608E6" w:rsidRPr="00686049" w:rsidRDefault="009608E6" w:rsidP="00441201">
      <w:pPr>
        <w:pStyle w:val="BodyText"/>
        <w:numPr>
          <w:ilvl w:val="2"/>
          <w:numId w:val="3"/>
        </w:numPr>
        <w:spacing w:line="360" w:lineRule="auto"/>
        <w:ind w:hanging="1080"/>
        <w:jc w:val="both"/>
        <w:rPr>
          <w:rFonts w:ascii="Times New Roman" w:eastAsia="AdvTimes-i" w:hAnsi="Times New Roman"/>
          <w:b/>
          <w:color w:val="000000"/>
          <w:sz w:val="24"/>
          <w:szCs w:val="24"/>
          <w:lang w:val="en-ZA"/>
        </w:rPr>
      </w:pPr>
      <w:r w:rsidRPr="00686049">
        <w:rPr>
          <w:rFonts w:ascii="Times New Roman" w:eastAsia="AdvTimes-i" w:hAnsi="Times New Roman"/>
          <w:b/>
          <w:color w:val="000000"/>
          <w:sz w:val="24"/>
          <w:szCs w:val="24"/>
          <w:lang w:val="en-ZA"/>
        </w:rPr>
        <w:t>Ionization methods</w:t>
      </w:r>
    </w:p>
    <w:p w:rsidR="009608E6" w:rsidRPr="003F190B" w:rsidRDefault="009608E6" w:rsidP="009608E6">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In current studies in proteomics, </w:t>
      </w:r>
      <w:r>
        <w:rPr>
          <w:rFonts w:ascii="Times New Roman" w:eastAsia="AdvTimes-i" w:hAnsi="Times New Roman"/>
          <w:color w:val="000000"/>
          <w:sz w:val="24"/>
          <w:szCs w:val="24"/>
          <w:lang w:val="en-ZA"/>
        </w:rPr>
        <w:t xml:space="preserve">involving the identification of protein, </w:t>
      </w:r>
      <w:r w:rsidRPr="00A10F2B">
        <w:rPr>
          <w:rFonts w:ascii="Times New Roman" w:eastAsia="AdvTimes-i" w:hAnsi="Times New Roman"/>
          <w:color w:val="000000"/>
          <w:sz w:val="24"/>
          <w:szCs w:val="24"/>
          <w:lang w:val="en-ZA"/>
        </w:rPr>
        <w:t xml:space="preserve">two major ionization methods are availabile and exploited which include; electrospray ionization (ESI) and the matrix assisted laser desorption/ionization (MALDI). (Zaluzec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1995</w:t>
      </w:r>
      <w:r>
        <w:rPr>
          <w:rFonts w:ascii="Times New Roman" w:eastAsia="AdvTimes-i" w:hAnsi="Times New Roman"/>
          <w:color w:val="000000"/>
          <w:sz w:val="24"/>
          <w:szCs w:val="24"/>
          <w:lang w:val="en-ZA"/>
        </w:rPr>
        <w:t>; Nguyen and Fenn, 2007</w:t>
      </w:r>
      <w:r w:rsidRPr="00A10F2B">
        <w:rPr>
          <w:rFonts w:ascii="Times New Roman" w:eastAsia="AdvTimes-i" w:hAnsi="Times New Roman"/>
          <w:color w:val="000000"/>
          <w:sz w:val="24"/>
          <w:szCs w:val="24"/>
          <w:lang w:val="en-ZA"/>
        </w:rPr>
        <w:t xml:space="preserve">). </w:t>
      </w:r>
    </w:p>
    <w:p w:rsidR="009608E6" w:rsidRDefault="009608E6" w:rsidP="009608E6">
      <w:pPr>
        <w:pStyle w:val="BodyText"/>
        <w:spacing w:line="360" w:lineRule="auto"/>
        <w:ind w:left="0"/>
        <w:jc w:val="both"/>
        <w:rPr>
          <w:rFonts w:ascii="Times New Roman" w:eastAsia="AdvTimes-i" w:hAnsi="Times New Roman"/>
          <w:color w:val="000000"/>
          <w:sz w:val="24"/>
          <w:szCs w:val="24"/>
          <w:lang w:val="en-ZA"/>
        </w:rPr>
      </w:pPr>
    </w:p>
    <w:p w:rsidR="009608E6" w:rsidRPr="00461E39" w:rsidRDefault="009608E6" w:rsidP="00441201">
      <w:pPr>
        <w:pStyle w:val="BodyText"/>
        <w:numPr>
          <w:ilvl w:val="3"/>
          <w:numId w:val="3"/>
        </w:numPr>
        <w:spacing w:line="360" w:lineRule="auto"/>
        <w:ind w:hanging="1080"/>
        <w:jc w:val="both"/>
        <w:rPr>
          <w:rFonts w:ascii="Times New Roman" w:eastAsia="AdvTimes-i" w:hAnsi="Times New Roman"/>
          <w:i/>
          <w:color w:val="000000"/>
          <w:sz w:val="24"/>
          <w:szCs w:val="24"/>
          <w:lang w:val="en-ZA"/>
        </w:rPr>
      </w:pPr>
      <w:r w:rsidRPr="00461E39">
        <w:rPr>
          <w:rFonts w:ascii="Times New Roman" w:eastAsia="AdvTimes-i" w:hAnsi="Times New Roman"/>
          <w:i/>
          <w:color w:val="000000"/>
          <w:sz w:val="24"/>
          <w:szCs w:val="24"/>
          <w:lang w:val="en-ZA"/>
        </w:rPr>
        <w:t>Matrix assisted laser desorption/ionization (MALDI)</w:t>
      </w:r>
    </w:p>
    <w:p w:rsidR="009608E6" w:rsidRDefault="00E73614" w:rsidP="009608E6">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When employing the MALDI, a carbon-based matrix, commonly alpha-cyano-hydroxycinnamic acid is used to crytallize the peptides. </w:t>
      </w:r>
      <w:r w:rsidR="009608E6" w:rsidRPr="00A10F2B">
        <w:rPr>
          <w:rFonts w:ascii="Times New Roman" w:eastAsia="AdvTimes-i" w:hAnsi="Times New Roman"/>
          <w:color w:val="000000"/>
          <w:sz w:val="24"/>
          <w:szCs w:val="24"/>
          <w:lang w:val="en-ZA"/>
        </w:rPr>
        <w:t xml:space="preserve">For the formation of </w:t>
      </w:r>
      <w:r>
        <w:rPr>
          <w:rFonts w:ascii="Times New Roman" w:eastAsia="AdvTimes-i" w:hAnsi="Times New Roman"/>
          <w:color w:val="000000"/>
          <w:sz w:val="24"/>
          <w:szCs w:val="24"/>
          <w:lang w:val="en-ZA"/>
        </w:rPr>
        <w:t xml:space="preserve">peptide ions, the matrix ions and </w:t>
      </w:r>
      <w:r w:rsidR="009608E6" w:rsidRPr="00A10F2B">
        <w:rPr>
          <w:rFonts w:ascii="Times New Roman" w:eastAsia="AdvTimes-i" w:hAnsi="Times New Roman"/>
          <w:color w:val="000000"/>
          <w:sz w:val="24"/>
          <w:szCs w:val="24"/>
          <w:lang w:val="en-ZA"/>
        </w:rPr>
        <w:t xml:space="preserve">sublimates move the charge to analytes once the laser bombardment is completed (Zaluzec </w:t>
      </w:r>
      <w:r w:rsidR="009608E6" w:rsidRPr="00A10F2B">
        <w:rPr>
          <w:rFonts w:ascii="Times New Roman" w:eastAsia="AdvTimes-i" w:hAnsi="Times New Roman"/>
          <w:i/>
          <w:color w:val="000000"/>
          <w:sz w:val="24"/>
          <w:szCs w:val="24"/>
          <w:lang w:val="en-ZA"/>
        </w:rPr>
        <w:t>et al</w:t>
      </w:r>
      <w:r w:rsidR="009608E6" w:rsidRPr="00A10F2B">
        <w:rPr>
          <w:rFonts w:ascii="Times New Roman" w:eastAsia="AdvTimes-i" w:hAnsi="Times New Roman"/>
          <w:color w:val="000000"/>
          <w:sz w:val="24"/>
          <w:szCs w:val="24"/>
          <w:lang w:val="en-ZA"/>
        </w:rPr>
        <w:t xml:space="preserve">., 1995). </w:t>
      </w:r>
    </w:p>
    <w:p w:rsidR="009608E6" w:rsidRDefault="009608E6" w:rsidP="009608E6">
      <w:pPr>
        <w:pStyle w:val="BodyText"/>
        <w:spacing w:line="360" w:lineRule="auto"/>
        <w:ind w:left="0"/>
        <w:jc w:val="both"/>
        <w:rPr>
          <w:rFonts w:ascii="Times New Roman" w:eastAsia="AdvTimes-i" w:hAnsi="Times New Roman"/>
          <w:color w:val="000000"/>
          <w:sz w:val="24"/>
          <w:szCs w:val="24"/>
          <w:lang w:val="en-ZA"/>
        </w:rPr>
      </w:pPr>
    </w:p>
    <w:p w:rsidR="009608E6" w:rsidRPr="00461E39" w:rsidRDefault="009608E6" w:rsidP="00441201">
      <w:pPr>
        <w:pStyle w:val="BodyText"/>
        <w:numPr>
          <w:ilvl w:val="3"/>
          <w:numId w:val="3"/>
        </w:numPr>
        <w:spacing w:line="360" w:lineRule="auto"/>
        <w:ind w:hanging="1080"/>
        <w:jc w:val="both"/>
        <w:rPr>
          <w:rFonts w:ascii="Times New Roman" w:eastAsia="AdvTimes-i" w:hAnsi="Times New Roman"/>
          <w:i/>
          <w:color w:val="000000"/>
          <w:sz w:val="24"/>
          <w:szCs w:val="24"/>
          <w:lang w:val="en-ZA"/>
        </w:rPr>
      </w:pPr>
      <w:r w:rsidRPr="00461E39">
        <w:rPr>
          <w:rFonts w:ascii="Times New Roman" w:eastAsia="AdvTimes-i" w:hAnsi="Times New Roman"/>
          <w:i/>
          <w:color w:val="000000"/>
          <w:sz w:val="24"/>
          <w:szCs w:val="24"/>
          <w:lang w:val="en-ZA"/>
        </w:rPr>
        <w:t xml:space="preserve">Electrospray ionization (ESI) </w:t>
      </w:r>
    </w:p>
    <w:p w:rsidR="009608E6" w:rsidRDefault="009608E6" w:rsidP="009608E6">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The ESI is different from the MALDI because the analyte containing an aqueous solution is made to go through a tubular pointer subjected to intense power.  Liquid is then expelled as a spurt through electric drops that generates chemical constituents in charged structures when the diluent has been vaporized by a heat up immobile gas</w:t>
      </w:r>
      <w:r>
        <w:rPr>
          <w:rFonts w:ascii="Times New Roman" w:eastAsia="AdvTimes-i" w:hAnsi="Times New Roman"/>
          <w:color w:val="000000"/>
          <w:sz w:val="24"/>
          <w:szCs w:val="24"/>
          <w:lang w:val="en-ZA"/>
        </w:rPr>
        <w:t xml:space="preserve"> flow (Nguyen and Fenn, 2007). </w:t>
      </w:r>
    </w:p>
    <w:p w:rsidR="009608E6" w:rsidRDefault="009608E6" w:rsidP="009608E6">
      <w:pPr>
        <w:pStyle w:val="BodyText"/>
        <w:spacing w:line="360" w:lineRule="auto"/>
        <w:ind w:left="0"/>
        <w:jc w:val="both"/>
        <w:rPr>
          <w:rFonts w:ascii="Times New Roman" w:eastAsia="AdvTimes-i" w:hAnsi="Times New Roman"/>
          <w:color w:val="000000"/>
          <w:sz w:val="24"/>
          <w:szCs w:val="24"/>
          <w:lang w:val="en-ZA"/>
        </w:rPr>
      </w:pPr>
    </w:p>
    <w:p w:rsidR="009608E6" w:rsidRPr="00686049" w:rsidRDefault="009608E6" w:rsidP="00441201">
      <w:pPr>
        <w:pStyle w:val="BodyText"/>
        <w:numPr>
          <w:ilvl w:val="2"/>
          <w:numId w:val="3"/>
        </w:numPr>
        <w:spacing w:line="360" w:lineRule="auto"/>
        <w:ind w:hanging="1080"/>
        <w:jc w:val="both"/>
        <w:rPr>
          <w:rFonts w:ascii="Times New Roman" w:eastAsia="AdvTimes-i" w:hAnsi="Times New Roman"/>
          <w:b/>
          <w:color w:val="000000"/>
          <w:sz w:val="24"/>
          <w:szCs w:val="24"/>
          <w:lang w:val="en-ZA"/>
        </w:rPr>
      </w:pPr>
      <w:r w:rsidRPr="00686049">
        <w:rPr>
          <w:rFonts w:ascii="Times New Roman" w:eastAsia="AdvTimes-i" w:hAnsi="Times New Roman"/>
          <w:b/>
          <w:color w:val="000000"/>
          <w:sz w:val="24"/>
          <w:szCs w:val="24"/>
          <w:lang w:val="en-ZA"/>
        </w:rPr>
        <w:t xml:space="preserve">Types of </w:t>
      </w:r>
      <w:r w:rsidR="001F2533">
        <w:rPr>
          <w:rFonts w:ascii="Times New Roman" w:eastAsia="AdvTimes-i" w:hAnsi="Times New Roman"/>
          <w:b/>
          <w:color w:val="000000"/>
          <w:sz w:val="24"/>
          <w:szCs w:val="24"/>
          <w:lang w:val="en-ZA"/>
        </w:rPr>
        <w:t xml:space="preserve">mass </w:t>
      </w:r>
      <w:r w:rsidRPr="00686049">
        <w:rPr>
          <w:rFonts w:ascii="Times New Roman" w:eastAsia="AdvTimes-i" w:hAnsi="Times New Roman"/>
          <w:b/>
          <w:color w:val="000000"/>
          <w:sz w:val="24"/>
          <w:szCs w:val="24"/>
          <w:lang w:val="en-ZA"/>
        </w:rPr>
        <w:t>analyzers</w:t>
      </w:r>
    </w:p>
    <w:p w:rsidR="009608E6" w:rsidRDefault="00E21021" w:rsidP="009608E6">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Ions formed in the source region are fast-track</w:t>
      </w:r>
      <w:r w:rsidR="00AA642B">
        <w:rPr>
          <w:rFonts w:ascii="Times New Roman" w:eastAsia="AdvTimes-i" w:hAnsi="Times New Roman"/>
          <w:color w:val="000000"/>
          <w:sz w:val="24"/>
          <w:szCs w:val="24"/>
          <w:lang w:val="en-ZA"/>
        </w:rPr>
        <w:t xml:space="preserve">ed into the mass analyzer </w:t>
      </w:r>
      <w:r>
        <w:rPr>
          <w:rFonts w:ascii="Times New Roman" w:eastAsia="AdvTimes-i" w:hAnsi="Times New Roman"/>
          <w:color w:val="000000"/>
          <w:sz w:val="24"/>
          <w:szCs w:val="24"/>
          <w:lang w:val="en-ZA"/>
        </w:rPr>
        <w:t>through</w:t>
      </w:r>
      <w:r w:rsidR="00AA642B">
        <w:rPr>
          <w:rFonts w:ascii="Times New Roman" w:eastAsia="AdvTimes-i" w:hAnsi="Times New Roman"/>
          <w:color w:val="000000"/>
          <w:sz w:val="24"/>
          <w:szCs w:val="24"/>
          <w:lang w:val="en-ZA"/>
        </w:rPr>
        <w:t xml:space="preserve"> an electric field. The </w:t>
      </w:r>
      <w:r>
        <w:rPr>
          <w:rFonts w:ascii="Times New Roman" w:eastAsia="AdvTimes-i" w:hAnsi="Times New Roman"/>
          <w:color w:val="000000"/>
          <w:sz w:val="24"/>
          <w:szCs w:val="24"/>
          <w:lang w:val="en-ZA"/>
        </w:rPr>
        <w:t xml:space="preserve">ions are separated by the </w:t>
      </w:r>
      <w:r w:rsidR="00AA642B">
        <w:rPr>
          <w:rFonts w:ascii="Times New Roman" w:eastAsia="AdvTimes-i" w:hAnsi="Times New Roman"/>
          <w:color w:val="000000"/>
          <w:sz w:val="24"/>
          <w:szCs w:val="24"/>
          <w:lang w:val="en-ZA"/>
        </w:rPr>
        <w:t xml:space="preserve">mass analyzer </w:t>
      </w:r>
      <w:r>
        <w:rPr>
          <w:rFonts w:ascii="Times New Roman" w:eastAsia="AdvTimes-i" w:hAnsi="Times New Roman"/>
          <w:color w:val="000000"/>
          <w:sz w:val="24"/>
          <w:szCs w:val="24"/>
          <w:lang w:val="en-ZA"/>
        </w:rPr>
        <w:t>based on</w:t>
      </w:r>
      <w:r w:rsidR="00AA642B">
        <w:rPr>
          <w:rFonts w:ascii="Times New Roman" w:eastAsia="AdvTimes-i" w:hAnsi="Times New Roman"/>
          <w:color w:val="000000"/>
          <w:sz w:val="24"/>
          <w:szCs w:val="24"/>
          <w:lang w:val="en-ZA"/>
        </w:rPr>
        <w:t xml:space="preserve"> their mass to charge ratio. </w:t>
      </w:r>
      <w:r>
        <w:rPr>
          <w:rFonts w:ascii="Times New Roman" w:eastAsia="AdvTimes-i" w:hAnsi="Times New Roman"/>
          <w:color w:val="000000"/>
          <w:sz w:val="24"/>
          <w:szCs w:val="24"/>
          <w:lang w:val="en-ZA"/>
        </w:rPr>
        <w:t xml:space="preserve">Mass anaalyzers are selected depending on </w:t>
      </w:r>
      <w:r w:rsidR="00AA642B">
        <w:rPr>
          <w:rFonts w:ascii="Times New Roman" w:eastAsia="AdvTimes-i" w:hAnsi="Times New Roman"/>
          <w:color w:val="000000"/>
          <w:sz w:val="24"/>
          <w:szCs w:val="24"/>
          <w:lang w:val="en-ZA"/>
        </w:rPr>
        <w:t>the resolution, range</w:t>
      </w:r>
      <w:r>
        <w:rPr>
          <w:rFonts w:ascii="Times New Roman" w:eastAsia="AdvTimes-i" w:hAnsi="Times New Roman"/>
          <w:color w:val="000000"/>
          <w:sz w:val="24"/>
          <w:szCs w:val="24"/>
          <w:lang w:val="en-ZA"/>
        </w:rPr>
        <w:t xml:space="preserve"> of masses</w:t>
      </w:r>
      <w:r w:rsidR="00AA642B">
        <w:rPr>
          <w:rFonts w:ascii="Times New Roman" w:eastAsia="AdvTimes-i" w:hAnsi="Times New Roman"/>
          <w:color w:val="000000"/>
          <w:sz w:val="24"/>
          <w:szCs w:val="24"/>
          <w:lang w:val="en-ZA"/>
        </w:rPr>
        <w:t xml:space="preserve">, scan </w:t>
      </w:r>
      <w:proofErr w:type="gramStart"/>
      <w:r>
        <w:rPr>
          <w:rFonts w:ascii="Times New Roman" w:eastAsia="AdvTimes-i" w:hAnsi="Times New Roman"/>
          <w:color w:val="000000"/>
          <w:sz w:val="24"/>
          <w:szCs w:val="24"/>
          <w:lang w:val="en-ZA"/>
        </w:rPr>
        <w:t>frequency</w:t>
      </w:r>
      <w:r w:rsidR="00AA642B">
        <w:rPr>
          <w:rFonts w:ascii="Times New Roman" w:eastAsia="AdvTimes-i" w:hAnsi="Times New Roman"/>
          <w:color w:val="000000"/>
          <w:sz w:val="24"/>
          <w:szCs w:val="24"/>
          <w:lang w:val="en-ZA"/>
        </w:rPr>
        <w:t xml:space="preserve">  and</w:t>
      </w:r>
      <w:proofErr w:type="gramEnd"/>
      <w:r w:rsidR="00AA642B">
        <w:rPr>
          <w:rFonts w:ascii="Times New Roman" w:eastAsia="AdvTimes-i" w:hAnsi="Times New Roman"/>
          <w:color w:val="000000"/>
          <w:sz w:val="24"/>
          <w:szCs w:val="24"/>
          <w:lang w:val="en-ZA"/>
        </w:rPr>
        <w:t xml:space="preserve"> detection limits </w:t>
      </w:r>
      <w:r w:rsidR="00B079B8">
        <w:rPr>
          <w:rFonts w:ascii="Times New Roman" w:eastAsia="AdvTimes-i" w:hAnsi="Times New Roman"/>
          <w:color w:val="000000"/>
          <w:sz w:val="24"/>
          <w:szCs w:val="24"/>
          <w:lang w:val="en-ZA"/>
        </w:rPr>
        <w:t>needed</w:t>
      </w:r>
      <w:r w:rsidR="00AA642B">
        <w:rPr>
          <w:rFonts w:ascii="Times New Roman" w:eastAsia="AdvTimes-i" w:hAnsi="Times New Roman"/>
          <w:color w:val="000000"/>
          <w:sz w:val="24"/>
          <w:szCs w:val="24"/>
          <w:lang w:val="en-ZA"/>
        </w:rPr>
        <w:t xml:space="preserve"> for an application</w:t>
      </w:r>
      <w:r w:rsidR="003A27D1">
        <w:rPr>
          <w:rFonts w:ascii="Times New Roman" w:eastAsia="AdvTimes-i" w:hAnsi="Times New Roman"/>
          <w:color w:val="000000"/>
          <w:sz w:val="24"/>
          <w:szCs w:val="24"/>
          <w:lang w:val="en-ZA"/>
        </w:rPr>
        <w:t xml:space="preserve"> (Price, 1991</w:t>
      </w:r>
      <w:r w:rsidR="004D0977">
        <w:rPr>
          <w:rFonts w:ascii="Times New Roman" w:eastAsia="AdvTimes-i" w:hAnsi="Times New Roman"/>
          <w:color w:val="000000"/>
          <w:sz w:val="24"/>
          <w:szCs w:val="24"/>
          <w:lang w:val="en-ZA"/>
        </w:rPr>
        <w:t>; Siuzdak, 1994</w:t>
      </w:r>
      <w:r w:rsidR="003A27D1">
        <w:rPr>
          <w:rFonts w:ascii="Times New Roman" w:eastAsia="AdvTimes-i" w:hAnsi="Times New Roman"/>
          <w:color w:val="000000"/>
          <w:sz w:val="24"/>
          <w:szCs w:val="24"/>
          <w:lang w:val="en-ZA"/>
        </w:rPr>
        <w:t>)</w:t>
      </w:r>
      <w:r w:rsidR="00AA642B">
        <w:rPr>
          <w:rFonts w:ascii="Times New Roman" w:eastAsia="AdvTimes-i" w:hAnsi="Times New Roman"/>
          <w:color w:val="000000"/>
          <w:sz w:val="24"/>
          <w:szCs w:val="24"/>
          <w:lang w:val="en-ZA"/>
        </w:rPr>
        <w:t xml:space="preserve">. </w:t>
      </w:r>
      <w:r w:rsidR="009608E6" w:rsidRPr="00A10F2B">
        <w:rPr>
          <w:rFonts w:ascii="Times New Roman" w:eastAsia="AdvTimes-i" w:hAnsi="Times New Roman"/>
          <w:color w:val="000000"/>
          <w:sz w:val="24"/>
          <w:szCs w:val="24"/>
          <w:lang w:val="en-ZA"/>
        </w:rPr>
        <w:t>Irrespective of the technique of ionization employed, the masses of the ions are evaluated inside an analyser following their passage through an air-freed cylinder. Commonest types of analyzers used include time of flight (TOF), ion trap (IT) and the quadrupole (Q) (</w:t>
      </w:r>
      <w:r w:rsidR="004D0977">
        <w:rPr>
          <w:rFonts w:ascii="Times New Roman" w:eastAsia="AdvTimes-i" w:hAnsi="Times New Roman"/>
          <w:color w:val="000000"/>
          <w:sz w:val="24"/>
          <w:szCs w:val="24"/>
          <w:lang w:val="en-ZA"/>
        </w:rPr>
        <w:t xml:space="preserve">Siuzdak, 1994; </w:t>
      </w:r>
      <w:r w:rsidR="009608E6" w:rsidRPr="00A10F2B">
        <w:rPr>
          <w:rFonts w:ascii="Times New Roman" w:eastAsia="AdvTimes-i" w:hAnsi="Times New Roman"/>
          <w:color w:val="000000"/>
          <w:sz w:val="24"/>
          <w:szCs w:val="24"/>
          <w:lang w:val="en-ZA"/>
        </w:rPr>
        <w:t xml:space="preserve">May </w:t>
      </w:r>
      <w:r w:rsidR="009608E6" w:rsidRPr="00A10F2B">
        <w:rPr>
          <w:rFonts w:ascii="Times New Roman" w:eastAsia="AdvTimes-i" w:hAnsi="Times New Roman"/>
          <w:i/>
          <w:color w:val="000000"/>
          <w:sz w:val="24"/>
          <w:szCs w:val="24"/>
          <w:lang w:val="en-ZA"/>
        </w:rPr>
        <w:t>et al.,</w:t>
      </w:r>
      <w:r w:rsidR="009608E6" w:rsidRPr="00A10F2B">
        <w:rPr>
          <w:rFonts w:ascii="Times New Roman" w:eastAsia="AdvTimes-i" w:hAnsi="Times New Roman"/>
          <w:color w:val="000000"/>
          <w:sz w:val="24"/>
          <w:szCs w:val="24"/>
          <w:lang w:val="en-ZA"/>
        </w:rPr>
        <w:t xml:space="preserve"> 2011). </w:t>
      </w:r>
    </w:p>
    <w:p w:rsidR="009608E6" w:rsidRDefault="009608E6" w:rsidP="009608E6">
      <w:pPr>
        <w:spacing w:after="0" w:line="360" w:lineRule="auto"/>
        <w:ind w:right="1"/>
        <w:jc w:val="both"/>
        <w:rPr>
          <w:rFonts w:ascii="Times New Roman" w:eastAsia="AdvTimes-i" w:hAnsi="Times New Roman"/>
          <w:color w:val="000000"/>
          <w:sz w:val="24"/>
          <w:szCs w:val="24"/>
          <w:lang w:val="en-ZA"/>
        </w:rPr>
      </w:pPr>
    </w:p>
    <w:p w:rsidR="003E323F" w:rsidRDefault="003E323F" w:rsidP="009608E6">
      <w:pPr>
        <w:spacing w:after="0" w:line="360" w:lineRule="auto"/>
        <w:ind w:right="1"/>
        <w:jc w:val="both"/>
        <w:rPr>
          <w:rFonts w:ascii="Times New Roman" w:eastAsia="AdvTimes-i" w:hAnsi="Times New Roman"/>
          <w:color w:val="000000"/>
          <w:sz w:val="24"/>
          <w:szCs w:val="24"/>
          <w:lang w:val="en-ZA"/>
        </w:rPr>
      </w:pPr>
    </w:p>
    <w:p w:rsidR="003E323F" w:rsidRDefault="003E323F" w:rsidP="009608E6">
      <w:pPr>
        <w:spacing w:after="0" w:line="360" w:lineRule="auto"/>
        <w:ind w:right="1"/>
        <w:jc w:val="both"/>
        <w:rPr>
          <w:rFonts w:ascii="Times New Roman" w:eastAsia="AdvTimes-i" w:hAnsi="Times New Roman"/>
          <w:color w:val="000000"/>
          <w:sz w:val="24"/>
          <w:szCs w:val="24"/>
          <w:lang w:val="en-ZA"/>
        </w:rPr>
      </w:pPr>
    </w:p>
    <w:p w:rsidR="009608E6" w:rsidRPr="00D21A2D" w:rsidRDefault="009608E6" w:rsidP="00441201">
      <w:pPr>
        <w:pStyle w:val="ListParagraph"/>
        <w:numPr>
          <w:ilvl w:val="3"/>
          <w:numId w:val="3"/>
        </w:numPr>
        <w:spacing w:after="0" w:line="360" w:lineRule="auto"/>
        <w:ind w:right="1" w:hanging="1080"/>
        <w:jc w:val="both"/>
        <w:rPr>
          <w:rFonts w:ascii="Times New Roman" w:eastAsia="AdvTimes-i" w:hAnsi="Times New Roman"/>
          <w:i/>
          <w:color w:val="000000"/>
          <w:sz w:val="24"/>
          <w:szCs w:val="24"/>
        </w:rPr>
      </w:pPr>
      <w:r w:rsidRPr="00D21A2D">
        <w:rPr>
          <w:rFonts w:ascii="Times New Roman" w:eastAsia="AdvTimes-i" w:hAnsi="Times New Roman"/>
          <w:i/>
          <w:color w:val="000000"/>
          <w:sz w:val="24"/>
          <w:szCs w:val="24"/>
          <w:lang w:val="en-ZA"/>
        </w:rPr>
        <w:t xml:space="preserve">Time of </w:t>
      </w:r>
      <w:r w:rsidR="00686049" w:rsidRPr="00D21A2D">
        <w:rPr>
          <w:rFonts w:ascii="Times New Roman" w:eastAsia="AdvTimes-i" w:hAnsi="Times New Roman"/>
          <w:i/>
          <w:color w:val="000000"/>
          <w:sz w:val="24"/>
          <w:szCs w:val="24"/>
          <w:lang w:val="en-ZA"/>
        </w:rPr>
        <w:t>flight (TOF)</w:t>
      </w:r>
    </w:p>
    <w:p w:rsidR="009608E6" w:rsidRPr="00A10F2B" w:rsidRDefault="009608E6" w:rsidP="009608E6">
      <w:pPr>
        <w:spacing w:after="0" w:line="360" w:lineRule="auto"/>
        <w:ind w:right="1"/>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With the use of the time of flight analyzers, resultant ions obtained using the MALDI, are sped up by a potential in the midst of two electrodes then passed across a pipeline at rates proportional inversely to its masses. The interval spent to obtain detection from ionization is applied in deriving the value of the ratio of mass to charge. Ion signals passed into the analog signal which is converted by the detector is translated and deciphered at a workplace. This gives a chart of the mass to charge ratio against the ion count concentration commonly known as mass spectrometry spectrum (Wollnik, 1993). Databases for example MASCOT (Perkins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1999) and SEQUEST (Eng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1994) are now being utilized and compared to generated signals based on available information in the databases, and protein of interest is identified.</w:t>
      </w:r>
    </w:p>
    <w:p w:rsidR="009608E6" w:rsidRDefault="009608E6" w:rsidP="009608E6">
      <w:pPr>
        <w:spacing w:after="0" w:line="360" w:lineRule="auto"/>
        <w:ind w:right="1"/>
        <w:jc w:val="both"/>
        <w:rPr>
          <w:rFonts w:ascii="Times New Roman" w:eastAsia="AdvTimes-i" w:hAnsi="Times New Roman"/>
          <w:color w:val="000000"/>
          <w:sz w:val="24"/>
          <w:szCs w:val="24"/>
          <w:lang w:val="en-ZA"/>
        </w:rPr>
      </w:pPr>
    </w:p>
    <w:p w:rsidR="009608E6" w:rsidRPr="00D21A2D" w:rsidRDefault="009608E6" w:rsidP="00441201">
      <w:pPr>
        <w:pStyle w:val="ListParagraph"/>
        <w:numPr>
          <w:ilvl w:val="3"/>
          <w:numId w:val="3"/>
        </w:numPr>
        <w:spacing w:after="0" w:line="360" w:lineRule="auto"/>
        <w:ind w:right="1" w:hanging="1080"/>
        <w:jc w:val="both"/>
        <w:rPr>
          <w:rFonts w:ascii="Times New Roman" w:eastAsia="AdvTimes-i" w:hAnsi="Times New Roman"/>
          <w:i/>
          <w:color w:val="000000"/>
          <w:sz w:val="24"/>
          <w:szCs w:val="24"/>
        </w:rPr>
      </w:pPr>
      <w:r w:rsidRPr="00D21A2D">
        <w:rPr>
          <w:rFonts w:ascii="Times New Roman" w:eastAsia="AdvTimes-i" w:hAnsi="Times New Roman"/>
          <w:i/>
          <w:color w:val="000000"/>
          <w:sz w:val="24"/>
          <w:szCs w:val="24"/>
          <w:lang w:val="en-ZA"/>
        </w:rPr>
        <w:t>Ion trap (IT)</w:t>
      </w:r>
    </w:p>
    <w:p w:rsidR="009608E6" w:rsidRPr="00A10F2B" w:rsidRDefault="003B712C" w:rsidP="009608E6">
      <w:pPr>
        <w:spacing w:after="0" w:line="360" w:lineRule="auto"/>
        <w:ind w:right="1"/>
        <w:jc w:val="both"/>
        <w:rPr>
          <w:rFonts w:ascii="Times New Roman" w:eastAsia="AdvTimes-i" w:hAnsi="Times New Roman"/>
          <w:color w:val="000000"/>
          <w:sz w:val="24"/>
          <w:szCs w:val="24"/>
        </w:rPr>
      </w:pPr>
      <w:r>
        <w:rPr>
          <w:rFonts w:ascii="Times New Roman" w:eastAsia="AdvTimes-i" w:hAnsi="Times New Roman"/>
          <w:color w:val="000000"/>
          <w:sz w:val="24"/>
          <w:szCs w:val="24"/>
        </w:rPr>
        <w:t>With the ion trap</w:t>
      </w:r>
      <w:r w:rsidR="009608E6" w:rsidRPr="00A10F2B">
        <w:rPr>
          <w:rFonts w:ascii="Times New Roman" w:eastAsia="AdvTimes-i" w:hAnsi="Times New Roman"/>
          <w:color w:val="000000"/>
          <w:sz w:val="24"/>
          <w:szCs w:val="24"/>
        </w:rPr>
        <w:t xml:space="preserve"> analyzers, in three-dimensional electric current, ions of interest which have been sieved and entangled are slowly liberated in a mass to charge rising order. An example of an ion trap analyzer which possesses an extra magnetic field thereby compelling ions to show circular movement with elevated rate of occurence with </w:t>
      </w:r>
      <w:r w:rsidR="00E36573">
        <w:rPr>
          <w:rFonts w:ascii="Times New Roman" w:eastAsia="AdvTimes-i" w:hAnsi="Times New Roman"/>
          <w:color w:val="000000"/>
          <w:sz w:val="24"/>
          <w:szCs w:val="24"/>
        </w:rPr>
        <w:t>the use of a fourier transform is referred to as a fourier transfer ion cyclotron r</w:t>
      </w:r>
      <w:r w:rsidR="009608E6" w:rsidRPr="00A10F2B">
        <w:rPr>
          <w:rFonts w:ascii="Times New Roman" w:eastAsia="AdvTimes-i" w:hAnsi="Times New Roman"/>
          <w:color w:val="000000"/>
          <w:sz w:val="24"/>
          <w:szCs w:val="24"/>
        </w:rPr>
        <w:t xml:space="preserve">esonances (FT-ICRs) (May </w:t>
      </w:r>
      <w:r w:rsidR="009608E6" w:rsidRPr="00A10F2B">
        <w:rPr>
          <w:rFonts w:ascii="Times New Roman" w:eastAsia="AdvTimes-i" w:hAnsi="Times New Roman"/>
          <w:i/>
          <w:color w:val="000000"/>
          <w:sz w:val="24"/>
          <w:szCs w:val="24"/>
        </w:rPr>
        <w:t>et al.,</w:t>
      </w:r>
      <w:r w:rsidR="009608E6" w:rsidRPr="00A10F2B">
        <w:rPr>
          <w:rFonts w:ascii="Times New Roman" w:eastAsia="AdvTimes-i" w:hAnsi="Times New Roman"/>
          <w:color w:val="000000"/>
          <w:sz w:val="24"/>
          <w:szCs w:val="24"/>
        </w:rPr>
        <w:t xml:space="preserve"> 2011). </w:t>
      </w:r>
    </w:p>
    <w:p w:rsidR="009608E6" w:rsidRPr="00A10F2B" w:rsidRDefault="009608E6" w:rsidP="009608E6">
      <w:pPr>
        <w:spacing w:after="0" w:line="360" w:lineRule="auto"/>
        <w:ind w:left="113" w:right="1"/>
        <w:jc w:val="both"/>
        <w:rPr>
          <w:rFonts w:ascii="Times New Roman" w:eastAsia="AdvTimes-i" w:hAnsi="Times New Roman"/>
          <w:color w:val="000000"/>
          <w:sz w:val="24"/>
          <w:szCs w:val="24"/>
        </w:rPr>
      </w:pPr>
    </w:p>
    <w:p w:rsidR="009608E6" w:rsidRDefault="009608E6" w:rsidP="009608E6">
      <w:pPr>
        <w:spacing w:after="0" w:line="360" w:lineRule="auto"/>
        <w:ind w:right="1"/>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An alternative type of ion trap analyzer is the orbitrap; whereby there is an oscillation of ions along and from place to place in a particular curved terminal. The frequency of vacillations is proportionally equal to the radicand of the mass to charge ratio which is ratio determined with high-level precision (Hu </w:t>
      </w:r>
      <w:r w:rsidRPr="00A10F2B">
        <w:rPr>
          <w:rFonts w:ascii="Times New Roman" w:eastAsia="AdvTimes-i" w:hAnsi="Times New Roman"/>
          <w:i/>
          <w:color w:val="000000"/>
          <w:sz w:val="24"/>
          <w:szCs w:val="24"/>
        </w:rPr>
        <w:t>et al.,</w:t>
      </w:r>
      <w:r>
        <w:rPr>
          <w:rFonts w:ascii="Times New Roman" w:eastAsia="AdvTimes-i" w:hAnsi="Times New Roman"/>
          <w:color w:val="000000"/>
          <w:sz w:val="24"/>
          <w:szCs w:val="24"/>
        </w:rPr>
        <w:t xml:space="preserve"> 2005; Walth</w:t>
      </w:r>
      <w:r w:rsidRPr="00A10F2B">
        <w:rPr>
          <w:rFonts w:ascii="Times New Roman" w:eastAsia="AdvTimes-i" w:hAnsi="Times New Roman"/>
          <w:color w:val="000000"/>
          <w:sz w:val="24"/>
          <w:szCs w:val="24"/>
        </w:rPr>
        <w:t>er and Mann, 2010). This knowledge has moved towards the combination methods containing for instance, an ion trap, or the combination of a Fourier transfer ion cyclotron resonances and an ion trap, two autonomous mass spectrometers which may merge</w:t>
      </w:r>
      <w:r w:rsidR="003B712C">
        <w:rPr>
          <w:rFonts w:ascii="Times New Roman" w:eastAsia="AdvTimes-i" w:hAnsi="Times New Roman"/>
          <w:color w:val="000000"/>
          <w:sz w:val="24"/>
          <w:szCs w:val="24"/>
        </w:rPr>
        <w:t xml:space="preserve"> (Walth</w:t>
      </w:r>
      <w:r w:rsidR="003B712C" w:rsidRPr="00A10F2B">
        <w:rPr>
          <w:rFonts w:ascii="Times New Roman" w:eastAsia="AdvTimes-i" w:hAnsi="Times New Roman"/>
          <w:color w:val="000000"/>
          <w:sz w:val="24"/>
          <w:szCs w:val="24"/>
        </w:rPr>
        <w:t>er and Mann, 2010).</w:t>
      </w:r>
    </w:p>
    <w:p w:rsidR="009608E6" w:rsidRDefault="009608E6" w:rsidP="009608E6">
      <w:pPr>
        <w:spacing w:after="0" w:line="360" w:lineRule="auto"/>
        <w:ind w:right="1"/>
        <w:jc w:val="both"/>
        <w:rPr>
          <w:rFonts w:ascii="Times New Roman" w:eastAsia="AdvTimes-i" w:hAnsi="Times New Roman"/>
          <w:color w:val="000000"/>
          <w:sz w:val="24"/>
          <w:szCs w:val="24"/>
        </w:rPr>
      </w:pPr>
    </w:p>
    <w:p w:rsidR="009608E6" w:rsidRPr="00D21A2D" w:rsidRDefault="009608E6" w:rsidP="00441201">
      <w:pPr>
        <w:pStyle w:val="ListParagraph"/>
        <w:numPr>
          <w:ilvl w:val="3"/>
          <w:numId w:val="3"/>
        </w:numPr>
        <w:spacing w:after="0" w:line="360" w:lineRule="auto"/>
        <w:ind w:right="1" w:hanging="1080"/>
        <w:jc w:val="both"/>
        <w:rPr>
          <w:rFonts w:ascii="Times New Roman" w:eastAsia="AdvTimes-i" w:hAnsi="Times New Roman"/>
          <w:i/>
          <w:color w:val="000000"/>
          <w:sz w:val="24"/>
          <w:szCs w:val="24"/>
        </w:rPr>
      </w:pPr>
      <w:r w:rsidRPr="00D21A2D">
        <w:rPr>
          <w:rFonts w:ascii="Times New Roman" w:eastAsia="AdvTimes-i" w:hAnsi="Times New Roman"/>
          <w:i/>
          <w:color w:val="000000"/>
          <w:sz w:val="24"/>
          <w:szCs w:val="24"/>
          <w:lang w:val="en-ZA"/>
        </w:rPr>
        <w:t>Quadrupole (Q)</w:t>
      </w:r>
    </w:p>
    <w:p w:rsidR="009608E6" w:rsidRDefault="003B712C" w:rsidP="00832343">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A quadrupole mass analyser is made up of four rods placed parallel to each other, with the opposite set of rods connected to each other electrically.</w:t>
      </w:r>
      <w:r w:rsidR="00541A33">
        <w:rPr>
          <w:rFonts w:ascii="Times New Roman" w:eastAsia="AdvTimes-i" w:hAnsi="Times New Roman"/>
          <w:color w:val="000000"/>
          <w:sz w:val="24"/>
          <w:szCs w:val="24"/>
          <w:lang w:val="en-ZA"/>
        </w:rPr>
        <w:t xml:space="preserve"> Based on the stability of the ion’s movement through the oscillating electric field, the ions are separated. When a radio frequency (RF) voltage is allowed to get in between </w:t>
      </w:r>
      <w:r w:rsidR="009B1520">
        <w:rPr>
          <w:rFonts w:ascii="Times New Roman" w:eastAsia="AdvTimes-i" w:hAnsi="Times New Roman"/>
          <w:color w:val="000000"/>
          <w:sz w:val="24"/>
          <w:szCs w:val="24"/>
          <w:lang w:val="en-ZA"/>
        </w:rPr>
        <w:t>a pair</w:t>
      </w:r>
      <w:r w:rsidR="00541A33">
        <w:rPr>
          <w:rFonts w:ascii="Times New Roman" w:eastAsia="AdvTimes-i" w:hAnsi="Times New Roman"/>
          <w:color w:val="000000"/>
          <w:sz w:val="24"/>
          <w:szCs w:val="24"/>
          <w:lang w:val="en-ZA"/>
        </w:rPr>
        <w:t xml:space="preserve"> of the opposite rods within the quadrupole, the field is generated (</w:t>
      </w:r>
      <w:r w:rsidR="00A61FBD">
        <w:rPr>
          <w:rFonts w:ascii="Times New Roman" w:eastAsia="AdvTimes-i" w:hAnsi="Times New Roman"/>
          <w:color w:val="000000"/>
          <w:sz w:val="24"/>
          <w:szCs w:val="24"/>
          <w:lang w:val="en-ZA"/>
        </w:rPr>
        <w:t xml:space="preserve">Loo, 2003; </w:t>
      </w:r>
      <w:r w:rsidR="00665024">
        <w:rPr>
          <w:rFonts w:ascii="Times New Roman" w:eastAsia="AdvTimes-i" w:hAnsi="Times New Roman"/>
          <w:color w:val="000000"/>
          <w:sz w:val="24"/>
          <w:szCs w:val="24"/>
          <w:lang w:val="en-ZA"/>
        </w:rPr>
        <w:t>Clark, 2017</w:t>
      </w:r>
      <w:r w:rsidR="00541A33">
        <w:rPr>
          <w:rFonts w:ascii="Times New Roman" w:eastAsia="AdvTimes-i" w:hAnsi="Times New Roman"/>
          <w:color w:val="000000"/>
          <w:sz w:val="24"/>
          <w:szCs w:val="24"/>
          <w:lang w:val="en-ZA"/>
        </w:rPr>
        <w:t>).</w:t>
      </w:r>
      <w:r w:rsidR="009B1520">
        <w:rPr>
          <w:rFonts w:ascii="Times New Roman" w:eastAsia="AdvTimes-i" w:hAnsi="Times New Roman"/>
          <w:color w:val="000000"/>
          <w:sz w:val="24"/>
          <w:szCs w:val="24"/>
          <w:lang w:val="en-ZA"/>
        </w:rPr>
        <w:t xml:space="preserve"> On the other hand, direct current</w:t>
      </w:r>
      <w:r w:rsidR="00C91BEC">
        <w:rPr>
          <w:rFonts w:ascii="Times New Roman" w:eastAsia="AdvTimes-i" w:hAnsi="Times New Roman"/>
          <w:color w:val="000000"/>
          <w:sz w:val="24"/>
          <w:szCs w:val="24"/>
          <w:lang w:val="en-ZA"/>
        </w:rPr>
        <w:t xml:space="preserve"> voltage</w:t>
      </w:r>
      <w:r w:rsidR="009B1520">
        <w:rPr>
          <w:rFonts w:ascii="Times New Roman" w:eastAsia="AdvTimes-i" w:hAnsi="Times New Roman"/>
          <w:color w:val="000000"/>
          <w:sz w:val="24"/>
          <w:szCs w:val="24"/>
          <w:lang w:val="en-ZA"/>
        </w:rPr>
        <w:t xml:space="preserve"> is introduced to the second pair of opposite rods. For ions to get to the detector, ions of a particular mass-to-charge ratio will have a srable movement into the quadrupole present electric field. The quadrupole filters the masses of the ions</w:t>
      </w:r>
      <w:r w:rsidR="00C91BEC">
        <w:rPr>
          <w:rFonts w:ascii="Times New Roman" w:eastAsia="AdvTimes-i" w:hAnsi="Times New Roman"/>
          <w:color w:val="000000"/>
          <w:sz w:val="24"/>
          <w:szCs w:val="24"/>
          <w:lang w:val="en-ZA"/>
        </w:rPr>
        <w:t xml:space="preserve"> of a specific mass-to-charge ratio as along as the radio frequency and direct current voltages are fixed properly</w:t>
      </w:r>
      <w:r w:rsidR="00A61FBD">
        <w:rPr>
          <w:rFonts w:ascii="Times New Roman" w:eastAsia="AdvTimes-i" w:hAnsi="Times New Roman"/>
          <w:color w:val="000000"/>
          <w:sz w:val="24"/>
          <w:szCs w:val="24"/>
          <w:lang w:val="en-ZA"/>
        </w:rPr>
        <w:t xml:space="preserve"> </w:t>
      </w:r>
      <w:r w:rsidR="00665024">
        <w:rPr>
          <w:rFonts w:ascii="Times New Roman" w:eastAsia="AdvTimes-i" w:hAnsi="Times New Roman"/>
          <w:color w:val="000000"/>
          <w:sz w:val="24"/>
          <w:szCs w:val="24"/>
          <w:lang w:val="en-ZA"/>
        </w:rPr>
        <w:t>(</w:t>
      </w:r>
      <w:r w:rsidR="00A61FBD">
        <w:rPr>
          <w:rFonts w:ascii="Times New Roman" w:eastAsia="AdvTimes-i" w:hAnsi="Times New Roman"/>
          <w:color w:val="000000"/>
          <w:sz w:val="24"/>
          <w:szCs w:val="24"/>
          <w:lang w:val="en-ZA"/>
        </w:rPr>
        <w:t>Loo, 2003</w:t>
      </w:r>
      <w:r w:rsidR="00665024">
        <w:rPr>
          <w:rFonts w:ascii="Times New Roman" w:eastAsia="AdvTimes-i" w:hAnsi="Times New Roman"/>
          <w:color w:val="000000"/>
          <w:sz w:val="24"/>
          <w:szCs w:val="24"/>
          <w:lang w:val="en-ZA"/>
        </w:rPr>
        <w:t>)</w:t>
      </w:r>
      <w:r w:rsidR="00C91BEC">
        <w:rPr>
          <w:rFonts w:ascii="Times New Roman" w:eastAsia="AdvTimes-i" w:hAnsi="Times New Roman"/>
          <w:color w:val="000000"/>
          <w:sz w:val="24"/>
          <w:szCs w:val="24"/>
          <w:lang w:val="en-ZA"/>
        </w:rPr>
        <w:t>.</w:t>
      </w:r>
    </w:p>
    <w:p w:rsidR="00C91BEC" w:rsidRDefault="00C91BEC" w:rsidP="00832343">
      <w:pPr>
        <w:pStyle w:val="BodyText"/>
        <w:spacing w:line="360" w:lineRule="auto"/>
        <w:ind w:left="0"/>
        <w:jc w:val="both"/>
        <w:rPr>
          <w:rFonts w:ascii="Times New Roman" w:eastAsia="AdvTimes-i" w:hAnsi="Times New Roman"/>
          <w:color w:val="000000"/>
          <w:sz w:val="24"/>
          <w:szCs w:val="24"/>
          <w:lang w:val="en-ZA"/>
        </w:rPr>
      </w:pPr>
    </w:p>
    <w:p w:rsidR="009608E6" w:rsidRDefault="00C91BEC" w:rsidP="00832343">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Single quadrupole mass spectrometer possesses one mass analyser which qualifies ions produced in the instrument source through fragmentation </w:t>
      </w:r>
      <w:r w:rsidR="001F1D46">
        <w:rPr>
          <w:rFonts w:ascii="Times New Roman" w:eastAsia="AdvTimes-i" w:hAnsi="Times New Roman"/>
          <w:color w:val="000000"/>
          <w:sz w:val="24"/>
          <w:szCs w:val="24"/>
          <w:lang w:val="en-ZA"/>
        </w:rPr>
        <w:t>of the static molecular ions or fragmented ions. The triple quadrupole mass spectrometer, on the other hand, has two quadrupole analyser, separated by collision cell. Through the process known as collision-induced dissociation, the intial ions are selected, fragmented and passed</w:t>
      </w:r>
      <w:r w:rsidR="00897327">
        <w:rPr>
          <w:rFonts w:ascii="Times New Roman" w:eastAsia="AdvTimes-i" w:hAnsi="Times New Roman"/>
          <w:color w:val="000000"/>
          <w:sz w:val="24"/>
          <w:szCs w:val="24"/>
          <w:lang w:val="en-ZA"/>
        </w:rPr>
        <w:t xml:space="preserve"> to the detector (</w:t>
      </w:r>
      <w:r w:rsidR="00A61FBD">
        <w:rPr>
          <w:rFonts w:ascii="Times New Roman" w:eastAsia="AdvTimes-i" w:hAnsi="Times New Roman"/>
          <w:color w:val="000000"/>
          <w:sz w:val="24"/>
          <w:szCs w:val="24"/>
          <w:lang w:val="en-ZA"/>
        </w:rPr>
        <w:t xml:space="preserve">Somogyi, 2008; </w:t>
      </w:r>
      <w:r w:rsidR="001F1D46">
        <w:rPr>
          <w:rFonts w:ascii="Times New Roman" w:eastAsia="AdvTimes-i" w:hAnsi="Times New Roman"/>
          <w:color w:val="000000"/>
          <w:sz w:val="24"/>
          <w:szCs w:val="24"/>
          <w:lang w:val="en-ZA"/>
        </w:rPr>
        <w:t>Clark, 2017</w:t>
      </w:r>
      <w:r w:rsidR="00897327">
        <w:rPr>
          <w:rFonts w:ascii="Times New Roman" w:eastAsia="AdvTimes-i" w:hAnsi="Times New Roman"/>
          <w:color w:val="000000"/>
          <w:sz w:val="24"/>
          <w:szCs w:val="24"/>
          <w:lang w:val="en-ZA"/>
        </w:rPr>
        <w:t>).</w:t>
      </w:r>
    </w:p>
    <w:p w:rsidR="00C64401" w:rsidRDefault="00C64401" w:rsidP="00832343">
      <w:pPr>
        <w:pStyle w:val="BodyText"/>
        <w:spacing w:line="360" w:lineRule="auto"/>
        <w:ind w:left="0"/>
        <w:jc w:val="both"/>
        <w:rPr>
          <w:rFonts w:ascii="Times New Roman" w:eastAsia="AdvTimes-i" w:hAnsi="Times New Roman"/>
          <w:color w:val="000000"/>
          <w:sz w:val="24"/>
          <w:szCs w:val="24"/>
          <w:lang w:val="en-ZA"/>
        </w:rPr>
      </w:pPr>
    </w:p>
    <w:p w:rsidR="004B6EF5" w:rsidRPr="00686049" w:rsidRDefault="004B6EF5" w:rsidP="00441201">
      <w:pPr>
        <w:pStyle w:val="BodyText"/>
        <w:numPr>
          <w:ilvl w:val="1"/>
          <w:numId w:val="3"/>
        </w:numPr>
        <w:spacing w:line="360" w:lineRule="auto"/>
        <w:ind w:hanging="720"/>
        <w:jc w:val="both"/>
        <w:rPr>
          <w:rFonts w:ascii="Times New Roman" w:eastAsia="AdvTimes-i" w:hAnsi="Times New Roman"/>
          <w:b/>
          <w:color w:val="000000"/>
          <w:sz w:val="24"/>
          <w:szCs w:val="24"/>
          <w:lang w:val="en-ZA"/>
        </w:rPr>
      </w:pPr>
      <w:r w:rsidRPr="00686049">
        <w:rPr>
          <w:rFonts w:ascii="Times New Roman" w:eastAsia="AdvTimes-i" w:hAnsi="Times New Roman"/>
          <w:b/>
          <w:color w:val="000000"/>
          <w:sz w:val="24"/>
          <w:szCs w:val="24"/>
          <w:lang w:val="en-ZA"/>
        </w:rPr>
        <w:t>Protein separation technique</w:t>
      </w:r>
    </w:p>
    <w:p w:rsidR="005312C5" w:rsidRDefault="00A454EE"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Separating</w:t>
      </w:r>
      <w:r w:rsidR="00832343" w:rsidRPr="00A10F2B">
        <w:rPr>
          <w:rFonts w:ascii="Times New Roman" w:eastAsia="AdvTimes-i" w:hAnsi="Times New Roman"/>
          <w:color w:val="000000"/>
          <w:sz w:val="24"/>
          <w:szCs w:val="24"/>
          <w:lang w:val="en-ZA"/>
        </w:rPr>
        <w:t xml:space="preserve"> proteins using 1D and 2D electrophoresis, proteins need to be firstly separated and extracted from desired materials. To obtain good electrophoretic results, an appropriate protei</w:t>
      </w:r>
      <w:r w:rsidR="00E92336" w:rsidRPr="00A10F2B">
        <w:rPr>
          <w:rFonts w:ascii="Times New Roman" w:eastAsia="AdvTimes-i" w:hAnsi="Times New Roman"/>
          <w:color w:val="000000"/>
          <w:sz w:val="24"/>
          <w:szCs w:val="24"/>
          <w:lang w:val="en-ZA"/>
        </w:rPr>
        <w:t>n extraction is fundamental</w:t>
      </w:r>
      <w:r w:rsidR="004854C6">
        <w:rPr>
          <w:rFonts w:ascii="Times New Roman" w:eastAsia="AdvTimes-i" w:hAnsi="Times New Roman"/>
          <w:color w:val="000000"/>
          <w:sz w:val="24"/>
          <w:szCs w:val="24"/>
          <w:lang w:val="en-ZA"/>
        </w:rPr>
        <w:t xml:space="preserve"> </w:t>
      </w:r>
      <w:r w:rsidR="004854C6" w:rsidRPr="00A10F2B">
        <w:rPr>
          <w:rFonts w:ascii="Times New Roman" w:eastAsia="AdvTimes-i" w:hAnsi="Times New Roman"/>
          <w:color w:val="000000"/>
          <w:sz w:val="24"/>
          <w:szCs w:val="24"/>
          <w:lang w:val="en-ZA"/>
        </w:rPr>
        <w:t>(Anderson and Anderson, 2002)</w:t>
      </w:r>
      <w:r w:rsidR="00E92336" w:rsidRPr="00A10F2B">
        <w:rPr>
          <w:rFonts w:ascii="Times New Roman" w:eastAsia="AdvTimes-i" w:hAnsi="Times New Roman"/>
          <w:color w:val="000000"/>
          <w:sz w:val="24"/>
          <w:szCs w:val="24"/>
          <w:lang w:val="en-ZA"/>
        </w:rPr>
        <w:t xml:space="preserve">. Regarding </w:t>
      </w:r>
      <w:r w:rsidR="00832343" w:rsidRPr="00A10F2B">
        <w:rPr>
          <w:rFonts w:ascii="Times New Roman" w:eastAsia="AdvTimes-i" w:hAnsi="Times New Roman"/>
          <w:color w:val="000000"/>
          <w:sz w:val="24"/>
          <w:szCs w:val="24"/>
          <w:lang w:val="en-ZA"/>
        </w:rPr>
        <w:t xml:space="preserve">the numerous </w:t>
      </w:r>
      <w:r w:rsidR="00E92336" w:rsidRPr="00A10F2B">
        <w:rPr>
          <w:rFonts w:ascii="Times New Roman" w:eastAsia="AdvTimes-i" w:hAnsi="Times New Roman"/>
          <w:color w:val="000000"/>
          <w:sz w:val="24"/>
          <w:szCs w:val="24"/>
          <w:lang w:val="en-ZA"/>
        </w:rPr>
        <w:lastRenderedPageBreak/>
        <w:t>kinds</w:t>
      </w:r>
      <w:r w:rsidR="00832343" w:rsidRPr="00A10F2B">
        <w:rPr>
          <w:rFonts w:ascii="Times New Roman" w:eastAsia="AdvTimes-i" w:hAnsi="Times New Roman"/>
          <w:color w:val="000000"/>
          <w:sz w:val="24"/>
          <w:szCs w:val="24"/>
          <w:lang w:val="en-ZA"/>
        </w:rPr>
        <w:t xml:space="preserve"> </w:t>
      </w:r>
      <w:r w:rsidR="00A653C2" w:rsidRPr="00A10F2B">
        <w:rPr>
          <w:rFonts w:ascii="Times New Roman" w:eastAsia="AdvTimes-i" w:hAnsi="Times New Roman"/>
          <w:color w:val="000000"/>
          <w:sz w:val="24"/>
          <w:szCs w:val="24"/>
          <w:lang w:val="en-ZA"/>
        </w:rPr>
        <w:t xml:space="preserve">of protein extraction, </w:t>
      </w:r>
      <w:r w:rsidR="00E92336" w:rsidRPr="00A10F2B">
        <w:rPr>
          <w:rFonts w:ascii="Times New Roman" w:eastAsia="AdvTimes-i" w:hAnsi="Times New Roman"/>
          <w:color w:val="000000"/>
          <w:sz w:val="24"/>
          <w:szCs w:val="24"/>
          <w:lang w:val="en-ZA"/>
        </w:rPr>
        <w:t>as well as</w:t>
      </w:r>
      <w:r w:rsidR="00832343" w:rsidRPr="00A10F2B">
        <w:rPr>
          <w:rFonts w:ascii="Times New Roman" w:eastAsia="AdvTimes-i" w:hAnsi="Times New Roman"/>
          <w:color w:val="000000"/>
          <w:sz w:val="24"/>
          <w:szCs w:val="24"/>
          <w:lang w:val="en-ZA"/>
        </w:rPr>
        <w:t xml:space="preserve"> </w:t>
      </w:r>
      <w:r w:rsidR="00E92336" w:rsidRPr="00A10F2B">
        <w:rPr>
          <w:rFonts w:ascii="Times New Roman" w:eastAsia="AdvTimes-i" w:hAnsi="Times New Roman"/>
          <w:color w:val="000000"/>
          <w:sz w:val="24"/>
          <w:szCs w:val="24"/>
          <w:lang w:val="en-ZA"/>
        </w:rPr>
        <w:t xml:space="preserve">the origin </w:t>
      </w:r>
      <w:r w:rsidR="00832343" w:rsidRPr="00A10F2B">
        <w:rPr>
          <w:rFonts w:ascii="Times New Roman" w:eastAsia="AdvTimes-i" w:hAnsi="Times New Roman"/>
          <w:color w:val="000000"/>
          <w:sz w:val="24"/>
          <w:szCs w:val="24"/>
          <w:lang w:val="en-ZA"/>
        </w:rPr>
        <w:t xml:space="preserve">of </w:t>
      </w:r>
      <w:r w:rsidR="00E92336" w:rsidRPr="00A10F2B">
        <w:rPr>
          <w:rFonts w:ascii="Times New Roman" w:eastAsia="AdvTimes-i" w:hAnsi="Times New Roman"/>
          <w:color w:val="000000"/>
          <w:sz w:val="24"/>
          <w:szCs w:val="24"/>
          <w:lang w:val="en-ZA"/>
        </w:rPr>
        <w:t>biotic</w:t>
      </w:r>
      <w:r w:rsidR="00832343" w:rsidRPr="00A10F2B">
        <w:rPr>
          <w:rFonts w:ascii="Times New Roman" w:eastAsia="AdvTimes-i" w:hAnsi="Times New Roman"/>
          <w:color w:val="000000"/>
          <w:sz w:val="24"/>
          <w:szCs w:val="24"/>
          <w:lang w:val="en-ZA"/>
        </w:rPr>
        <w:t xml:space="preserve"> </w:t>
      </w:r>
      <w:r w:rsidR="00E92336" w:rsidRPr="00A10F2B">
        <w:rPr>
          <w:rFonts w:ascii="Times New Roman" w:eastAsia="AdvTimes-i" w:hAnsi="Times New Roman"/>
          <w:color w:val="000000"/>
          <w:sz w:val="24"/>
          <w:szCs w:val="24"/>
          <w:lang w:val="en-ZA"/>
        </w:rPr>
        <w:t>specimens</w:t>
      </w:r>
      <w:r w:rsidR="00832343" w:rsidRPr="00A10F2B">
        <w:rPr>
          <w:rFonts w:ascii="Times New Roman" w:eastAsia="AdvTimes-i" w:hAnsi="Times New Roman"/>
          <w:color w:val="000000"/>
          <w:sz w:val="24"/>
          <w:szCs w:val="24"/>
          <w:lang w:val="en-ZA"/>
        </w:rPr>
        <w:t xml:space="preserve">, the method </w:t>
      </w:r>
      <w:r w:rsidR="00E92336" w:rsidRPr="00A10F2B">
        <w:rPr>
          <w:rFonts w:ascii="Times New Roman" w:eastAsia="AdvTimes-i" w:hAnsi="Times New Roman"/>
          <w:color w:val="000000"/>
          <w:sz w:val="24"/>
          <w:szCs w:val="24"/>
          <w:lang w:val="en-ZA"/>
        </w:rPr>
        <w:t xml:space="preserve">of extracting samples </w:t>
      </w:r>
      <w:r w:rsidR="00832343" w:rsidRPr="00A10F2B">
        <w:rPr>
          <w:rFonts w:ascii="Times New Roman" w:eastAsia="AdvTimes-i" w:hAnsi="Times New Roman"/>
          <w:color w:val="000000"/>
          <w:sz w:val="24"/>
          <w:szCs w:val="24"/>
          <w:lang w:val="en-ZA"/>
        </w:rPr>
        <w:t xml:space="preserve">requires </w:t>
      </w:r>
      <w:r w:rsidR="00E92336" w:rsidRPr="00A10F2B">
        <w:rPr>
          <w:rFonts w:ascii="Times New Roman" w:eastAsia="AdvTimes-i" w:hAnsi="Times New Roman"/>
          <w:color w:val="000000"/>
          <w:sz w:val="24"/>
          <w:szCs w:val="24"/>
          <w:lang w:val="en-ZA"/>
        </w:rPr>
        <w:t>personal modifications</w:t>
      </w:r>
      <w:r w:rsidR="00A653C2" w:rsidRPr="00A10F2B">
        <w:rPr>
          <w:rFonts w:ascii="Times New Roman" w:eastAsia="AdvTimes-i" w:hAnsi="Times New Roman"/>
          <w:color w:val="000000"/>
          <w:sz w:val="24"/>
          <w:szCs w:val="24"/>
          <w:lang w:val="en-ZA"/>
        </w:rPr>
        <w:t>.</w:t>
      </w:r>
      <w:r w:rsidR="00832343" w:rsidRPr="00A10F2B">
        <w:rPr>
          <w:rFonts w:ascii="Times New Roman" w:eastAsia="AdvTimes-i" w:hAnsi="Times New Roman"/>
          <w:color w:val="000000"/>
          <w:sz w:val="24"/>
          <w:szCs w:val="24"/>
          <w:lang w:val="en-ZA"/>
        </w:rPr>
        <w:t xml:space="preserve"> </w:t>
      </w:r>
      <w:r w:rsidR="00E92336" w:rsidRPr="00A10F2B">
        <w:rPr>
          <w:rFonts w:ascii="Times New Roman" w:eastAsia="AdvTimes-i" w:hAnsi="Times New Roman"/>
          <w:color w:val="000000"/>
          <w:sz w:val="24"/>
          <w:szCs w:val="24"/>
          <w:lang w:val="en-ZA"/>
        </w:rPr>
        <w:t>Irrespective o</w:t>
      </w:r>
      <w:r w:rsidR="005312C5" w:rsidRPr="00A10F2B">
        <w:rPr>
          <w:rFonts w:ascii="Times New Roman" w:eastAsia="AdvTimes-i" w:hAnsi="Times New Roman"/>
          <w:color w:val="000000"/>
          <w:sz w:val="24"/>
          <w:szCs w:val="24"/>
          <w:lang w:val="en-ZA"/>
        </w:rPr>
        <w:t xml:space="preserve">f the modifications, </w:t>
      </w:r>
      <w:r w:rsidR="009F1424" w:rsidRPr="00A10F2B">
        <w:rPr>
          <w:rFonts w:ascii="Times New Roman" w:eastAsia="AdvTimes-i" w:hAnsi="Times New Roman"/>
          <w:color w:val="000000"/>
          <w:sz w:val="24"/>
          <w:szCs w:val="24"/>
          <w:lang w:val="en-ZA"/>
        </w:rPr>
        <w:t>proteins require</w:t>
      </w:r>
      <w:r w:rsidR="005312C5" w:rsidRPr="00A10F2B">
        <w:rPr>
          <w:rFonts w:ascii="Times New Roman" w:eastAsia="AdvTimes-i" w:hAnsi="Times New Roman"/>
          <w:color w:val="000000"/>
          <w:sz w:val="24"/>
          <w:szCs w:val="24"/>
          <w:lang w:val="en-ZA"/>
        </w:rPr>
        <w:t xml:space="preserve"> proper solubilzation, di</w:t>
      </w:r>
      <w:r w:rsidR="009F1424" w:rsidRPr="00A10F2B">
        <w:rPr>
          <w:rFonts w:ascii="Times New Roman" w:eastAsia="AdvTimes-i" w:hAnsi="Times New Roman"/>
          <w:color w:val="000000"/>
          <w:sz w:val="24"/>
          <w:szCs w:val="24"/>
          <w:lang w:val="en-ZA"/>
        </w:rPr>
        <w:t>s</w:t>
      </w:r>
      <w:r w:rsidR="005312C5" w:rsidRPr="00A10F2B">
        <w:rPr>
          <w:rFonts w:ascii="Times New Roman" w:eastAsia="AdvTimes-i" w:hAnsi="Times New Roman"/>
          <w:color w:val="000000"/>
          <w:sz w:val="24"/>
          <w:szCs w:val="24"/>
          <w:lang w:val="en-ZA"/>
        </w:rPr>
        <w:t xml:space="preserve">aggregration, denaturing and treatment using a disulphide bond reducing agent </w:t>
      </w:r>
      <w:r w:rsidR="00832343" w:rsidRPr="00A10F2B">
        <w:rPr>
          <w:rFonts w:ascii="Times New Roman" w:eastAsia="AdvTimes-i" w:hAnsi="Times New Roman"/>
          <w:color w:val="000000"/>
          <w:sz w:val="24"/>
          <w:szCs w:val="24"/>
          <w:lang w:val="en-ZA"/>
        </w:rPr>
        <w:t xml:space="preserve">(de Marqui </w:t>
      </w:r>
      <w:r w:rsidR="00832343" w:rsidRPr="00A10F2B">
        <w:rPr>
          <w:rFonts w:ascii="Times New Roman" w:eastAsia="AdvTimes-i" w:hAnsi="Times New Roman"/>
          <w:i/>
          <w:color w:val="000000"/>
          <w:sz w:val="24"/>
          <w:szCs w:val="24"/>
          <w:lang w:val="en-ZA"/>
        </w:rPr>
        <w:t>et al.,</w:t>
      </w:r>
      <w:r w:rsidR="00832343" w:rsidRPr="00A10F2B">
        <w:rPr>
          <w:rFonts w:ascii="Times New Roman" w:eastAsia="AdvTimes-i" w:hAnsi="Times New Roman"/>
          <w:color w:val="000000"/>
          <w:sz w:val="24"/>
          <w:szCs w:val="24"/>
          <w:lang w:val="en-ZA"/>
        </w:rPr>
        <w:t xml:space="preserve"> </w:t>
      </w:r>
      <w:r w:rsidR="005312C5" w:rsidRPr="00A10F2B">
        <w:rPr>
          <w:rFonts w:ascii="Times New Roman" w:eastAsia="AdvTimes-i" w:hAnsi="Times New Roman"/>
          <w:color w:val="000000"/>
          <w:sz w:val="24"/>
          <w:szCs w:val="24"/>
          <w:lang w:val="en-ZA"/>
        </w:rPr>
        <w:t>2006).</w:t>
      </w:r>
    </w:p>
    <w:p w:rsidR="009C0FF6" w:rsidRDefault="009C0FF6" w:rsidP="00832343">
      <w:pPr>
        <w:pStyle w:val="BodyText"/>
        <w:spacing w:line="360" w:lineRule="auto"/>
        <w:ind w:left="0"/>
        <w:jc w:val="both"/>
        <w:rPr>
          <w:rFonts w:ascii="Times New Roman" w:eastAsia="AdvTimes-i" w:hAnsi="Times New Roman"/>
          <w:color w:val="000000"/>
          <w:sz w:val="24"/>
          <w:szCs w:val="24"/>
          <w:lang w:val="en-ZA"/>
        </w:rPr>
      </w:pPr>
    </w:p>
    <w:p w:rsidR="009C0FF6" w:rsidRPr="00461E39" w:rsidRDefault="009C0FF6" w:rsidP="00441201">
      <w:pPr>
        <w:pStyle w:val="BodyText"/>
        <w:numPr>
          <w:ilvl w:val="2"/>
          <w:numId w:val="3"/>
        </w:numPr>
        <w:spacing w:line="360" w:lineRule="auto"/>
        <w:ind w:hanging="1080"/>
        <w:jc w:val="both"/>
        <w:rPr>
          <w:rFonts w:ascii="Times New Roman" w:eastAsia="AdvTimes-i" w:hAnsi="Times New Roman"/>
          <w:i/>
          <w:color w:val="000000"/>
          <w:sz w:val="24"/>
          <w:szCs w:val="24"/>
          <w:lang w:val="en-ZA"/>
        </w:rPr>
      </w:pPr>
      <w:r w:rsidRPr="00461E39">
        <w:rPr>
          <w:rFonts w:ascii="Times New Roman" w:eastAsia="AdvTimes-i" w:hAnsi="Times New Roman"/>
          <w:i/>
          <w:color w:val="000000"/>
          <w:sz w:val="24"/>
          <w:szCs w:val="24"/>
          <w:lang w:val="en-ZA"/>
        </w:rPr>
        <w:t xml:space="preserve">One dimensional (1D) </w:t>
      </w:r>
      <w:r w:rsidR="00ED3646" w:rsidRPr="00461E39">
        <w:rPr>
          <w:rFonts w:ascii="Times New Roman" w:eastAsia="AdvTimes-i" w:hAnsi="Times New Roman"/>
          <w:i/>
          <w:color w:val="000000"/>
          <w:sz w:val="24"/>
          <w:szCs w:val="24"/>
          <w:lang w:val="en-ZA"/>
        </w:rPr>
        <w:t xml:space="preserve">gel </w:t>
      </w:r>
      <w:r w:rsidRPr="00461E39">
        <w:rPr>
          <w:rFonts w:ascii="Times New Roman" w:eastAsia="AdvTimes-i" w:hAnsi="Times New Roman"/>
          <w:i/>
          <w:color w:val="000000"/>
          <w:sz w:val="24"/>
          <w:szCs w:val="24"/>
          <w:lang w:val="en-ZA"/>
        </w:rPr>
        <w:t>electrophoresis</w:t>
      </w:r>
    </w:p>
    <w:p w:rsidR="00ED3646" w:rsidRDefault="00ED3646" w:rsidP="00832343">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One dimensional gel electrophoresis also known as sodium dodecyl sulphate-polyacrylamide gel electrophoresis (SDS-PAGE) is </w:t>
      </w:r>
      <w:proofErr w:type="gramStart"/>
      <w:r>
        <w:rPr>
          <w:rFonts w:ascii="Times New Roman" w:eastAsia="AdvTimes-i" w:hAnsi="Times New Roman"/>
          <w:color w:val="000000"/>
          <w:sz w:val="24"/>
          <w:szCs w:val="24"/>
          <w:lang w:val="en-ZA"/>
        </w:rPr>
        <w:t>an</w:t>
      </w:r>
      <w:proofErr w:type="gramEnd"/>
      <w:r>
        <w:rPr>
          <w:rFonts w:ascii="Times New Roman" w:eastAsia="AdvTimes-i" w:hAnsi="Times New Roman"/>
          <w:color w:val="000000"/>
          <w:sz w:val="24"/>
          <w:szCs w:val="24"/>
          <w:lang w:val="en-ZA"/>
        </w:rPr>
        <w:t xml:space="preserve"> great technique </w:t>
      </w:r>
      <w:r w:rsidR="0069578C">
        <w:rPr>
          <w:rFonts w:ascii="Times New Roman" w:eastAsia="AdvTimes-i" w:hAnsi="Times New Roman"/>
          <w:color w:val="000000"/>
          <w:sz w:val="24"/>
          <w:szCs w:val="24"/>
          <w:lang w:val="en-ZA"/>
        </w:rPr>
        <w:t xml:space="preserve">for </w:t>
      </w:r>
      <w:r>
        <w:rPr>
          <w:rFonts w:ascii="Times New Roman" w:eastAsia="AdvTimes-i" w:hAnsi="Times New Roman"/>
          <w:color w:val="000000"/>
          <w:sz w:val="24"/>
          <w:szCs w:val="24"/>
          <w:lang w:val="en-ZA"/>
        </w:rPr>
        <w:t>separation, detection and monitoring of protein during puri</w:t>
      </w:r>
      <w:r w:rsidR="003A5246">
        <w:rPr>
          <w:rFonts w:ascii="Times New Roman" w:eastAsia="AdvTimes-i" w:hAnsi="Times New Roman"/>
          <w:color w:val="000000"/>
          <w:sz w:val="24"/>
          <w:szCs w:val="24"/>
          <w:lang w:val="en-ZA"/>
        </w:rPr>
        <w:t>fication as well as obtain</w:t>
      </w:r>
      <w:r>
        <w:rPr>
          <w:rFonts w:ascii="Times New Roman" w:eastAsia="AdvTimes-i" w:hAnsi="Times New Roman"/>
          <w:color w:val="000000"/>
          <w:sz w:val="24"/>
          <w:szCs w:val="24"/>
          <w:lang w:val="en-ZA"/>
        </w:rPr>
        <w:t xml:space="preserve">ing the </w:t>
      </w:r>
      <w:r w:rsidR="003A5246">
        <w:rPr>
          <w:rFonts w:ascii="Times New Roman" w:eastAsia="AdvTimes-i" w:hAnsi="Times New Roman"/>
          <w:color w:val="000000"/>
          <w:sz w:val="24"/>
          <w:szCs w:val="24"/>
          <w:lang w:val="en-ZA"/>
        </w:rPr>
        <w:t>consistency</w:t>
      </w:r>
      <w:r>
        <w:rPr>
          <w:rFonts w:ascii="Times New Roman" w:eastAsia="AdvTimes-i" w:hAnsi="Times New Roman"/>
          <w:color w:val="000000"/>
          <w:sz w:val="24"/>
          <w:szCs w:val="24"/>
          <w:lang w:val="en-ZA"/>
        </w:rPr>
        <w:t xml:space="preserve"> of purified fractions</w:t>
      </w:r>
      <w:r w:rsidR="003A5246">
        <w:rPr>
          <w:rFonts w:ascii="Times New Roman" w:eastAsia="AdvTimes-i" w:hAnsi="Times New Roman"/>
          <w:color w:val="000000"/>
          <w:sz w:val="24"/>
          <w:szCs w:val="24"/>
          <w:lang w:val="en-ZA"/>
        </w:rPr>
        <w:t xml:space="preserve"> (Garfin, 1990). </w:t>
      </w:r>
      <w:r w:rsidR="003C0D27">
        <w:rPr>
          <w:rFonts w:ascii="Times New Roman" w:eastAsia="AdvTimes-i" w:hAnsi="Times New Roman"/>
          <w:color w:val="000000"/>
          <w:sz w:val="24"/>
          <w:szCs w:val="24"/>
          <w:lang w:val="en-ZA"/>
        </w:rPr>
        <w:t xml:space="preserve">SDS PAGE makes available important </w:t>
      </w:r>
      <w:proofErr w:type="gramStart"/>
      <w:r w:rsidR="003C0D27">
        <w:rPr>
          <w:rFonts w:ascii="Times New Roman" w:eastAsia="AdvTimes-i" w:hAnsi="Times New Roman"/>
          <w:color w:val="000000"/>
          <w:sz w:val="24"/>
          <w:szCs w:val="24"/>
          <w:lang w:val="en-ZA"/>
        </w:rPr>
        <w:t>facts  regarding</w:t>
      </w:r>
      <w:proofErr w:type="gramEnd"/>
      <w:r w:rsidR="003C0D27">
        <w:rPr>
          <w:rFonts w:ascii="Times New Roman" w:eastAsia="AdvTimes-i" w:hAnsi="Times New Roman"/>
          <w:color w:val="000000"/>
          <w:sz w:val="24"/>
          <w:szCs w:val="24"/>
          <w:lang w:val="en-ZA"/>
        </w:rPr>
        <w:t xml:space="preserve"> the mass, amount and purity of the protein sample. </w:t>
      </w:r>
      <w:r w:rsidR="003A5246">
        <w:rPr>
          <w:rFonts w:ascii="Times New Roman" w:eastAsia="AdvTimes-i" w:hAnsi="Times New Roman"/>
          <w:color w:val="000000"/>
          <w:sz w:val="24"/>
          <w:szCs w:val="24"/>
          <w:lang w:val="en-ZA"/>
        </w:rPr>
        <w:t xml:space="preserve">As a result of the interaction of particles within the encompassing gel environment, which functions as a molecular filter, the movement of particles are retarded. The </w:t>
      </w:r>
      <w:r w:rsidR="000647C6">
        <w:rPr>
          <w:rFonts w:ascii="Times New Roman" w:eastAsia="AdvTimes-i" w:hAnsi="Times New Roman"/>
          <w:color w:val="000000"/>
          <w:sz w:val="24"/>
          <w:szCs w:val="24"/>
          <w:lang w:val="en-ZA"/>
        </w:rPr>
        <w:t>degree of difference observed in</w:t>
      </w:r>
      <w:r w:rsidR="003A5246">
        <w:rPr>
          <w:rFonts w:ascii="Times New Roman" w:eastAsia="AdvTimes-i" w:hAnsi="Times New Roman"/>
          <w:color w:val="000000"/>
          <w:sz w:val="24"/>
          <w:szCs w:val="24"/>
          <w:lang w:val="en-ZA"/>
        </w:rPr>
        <w:t xml:space="preserve"> </w:t>
      </w:r>
      <w:r w:rsidR="0069578C">
        <w:rPr>
          <w:rFonts w:ascii="Times New Roman" w:eastAsia="AdvTimes-i" w:hAnsi="Times New Roman"/>
          <w:color w:val="000000"/>
          <w:sz w:val="24"/>
          <w:szCs w:val="24"/>
          <w:lang w:val="en-ZA"/>
        </w:rPr>
        <w:t xml:space="preserve">the </w:t>
      </w:r>
      <w:r w:rsidR="000647C6">
        <w:rPr>
          <w:rFonts w:ascii="Times New Roman" w:eastAsia="AdvTimes-i" w:hAnsi="Times New Roman"/>
          <w:color w:val="000000"/>
          <w:sz w:val="24"/>
          <w:szCs w:val="24"/>
          <w:lang w:val="en-ZA"/>
        </w:rPr>
        <w:t>movement</w:t>
      </w:r>
      <w:r w:rsidR="0069578C">
        <w:rPr>
          <w:rFonts w:ascii="Times New Roman" w:eastAsia="AdvTimes-i" w:hAnsi="Times New Roman"/>
          <w:color w:val="000000"/>
          <w:sz w:val="24"/>
          <w:szCs w:val="24"/>
          <w:lang w:val="en-ZA"/>
        </w:rPr>
        <w:t xml:space="preserve"> of</w:t>
      </w:r>
      <w:r w:rsidR="003A5246">
        <w:rPr>
          <w:rFonts w:ascii="Times New Roman" w:eastAsia="AdvTimes-i" w:hAnsi="Times New Roman"/>
          <w:color w:val="000000"/>
          <w:sz w:val="24"/>
          <w:szCs w:val="24"/>
          <w:lang w:val="en-ZA"/>
        </w:rPr>
        <w:t xml:space="preserve"> the </w:t>
      </w:r>
      <w:r w:rsidR="000647C6">
        <w:rPr>
          <w:rFonts w:ascii="Times New Roman" w:eastAsia="AdvTimes-i" w:hAnsi="Times New Roman"/>
          <w:color w:val="000000"/>
          <w:sz w:val="24"/>
          <w:szCs w:val="24"/>
          <w:lang w:val="en-ZA"/>
        </w:rPr>
        <w:t>component</w:t>
      </w:r>
      <w:r w:rsidR="003A5246">
        <w:rPr>
          <w:rFonts w:ascii="Times New Roman" w:eastAsia="AdvTimes-i" w:hAnsi="Times New Roman"/>
          <w:color w:val="000000"/>
          <w:sz w:val="24"/>
          <w:szCs w:val="24"/>
          <w:lang w:val="en-ZA"/>
        </w:rPr>
        <w:t xml:space="preserve"> proteins is the resultant </w:t>
      </w:r>
      <w:r w:rsidR="000647C6">
        <w:rPr>
          <w:rFonts w:ascii="Times New Roman" w:eastAsia="AdvTimes-i" w:hAnsi="Times New Roman"/>
          <w:color w:val="000000"/>
          <w:sz w:val="24"/>
          <w:szCs w:val="24"/>
          <w:lang w:val="en-ZA"/>
        </w:rPr>
        <w:t>effect arising from the opposing</w:t>
      </w:r>
      <w:r w:rsidR="003A5246">
        <w:rPr>
          <w:rFonts w:ascii="Times New Roman" w:eastAsia="AdvTimes-i" w:hAnsi="Times New Roman"/>
          <w:color w:val="000000"/>
          <w:sz w:val="24"/>
          <w:szCs w:val="24"/>
          <w:lang w:val="en-ZA"/>
        </w:rPr>
        <w:t xml:space="preserve"> interactions of the electrical force and molecular filtration</w:t>
      </w:r>
      <w:r w:rsidR="000647C6">
        <w:rPr>
          <w:rFonts w:ascii="Times New Roman" w:eastAsia="AdvTimes-i" w:hAnsi="Times New Roman"/>
          <w:color w:val="000000"/>
          <w:sz w:val="24"/>
          <w:szCs w:val="24"/>
          <w:lang w:val="en-ZA"/>
        </w:rPr>
        <w:t xml:space="preserve"> (</w:t>
      </w:r>
      <w:r w:rsidR="00DA72D9">
        <w:rPr>
          <w:rFonts w:ascii="Times New Roman" w:eastAsia="AdvTimes-i" w:hAnsi="Times New Roman"/>
          <w:color w:val="000000"/>
          <w:sz w:val="24"/>
          <w:szCs w:val="24"/>
          <w:lang w:val="en-ZA"/>
        </w:rPr>
        <w:t>Gallagher, 2012</w:t>
      </w:r>
      <w:r w:rsidR="000647C6">
        <w:rPr>
          <w:rFonts w:ascii="Times New Roman" w:eastAsia="AdvTimes-i" w:hAnsi="Times New Roman"/>
          <w:color w:val="000000"/>
          <w:sz w:val="24"/>
          <w:szCs w:val="24"/>
          <w:lang w:val="en-ZA"/>
        </w:rPr>
        <w:t>)</w:t>
      </w:r>
      <w:r w:rsidR="003A5246">
        <w:rPr>
          <w:rFonts w:ascii="Times New Roman" w:eastAsia="AdvTimes-i" w:hAnsi="Times New Roman"/>
          <w:color w:val="000000"/>
          <w:sz w:val="24"/>
          <w:szCs w:val="24"/>
          <w:lang w:val="en-ZA"/>
        </w:rPr>
        <w:t>.</w:t>
      </w:r>
    </w:p>
    <w:p w:rsidR="0069578C" w:rsidRDefault="0069578C" w:rsidP="00832343">
      <w:pPr>
        <w:pStyle w:val="BodyText"/>
        <w:spacing w:line="360" w:lineRule="auto"/>
        <w:ind w:left="0"/>
        <w:jc w:val="both"/>
        <w:rPr>
          <w:rFonts w:ascii="Times New Roman" w:eastAsia="AdvTimes-i" w:hAnsi="Times New Roman"/>
          <w:color w:val="000000"/>
          <w:sz w:val="24"/>
          <w:szCs w:val="24"/>
          <w:lang w:val="en-ZA"/>
        </w:rPr>
      </w:pPr>
    </w:p>
    <w:p w:rsidR="0069578C" w:rsidRPr="00A10F2B" w:rsidRDefault="0069578C" w:rsidP="00832343">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When preparing samples for SDS PAGE, proteins are treated with hot sodium dodecyl sulphate (SDS) which </w:t>
      </w:r>
      <w:r w:rsidR="004774E1">
        <w:rPr>
          <w:rFonts w:ascii="Times New Roman" w:eastAsia="AdvTimes-i" w:hAnsi="Times New Roman"/>
          <w:color w:val="000000"/>
          <w:sz w:val="24"/>
          <w:szCs w:val="24"/>
          <w:lang w:val="en-ZA"/>
        </w:rPr>
        <w:t>denatures the proteins by attaching</w:t>
      </w:r>
      <w:r>
        <w:rPr>
          <w:rFonts w:ascii="Times New Roman" w:eastAsia="AdvTimes-i" w:hAnsi="Times New Roman"/>
          <w:color w:val="000000"/>
          <w:sz w:val="24"/>
          <w:szCs w:val="24"/>
          <w:lang w:val="en-ZA"/>
        </w:rPr>
        <w:t xml:space="preserve"> firmly to </w:t>
      </w:r>
      <w:r w:rsidR="004774E1">
        <w:rPr>
          <w:rFonts w:ascii="Times New Roman" w:eastAsia="AdvTimes-i" w:hAnsi="Times New Roman"/>
          <w:color w:val="000000"/>
          <w:sz w:val="24"/>
          <w:szCs w:val="24"/>
          <w:lang w:val="en-ZA"/>
        </w:rPr>
        <w:t>the hydrophobic core of the protein</w:t>
      </w:r>
      <w:r>
        <w:rPr>
          <w:rFonts w:ascii="Times New Roman" w:eastAsia="AdvTimes-i" w:hAnsi="Times New Roman"/>
          <w:color w:val="000000"/>
          <w:sz w:val="24"/>
          <w:szCs w:val="24"/>
          <w:lang w:val="en-ZA"/>
        </w:rPr>
        <w:t xml:space="preserve">, thereby </w:t>
      </w:r>
      <w:r w:rsidR="005D2340">
        <w:rPr>
          <w:rFonts w:ascii="Times New Roman" w:eastAsia="AdvTimes-i" w:hAnsi="Times New Roman"/>
          <w:color w:val="000000"/>
          <w:sz w:val="24"/>
          <w:szCs w:val="24"/>
          <w:lang w:val="en-ZA"/>
        </w:rPr>
        <w:t xml:space="preserve">giving the </w:t>
      </w:r>
      <w:r>
        <w:rPr>
          <w:rFonts w:ascii="Times New Roman" w:eastAsia="AdvTimes-i" w:hAnsi="Times New Roman"/>
          <w:color w:val="000000"/>
          <w:sz w:val="24"/>
          <w:szCs w:val="24"/>
          <w:lang w:val="en-ZA"/>
        </w:rPr>
        <w:t>complexes formed</w:t>
      </w:r>
      <w:r w:rsidR="005D2340">
        <w:rPr>
          <w:rFonts w:ascii="Times New Roman" w:eastAsia="AdvTimes-i" w:hAnsi="Times New Roman"/>
          <w:color w:val="000000"/>
          <w:sz w:val="24"/>
          <w:szCs w:val="24"/>
          <w:lang w:val="en-ZA"/>
        </w:rPr>
        <w:t xml:space="preserve"> a negative charge</w:t>
      </w:r>
      <w:r w:rsidR="004774E1">
        <w:rPr>
          <w:rFonts w:ascii="Times New Roman" w:eastAsia="AdvTimes-i" w:hAnsi="Times New Roman"/>
          <w:color w:val="000000"/>
          <w:sz w:val="24"/>
          <w:szCs w:val="24"/>
          <w:lang w:val="en-ZA"/>
        </w:rPr>
        <w:t xml:space="preserve"> </w:t>
      </w:r>
      <w:r w:rsidR="00432CAA">
        <w:rPr>
          <w:rFonts w:ascii="Times New Roman" w:eastAsia="AdvTimes-i" w:hAnsi="Times New Roman"/>
          <w:color w:val="000000"/>
          <w:sz w:val="24"/>
          <w:szCs w:val="24"/>
          <w:lang w:val="en-ZA"/>
        </w:rPr>
        <w:t>equivalent</w:t>
      </w:r>
      <w:r w:rsidR="004774E1">
        <w:rPr>
          <w:rFonts w:ascii="Times New Roman" w:eastAsia="AdvTimes-i" w:hAnsi="Times New Roman"/>
          <w:color w:val="000000"/>
          <w:sz w:val="24"/>
          <w:szCs w:val="24"/>
          <w:lang w:val="en-ZA"/>
        </w:rPr>
        <w:t xml:space="preserve"> to its mass</w:t>
      </w:r>
      <w:r w:rsidR="005D2340">
        <w:rPr>
          <w:rFonts w:ascii="Times New Roman" w:eastAsia="AdvTimes-i" w:hAnsi="Times New Roman"/>
          <w:color w:val="000000"/>
          <w:sz w:val="24"/>
          <w:szCs w:val="24"/>
          <w:lang w:val="en-ZA"/>
        </w:rPr>
        <w:t>. Most SDS PAGE is carried out in vertical compartments in gel slabs formed in the middle of two plates</w:t>
      </w:r>
      <w:r w:rsidR="00DA72D9">
        <w:rPr>
          <w:rFonts w:ascii="Times New Roman" w:eastAsia="AdvTimes-i" w:hAnsi="Times New Roman"/>
          <w:color w:val="000000"/>
          <w:sz w:val="24"/>
          <w:szCs w:val="24"/>
          <w:lang w:val="en-ZA"/>
        </w:rPr>
        <w:t xml:space="preserve">. </w:t>
      </w:r>
      <w:r w:rsidR="005D2340">
        <w:rPr>
          <w:rFonts w:ascii="Times New Roman" w:eastAsia="AdvTimes-i" w:hAnsi="Times New Roman"/>
          <w:color w:val="000000"/>
          <w:sz w:val="24"/>
          <w:szCs w:val="24"/>
          <w:lang w:val="en-ZA"/>
        </w:rPr>
        <w:t>The use of the slab make room for uniformity, hence, providing direct comparism between different samples on the same gel (</w:t>
      </w:r>
      <w:r w:rsidR="00DA72D9">
        <w:rPr>
          <w:rFonts w:ascii="Times New Roman" w:eastAsia="AdvTimes-i" w:hAnsi="Times New Roman"/>
          <w:color w:val="000000"/>
          <w:sz w:val="24"/>
          <w:szCs w:val="24"/>
          <w:lang w:val="en-ZA"/>
        </w:rPr>
        <w:t xml:space="preserve">Garfin, 1990; Gallagher, </w:t>
      </w:r>
      <w:proofErr w:type="gramStart"/>
      <w:r w:rsidR="00DA72D9">
        <w:rPr>
          <w:rFonts w:ascii="Times New Roman" w:eastAsia="AdvTimes-i" w:hAnsi="Times New Roman"/>
          <w:color w:val="000000"/>
          <w:sz w:val="24"/>
          <w:szCs w:val="24"/>
          <w:lang w:val="en-ZA"/>
        </w:rPr>
        <w:t xml:space="preserve">2012 </w:t>
      </w:r>
      <w:r w:rsidR="005D2340">
        <w:rPr>
          <w:rFonts w:ascii="Times New Roman" w:eastAsia="AdvTimes-i" w:hAnsi="Times New Roman"/>
          <w:color w:val="000000"/>
          <w:sz w:val="24"/>
          <w:szCs w:val="24"/>
          <w:lang w:val="en-ZA"/>
        </w:rPr>
        <w:t>)</w:t>
      </w:r>
      <w:proofErr w:type="gramEnd"/>
    </w:p>
    <w:p w:rsidR="00553AAE" w:rsidRDefault="00553AAE" w:rsidP="00832343">
      <w:pPr>
        <w:pStyle w:val="BodyText"/>
        <w:spacing w:line="360" w:lineRule="auto"/>
        <w:ind w:left="0"/>
        <w:jc w:val="both"/>
        <w:rPr>
          <w:rFonts w:ascii="Times New Roman" w:eastAsia="AdvTimes-i" w:hAnsi="Times New Roman"/>
          <w:color w:val="000000"/>
          <w:sz w:val="24"/>
          <w:szCs w:val="24"/>
          <w:lang w:val="en-ZA"/>
        </w:rPr>
      </w:pPr>
    </w:p>
    <w:p w:rsidR="005312C5" w:rsidRPr="00461E39" w:rsidRDefault="004B6EF5" w:rsidP="00441201">
      <w:pPr>
        <w:pStyle w:val="BodyText"/>
        <w:numPr>
          <w:ilvl w:val="2"/>
          <w:numId w:val="3"/>
        </w:numPr>
        <w:spacing w:line="360" w:lineRule="auto"/>
        <w:ind w:hanging="1080"/>
        <w:jc w:val="both"/>
        <w:rPr>
          <w:rFonts w:ascii="Times New Roman" w:eastAsia="AdvTimes-i" w:hAnsi="Times New Roman"/>
          <w:i/>
          <w:color w:val="000000"/>
          <w:sz w:val="24"/>
          <w:szCs w:val="24"/>
          <w:lang w:val="en-ZA"/>
        </w:rPr>
      </w:pPr>
      <w:r w:rsidRPr="00461E39">
        <w:rPr>
          <w:rFonts w:ascii="Times New Roman" w:eastAsia="AdvTimes-i" w:hAnsi="Times New Roman"/>
          <w:i/>
          <w:color w:val="000000"/>
          <w:sz w:val="24"/>
          <w:szCs w:val="24"/>
          <w:lang w:val="en-ZA"/>
        </w:rPr>
        <w:t xml:space="preserve">Two dimensional </w:t>
      </w:r>
      <w:r w:rsidR="009C0FF6" w:rsidRPr="00461E39">
        <w:rPr>
          <w:rFonts w:ascii="Times New Roman" w:eastAsia="AdvTimes-i" w:hAnsi="Times New Roman"/>
          <w:i/>
          <w:color w:val="000000"/>
          <w:sz w:val="24"/>
          <w:szCs w:val="24"/>
          <w:lang w:val="en-ZA"/>
        </w:rPr>
        <w:t xml:space="preserve">(2D) </w:t>
      </w:r>
      <w:r w:rsidRPr="00461E39">
        <w:rPr>
          <w:rFonts w:ascii="Times New Roman" w:eastAsia="AdvTimes-i" w:hAnsi="Times New Roman"/>
          <w:i/>
          <w:color w:val="000000"/>
          <w:sz w:val="24"/>
          <w:szCs w:val="24"/>
          <w:lang w:val="en-ZA"/>
        </w:rPr>
        <w:t>electrophoresis</w:t>
      </w:r>
    </w:p>
    <w:p w:rsidR="00566E25" w:rsidRPr="00A10F2B" w:rsidRDefault="00ED3646" w:rsidP="00832343">
      <w:pPr>
        <w:pStyle w:val="BodyText"/>
        <w:spacing w:line="360" w:lineRule="auto"/>
        <w:ind w:left="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Two</w:t>
      </w:r>
      <w:r w:rsidR="00566E25" w:rsidRPr="00A10F2B">
        <w:rPr>
          <w:rFonts w:ascii="Times New Roman" w:eastAsia="AdvTimes-i" w:hAnsi="Times New Roman"/>
          <w:color w:val="000000"/>
          <w:sz w:val="24"/>
          <w:szCs w:val="24"/>
          <w:lang w:val="en-ZA"/>
        </w:rPr>
        <w:t>-</w:t>
      </w:r>
      <w:r>
        <w:rPr>
          <w:rFonts w:ascii="Times New Roman" w:eastAsia="AdvTimes-i" w:hAnsi="Times New Roman"/>
          <w:color w:val="000000"/>
          <w:sz w:val="24"/>
          <w:szCs w:val="24"/>
          <w:lang w:val="en-ZA"/>
        </w:rPr>
        <w:t>d</w:t>
      </w:r>
      <w:r w:rsidR="00461E39">
        <w:rPr>
          <w:rFonts w:ascii="Times New Roman" w:eastAsia="AdvTimes-i" w:hAnsi="Times New Roman"/>
          <w:color w:val="000000"/>
          <w:sz w:val="24"/>
          <w:szCs w:val="24"/>
        </w:rPr>
        <w:t>imensional e</w:t>
      </w:r>
      <w:r w:rsidR="00832343" w:rsidRPr="00A10F2B">
        <w:rPr>
          <w:rFonts w:ascii="Times New Roman" w:eastAsia="AdvTimes-i" w:hAnsi="Times New Roman"/>
          <w:color w:val="000000"/>
          <w:sz w:val="24"/>
          <w:szCs w:val="24"/>
        </w:rPr>
        <w:t>lectrophoresis (2DE)</w:t>
      </w:r>
      <w:r w:rsidR="00566E25" w:rsidRPr="00A10F2B">
        <w:rPr>
          <w:rFonts w:ascii="Times New Roman" w:eastAsia="AdvTimes-i" w:hAnsi="Times New Roman"/>
          <w:color w:val="000000"/>
          <w:sz w:val="24"/>
          <w:szCs w:val="24"/>
          <w:lang w:val="en-ZA"/>
        </w:rPr>
        <w:t xml:space="preserve"> is a</w:t>
      </w:r>
      <w:r w:rsidR="00566E25" w:rsidRPr="00A10F2B">
        <w:rPr>
          <w:rFonts w:ascii="Times New Roman" w:eastAsia="AdvTimes-i" w:hAnsi="Times New Roman"/>
          <w:color w:val="000000"/>
          <w:sz w:val="24"/>
          <w:szCs w:val="24"/>
        </w:rPr>
        <w:t>n</w:t>
      </w:r>
      <w:r w:rsidR="00566E25" w:rsidRPr="00A10F2B">
        <w:rPr>
          <w:rFonts w:ascii="Times New Roman" w:eastAsia="AdvTimes-i" w:hAnsi="Times New Roman"/>
          <w:color w:val="000000"/>
          <w:sz w:val="24"/>
          <w:szCs w:val="24"/>
          <w:lang w:val="en-ZA"/>
        </w:rPr>
        <w:t xml:space="preserve">other </w:t>
      </w:r>
      <w:r w:rsidR="00D156DE" w:rsidRPr="00A10F2B">
        <w:rPr>
          <w:rFonts w:ascii="Times New Roman" w:eastAsia="AdvTimes-i" w:hAnsi="Times New Roman"/>
          <w:color w:val="000000"/>
          <w:sz w:val="24"/>
          <w:szCs w:val="24"/>
          <w:lang w:val="en-ZA"/>
        </w:rPr>
        <w:t>method</w:t>
      </w:r>
      <w:r w:rsidR="00566E25" w:rsidRPr="00A10F2B">
        <w:rPr>
          <w:rFonts w:ascii="Times New Roman" w:eastAsia="AdvTimes-i" w:hAnsi="Times New Roman"/>
          <w:color w:val="000000"/>
          <w:sz w:val="24"/>
          <w:szCs w:val="24"/>
        </w:rPr>
        <w:t xml:space="preserve"> for</w:t>
      </w:r>
      <w:r w:rsidR="00566E25" w:rsidRPr="00A10F2B">
        <w:rPr>
          <w:rFonts w:ascii="Times New Roman" w:eastAsia="AdvTimes-i" w:hAnsi="Times New Roman"/>
          <w:color w:val="000000"/>
          <w:sz w:val="24"/>
          <w:szCs w:val="24"/>
          <w:lang w:val="en-ZA"/>
        </w:rPr>
        <w:t xml:space="preserve"> </w:t>
      </w:r>
      <w:r w:rsidR="00566E25" w:rsidRPr="00A10F2B">
        <w:rPr>
          <w:rFonts w:ascii="Times New Roman" w:eastAsia="AdvTimes-i" w:hAnsi="Times New Roman"/>
          <w:color w:val="000000"/>
          <w:sz w:val="24"/>
          <w:szCs w:val="24"/>
        </w:rPr>
        <w:t>protein</w:t>
      </w:r>
      <w:r w:rsidR="00D156DE" w:rsidRPr="00A10F2B">
        <w:rPr>
          <w:rFonts w:ascii="Times New Roman" w:eastAsia="AdvTimes-i" w:hAnsi="Times New Roman"/>
          <w:color w:val="000000"/>
          <w:sz w:val="24"/>
          <w:szCs w:val="24"/>
          <w:lang w:val="en-ZA"/>
        </w:rPr>
        <w:t xml:space="preserve"> </w:t>
      </w:r>
      <w:r w:rsidR="00D156DE" w:rsidRPr="00A10F2B">
        <w:rPr>
          <w:rFonts w:ascii="Times New Roman" w:eastAsia="AdvTimes-i" w:hAnsi="Times New Roman"/>
          <w:color w:val="000000"/>
          <w:sz w:val="24"/>
          <w:szCs w:val="24"/>
        </w:rPr>
        <w:t>separati</w:t>
      </w:r>
      <w:r w:rsidR="00D156DE" w:rsidRPr="00A10F2B">
        <w:rPr>
          <w:rFonts w:ascii="Times New Roman" w:eastAsia="AdvTimes-i" w:hAnsi="Times New Roman"/>
          <w:color w:val="000000"/>
          <w:sz w:val="24"/>
          <w:szCs w:val="24"/>
          <w:lang w:val="en-ZA"/>
        </w:rPr>
        <w:t>on (Klose and Kobalz, 1995;</w:t>
      </w:r>
      <w:r w:rsidR="00832343" w:rsidRPr="00A10F2B">
        <w:rPr>
          <w:rFonts w:ascii="Times New Roman" w:eastAsia="Times New Roman" w:hAnsi="Times New Roman"/>
          <w:sz w:val="24"/>
          <w:szCs w:val="24"/>
        </w:rPr>
        <w:t xml:space="preserve"> </w:t>
      </w:r>
      <w:r w:rsidR="00832343" w:rsidRPr="00A10F2B">
        <w:rPr>
          <w:rFonts w:ascii="Times New Roman" w:eastAsia="AdvTimes-i" w:hAnsi="Times New Roman"/>
          <w:color w:val="000000"/>
          <w:sz w:val="24"/>
          <w:szCs w:val="24"/>
        </w:rPr>
        <w:t xml:space="preserve">Gorg </w:t>
      </w:r>
      <w:r w:rsidR="00832343" w:rsidRPr="00A10F2B">
        <w:rPr>
          <w:rFonts w:ascii="Times New Roman" w:eastAsia="AdvTimes-i" w:hAnsi="Times New Roman"/>
          <w:i/>
          <w:color w:val="000000"/>
          <w:sz w:val="24"/>
          <w:szCs w:val="24"/>
        </w:rPr>
        <w:t>et al</w:t>
      </w:r>
      <w:r w:rsidR="00832343" w:rsidRPr="00A10F2B">
        <w:rPr>
          <w:rFonts w:ascii="Times New Roman" w:eastAsia="AdvTimes-i" w:hAnsi="Times New Roman"/>
          <w:color w:val="000000"/>
          <w:sz w:val="24"/>
          <w:szCs w:val="24"/>
        </w:rPr>
        <w:t xml:space="preserve">., 2004; </w:t>
      </w:r>
      <w:r w:rsidR="00832343" w:rsidRPr="00A10F2B">
        <w:rPr>
          <w:rFonts w:ascii="Times New Roman" w:eastAsia="Times New Roman" w:hAnsi="Times New Roman"/>
          <w:sz w:val="24"/>
          <w:szCs w:val="24"/>
        </w:rPr>
        <w:t>Weiss and Gorg, 2009</w:t>
      </w:r>
      <w:r w:rsidR="00832343" w:rsidRPr="00A10F2B">
        <w:rPr>
          <w:rFonts w:ascii="Times New Roman" w:eastAsia="AdvTimes-i" w:hAnsi="Times New Roman"/>
          <w:color w:val="000000"/>
          <w:sz w:val="24"/>
          <w:szCs w:val="24"/>
        </w:rPr>
        <w:t xml:space="preserve">), </w:t>
      </w:r>
      <w:r w:rsidR="00566E25" w:rsidRPr="00A10F2B">
        <w:rPr>
          <w:rFonts w:ascii="Times New Roman" w:eastAsia="AdvTimes-i" w:hAnsi="Times New Roman"/>
          <w:color w:val="000000"/>
          <w:sz w:val="24"/>
          <w:szCs w:val="24"/>
          <w:lang w:val="en-ZA"/>
        </w:rPr>
        <w:t>which was initially</w:t>
      </w:r>
      <w:r w:rsidR="00832343" w:rsidRPr="00A10F2B">
        <w:rPr>
          <w:rFonts w:ascii="Times New Roman" w:eastAsia="AdvTimes-i" w:hAnsi="Times New Roman"/>
          <w:color w:val="000000"/>
          <w:sz w:val="24"/>
          <w:szCs w:val="24"/>
        </w:rPr>
        <w:t xml:space="preserve"> </w:t>
      </w:r>
      <w:r w:rsidR="00566E25" w:rsidRPr="00A10F2B">
        <w:rPr>
          <w:rFonts w:ascii="Times New Roman" w:eastAsia="AdvTimes-i" w:hAnsi="Times New Roman"/>
          <w:color w:val="000000"/>
          <w:sz w:val="24"/>
          <w:szCs w:val="24"/>
          <w:lang w:val="en-ZA"/>
        </w:rPr>
        <w:t xml:space="preserve">proposed and described in 1975 (Klose, 1975; O’Farrel, 1975). </w:t>
      </w:r>
    </w:p>
    <w:p w:rsidR="00566E25" w:rsidRPr="00A10F2B" w:rsidRDefault="00566E25" w:rsidP="00832343">
      <w:pPr>
        <w:pStyle w:val="BodyText"/>
        <w:spacing w:line="360" w:lineRule="auto"/>
        <w:ind w:left="0"/>
        <w:jc w:val="both"/>
        <w:rPr>
          <w:rFonts w:ascii="Times New Roman" w:eastAsia="AdvTimes-i" w:hAnsi="Times New Roman"/>
          <w:color w:val="000000"/>
          <w:sz w:val="24"/>
          <w:szCs w:val="24"/>
          <w:lang w:val="en-ZA"/>
        </w:rPr>
      </w:pPr>
    </w:p>
    <w:p w:rsidR="004E5167" w:rsidRPr="00A10F2B" w:rsidRDefault="00832343"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rPr>
        <w:t xml:space="preserve">In </w:t>
      </w:r>
      <w:r w:rsidRPr="00A10F2B">
        <w:rPr>
          <w:rFonts w:ascii="Times New Roman" w:eastAsia="AdvTimes-i" w:hAnsi="Times New Roman"/>
          <w:color w:val="000000"/>
          <w:sz w:val="24"/>
          <w:szCs w:val="24"/>
          <w:lang w:val="en-ZA"/>
        </w:rPr>
        <w:t>standard</w:t>
      </w:r>
      <w:r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two dimensional</w:t>
      </w:r>
      <w:r w:rsidRPr="00A10F2B">
        <w:rPr>
          <w:rFonts w:ascii="Times New Roman" w:eastAsia="AdvTimes-i" w:hAnsi="Times New Roman"/>
          <w:color w:val="000000"/>
          <w:sz w:val="24"/>
          <w:szCs w:val="24"/>
        </w:rPr>
        <w:t xml:space="preserve"> electrophoresis, proteins are </w:t>
      </w:r>
      <w:r w:rsidRPr="00A10F2B">
        <w:rPr>
          <w:rFonts w:ascii="Times New Roman" w:eastAsia="AdvTimes-i" w:hAnsi="Times New Roman"/>
          <w:color w:val="000000"/>
          <w:sz w:val="24"/>
          <w:szCs w:val="24"/>
          <w:lang w:val="en-ZA"/>
        </w:rPr>
        <w:t xml:space="preserve">normally </w:t>
      </w:r>
      <w:r w:rsidRPr="00A10F2B">
        <w:rPr>
          <w:rFonts w:ascii="Times New Roman" w:eastAsia="AdvTimes-i" w:hAnsi="Times New Roman"/>
          <w:color w:val="000000"/>
          <w:sz w:val="24"/>
          <w:szCs w:val="24"/>
        </w:rPr>
        <w:t>s</w:t>
      </w:r>
      <w:r w:rsidRPr="00A10F2B">
        <w:rPr>
          <w:rFonts w:ascii="Times New Roman" w:eastAsia="AdvTimes-i" w:hAnsi="Times New Roman"/>
          <w:color w:val="000000"/>
          <w:sz w:val="24"/>
          <w:szCs w:val="24"/>
          <w:lang w:val="en-ZA"/>
        </w:rPr>
        <w:t>plitted and separated</w:t>
      </w:r>
      <w:r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according to</w:t>
      </w:r>
      <w:r w:rsidRPr="00A10F2B">
        <w:rPr>
          <w:rFonts w:ascii="Times New Roman" w:eastAsia="AdvTimes-i" w:hAnsi="Times New Roman"/>
          <w:color w:val="000000"/>
          <w:sz w:val="24"/>
          <w:szCs w:val="24"/>
        </w:rPr>
        <w:t xml:space="preserve"> two </w:t>
      </w:r>
      <w:r w:rsidRPr="00A10F2B">
        <w:rPr>
          <w:rFonts w:ascii="Times New Roman" w:eastAsia="AdvTimes-i" w:hAnsi="Times New Roman"/>
          <w:color w:val="000000"/>
          <w:sz w:val="24"/>
          <w:szCs w:val="24"/>
          <w:lang w:val="en-ZA"/>
        </w:rPr>
        <w:t>successive</w:t>
      </w:r>
      <w:r w:rsidRPr="00A10F2B">
        <w:rPr>
          <w:rFonts w:ascii="Times New Roman" w:eastAsia="AdvTimes-i" w:hAnsi="Times New Roman"/>
          <w:color w:val="000000"/>
          <w:sz w:val="24"/>
          <w:szCs w:val="24"/>
        </w:rPr>
        <w:t xml:space="preserve"> steps. </w:t>
      </w:r>
      <w:r w:rsidRPr="00A10F2B">
        <w:rPr>
          <w:rFonts w:ascii="Times New Roman" w:eastAsia="AdvTimes-i" w:hAnsi="Times New Roman"/>
          <w:color w:val="000000"/>
          <w:sz w:val="24"/>
          <w:szCs w:val="24"/>
          <w:lang w:val="en-ZA"/>
        </w:rPr>
        <w:t>T</w:t>
      </w:r>
      <w:r w:rsidRPr="00A10F2B">
        <w:rPr>
          <w:rFonts w:ascii="Times New Roman" w:eastAsia="AdvTimes-i" w:hAnsi="Times New Roman"/>
          <w:color w:val="000000"/>
          <w:sz w:val="24"/>
          <w:szCs w:val="24"/>
        </w:rPr>
        <w:t xml:space="preserve">he first step, </w:t>
      </w:r>
      <w:r w:rsidRPr="00A10F2B">
        <w:rPr>
          <w:rFonts w:ascii="Times New Roman" w:eastAsia="AdvTimes-i" w:hAnsi="Times New Roman"/>
          <w:color w:val="000000"/>
          <w:sz w:val="24"/>
          <w:szCs w:val="24"/>
          <w:lang w:val="en-ZA"/>
        </w:rPr>
        <w:t>referred to</w:t>
      </w:r>
      <w:r w:rsidRPr="00A10F2B">
        <w:rPr>
          <w:rFonts w:ascii="Times New Roman" w:eastAsia="AdvTimes-i" w:hAnsi="Times New Roman"/>
          <w:color w:val="000000"/>
          <w:sz w:val="24"/>
          <w:szCs w:val="24"/>
        </w:rPr>
        <w:t xml:space="preserve"> iso</w:t>
      </w:r>
      <w:r w:rsidR="00566E25" w:rsidRPr="00A10F2B">
        <w:rPr>
          <w:rFonts w:ascii="Times New Roman" w:eastAsia="AdvTimes-i" w:hAnsi="Times New Roman"/>
          <w:color w:val="000000"/>
          <w:sz w:val="24"/>
          <w:szCs w:val="24"/>
        </w:rPr>
        <w:t>electric focusing (IEF)</w:t>
      </w:r>
      <w:r w:rsidR="00566E25" w:rsidRPr="00A10F2B">
        <w:rPr>
          <w:rFonts w:ascii="Times New Roman" w:eastAsia="AdvTimes-i" w:hAnsi="Times New Roman"/>
          <w:color w:val="000000"/>
          <w:sz w:val="24"/>
          <w:szCs w:val="24"/>
          <w:lang w:val="en-ZA"/>
        </w:rPr>
        <w:t>. In this IEF step,</w:t>
      </w:r>
      <w:r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particles</w:t>
      </w:r>
      <w:r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travel</w:t>
      </w:r>
      <w:r w:rsidR="00566E25" w:rsidRPr="00A10F2B">
        <w:rPr>
          <w:rFonts w:ascii="Times New Roman" w:eastAsia="AdvTimes-i" w:hAnsi="Times New Roman"/>
          <w:color w:val="000000"/>
          <w:sz w:val="24"/>
          <w:szCs w:val="24"/>
        </w:rPr>
        <w:t xml:space="preserve"> in </w:t>
      </w:r>
      <w:r w:rsidR="00566E25" w:rsidRPr="00A10F2B">
        <w:rPr>
          <w:rFonts w:ascii="Times New Roman" w:eastAsia="AdvTimes-i" w:hAnsi="Times New Roman"/>
          <w:color w:val="000000"/>
          <w:sz w:val="24"/>
          <w:szCs w:val="24"/>
          <w:lang w:val="en-ZA"/>
        </w:rPr>
        <w:t>the strips containing the</w:t>
      </w:r>
      <w:r w:rsidRPr="00A10F2B">
        <w:rPr>
          <w:rFonts w:ascii="Times New Roman" w:eastAsia="AdvTimes-i" w:hAnsi="Times New Roman"/>
          <w:color w:val="000000"/>
          <w:sz w:val="24"/>
          <w:szCs w:val="24"/>
        </w:rPr>
        <w:t xml:space="preserve"> polyacrylamide gel </w:t>
      </w:r>
      <w:r w:rsidRPr="00A10F2B">
        <w:rPr>
          <w:rFonts w:ascii="Times New Roman" w:eastAsia="AdvTimes-i" w:hAnsi="Times New Roman"/>
          <w:color w:val="000000"/>
          <w:sz w:val="24"/>
          <w:szCs w:val="24"/>
          <w:lang w:val="en-ZA"/>
        </w:rPr>
        <w:t>using</w:t>
      </w:r>
      <w:r w:rsidRPr="00A10F2B">
        <w:rPr>
          <w:rFonts w:ascii="Times New Roman" w:eastAsia="AdvTimes-i" w:hAnsi="Times New Roman"/>
          <w:color w:val="000000"/>
          <w:sz w:val="24"/>
          <w:szCs w:val="24"/>
        </w:rPr>
        <w:t xml:space="preserve"> an immobilized </w:t>
      </w:r>
      <w:r w:rsidRPr="00A10F2B">
        <w:rPr>
          <w:rFonts w:ascii="Times New Roman" w:eastAsia="AdvTimes-i" w:hAnsi="Times New Roman"/>
          <w:color w:val="000000"/>
          <w:sz w:val="24"/>
          <w:szCs w:val="24"/>
        </w:rPr>
        <w:lastRenderedPageBreak/>
        <w:t xml:space="preserve">(Bjellqvist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1982) or amphoteric buffer-generated</w:t>
      </w:r>
      <w:r w:rsidR="00566E25" w:rsidRPr="00A10F2B">
        <w:rPr>
          <w:rFonts w:ascii="Times New Roman" w:eastAsia="AdvTimes-i" w:hAnsi="Times New Roman"/>
          <w:color w:val="000000"/>
          <w:sz w:val="24"/>
          <w:szCs w:val="24"/>
          <w:lang w:val="en-ZA"/>
        </w:rPr>
        <w:t xml:space="preserve"> (</w:t>
      </w:r>
      <w:r w:rsidR="004E5167" w:rsidRPr="00A10F2B">
        <w:rPr>
          <w:rFonts w:ascii="Times New Roman" w:eastAsia="AdvTimes-i" w:hAnsi="Times New Roman"/>
          <w:color w:val="000000"/>
          <w:sz w:val="24"/>
          <w:szCs w:val="24"/>
          <w:lang w:val="en-ZA"/>
        </w:rPr>
        <w:t xml:space="preserve">Gorg </w:t>
      </w:r>
      <w:r w:rsidR="004E5167" w:rsidRPr="00A10F2B">
        <w:rPr>
          <w:rFonts w:ascii="Times New Roman" w:eastAsia="AdvTimes-i" w:hAnsi="Times New Roman"/>
          <w:i/>
          <w:color w:val="000000"/>
          <w:sz w:val="24"/>
          <w:szCs w:val="24"/>
          <w:lang w:val="en-ZA"/>
        </w:rPr>
        <w:t>et al.,</w:t>
      </w:r>
      <w:r w:rsidR="004E5167" w:rsidRPr="00A10F2B">
        <w:rPr>
          <w:rFonts w:ascii="Times New Roman" w:eastAsia="AdvTimes-i" w:hAnsi="Times New Roman"/>
          <w:color w:val="000000"/>
          <w:sz w:val="24"/>
          <w:szCs w:val="24"/>
          <w:lang w:val="en-ZA"/>
        </w:rPr>
        <w:t xml:space="preserve"> 2004; Berth </w:t>
      </w:r>
      <w:r w:rsidR="004E5167" w:rsidRPr="00A10F2B">
        <w:rPr>
          <w:rFonts w:ascii="Times New Roman" w:eastAsia="AdvTimes-i" w:hAnsi="Times New Roman"/>
          <w:i/>
          <w:color w:val="000000"/>
          <w:sz w:val="24"/>
          <w:szCs w:val="24"/>
          <w:lang w:val="en-ZA"/>
        </w:rPr>
        <w:t>et al</w:t>
      </w:r>
      <w:r w:rsidR="004E5167" w:rsidRPr="00A10F2B">
        <w:rPr>
          <w:rFonts w:ascii="Times New Roman" w:eastAsia="AdvTimes-i" w:hAnsi="Times New Roman"/>
          <w:color w:val="000000"/>
          <w:sz w:val="24"/>
          <w:szCs w:val="24"/>
          <w:lang w:val="en-ZA"/>
        </w:rPr>
        <w:t>., 2007</w:t>
      </w:r>
      <w:r w:rsidR="00566E25" w:rsidRPr="00A10F2B">
        <w:rPr>
          <w:rFonts w:ascii="Times New Roman" w:eastAsia="AdvTimes-i" w:hAnsi="Times New Roman"/>
          <w:color w:val="000000"/>
          <w:sz w:val="24"/>
          <w:szCs w:val="24"/>
          <w:lang w:val="en-ZA"/>
        </w:rPr>
        <w:t>)</w:t>
      </w:r>
      <w:r w:rsidRPr="00A10F2B">
        <w:rPr>
          <w:rFonts w:ascii="Times New Roman" w:eastAsia="AdvTimes-i" w:hAnsi="Times New Roman"/>
          <w:color w:val="000000"/>
          <w:sz w:val="24"/>
          <w:szCs w:val="24"/>
        </w:rPr>
        <w:t xml:space="preserve"> pH gradient </w:t>
      </w:r>
      <w:r w:rsidRPr="00A10F2B">
        <w:rPr>
          <w:rFonts w:ascii="Times New Roman" w:eastAsia="AdvTimes-i" w:hAnsi="Times New Roman"/>
          <w:color w:val="000000"/>
          <w:sz w:val="24"/>
          <w:szCs w:val="24"/>
          <w:lang w:val="en-ZA"/>
        </w:rPr>
        <w:t xml:space="preserve">up </w:t>
      </w:r>
      <w:r w:rsidRPr="00A10F2B">
        <w:rPr>
          <w:rFonts w:ascii="Times New Roman" w:eastAsia="AdvTimes-i" w:hAnsi="Times New Roman"/>
          <w:color w:val="000000"/>
          <w:sz w:val="24"/>
          <w:szCs w:val="24"/>
        </w:rPr>
        <w:t xml:space="preserve">until they </w:t>
      </w:r>
      <w:r w:rsidRPr="00A10F2B">
        <w:rPr>
          <w:rFonts w:ascii="Times New Roman" w:eastAsia="AdvTimes-i" w:hAnsi="Times New Roman"/>
          <w:color w:val="000000"/>
          <w:sz w:val="24"/>
          <w:szCs w:val="24"/>
          <w:lang w:val="en-ZA"/>
        </w:rPr>
        <w:t xml:space="preserve">get </w:t>
      </w:r>
      <w:r w:rsidR="004E5167" w:rsidRPr="00A10F2B">
        <w:rPr>
          <w:rFonts w:ascii="Times New Roman" w:eastAsia="AdvTimes-i" w:hAnsi="Times New Roman"/>
          <w:color w:val="000000"/>
          <w:sz w:val="24"/>
          <w:szCs w:val="24"/>
          <w:lang w:val="en-ZA"/>
        </w:rPr>
        <w:t xml:space="preserve">to their isoelctric point (IP); the point at which </w:t>
      </w:r>
      <w:r w:rsidRPr="00A10F2B">
        <w:rPr>
          <w:rFonts w:ascii="Times New Roman" w:eastAsia="AdvTimes-i" w:hAnsi="Times New Roman"/>
          <w:color w:val="000000"/>
          <w:sz w:val="24"/>
          <w:szCs w:val="24"/>
        </w:rPr>
        <w:t xml:space="preserve">their charge </w:t>
      </w:r>
      <w:r w:rsidR="004E5167" w:rsidRPr="00A10F2B">
        <w:rPr>
          <w:rFonts w:ascii="Times New Roman" w:eastAsia="AdvTimes-i" w:hAnsi="Times New Roman"/>
          <w:color w:val="000000"/>
          <w:sz w:val="24"/>
          <w:szCs w:val="24"/>
          <w:lang w:val="en-ZA"/>
        </w:rPr>
        <w:t xml:space="preserve">is </w:t>
      </w:r>
      <w:r w:rsidRPr="00A10F2B">
        <w:rPr>
          <w:rFonts w:ascii="Times New Roman" w:eastAsia="AdvTimes-i" w:hAnsi="Times New Roman"/>
          <w:color w:val="000000"/>
          <w:sz w:val="24"/>
          <w:szCs w:val="24"/>
          <w:lang w:val="en-ZA"/>
        </w:rPr>
        <w:t xml:space="preserve">equivalent </w:t>
      </w:r>
      <w:r w:rsidR="004E5167" w:rsidRPr="00A10F2B">
        <w:rPr>
          <w:rFonts w:ascii="Times New Roman" w:eastAsia="AdvTimes-i" w:hAnsi="Times New Roman"/>
          <w:color w:val="000000"/>
          <w:sz w:val="24"/>
          <w:szCs w:val="24"/>
          <w:lang w:val="en-ZA"/>
        </w:rPr>
        <w:t xml:space="preserve">to </w:t>
      </w:r>
      <w:r w:rsidR="004E5167" w:rsidRPr="00A10F2B">
        <w:rPr>
          <w:rFonts w:ascii="Times New Roman" w:eastAsia="AdvTimes-i" w:hAnsi="Times New Roman"/>
          <w:color w:val="000000"/>
          <w:sz w:val="24"/>
          <w:szCs w:val="24"/>
        </w:rPr>
        <w:t>zero</w:t>
      </w:r>
      <w:r w:rsidR="004E5167" w:rsidRPr="00A10F2B">
        <w:rPr>
          <w:rFonts w:ascii="Times New Roman" w:eastAsia="AdvTimes-i" w:hAnsi="Times New Roman"/>
          <w:color w:val="000000"/>
          <w:sz w:val="24"/>
          <w:szCs w:val="24"/>
          <w:lang w:val="en-ZA"/>
        </w:rPr>
        <w:t xml:space="preserve">. </w:t>
      </w:r>
    </w:p>
    <w:p w:rsidR="004E5167" w:rsidRPr="00A10F2B" w:rsidRDefault="004E5167" w:rsidP="00832343">
      <w:pPr>
        <w:pStyle w:val="BodyText"/>
        <w:spacing w:line="360" w:lineRule="auto"/>
        <w:ind w:left="0"/>
        <w:jc w:val="both"/>
        <w:rPr>
          <w:rFonts w:ascii="Times New Roman" w:eastAsia="AdvTimes-i" w:hAnsi="Times New Roman"/>
          <w:color w:val="000000"/>
          <w:sz w:val="24"/>
          <w:szCs w:val="24"/>
          <w:lang w:val="en-ZA"/>
        </w:rPr>
      </w:pPr>
    </w:p>
    <w:p w:rsidR="00832343" w:rsidRPr="00A10F2B" w:rsidRDefault="004E5167" w:rsidP="00832343">
      <w:pPr>
        <w:pStyle w:val="BodyText"/>
        <w:spacing w:line="360" w:lineRule="auto"/>
        <w:ind w:left="0"/>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In the second step, </w:t>
      </w:r>
      <w:r w:rsidR="00A65CEA" w:rsidRPr="00A10F2B">
        <w:rPr>
          <w:rFonts w:ascii="Times New Roman" w:eastAsia="AdvTimes-i" w:hAnsi="Times New Roman"/>
          <w:color w:val="000000"/>
          <w:sz w:val="24"/>
          <w:szCs w:val="24"/>
          <w:lang w:val="en-ZA"/>
        </w:rPr>
        <w:t>known as the</w:t>
      </w:r>
      <w:r w:rsidR="00A65CEA" w:rsidRPr="00A10F2B">
        <w:rPr>
          <w:rFonts w:ascii="Times New Roman" w:eastAsia="AdvTimes-i" w:hAnsi="Times New Roman"/>
          <w:color w:val="000000"/>
          <w:sz w:val="24"/>
          <w:szCs w:val="24"/>
        </w:rPr>
        <w:t xml:space="preserve"> sodium dodecyl sulfate </w:t>
      </w:r>
      <w:r w:rsidR="00A65CEA" w:rsidRPr="00A10F2B">
        <w:rPr>
          <w:rFonts w:ascii="Times New Roman" w:eastAsia="AdvTimes-i" w:hAnsi="Times New Roman"/>
          <w:color w:val="000000"/>
          <w:sz w:val="24"/>
          <w:szCs w:val="24"/>
          <w:lang w:val="en-ZA"/>
        </w:rPr>
        <w:t>polyacrylamide gel electrophoresis</w:t>
      </w:r>
      <w:r w:rsidR="00A65CEA" w:rsidRPr="00A10F2B">
        <w:rPr>
          <w:rFonts w:ascii="Times New Roman" w:eastAsia="AdvTimes-i" w:hAnsi="Times New Roman"/>
          <w:color w:val="000000"/>
          <w:sz w:val="24"/>
          <w:szCs w:val="24"/>
        </w:rPr>
        <w:t xml:space="preserve">, </w:t>
      </w:r>
      <w:r w:rsidR="008C218B" w:rsidRPr="00A10F2B">
        <w:rPr>
          <w:rFonts w:ascii="Times New Roman" w:eastAsia="AdvTimes-i" w:hAnsi="Times New Roman"/>
          <w:color w:val="000000"/>
          <w:sz w:val="24"/>
          <w:szCs w:val="24"/>
          <w:lang w:val="en-ZA"/>
        </w:rPr>
        <w:t xml:space="preserve">separation of </w:t>
      </w:r>
      <w:r w:rsidR="008C218B" w:rsidRPr="00A10F2B">
        <w:rPr>
          <w:rFonts w:ascii="Times New Roman" w:eastAsia="AdvTimes-i" w:hAnsi="Times New Roman"/>
          <w:color w:val="000000"/>
          <w:sz w:val="24"/>
          <w:szCs w:val="24"/>
        </w:rPr>
        <w:t xml:space="preserve">proteins </w:t>
      </w:r>
      <w:r w:rsidR="008C218B" w:rsidRPr="00A10F2B">
        <w:rPr>
          <w:rFonts w:ascii="Times New Roman" w:eastAsia="AdvTimes-i" w:hAnsi="Times New Roman"/>
          <w:color w:val="000000"/>
          <w:sz w:val="24"/>
          <w:szCs w:val="24"/>
          <w:lang w:val="en-ZA"/>
        </w:rPr>
        <w:t>is done</w:t>
      </w:r>
      <w:r w:rsidR="00832343" w:rsidRPr="00A10F2B">
        <w:rPr>
          <w:rFonts w:ascii="Times New Roman" w:eastAsia="AdvTimes-i" w:hAnsi="Times New Roman"/>
          <w:color w:val="000000"/>
          <w:sz w:val="24"/>
          <w:szCs w:val="24"/>
          <w:lang w:val="en-ZA"/>
        </w:rPr>
        <w:t xml:space="preserve"> in</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tracks vertical</w:t>
      </w:r>
      <w:r w:rsidR="00832343" w:rsidRPr="00A10F2B">
        <w:rPr>
          <w:rFonts w:ascii="Times New Roman" w:eastAsia="AdvTimes-i" w:hAnsi="Times New Roman"/>
          <w:color w:val="000000"/>
          <w:sz w:val="24"/>
          <w:szCs w:val="24"/>
        </w:rPr>
        <w:t xml:space="preserve"> to </w:t>
      </w:r>
      <w:r w:rsidR="00832343" w:rsidRPr="00A10F2B">
        <w:rPr>
          <w:rFonts w:ascii="Times New Roman" w:eastAsia="AdvTimes-i" w:hAnsi="Times New Roman"/>
          <w:color w:val="000000"/>
          <w:sz w:val="24"/>
          <w:szCs w:val="24"/>
          <w:lang w:val="en-ZA"/>
        </w:rPr>
        <w:t>the</w:t>
      </w:r>
      <w:r w:rsidR="00A65CEA" w:rsidRPr="00A10F2B">
        <w:rPr>
          <w:rFonts w:ascii="Times New Roman" w:eastAsia="AdvTimes-i" w:hAnsi="Times New Roman"/>
          <w:color w:val="000000"/>
          <w:sz w:val="24"/>
          <w:szCs w:val="24"/>
          <w:lang w:val="en-ZA"/>
        </w:rPr>
        <w:t xml:space="preserve"> isoelectic focusing </w:t>
      </w:r>
      <w:r w:rsidR="00832343" w:rsidRPr="00A10F2B">
        <w:rPr>
          <w:rFonts w:ascii="Times New Roman" w:eastAsia="AdvTimes-i" w:hAnsi="Times New Roman"/>
          <w:color w:val="000000"/>
          <w:sz w:val="24"/>
          <w:szCs w:val="24"/>
        </w:rPr>
        <w:t xml:space="preserve">in gel </w:t>
      </w:r>
      <w:r w:rsidR="00832343" w:rsidRPr="00A10F2B">
        <w:rPr>
          <w:rFonts w:ascii="Times New Roman" w:eastAsia="AdvTimes-i" w:hAnsi="Times New Roman"/>
          <w:color w:val="000000"/>
          <w:sz w:val="24"/>
          <w:szCs w:val="24"/>
          <w:lang w:val="en-ZA"/>
        </w:rPr>
        <w:t>which is</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splitted-up</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based on</w:t>
      </w:r>
      <w:r w:rsidR="00832343" w:rsidRPr="00A10F2B">
        <w:rPr>
          <w:rFonts w:ascii="Times New Roman" w:eastAsia="AdvTimes-i" w:hAnsi="Times New Roman"/>
          <w:color w:val="000000"/>
          <w:sz w:val="24"/>
          <w:szCs w:val="24"/>
        </w:rPr>
        <w:t xml:space="preserve"> their </w:t>
      </w:r>
      <w:r w:rsidR="00832343" w:rsidRPr="00A10F2B">
        <w:rPr>
          <w:rFonts w:ascii="Times New Roman" w:eastAsia="AdvTimes-i" w:hAnsi="Times New Roman"/>
          <w:color w:val="000000"/>
          <w:sz w:val="24"/>
          <w:szCs w:val="24"/>
          <w:lang w:val="en-ZA"/>
        </w:rPr>
        <w:t>sizes</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SDS PAGE</w:t>
      </w:r>
      <w:r w:rsidR="00832343" w:rsidRPr="00A10F2B">
        <w:rPr>
          <w:rFonts w:ascii="Times New Roman" w:eastAsia="AdvTimes-i" w:hAnsi="Times New Roman"/>
          <w:color w:val="000000"/>
          <w:sz w:val="24"/>
          <w:szCs w:val="24"/>
        </w:rPr>
        <w:t xml:space="preserve"> is </w:t>
      </w:r>
      <w:r w:rsidR="006E5502" w:rsidRPr="00A10F2B">
        <w:rPr>
          <w:rFonts w:ascii="Times New Roman" w:eastAsia="AdvTimes-i" w:hAnsi="Times New Roman"/>
          <w:color w:val="000000"/>
          <w:sz w:val="24"/>
          <w:szCs w:val="24"/>
          <w:lang w:val="en-ZA"/>
        </w:rPr>
        <w:t>no</w:t>
      </w:r>
      <w:r w:rsidR="006E5502" w:rsidRPr="00A10F2B">
        <w:rPr>
          <w:rFonts w:ascii="Times New Roman" w:eastAsia="AdvTimes-i" w:hAnsi="Times New Roman"/>
          <w:color w:val="000000"/>
          <w:sz w:val="24"/>
          <w:szCs w:val="24"/>
        </w:rPr>
        <w:t>t</w:t>
      </w:r>
      <w:r w:rsidR="00832343" w:rsidRPr="00A10F2B">
        <w:rPr>
          <w:rFonts w:ascii="Times New Roman" w:eastAsia="AdvTimes-i" w:hAnsi="Times New Roman"/>
          <w:color w:val="000000"/>
          <w:sz w:val="24"/>
          <w:szCs w:val="24"/>
          <w:lang w:val="en-ZA"/>
        </w:rPr>
        <w:t xml:space="preserve"> different from the</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one dimensional</w:t>
      </w:r>
      <w:r w:rsidR="00832343" w:rsidRPr="00A10F2B">
        <w:rPr>
          <w:rFonts w:ascii="Times New Roman" w:eastAsia="AdvTimes-i" w:hAnsi="Times New Roman"/>
          <w:color w:val="000000"/>
          <w:sz w:val="24"/>
          <w:szCs w:val="24"/>
        </w:rPr>
        <w:t xml:space="preserve"> electrophoresis, in </w:t>
      </w:r>
      <w:r w:rsidR="00832343" w:rsidRPr="00A10F2B">
        <w:rPr>
          <w:rFonts w:ascii="Times New Roman" w:eastAsia="AdvTimes-i" w:hAnsi="Times New Roman"/>
          <w:color w:val="000000"/>
          <w:sz w:val="24"/>
          <w:szCs w:val="24"/>
          <w:lang w:val="en-ZA"/>
        </w:rPr>
        <w:t>that</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particles</w:t>
      </w:r>
      <w:r w:rsidR="00832343" w:rsidRPr="00A10F2B">
        <w:rPr>
          <w:rFonts w:ascii="Times New Roman" w:eastAsia="AdvTimes-i" w:hAnsi="Times New Roman"/>
          <w:color w:val="000000"/>
          <w:sz w:val="24"/>
          <w:szCs w:val="24"/>
        </w:rPr>
        <w:t xml:space="preserve"> are </w:t>
      </w:r>
      <w:r w:rsidR="00832343" w:rsidRPr="00A10F2B">
        <w:rPr>
          <w:rFonts w:ascii="Times New Roman" w:eastAsia="AdvTimes-i" w:hAnsi="Times New Roman"/>
          <w:color w:val="000000"/>
          <w:sz w:val="24"/>
          <w:szCs w:val="24"/>
          <w:lang w:val="en-ZA"/>
        </w:rPr>
        <w:t>introduced</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right on</w:t>
      </w:r>
      <w:r w:rsidR="00832343" w:rsidRPr="00A10F2B">
        <w:rPr>
          <w:rFonts w:ascii="Times New Roman" w:eastAsia="AdvTimes-i" w:hAnsi="Times New Roman"/>
          <w:color w:val="000000"/>
          <w:sz w:val="24"/>
          <w:szCs w:val="24"/>
        </w:rPr>
        <w:t xml:space="preserve">to </w:t>
      </w:r>
      <w:r w:rsidR="00832343" w:rsidRPr="00A10F2B">
        <w:rPr>
          <w:rFonts w:ascii="Times New Roman" w:eastAsia="AdvTimes-i" w:hAnsi="Times New Roman"/>
          <w:color w:val="000000"/>
          <w:sz w:val="24"/>
          <w:szCs w:val="24"/>
          <w:lang w:val="en-ZA"/>
        </w:rPr>
        <w:t xml:space="preserve">the </w:t>
      </w:r>
      <w:r w:rsidR="00832343" w:rsidRPr="00A10F2B">
        <w:rPr>
          <w:rFonts w:ascii="Times New Roman" w:eastAsia="AdvTimes-i" w:hAnsi="Times New Roman"/>
          <w:color w:val="000000"/>
          <w:sz w:val="24"/>
          <w:szCs w:val="24"/>
        </w:rPr>
        <w:t xml:space="preserve">SDS-PAGE and </w:t>
      </w:r>
      <w:r w:rsidR="006E5502" w:rsidRPr="00A10F2B">
        <w:rPr>
          <w:rFonts w:ascii="Times New Roman" w:eastAsia="AdvTimes-i" w:hAnsi="Times New Roman"/>
          <w:color w:val="000000"/>
          <w:sz w:val="24"/>
          <w:szCs w:val="24"/>
          <w:lang w:val="en-ZA"/>
        </w:rPr>
        <w:t>splitted</w:t>
      </w:r>
      <w:r w:rsidR="00832343" w:rsidRPr="00A10F2B">
        <w:rPr>
          <w:rFonts w:ascii="Times New Roman" w:eastAsia="AdvTimes-i" w:hAnsi="Times New Roman"/>
          <w:color w:val="000000"/>
          <w:sz w:val="24"/>
          <w:szCs w:val="24"/>
          <w:lang w:val="en-ZA"/>
        </w:rPr>
        <w:t xml:space="preserve">-up in </w:t>
      </w:r>
      <w:r w:rsidR="006E5502" w:rsidRPr="00A10F2B">
        <w:rPr>
          <w:rFonts w:ascii="Times New Roman" w:eastAsia="AdvTimes-i" w:hAnsi="Times New Roman"/>
          <w:color w:val="000000"/>
          <w:sz w:val="24"/>
          <w:szCs w:val="24"/>
          <w:lang w:val="en-ZA"/>
        </w:rPr>
        <w:t>correspondence</w:t>
      </w:r>
      <w:r w:rsidR="00832343" w:rsidRPr="00A10F2B">
        <w:rPr>
          <w:rFonts w:ascii="Times New Roman" w:eastAsia="AdvTimes-i" w:hAnsi="Times New Roman"/>
          <w:color w:val="000000"/>
          <w:sz w:val="24"/>
          <w:szCs w:val="24"/>
        </w:rPr>
        <w:t xml:space="preserve"> to their </w:t>
      </w:r>
      <w:r w:rsidR="00832343" w:rsidRPr="00A10F2B">
        <w:rPr>
          <w:rFonts w:ascii="Times New Roman" w:eastAsia="AdvTimes-i" w:hAnsi="Times New Roman"/>
          <w:color w:val="000000"/>
          <w:sz w:val="24"/>
          <w:szCs w:val="24"/>
          <w:lang w:val="en-ZA"/>
        </w:rPr>
        <w:t>masses</w:t>
      </w:r>
      <w:r w:rsidR="00832343" w:rsidRPr="00A10F2B">
        <w:rPr>
          <w:rFonts w:ascii="Times New Roman" w:eastAsia="AdvTimes-i" w:hAnsi="Times New Roman"/>
          <w:color w:val="000000"/>
          <w:sz w:val="24"/>
          <w:szCs w:val="24"/>
        </w:rPr>
        <w:t xml:space="preserve">. </w:t>
      </w:r>
      <w:r w:rsidR="009B707C" w:rsidRPr="00A10F2B">
        <w:rPr>
          <w:rFonts w:ascii="Times New Roman" w:eastAsia="AdvTimes-i" w:hAnsi="Times New Roman"/>
          <w:color w:val="000000"/>
          <w:sz w:val="24"/>
          <w:szCs w:val="24"/>
          <w:lang w:val="en-ZA"/>
        </w:rPr>
        <w:t xml:space="preserve">When an </w:t>
      </w:r>
      <w:r w:rsidR="009B707C" w:rsidRPr="00A10F2B">
        <w:rPr>
          <w:rFonts w:ascii="Times New Roman" w:eastAsia="AdvTimes-i" w:hAnsi="Times New Roman"/>
          <w:color w:val="000000"/>
          <w:sz w:val="24"/>
          <w:szCs w:val="24"/>
        </w:rPr>
        <w:t xml:space="preserve">electric </w:t>
      </w:r>
      <w:r w:rsidR="009B707C" w:rsidRPr="00A10F2B">
        <w:rPr>
          <w:rFonts w:ascii="Times New Roman" w:eastAsia="AdvTimes-i" w:hAnsi="Times New Roman"/>
          <w:color w:val="000000"/>
          <w:sz w:val="24"/>
          <w:szCs w:val="24"/>
          <w:lang w:val="en-ZA"/>
        </w:rPr>
        <w:t>current</w:t>
      </w:r>
      <w:r w:rsidR="009B707C" w:rsidRPr="00A10F2B">
        <w:rPr>
          <w:rFonts w:ascii="Times New Roman" w:eastAsia="AdvTimes-i" w:hAnsi="Times New Roman"/>
          <w:color w:val="000000"/>
          <w:sz w:val="24"/>
          <w:szCs w:val="24"/>
        </w:rPr>
        <w:t xml:space="preserve"> is </w:t>
      </w:r>
      <w:r w:rsidR="009B707C" w:rsidRPr="00A10F2B">
        <w:rPr>
          <w:rFonts w:ascii="Times New Roman" w:eastAsia="AdvTimes-i" w:hAnsi="Times New Roman"/>
          <w:color w:val="000000"/>
          <w:sz w:val="24"/>
          <w:szCs w:val="24"/>
          <w:lang w:val="en-ZA"/>
        </w:rPr>
        <w:t xml:space="preserve">put on, the </w:t>
      </w:r>
      <w:r w:rsidR="00832343" w:rsidRPr="00A10F2B">
        <w:rPr>
          <w:rFonts w:ascii="Times New Roman" w:eastAsia="AdvTimes-i" w:hAnsi="Times New Roman"/>
          <w:color w:val="000000"/>
          <w:sz w:val="24"/>
          <w:szCs w:val="24"/>
        </w:rPr>
        <w:t xml:space="preserve">proteins </w:t>
      </w:r>
      <w:r w:rsidR="009B707C" w:rsidRPr="00A10F2B">
        <w:rPr>
          <w:rFonts w:ascii="Times New Roman" w:eastAsia="AdvTimes-i" w:hAnsi="Times New Roman"/>
          <w:color w:val="000000"/>
          <w:sz w:val="24"/>
          <w:szCs w:val="24"/>
          <w:lang w:val="en-ZA"/>
        </w:rPr>
        <w:t>which are n</w:t>
      </w:r>
      <w:r w:rsidR="009B707C" w:rsidRPr="00A10F2B">
        <w:rPr>
          <w:rFonts w:ascii="Times New Roman" w:eastAsia="AdvTimes-i" w:hAnsi="Times New Roman"/>
          <w:color w:val="000000"/>
          <w:sz w:val="24"/>
          <w:szCs w:val="24"/>
        </w:rPr>
        <w:t xml:space="preserve">egatively charged </w:t>
      </w:r>
      <w:r w:rsidR="009B707C" w:rsidRPr="00A10F2B">
        <w:rPr>
          <w:rFonts w:ascii="Times New Roman" w:eastAsia="AdvTimes-i" w:hAnsi="Times New Roman"/>
          <w:color w:val="000000"/>
          <w:sz w:val="24"/>
          <w:szCs w:val="24"/>
          <w:lang w:val="en-ZA"/>
        </w:rPr>
        <w:t>move in the direction of</w:t>
      </w:r>
      <w:r w:rsidR="009B707C" w:rsidRPr="00A10F2B">
        <w:rPr>
          <w:rFonts w:ascii="Times New Roman" w:eastAsia="AdvTimes-i" w:hAnsi="Times New Roman"/>
          <w:color w:val="000000"/>
          <w:sz w:val="24"/>
          <w:szCs w:val="24"/>
        </w:rPr>
        <w:t xml:space="preserve"> the positive</w:t>
      </w:r>
      <w:r w:rsidR="00832343" w:rsidRPr="00A10F2B">
        <w:rPr>
          <w:rFonts w:ascii="Times New Roman" w:eastAsia="AdvTimes-i" w:hAnsi="Times New Roman"/>
          <w:color w:val="000000"/>
          <w:sz w:val="24"/>
          <w:szCs w:val="24"/>
        </w:rPr>
        <w:t xml:space="preserve"> charged electrode</w:t>
      </w:r>
      <w:r w:rsidR="00832343" w:rsidRPr="00A10F2B">
        <w:rPr>
          <w:rFonts w:ascii="Times New Roman" w:eastAsia="AdvTimes-i" w:hAnsi="Times New Roman"/>
          <w:color w:val="000000"/>
          <w:sz w:val="24"/>
          <w:szCs w:val="24"/>
          <w:lang w:val="en-ZA"/>
        </w:rPr>
        <w:t xml:space="preserve"> while </w:t>
      </w:r>
      <w:r w:rsidR="00832343" w:rsidRPr="00A10F2B">
        <w:rPr>
          <w:rFonts w:ascii="Times New Roman" w:eastAsia="AdvTimes-i" w:hAnsi="Times New Roman"/>
          <w:color w:val="000000"/>
          <w:sz w:val="24"/>
          <w:szCs w:val="24"/>
        </w:rPr>
        <w:t xml:space="preserve">proteins </w:t>
      </w:r>
      <w:r w:rsidR="009B707C" w:rsidRPr="00A10F2B">
        <w:rPr>
          <w:rFonts w:ascii="Times New Roman" w:eastAsia="AdvTimes-i" w:hAnsi="Times New Roman"/>
          <w:color w:val="000000"/>
          <w:sz w:val="24"/>
          <w:szCs w:val="24"/>
          <w:lang w:val="en-ZA"/>
        </w:rPr>
        <w:t>having low molecular masses move more rapidly</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 xml:space="preserve">and quickly </w:t>
      </w:r>
      <w:r w:rsidR="00832343" w:rsidRPr="00A10F2B">
        <w:rPr>
          <w:rFonts w:ascii="Times New Roman" w:eastAsia="AdvTimes-i" w:hAnsi="Times New Roman"/>
          <w:color w:val="000000"/>
          <w:sz w:val="24"/>
          <w:szCs w:val="24"/>
        </w:rPr>
        <w:t xml:space="preserve">through the gel than </w:t>
      </w:r>
      <w:r w:rsidR="007439FB" w:rsidRPr="00A10F2B">
        <w:rPr>
          <w:rFonts w:ascii="Times New Roman" w:eastAsia="AdvTimes-i" w:hAnsi="Times New Roman"/>
          <w:color w:val="000000"/>
          <w:sz w:val="24"/>
          <w:szCs w:val="24"/>
          <w:lang w:val="en-ZA"/>
        </w:rPr>
        <w:t>proteins with higher molecular masses.</w:t>
      </w:r>
      <w:r w:rsidR="00832343" w:rsidRPr="00A10F2B">
        <w:rPr>
          <w:rFonts w:ascii="Times New Roman" w:eastAsia="AdvTimes-i" w:hAnsi="Times New Roman"/>
          <w:color w:val="000000"/>
          <w:sz w:val="24"/>
          <w:szCs w:val="24"/>
        </w:rPr>
        <w:t xml:space="preserve"> Multiple copies of the proteins will </w:t>
      </w:r>
      <w:r w:rsidR="00832343" w:rsidRPr="00A10F2B">
        <w:rPr>
          <w:rFonts w:ascii="Times New Roman" w:eastAsia="AdvTimes-i" w:hAnsi="Times New Roman"/>
          <w:color w:val="000000"/>
          <w:sz w:val="24"/>
          <w:szCs w:val="24"/>
          <w:lang w:val="en-ZA"/>
        </w:rPr>
        <w:t>usually</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travel</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together</w:t>
      </w:r>
      <w:r w:rsidR="00832343" w:rsidRPr="00A10F2B">
        <w:rPr>
          <w:rFonts w:ascii="Times New Roman" w:eastAsia="AdvTimes-i" w:hAnsi="Times New Roman"/>
          <w:color w:val="000000"/>
          <w:sz w:val="24"/>
          <w:szCs w:val="24"/>
        </w:rPr>
        <w:t xml:space="preserve"> and end up </w:t>
      </w:r>
      <w:r w:rsidR="00832343" w:rsidRPr="00A10F2B">
        <w:rPr>
          <w:rFonts w:ascii="Times New Roman" w:eastAsia="AdvTimes-i" w:hAnsi="Times New Roman"/>
          <w:color w:val="000000"/>
          <w:sz w:val="24"/>
          <w:szCs w:val="24"/>
          <w:lang w:val="en-ZA"/>
        </w:rPr>
        <w:t>placed and fixed</w:t>
      </w:r>
      <w:r w:rsidR="00C66D26" w:rsidRPr="00A10F2B">
        <w:rPr>
          <w:rFonts w:ascii="Times New Roman" w:eastAsia="AdvTimes-i" w:hAnsi="Times New Roman"/>
          <w:color w:val="000000"/>
          <w:sz w:val="24"/>
          <w:szCs w:val="24"/>
        </w:rPr>
        <w:t xml:space="preserve"> in </w:t>
      </w:r>
      <w:r w:rsidR="00C66D26" w:rsidRPr="00A10F2B">
        <w:rPr>
          <w:rFonts w:ascii="Times New Roman" w:eastAsia="AdvTimes-i" w:hAnsi="Times New Roman"/>
          <w:color w:val="000000"/>
          <w:sz w:val="24"/>
          <w:szCs w:val="24"/>
          <w:lang w:val="en-ZA"/>
        </w:rPr>
        <w:t>mass</w:t>
      </w:r>
      <w:r w:rsidR="00832343" w:rsidRPr="00A10F2B">
        <w:rPr>
          <w:rFonts w:ascii="Times New Roman" w:eastAsia="AdvTimes-i" w:hAnsi="Times New Roman"/>
          <w:color w:val="000000"/>
          <w:sz w:val="24"/>
          <w:szCs w:val="24"/>
        </w:rPr>
        <w:t xml:space="preserve"> </w:t>
      </w:r>
      <w:r w:rsidR="00832343" w:rsidRPr="00A10F2B">
        <w:rPr>
          <w:rFonts w:ascii="Times New Roman" w:eastAsia="AdvTimes-i" w:hAnsi="Times New Roman"/>
          <w:color w:val="000000"/>
          <w:sz w:val="24"/>
          <w:szCs w:val="24"/>
          <w:lang w:val="en-ZA"/>
        </w:rPr>
        <w:t>particular</w:t>
      </w:r>
      <w:r w:rsidR="00C66D26" w:rsidRPr="00A10F2B">
        <w:rPr>
          <w:rFonts w:ascii="Times New Roman" w:eastAsia="AdvTimes-i" w:hAnsi="Times New Roman"/>
          <w:color w:val="000000"/>
          <w:sz w:val="24"/>
          <w:szCs w:val="24"/>
          <w:lang w:val="en-ZA"/>
        </w:rPr>
        <w:t>ly on a</w:t>
      </w:r>
      <w:r w:rsidR="00832343" w:rsidRPr="00A10F2B">
        <w:rPr>
          <w:rFonts w:ascii="Times New Roman" w:eastAsia="AdvTimes-i" w:hAnsi="Times New Roman"/>
          <w:color w:val="000000"/>
          <w:sz w:val="24"/>
          <w:szCs w:val="24"/>
          <w:lang w:val="en-ZA"/>
        </w:rPr>
        <w:t xml:space="preserve"> </w:t>
      </w:r>
      <w:r w:rsidR="00832343" w:rsidRPr="00A10F2B">
        <w:rPr>
          <w:rFonts w:ascii="Times New Roman" w:eastAsia="AdvTimes-i" w:hAnsi="Times New Roman"/>
          <w:color w:val="000000"/>
          <w:sz w:val="24"/>
          <w:szCs w:val="24"/>
        </w:rPr>
        <w:t>spot on the gel</w:t>
      </w:r>
      <w:r w:rsidR="009F1424" w:rsidRPr="00A10F2B">
        <w:rPr>
          <w:rFonts w:ascii="Times New Roman" w:eastAsia="AdvTimes-i" w:hAnsi="Times New Roman"/>
          <w:color w:val="000000"/>
          <w:sz w:val="24"/>
          <w:szCs w:val="24"/>
          <w:lang w:val="en-ZA"/>
        </w:rPr>
        <w:t xml:space="preserve"> (</w:t>
      </w:r>
      <w:r w:rsidR="009F1424" w:rsidRPr="00A10F2B">
        <w:rPr>
          <w:rFonts w:ascii="Times New Roman" w:eastAsia="AdvTimes-i" w:hAnsi="Times New Roman"/>
          <w:color w:val="000000"/>
          <w:sz w:val="24"/>
          <w:szCs w:val="24"/>
        </w:rPr>
        <w:t xml:space="preserve">Gorg </w:t>
      </w:r>
      <w:r w:rsidR="009F1424" w:rsidRPr="00A10F2B">
        <w:rPr>
          <w:rFonts w:ascii="Times New Roman" w:eastAsia="AdvTimes-i" w:hAnsi="Times New Roman"/>
          <w:i/>
          <w:color w:val="000000"/>
          <w:sz w:val="24"/>
          <w:szCs w:val="24"/>
        </w:rPr>
        <w:t>et al</w:t>
      </w:r>
      <w:r w:rsidR="009F1424" w:rsidRPr="00A10F2B">
        <w:rPr>
          <w:rFonts w:ascii="Times New Roman" w:eastAsia="AdvTimes-i" w:hAnsi="Times New Roman"/>
          <w:color w:val="000000"/>
          <w:sz w:val="24"/>
          <w:szCs w:val="24"/>
        </w:rPr>
        <w:t xml:space="preserve">., 2004; </w:t>
      </w:r>
      <w:r w:rsidR="009F1424" w:rsidRPr="00A10F2B">
        <w:rPr>
          <w:rFonts w:ascii="Times New Roman" w:eastAsia="Times New Roman" w:hAnsi="Times New Roman"/>
          <w:sz w:val="24"/>
          <w:szCs w:val="24"/>
        </w:rPr>
        <w:t>Weiss and Gorg, 2009</w:t>
      </w:r>
      <w:r w:rsidR="009F1424" w:rsidRPr="00A10F2B">
        <w:rPr>
          <w:rFonts w:ascii="Times New Roman" w:eastAsia="AdvTimes-i" w:hAnsi="Times New Roman"/>
          <w:color w:val="000000"/>
          <w:sz w:val="24"/>
          <w:szCs w:val="24"/>
        </w:rPr>
        <w:t>)</w:t>
      </w:r>
      <w:r w:rsidR="009F1424" w:rsidRPr="00A10F2B">
        <w:rPr>
          <w:rFonts w:ascii="Times New Roman" w:eastAsia="AdvTimes-i" w:hAnsi="Times New Roman"/>
          <w:color w:val="000000"/>
          <w:sz w:val="24"/>
          <w:szCs w:val="24"/>
          <w:lang w:val="en-ZA"/>
        </w:rPr>
        <w:t>.</w:t>
      </w:r>
    </w:p>
    <w:p w:rsidR="004B6EF5" w:rsidRDefault="004B6EF5" w:rsidP="004B6EF5">
      <w:pPr>
        <w:pStyle w:val="BodyText"/>
        <w:spacing w:line="360" w:lineRule="auto"/>
        <w:ind w:left="0" w:right="144"/>
        <w:jc w:val="both"/>
        <w:rPr>
          <w:rFonts w:ascii="Times New Roman" w:eastAsia="AdvTimes-i" w:hAnsi="Times New Roman"/>
          <w:color w:val="000000"/>
          <w:sz w:val="24"/>
          <w:szCs w:val="24"/>
          <w:lang w:val="en-ZA"/>
        </w:rPr>
      </w:pPr>
    </w:p>
    <w:p w:rsidR="00832343" w:rsidRPr="002F45EB" w:rsidRDefault="004B6EF5" w:rsidP="00441201">
      <w:pPr>
        <w:pStyle w:val="BodyText"/>
        <w:numPr>
          <w:ilvl w:val="1"/>
          <w:numId w:val="3"/>
        </w:numPr>
        <w:spacing w:line="360" w:lineRule="auto"/>
        <w:ind w:right="144" w:hanging="720"/>
        <w:jc w:val="both"/>
        <w:rPr>
          <w:rFonts w:ascii="Times New Roman" w:eastAsia="AdvTimes-i" w:hAnsi="Times New Roman"/>
          <w:b/>
          <w:color w:val="000000"/>
          <w:sz w:val="24"/>
          <w:szCs w:val="24"/>
          <w:lang w:val="en-ZA"/>
        </w:rPr>
      </w:pPr>
      <w:r w:rsidRPr="002F45EB">
        <w:rPr>
          <w:rFonts w:ascii="Times New Roman" w:eastAsia="AdvTimes-i" w:hAnsi="Times New Roman"/>
          <w:b/>
          <w:color w:val="000000"/>
          <w:sz w:val="24"/>
          <w:szCs w:val="24"/>
          <w:lang w:val="en-ZA"/>
        </w:rPr>
        <w:t xml:space="preserve">Staining </w:t>
      </w:r>
      <w:r w:rsidR="00370BC1" w:rsidRPr="002F45EB">
        <w:rPr>
          <w:rFonts w:ascii="Times New Roman" w:eastAsia="AdvTimes-i" w:hAnsi="Times New Roman"/>
          <w:b/>
          <w:color w:val="000000"/>
          <w:sz w:val="24"/>
          <w:szCs w:val="24"/>
          <w:lang w:val="en-ZA"/>
        </w:rPr>
        <w:t xml:space="preserve">and detection </w:t>
      </w:r>
      <w:r w:rsidRPr="002F45EB">
        <w:rPr>
          <w:rFonts w:ascii="Times New Roman" w:eastAsia="AdvTimes-i" w:hAnsi="Times New Roman"/>
          <w:b/>
          <w:color w:val="000000"/>
          <w:sz w:val="24"/>
          <w:szCs w:val="24"/>
          <w:lang w:val="en-ZA"/>
        </w:rPr>
        <w:t>of gels</w:t>
      </w:r>
    </w:p>
    <w:p w:rsidR="004B6EF5" w:rsidRDefault="00832343" w:rsidP="00832343">
      <w:pPr>
        <w:pStyle w:val="BodyText"/>
        <w:spacing w:line="360" w:lineRule="auto"/>
        <w:ind w:left="0" w:right="144"/>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Staining materials in form of marketable accessible stains are used for staining gels so as to allow visibi</w:t>
      </w:r>
      <w:r w:rsidR="006E5502" w:rsidRPr="00A10F2B">
        <w:rPr>
          <w:rFonts w:ascii="Times New Roman" w:eastAsia="AdvTimes-i" w:hAnsi="Times New Roman"/>
          <w:color w:val="000000"/>
          <w:sz w:val="24"/>
          <w:szCs w:val="24"/>
          <w:lang w:val="en-ZA"/>
        </w:rPr>
        <w:t>li</w:t>
      </w:r>
      <w:r w:rsidRPr="00A10F2B">
        <w:rPr>
          <w:rFonts w:ascii="Times New Roman" w:eastAsia="AdvTimes-i" w:hAnsi="Times New Roman"/>
          <w:color w:val="000000"/>
          <w:sz w:val="24"/>
          <w:szCs w:val="24"/>
          <w:lang w:val="en-ZA"/>
        </w:rPr>
        <w:t>ty of the protein bands and spots on the 1 D and/or 2D gel correspondingly. About 100-2000 spots can be visible on a two dimensional gel electrophoresis, each of which contain about a single to quite a lot of proteins, besides specific post-translational modifications can be identified effortlessly as either vertical or horizontal allied groups of spots</w:t>
      </w:r>
      <w:r w:rsidR="004854C6">
        <w:rPr>
          <w:rFonts w:ascii="Times New Roman" w:eastAsia="AdvTimes-i" w:hAnsi="Times New Roman"/>
          <w:color w:val="000000"/>
          <w:sz w:val="24"/>
          <w:szCs w:val="24"/>
          <w:lang w:val="en-ZA"/>
        </w:rPr>
        <w:t xml:space="preserve"> (Steinberg, 2009)</w:t>
      </w:r>
      <w:r w:rsidRPr="00A10F2B">
        <w:rPr>
          <w:rFonts w:ascii="Times New Roman" w:eastAsia="AdvTimes-i" w:hAnsi="Times New Roman"/>
          <w:color w:val="000000"/>
          <w:sz w:val="24"/>
          <w:szCs w:val="24"/>
          <w:lang w:val="en-ZA"/>
        </w:rPr>
        <w:t xml:space="preserve">. </w:t>
      </w:r>
    </w:p>
    <w:p w:rsidR="004B6EF5" w:rsidRDefault="004B6EF5" w:rsidP="00832343">
      <w:pPr>
        <w:pStyle w:val="BodyText"/>
        <w:spacing w:line="360" w:lineRule="auto"/>
        <w:ind w:left="0" w:right="144"/>
        <w:jc w:val="both"/>
        <w:rPr>
          <w:rFonts w:ascii="Times New Roman" w:eastAsia="AdvTimes-i" w:hAnsi="Times New Roman"/>
          <w:color w:val="000000"/>
          <w:sz w:val="24"/>
          <w:szCs w:val="24"/>
          <w:lang w:val="en-ZA"/>
        </w:rPr>
      </w:pPr>
    </w:p>
    <w:p w:rsidR="00370BC1" w:rsidRPr="00A10F2B" w:rsidRDefault="00832343" w:rsidP="00832343">
      <w:pPr>
        <w:pStyle w:val="BodyText"/>
        <w:spacing w:line="360" w:lineRule="auto"/>
        <w:ind w:left="0" w:right="144"/>
        <w:jc w:val="both"/>
        <w:rPr>
          <w:rFonts w:ascii="Times New Roman" w:eastAsia="AdvTimes-i" w:hAnsi="Times New Roman"/>
          <w:color w:val="000000"/>
          <w:sz w:val="24"/>
          <w:szCs w:val="24"/>
          <w:lang w:val="en-ZA"/>
        </w:rPr>
      </w:pPr>
      <w:r w:rsidRPr="00A10F2B">
        <w:rPr>
          <w:rFonts w:ascii="Times New Roman" w:eastAsia="AdvTimes-i" w:hAnsi="Times New Roman"/>
          <w:color w:val="000000"/>
          <w:sz w:val="24"/>
          <w:szCs w:val="24"/>
          <w:lang w:val="en-ZA"/>
        </w:rPr>
        <w:t xml:space="preserve">With the </w:t>
      </w:r>
      <w:r w:rsidR="007439FB" w:rsidRPr="00A10F2B">
        <w:rPr>
          <w:rFonts w:ascii="Times New Roman" w:eastAsia="AdvTimes-i" w:hAnsi="Times New Roman"/>
          <w:color w:val="000000"/>
          <w:sz w:val="24"/>
          <w:szCs w:val="24"/>
          <w:lang w:val="en-ZA"/>
        </w:rPr>
        <w:t>help</w:t>
      </w:r>
      <w:r w:rsidRPr="00A10F2B">
        <w:rPr>
          <w:rFonts w:ascii="Times New Roman" w:eastAsia="AdvTimes-i" w:hAnsi="Times New Roman"/>
          <w:color w:val="000000"/>
          <w:sz w:val="24"/>
          <w:szCs w:val="24"/>
          <w:lang w:val="en-ZA"/>
        </w:rPr>
        <w:t xml:space="preserve"> of computer</w:t>
      </w:r>
      <w:r w:rsidR="007439FB" w:rsidRPr="00A10F2B">
        <w:rPr>
          <w:rFonts w:ascii="Times New Roman" w:eastAsia="AdvTimes-i" w:hAnsi="Times New Roman"/>
          <w:color w:val="000000"/>
          <w:sz w:val="24"/>
          <w:szCs w:val="24"/>
          <w:lang w:val="en-ZA"/>
        </w:rPr>
        <w:t>ized</w:t>
      </w:r>
      <w:r w:rsidRPr="00A10F2B">
        <w:rPr>
          <w:rFonts w:ascii="Times New Roman" w:eastAsia="AdvTimes-i" w:hAnsi="Times New Roman"/>
          <w:color w:val="000000"/>
          <w:sz w:val="24"/>
          <w:szCs w:val="24"/>
          <w:lang w:val="en-ZA"/>
        </w:rPr>
        <w:t xml:space="preserve"> instruments, the </w:t>
      </w:r>
      <w:r w:rsidR="007439FB" w:rsidRPr="00A10F2B">
        <w:rPr>
          <w:rFonts w:ascii="Times New Roman" w:eastAsia="AdvTimes-i" w:hAnsi="Times New Roman"/>
          <w:color w:val="000000"/>
          <w:sz w:val="24"/>
          <w:szCs w:val="24"/>
          <w:lang w:val="en-ZA"/>
        </w:rPr>
        <w:t xml:space="preserve">backdrop of the </w:t>
      </w:r>
      <w:r w:rsidRPr="00A10F2B">
        <w:rPr>
          <w:rFonts w:ascii="Times New Roman" w:eastAsia="AdvTimes-i" w:hAnsi="Times New Roman"/>
          <w:color w:val="000000"/>
          <w:sz w:val="24"/>
          <w:szCs w:val="24"/>
          <w:lang w:val="en-ZA"/>
        </w:rPr>
        <w:t xml:space="preserve">gel is removed out after gel image digitalization, the </w:t>
      </w:r>
      <w:r w:rsidR="007439FB" w:rsidRPr="00A10F2B">
        <w:rPr>
          <w:rFonts w:ascii="Times New Roman" w:eastAsia="AdvTimes-i" w:hAnsi="Times New Roman"/>
          <w:color w:val="000000"/>
          <w:sz w:val="24"/>
          <w:szCs w:val="24"/>
          <w:lang w:val="en-ZA"/>
        </w:rPr>
        <w:t xml:space="preserve">visible </w:t>
      </w:r>
      <w:r w:rsidRPr="00A10F2B">
        <w:rPr>
          <w:rFonts w:ascii="Times New Roman" w:eastAsia="AdvTimes-i" w:hAnsi="Times New Roman"/>
          <w:color w:val="000000"/>
          <w:sz w:val="24"/>
          <w:szCs w:val="24"/>
          <w:lang w:val="en-ZA"/>
        </w:rPr>
        <w:t xml:space="preserve">spots are </w:t>
      </w:r>
      <w:r w:rsidR="007439FB" w:rsidRPr="00A10F2B">
        <w:rPr>
          <w:rFonts w:ascii="Times New Roman" w:eastAsia="AdvTimes-i" w:hAnsi="Times New Roman"/>
          <w:color w:val="000000"/>
          <w:sz w:val="24"/>
          <w:szCs w:val="24"/>
          <w:lang w:val="en-ZA"/>
        </w:rPr>
        <w:t>contraste</w:t>
      </w:r>
      <w:r w:rsidRPr="00A10F2B">
        <w:rPr>
          <w:rFonts w:ascii="Times New Roman" w:eastAsia="AdvTimes-i" w:hAnsi="Times New Roman"/>
          <w:color w:val="000000"/>
          <w:sz w:val="24"/>
          <w:szCs w:val="24"/>
          <w:lang w:val="en-ZA"/>
        </w:rPr>
        <w:t xml:space="preserve">d, and the </w:t>
      </w:r>
      <w:r w:rsidR="007439FB" w:rsidRPr="00A10F2B">
        <w:rPr>
          <w:rFonts w:ascii="Times New Roman" w:eastAsia="AdvTimes-i" w:hAnsi="Times New Roman"/>
          <w:color w:val="000000"/>
          <w:sz w:val="24"/>
          <w:szCs w:val="24"/>
          <w:lang w:val="en-ZA"/>
        </w:rPr>
        <w:t>collected facts are standarized</w:t>
      </w:r>
      <w:r w:rsidRPr="00A10F2B">
        <w:rPr>
          <w:rFonts w:ascii="Times New Roman" w:eastAsia="AdvTimes-i" w:hAnsi="Times New Roman"/>
          <w:color w:val="000000"/>
          <w:sz w:val="24"/>
          <w:szCs w:val="24"/>
          <w:lang w:val="en-ZA"/>
        </w:rPr>
        <w:t xml:space="preserve"> and analysed </w:t>
      </w:r>
      <w:r w:rsidR="007439FB" w:rsidRPr="00A10F2B">
        <w:rPr>
          <w:rFonts w:ascii="Times New Roman" w:eastAsia="AdvTimes-i" w:hAnsi="Times New Roman"/>
          <w:color w:val="000000"/>
          <w:sz w:val="24"/>
          <w:szCs w:val="24"/>
          <w:lang w:val="en-ZA"/>
        </w:rPr>
        <w:t xml:space="preserve">numerically </w:t>
      </w:r>
      <w:r w:rsidRPr="00A10F2B">
        <w:rPr>
          <w:rFonts w:ascii="Times New Roman" w:eastAsia="AdvTimes-i" w:hAnsi="Times New Roman"/>
          <w:color w:val="000000"/>
          <w:sz w:val="24"/>
          <w:szCs w:val="24"/>
          <w:lang w:val="en-ZA"/>
        </w:rPr>
        <w:t xml:space="preserve">for </w:t>
      </w:r>
      <w:r w:rsidR="00723AB9" w:rsidRPr="00A10F2B">
        <w:rPr>
          <w:rFonts w:ascii="Times New Roman" w:eastAsia="AdvTimes-i" w:hAnsi="Times New Roman"/>
          <w:color w:val="000000"/>
          <w:sz w:val="24"/>
          <w:szCs w:val="24"/>
          <w:lang w:val="en-ZA"/>
        </w:rPr>
        <w:t>evaluaiton</w:t>
      </w:r>
      <w:r w:rsidRPr="00A10F2B">
        <w:rPr>
          <w:rFonts w:ascii="Times New Roman" w:eastAsia="AdvTimes-i" w:hAnsi="Times New Roman"/>
          <w:color w:val="000000"/>
          <w:sz w:val="24"/>
          <w:szCs w:val="24"/>
          <w:lang w:val="en-ZA"/>
        </w:rPr>
        <w:t xml:space="preserve"> of</w:t>
      </w:r>
      <w:r w:rsidR="00723AB9" w:rsidRPr="00A10F2B">
        <w:rPr>
          <w:rFonts w:ascii="Times New Roman" w:eastAsia="AdvTimes-i" w:hAnsi="Times New Roman"/>
          <w:color w:val="000000"/>
          <w:sz w:val="24"/>
          <w:szCs w:val="24"/>
          <w:lang w:val="en-ZA"/>
        </w:rPr>
        <w:t xml:space="preserve"> protein</w:t>
      </w:r>
      <w:r w:rsidRPr="00A10F2B">
        <w:rPr>
          <w:rFonts w:ascii="Times New Roman" w:eastAsia="AdvTimes-i" w:hAnsi="Times New Roman"/>
          <w:color w:val="000000"/>
          <w:sz w:val="24"/>
          <w:szCs w:val="24"/>
          <w:lang w:val="en-ZA"/>
        </w:rPr>
        <w:t xml:space="preserve"> </w:t>
      </w:r>
      <w:r w:rsidR="00723AB9" w:rsidRPr="00A10F2B">
        <w:rPr>
          <w:rFonts w:ascii="Times New Roman" w:eastAsia="AdvTimes-i" w:hAnsi="Times New Roman"/>
          <w:color w:val="000000"/>
          <w:sz w:val="24"/>
          <w:szCs w:val="24"/>
          <w:lang w:val="en-ZA"/>
        </w:rPr>
        <w:t>concentration</w:t>
      </w:r>
      <w:r w:rsidRPr="00A10F2B">
        <w:rPr>
          <w:rFonts w:ascii="Times New Roman" w:eastAsia="AdvTimes-i" w:hAnsi="Times New Roman"/>
          <w:color w:val="000000"/>
          <w:sz w:val="24"/>
          <w:szCs w:val="24"/>
          <w:lang w:val="en-ZA"/>
        </w:rPr>
        <w:t xml:space="preserve"> (Dowsey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2003).</w:t>
      </w:r>
      <w:r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lang w:val="en-ZA"/>
        </w:rPr>
        <w:t xml:space="preserve">In the 1-D gels, a simpler protocol is used in which interested bands and spots or full runs are excised and analysed (Rezaul </w:t>
      </w:r>
      <w:r w:rsidRPr="00A10F2B">
        <w:rPr>
          <w:rFonts w:ascii="Times New Roman" w:eastAsia="AdvTimes-i" w:hAnsi="Times New Roman"/>
          <w:i/>
          <w:color w:val="000000"/>
          <w:sz w:val="24"/>
          <w:szCs w:val="24"/>
          <w:lang w:val="en-ZA"/>
        </w:rPr>
        <w:t>et al.,</w:t>
      </w:r>
      <w:r w:rsidRPr="00A10F2B">
        <w:rPr>
          <w:rFonts w:ascii="Times New Roman" w:eastAsia="AdvTimes-i" w:hAnsi="Times New Roman"/>
          <w:color w:val="000000"/>
          <w:sz w:val="24"/>
          <w:szCs w:val="24"/>
          <w:lang w:val="en-ZA"/>
        </w:rPr>
        <w:t xml:space="preserve"> 2005). </w:t>
      </w:r>
    </w:p>
    <w:p w:rsidR="00B92392" w:rsidRDefault="00B92392" w:rsidP="00370BC1">
      <w:pPr>
        <w:pStyle w:val="BodyText"/>
        <w:spacing w:line="360" w:lineRule="auto"/>
        <w:ind w:left="0"/>
        <w:jc w:val="both"/>
        <w:rPr>
          <w:rFonts w:ascii="Times New Roman" w:eastAsia="AdvTimes-i" w:hAnsi="Times New Roman"/>
          <w:color w:val="000000"/>
          <w:sz w:val="24"/>
          <w:szCs w:val="24"/>
          <w:lang w:val="en-ZA"/>
        </w:rPr>
      </w:pPr>
    </w:p>
    <w:p w:rsidR="00832343" w:rsidRPr="002F45EB" w:rsidRDefault="00370BC1" w:rsidP="00441201">
      <w:pPr>
        <w:pStyle w:val="BodyText"/>
        <w:numPr>
          <w:ilvl w:val="1"/>
          <w:numId w:val="3"/>
        </w:numPr>
        <w:spacing w:line="360" w:lineRule="auto"/>
        <w:ind w:hanging="720"/>
        <w:jc w:val="both"/>
        <w:rPr>
          <w:rFonts w:ascii="Times New Roman" w:eastAsia="AdvTimes-i" w:hAnsi="Times New Roman"/>
          <w:b/>
          <w:color w:val="000000"/>
          <w:sz w:val="24"/>
          <w:szCs w:val="24"/>
          <w:lang w:val="en-ZA"/>
        </w:rPr>
      </w:pPr>
      <w:r w:rsidRPr="002F45EB">
        <w:rPr>
          <w:rFonts w:ascii="Times New Roman" w:eastAsia="AdvTimes-i" w:hAnsi="Times New Roman"/>
          <w:b/>
          <w:color w:val="000000"/>
          <w:sz w:val="24"/>
          <w:szCs w:val="24"/>
          <w:lang w:val="en-ZA"/>
        </w:rPr>
        <w:t>Identification of proteins</w:t>
      </w:r>
    </w:p>
    <w:p w:rsidR="00B92392" w:rsidRDefault="00B92392" w:rsidP="00881262">
      <w:pPr>
        <w:pStyle w:val="BodyText"/>
        <w:spacing w:line="360" w:lineRule="auto"/>
        <w:ind w:left="0" w:right="144"/>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Identification and description of protein is the crucial goal of proteomic analysis. In order to </w:t>
      </w:r>
      <w:r>
        <w:rPr>
          <w:rFonts w:ascii="Times New Roman" w:eastAsia="AdvTimes-i" w:hAnsi="Times New Roman"/>
          <w:color w:val="000000"/>
          <w:sz w:val="24"/>
          <w:szCs w:val="24"/>
          <w:lang w:val="en-ZA"/>
        </w:rPr>
        <w:lastRenderedPageBreak/>
        <w:t>identify a protein, p</w:t>
      </w:r>
      <w:r w:rsidRPr="00A10F2B">
        <w:rPr>
          <w:rFonts w:ascii="Times New Roman" w:eastAsia="AdvTimes-i" w:hAnsi="Times New Roman"/>
          <w:color w:val="000000"/>
          <w:sz w:val="24"/>
          <w:szCs w:val="24"/>
          <w:lang w:val="en-ZA"/>
        </w:rPr>
        <w:t xml:space="preserve">roteins of interest or full runs found in the 1-D gel bands and 2-D gel spots, with the aid of the enzyme, trypsin, </w:t>
      </w:r>
      <w:r w:rsidR="00881262">
        <w:rPr>
          <w:rFonts w:ascii="Times New Roman" w:eastAsia="AdvTimes-i" w:hAnsi="Times New Roman"/>
          <w:color w:val="000000"/>
          <w:sz w:val="24"/>
          <w:szCs w:val="24"/>
          <w:lang w:val="en-ZA"/>
        </w:rPr>
        <w:t>to digest the protein</w:t>
      </w:r>
      <w:r w:rsidRPr="00A10F2B">
        <w:rPr>
          <w:rFonts w:ascii="Times New Roman" w:eastAsia="AdvTimes-i" w:hAnsi="Times New Roman"/>
          <w:color w:val="000000"/>
          <w:sz w:val="24"/>
          <w:szCs w:val="24"/>
          <w:lang w:val="en-ZA"/>
        </w:rPr>
        <w:t xml:space="preserve"> into peptides, </w:t>
      </w:r>
      <w:r w:rsidR="00881262">
        <w:rPr>
          <w:rFonts w:ascii="Times New Roman" w:eastAsia="AdvTimes-i" w:hAnsi="Times New Roman"/>
          <w:color w:val="000000"/>
          <w:sz w:val="24"/>
          <w:szCs w:val="24"/>
          <w:lang w:val="en-ZA"/>
        </w:rPr>
        <w:t xml:space="preserve">which can be analysed by matrix-assisted laser desorption ionization mass spectrometry </w:t>
      </w:r>
      <w:r w:rsidR="0022267B">
        <w:rPr>
          <w:rFonts w:ascii="Times New Roman" w:eastAsia="AdvTimes-i" w:hAnsi="Times New Roman"/>
          <w:color w:val="000000"/>
          <w:sz w:val="24"/>
          <w:szCs w:val="24"/>
          <w:lang w:val="en-ZA"/>
        </w:rPr>
        <w:t>(MALDI MS) or l</w:t>
      </w:r>
      <w:r w:rsidR="000D0249">
        <w:rPr>
          <w:rFonts w:ascii="Times New Roman" w:eastAsia="AdvTimes-i" w:hAnsi="Times New Roman"/>
          <w:color w:val="000000"/>
          <w:sz w:val="24"/>
          <w:szCs w:val="24"/>
          <w:lang w:val="en-ZA"/>
        </w:rPr>
        <w:t>iquid chromatography</w:t>
      </w:r>
      <w:r w:rsidR="0001791C">
        <w:rPr>
          <w:rFonts w:ascii="Times New Roman" w:eastAsia="AdvTimes-i" w:hAnsi="Times New Roman"/>
          <w:color w:val="000000"/>
          <w:sz w:val="24"/>
          <w:szCs w:val="24"/>
          <w:lang w:val="en-ZA"/>
        </w:rPr>
        <w:t xml:space="preserve"> mass spectrometry (LC-MS</w:t>
      </w:r>
      <w:r w:rsidR="00881262">
        <w:rPr>
          <w:rFonts w:ascii="Times New Roman" w:eastAsia="AdvTimes-i" w:hAnsi="Times New Roman"/>
          <w:color w:val="000000"/>
          <w:sz w:val="24"/>
          <w:szCs w:val="24"/>
          <w:lang w:val="en-ZA"/>
        </w:rPr>
        <w:t>). The in-gel trysin digestion involves cutting out target protein bands or spots, removal of stains from gels, reduction and alkylation of protein,</w:t>
      </w:r>
      <w:r w:rsidR="0022267B">
        <w:rPr>
          <w:rFonts w:ascii="Times New Roman" w:eastAsia="AdvTimes-i" w:hAnsi="Times New Roman"/>
          <w:color w:val="000000"/>
          <w:sz w:val="24"/>
          <w:szCs w:val="24"/>
          <w:lang w:val="en-ZA"/>
        </w:rPr>
        <w:t xml:space="preserve"> </w:t>
      </w:r>
      <w:r w:rsidR="00881262">
        <w:rPr>
          <w:rFonts w:ascii="Times New Roman" w:eastAsia="AdvTimes-i" w:hAnsi="Times New Roman"/>
          <w:color w:val="000000"/>
          <w:sz w:val="24"/>
          <w:szCs w:val="24"/>
          <w:lang w:val="en-ZA"/>
        </w:rPr>
        <w:t xml:space="preserve">digestion, followed by </w:t>
      </w:r>
      <w:r w:rsidR="00D40008">
        <w:rPr>
          <w:rFonts w:ascii="Times New Roman" w:eastAsia="AdvTimes-i" w:hAnsi="Times New Roman"/>
          <w:color w:val="000000"/>
          <w:sz w:val="24"/>
          <w:szCs w:val="24"/>
          <w:lang w:val="en-ZA"/>
        </w:rPr>
        <w:t xml:space="preserve">extraction of peptides for mass spectrometry (Shevchenko </w:t>
      </w:r>
      <w:r w:rsidR="00D40008" w:rsidRPr="00D40008">
        <w:rPr>
          <w:rFonts w:ascii="Times New Roman" w:eastAsia="AdvTimes-i" w:hAnsi="Times New Roman"/>
          <w:i/>
          <w:color w:val="000000"/>
          <w:sz w:val="24"/>
          <w:szCs w:val="24"/>
          <w:lang w:val="en-ZA"/>
        </w:rPr>
        <w:t>et al.,</w:t>
      </w:r>
      <w:r w:rsidR="00D40008">
        <w:rPr>
          <w:rFonts w:ascii="Times New Roman" w:eastAsia="AdvTimes-i" w:hAnsi="Times New Roman"/>
          <w:color w:val="000000"/>
          <w:sz w:val="24"/>
          <w:szCs w:val="24"/>
          <w:lang w:val="en-ZA"/>
        </w:rPr>
        <w:t xml:space="preserve"> 2006; Huynh </w:t>
      </w:r>
      <w:r w:rsidR="00D40008" w:rsidRPr="00D40008">
        <w:rPr>
          <w:rFonts w:ascii="Times New Roman" w:eastAsia="AdvTimes-i" w:hAnsi="Times New Roman"/>
          <w:i/>
          <w:color w:val="000000"/>
          <w:sz w:val="24"/>
          <w:szCs w:val="24"/>
          <w:lang w:val="en-ZA"/>
        </w:rPr>
        <w:t>et al.,</w:t>
      </w:r>
      <w:r w:rsidR="00D40008">
        <w:rPr>
          <w:rFonts w:ascii="Times New Roman" w:eastAsia="AdvTimes-i" w:hAnsi="Times New Roman"/>
          <w:color w:val="000000"/>
          <w:sz w:val="24"/>
          <w:szCs w:val="24"/>
          <w:lang w:val="en-ZA"/>
        </w:rPr>
        <w:t xml:space="preserve"> 2009).</w:t>
      </w:r>
    </w:p>
    <w:p w:rsidR="00E84613" w:rsidRPr="00A10F2B" w:rsidRDefault="00E84613" w:rsidP="00E84613">
      <w:pPr>
        <w:spacing w:after="0" w:line="360" w:lineRule="auto"/>
        <w:ind w:right="1"/>
        <w:jc w:val="both"/>
        <w:rPr>
          <w:rFonts w:ascii="Times New Roman" w:eastAsia="AdvTimes-i" w:hAnsi="Times New Roman"/>
          <w:color w:val="000000"/>
          <w:sz w:val="24"/>
          <w:szCs w:val="24"/>
        </w:rPr>
      </w:pPr>
    </w:p>
    <w:p w:rsidR="00EA3E72" w:rsidRPr="002F45EB" w:rsidRDefault="00EA3E72" w:rsidP="00441201">
      <w:pPr>
        <w:pStyle w:val="ListParagraph"/>
        <w:numPr>
          <w:ilvl w:val="1"/>
          <w:numId w:val="3"/>
        </w:numPr>
        <w:spacing w:after="0" w:line="360" w:lineRule="auto"/>
        <w:ind w:right="1" w:hanging="720"/>
        <w:jc w:val="both"/>
        <w:rPr>
          <w:rFonts w:ascii="Times New Roman" w:eastAsia="AdvTimes-i" w:hAnsi="Times New Roman"/>
          <w:b/>
          <w:color w:val="000000"/>
          <w:sz w:val="24"/>
          <w:szCs w:val="24"/>
        </w:rPr>
      </w:pPr>
      <w:r w:rsidRPr="002F45EB">
        <w:rPr>
          <w:rFonts w:ascii="Times New Roman" w:eastAsia="AdvTimes-i" w:hAnsi="Times New Roman"/>
          <w:b/>
          <w:color w:val="000000"/>
          <w:sz w:val="24"/>
          <w:szCs w:val="24"/>
        </w:rPr>
        <w:t>Sequencing of peptides</w:t>
      </w:r>
    </w:p>
    <w:p w:rsidR="00832343" w:rsidRDefault="00832343" w:rsidP="00832343">
      <w:pPr>
        <w:spacing w:after="0" w:line="360" w:lineRule="auto"/>
        <w:ind w:right="1"/>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The sequencing of the peptides are accomplished in the course of a second mass spectrometry, after </w:t>
      </w:r>
      <w:r w:rsidR="0078020B" w:rsidRPr="00A10F2B">
        <w:rPr>
          <w:rFonts w:ascii="Times New Roman" w:eastAsia="AdvTimes-i" w:hAnsi="Times New Roman"/>
          <w:color w:val="000000"/>
          <w:sz w:val="24"/>
          <w:szCs w:val="24"/>
        </w:rPr>
        <w:t>determining</w:t>
      </w:r>
      <w:r w:rsidRPr="00A10F2B">
        <w:rPr>
          <w:rFonts w:ascii="Times New Roman" w:eastAsia="AdvTimes-i" w:hAnsi="Times New Roman"/>
          <w:color w:val="000000"/>
          <w:sz w:val="24"/>
          <w:szCs w:val="24"/>
        </w:rPr>
        <w:t xml:space="preserve"> the </w:t>
      </w:r>
      <w:r w:rsidR="0078020B" w:rsidRPr="00A10F2B">
        <w:rPr>
          <w:rFonts w:ascii="Times New Roman" w:eastAsia="AdvTimes-i" w:hAnsi="Times New Roman"/>
          <w:color w:val="000000"/>
          <w:sz w:val="24"/>
          <w:szCs w:val="24"/>
        </w:rPr>
        <w:t xml:space="preserve">ratio of </w:t>
      </w:r>
      <w:r w:rsidRPr="00A10F2B">
        <w:rPr>
          <w:rFonts w:ascii="Times New Roman" w:eastAsia="AdvTimes-i" w:hAnsi="Times New Roman"/>
          <w:color w:val="000000"/>
          <w:sz w:val="24"/>
          <w:szCs w:val="24"/>
        </w:rPr>
        <w:t>mass t</w:t>
      </w:r>
      <w:r w:rsidR="00FB5C25">
        <w:rPr>
          <w:rFonts w:ascii="Times New Roman" w:eastAsia="AdvTimes-i" w:hAnsi="Times New Roman"/>
          <w:color w:val="000000"/>
          <w:sz w:val="24"/>
          <w:szCs w:val="24"/>
        </w:rPr>
        <w:t>o charge of the whole peptide: b</w:t>
      </w:r>
      <w:r w:rsidRPr="00A10F2B">
        <w:rPr>
          <w:rFonts w:ascii="Times New Roman" w:eastAsia="AdvTimes-i" w:hAnsi="Times New Roman"/>
          <w:color w:val="000000"/>
          <w:sz w:val="24"/>
          <w:szCs w:val="24"/>
        </w:rPr>
        <w:t>y overlapping using an inactive gas either collision-induced dissociat</w:t>
      </w:r>
      <w:r w:rsidR="009F19B0">
        <w:rPr>
          <w:rFonts w:ascii="Times New Roman" w:eastAsia="AdvTimes-i" w:hAnsi="Times New Roman"/>
          <w:color w:val="000000"/>
          <w:sz w:val="24"/>
          <w:szCs w:val="24"/>
        </w:rPr>
        <w:t>ion or by electron transference,</w:t>
      </w:r>
      <w:r w:rsidRPr="00A10F2B">
        <w:rPr>
          <w:rFonts w:ascii="Times New Roman" w:eastAsia="AdvTimes-i" w:hAnsi="Times New Roman"/>
          <w:color w:val="000000"/>
          <w:sz w:val="24"/>
          <w:szCs w:val="24"/>
        </w:rPr>
        <w:t xml:space="preserve"> further abundant peptides are selected explicitly which then go through fragmentation; the benefit of electron transference is that it preserves post-translational modifications in proteins in the course of a mechanised investigation</w:t>
      </w:r>
      <w:r w:rsidR="00CE7D16">
        <w:rPr>
          <w:rFonts w:ascii="Times New Roman" w:eastAsia="AdvTimes-i" w:hAnsi="Times New Roman"/>
          <w:color w:val="000000"/>
          <w:sz w:val="24"/>
          <w:szCs w:val="24"/>
        </w:rPr>
        <w:t xml:space="preserve"> (Hu </w:t>
      </w:r>
      <w:r w:rsidR="00CE7D16" w:rsidRPr="00CE7D16">
        <w:rPr>
          <w:rFonts w:ascii="Times New Roman" w:eastAsia="AdvTimes-i" w:hAnsi="Times New Roman"/>
          <w:i/>
          <w:color w:val="000000"/>
          <w:sz w:val="24"/>
          <w:szCs w:val="24"/>
        </w:rPr>
        <w:t>et al.,</w:t>
      </w:r>
      <w:r w:rsidR="00CE7D16">
        <w:rPr>
          <w:rFonts w:ascii="Times New Roman" w:eastAsia="AdvTimes-i" w:hAnsi="Times New Roman"/>
          <w:color w:val="000000"/>
          <w:sz w:val="24"/>
          <w:szCs w:val="24"/>
        </w:rPr>
        <w:t xml:space="preserve"> 2005)</w:t>
      </w:r>
      <w:r w:rsidRPr="00A10F2B">
        <w:rPr>
          <w:rFonts w:ascii="Times New Roman" w:eastAsia="AdvTimes-i" w:hAnsi="Times New Roman"/>
          <w:color w:val="000000"/>
          <w:sz w:val="24"/>
          <w:szCs w:val="24"/>
        </w:rPr>
        <w:t>. The initial fragmentation of peptide occur primarily near its structure, which is typically among the amide nitrogen and the carbonyl oxygen, consequently, resulting in the generation of two ion groups designated as y and b. Lists of mass to charge percentages intended for discrete fragments whose mass difference match to an amino acids is given as the resultant MS/MS spectrum. The estimation of mass scaling pieces from the y particle set or the b particle set permits for deduction of the sequence of protein. Identification of protein can be done with the results of the several peptides (Walt</w:t>
      </w:r>
      <w:r w:rsidR="00CE7D16">
        <w:rPr>
          <w:rFonts w:ascii="Times New Roman" w:eastAsia="AdvTimes-i" w:hAnsi="Times New Roman"/>
          <w:color w:val="000000"/>
          <w:sz w:val="24"/>
          <w:szCs w:val="24"/>
        </w:rPr>
        <w:t>h</w:t>
      </w:r>
      <w:r w:rsidRPr="00A10F2B">
        <w:rPr>
          <w:rFonts w:ascii="Times New Roman" w:eastAsia="AdvTimes-i" w:hAnsi="Times New Roman"/>
          <w:color w:val="000000"/>
          <w:sz w:val="24"/>
          <w:szCs w:val="24"/>
        </w:rPr>
        <w:t xml:space="preserve">er and Mann, 2010). </w:t>
      </w:r>
    </w:p>
    <w:p w:rsidR="00EC78D9" w:rsidRDefault="00EC78D9" w:rsidP="00832343">
      <w:pPr>
        <w:spacing w:after="0" w:line="360" w:lineRule="auto"/>
        <w:ind w:right="1"/>
        <w:jc w:val="both"/>
        <w:rPr>
          <w:rFonts w:ascii="Times New Roman" w:eastAsia="AdvTimes-i" w:hAnsi="Times New Roman"/>
          <w:color w:val="000000"/>
          <w:sz w:val="24"/>
          <w:szCs w:val="24"/>
        </w:rPr>
      </w:pPr>
    </w:p>
    <w:p w:rsidR="001F3208" w:rsidRDefault="00EC78D9" w:rsidP="007E3585">
      <w:pPr>
        <w:spacing w:after="0" w:line="360" w:lineRule="auto"/>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Sequencing of </w:t>
      </w:r>
      <w:r w:rsidRPr="00D4526D">
        <w:rPr>
          <w:rFonts w:ascii="Times New Roman" w:eastAsia="AdvTimes-i" w:hAnsi="Times New Roman"/>
          <w:i/>
          <w:color w:val="000000"/>
          <w:sz w:val="24"/>
          <w:szCs w:val="24"/>
        </w:rPr>
        <w:t>de novo</w:t>
      </w:r>
      <w:r w:rsidRPr="00A10F2B">
        <w:rPr>
          <w:rFonts w:ascii="Times New Roman" w:eastAsia="AdvTimes-i" w:hAnsi="Times New Roman"/>
          <w:color w:val="000000"/>
          <w:sz w:val="24"/>
          <w:szCs w:val="24"/>
        </w:rPr>
        <w:t xml:space="preserve"> peptide is a different approach to database search (Standing, 2003). Assembling sequences of amino acid centered on the direct inspection of arranged spectrum is the main entity of de novo sequencing. The likely fragmentation ions and masses for a particular amino acid sequence are quantified, in addition to the frequency estimated through which every category of disintegrate electrically charged particles are produced. Sequencing of DNA thus attempts discovering orders whereby a notable spectral arrangement is highly possible. It is important to have a prior knowledge of sequences; it is the vital distinction from database search approaches</w:t>
      </w:r>
      <w:r>
        <w:rPr>
          <w:rFonts w:ascii="Times New Roman" w:eastAsia="AdvTimes-i" w:hAnsi="Times New Roman"/>
          <w:color w:val="000000"/>
          <w:sz w:val="24"/>
          <w:szCs w:val="24"/>
        </w:rPr>
        <w:t xml:space="preserve"> (Standing, 2003)</w:t>
      </w:r>
      <w:r w:rsidRPr="00A10F2B">
        <w:rPr>
          <w:rFonts w:ascii="Times New Roman" w:eastAsia="AdvTimes-i" w:hAnsi="Times New Roman"/>
          <w:color w:val="000000"/>
          <w:sz w:val="24"/>
          <w:szCs w:val="24"/>
        </w:rPr>
        <w:t xml:space="preserve">. While studying human samples, for example, </w:t>
      </w:r>
      <w:r w:rsidRPr="00A10F2B">
        <w:rPr>
          <w:rFonts w:ascii="Times New Roman" w:eastAsia="AdvTimes-i" w:hAnsi="Times New Roman"/>
          <w:color w:val="000000"/>
          <w:sz w:val="24"/>
          <w:szCs w:val="24"/>
        </w:rPr>
        <w:lastRenderedPageBreak/>
        <w:t xml:space="preserve">using the databank-probe, the entire complement of protein found in human, FASTA file is loaded first and having entry to the protein pattern obtained afterwards. In the case of new arrangent of genes, any protein pattern could be regarded. The relevance of this is noted when investigating organisms that have partial data on their gene (Ram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2005). </w:t>
      </w:r>
    </w:p>
    <w:p w:rsidR="001F3208" w:rsidRDefault="001F3208" w:rsidP="007E3585">
      <w:pPr>
        <w:spacing w:after="0" w:line="360" w:lineRule="auto"/>
        <w:jc w:val="both"/>
        <w:rPr>
          <w:rFonts w:ascii="Times New Roman" w:eastAsia="AdvTimes-i" w:hAnsi="Times New Roman"/>
          <w:color w:val="000000"/>
          <w:sz w:val="24"/>
          <w:szCs w:val="24"/>
        </w:rPr>
      </w:pPr>
    </w:p>
    <w:p w:rsidR="00A8659C" w:rsidRPr="00A10F2B" w:rsidRDefault="00A8659C" w:rsidP="00832343">
      <w:pPr>
        <w:rPr>
          <w:rFonts w:ascii="Times New Roman" w:hAnsi="Times New Roman"/>
          <w:b/>
          <w:sz w:val="24"/>
          <w:szCs w:val="24"/>
        </w:rPr>
      </w:pPr>
    </w:p>
    <w:p w:rsidR="004E20FE" w:rsidRPr="00A10F2B" w:rsidRDefault="004E20FE" w:rsidP="00832343">
      <w:pPr>
        <w:jc w:val="center"/>
        <w:rPr>
          <w:rFonts w:ascii="Times New Roman" w:hAnsi="Times New Roman"/>
          <w:b/>
          <w:sz w:val="24"/>
          <w:szCs w:val="24"/>
        </w:rPr>
      </w:pPr>
    </w:p>
    <w:p w:rsidR="004E20FE" w:rsidRPr="00A10F2B" w:rsidRDefault="004E20FE" w:rsidP="00832343">
      <w:pPr>
        <w:jc w:val="center"/>
        <w:rPr>
          <w:rFonts w:ascii="Times New Roman" w:hAnsi="Times New Roman"/>
          <w:b/>
          <w:sz w:val="24"/>
          <w:szCs w:val="24"/>
        </w:rPr>
      </w:pPr>
    </w:p>
    <w:p w:rsidR="002234D2" w:rsidRDefault="002234D2" w:rsidP="00034FFD">
      <w:pPr>
        <w:rPr>
          <w:rFonts w:ascii="Times New Roman" w:hAnsi="Times New Roman"/>
          <w:b/>
          <w:sz w:val="24"/>
          <w:szCs w:val="24"/>
        </w:rPr>
      </w:pPr>
    </w:p>
    <w:p w:rsidR="00C136F3" w:rsidRDefault="00C136F3" w:rsidP="00034FFD">
      <w:pPr>
        <w:rPr>
          <w:rFonts w:ascii="Times New Roman" w:hAnsi="Times New Roman"/>
          <w:b/>
          <w:sz w:val="24"/>
          <w:szCs w:val="24"/>
        </w:rPr>
      </w:pPr>
    </w:p>
    <w:p w:rsidR="004F0EA3" w:rsidRDefault="004F0EA3" w:rsidP="00832343">
      <w:pPr>
        <w:jc w:val="center"/>
        <w:rPr>
          <w:rFonts w:ascii="Times New Roman" w:hAnsi="Times New Roman"/>
          <w:b/>
          <w:sz w:val="24"/>
          <w:szCs w:val="24"/>
        </w:rPr>
      </w:pPr>
    </w:p>
    <w:p w:rsidR="004F0EA3" w:rsidRDefault="004F0EA3"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270FD2" w:rsidRDefault="00270FD2" w:rsidP="00832343">
      <w:pPr>
        <w:jc w:val="center"/>
        <w:rPr>
          <w:rFonts w:ascii="Times New Roman" w:hAnsi="Times New Roman"/>
          <w:b/>
          <w:sz w:val="24"/>
          <w:szCs w:val="24"/>
        </w:rPr>
      </w:pPr>
    </w:p>
    <w:p w:rsidR="00270FD2" w:rsidRDefault="00270FD2" w:rsidP="00832343">
      <w:pPr>
        <w:jc w:val="center"/>
        <w:rPr>
          <w:rFonts w:ascii="Times New Roman" w:hAnsi="Times New Roman"/>
          <w:b/>
          <w:sz w:val="24"/>
          <w:szCs w:val="24"/>
        </w:rPr>
      </w:pPr>
    </w:p>
    <w:p w:rsidR="000E5D81" w:rsidRDefault="000E5D81" w:rsidP="00832343">
      <w:pPr>
        <w:jc w:val="center"/>
        <w:rPr>
          <w:rFonts w:ascii="Times New Roman" w:hAnsi="Times New Roman"/>
          <w:b/>
          <w:sz w:val="24"/>
          <w:szCs w:val="24"/>
        </w:rPr>
      </w:pPr>
    </w:p>
    <w:p w:rsidR="00832343" w:rsidRPr="00A10F2B" w:rsidRDefault="00832343" w:rsidP="00832343">
      <w:pPr>
        <w:jc w:val="center"/>
        <w:rPr>
          <w:rFonts w:ascii="Times New Roman" w:hAnsi="Times New Roman"/>
          <w:b/>
          <w:sz w:val="24"/>
          <w:szCs w:val="24"/>
        </w:rPr>
      </w:pPr>
      <w:r w:rsidRPr="00A10F2B">
        <w:rPr>
          <w:rFonts w:ascii="Times New Roman" w:hAnsi="Times New Roman"/>
          <w:b/>
          <w:sz w:val="24"/>
          <w:szCs w:val="24"/>
        </w:rPr>
        <w:lastRenderedPageBreak/>
        <w:t>CHAPTER THREE</w:t>
      </w:r>
    </w:p>
    <w:p w:rsidR="00832343" w:rsidRDefault="00832343" w:rsidP="00832343">
      <w:pPr>
        <w:jc w:val="center"/>
        <w:rPr>
          <w:rFonts w:ascii="Times New Roman" w:hAnsi="Times New Roman"/>
          <w:b/>
          <w:sz w:val="24"/>
          <w:szCs w:val="24"/>
        </w:rPr>
      </w:pPr>
      <w:r w:rsidRPr="00A10F2B">
        <w:rPr>
          <w:rFonts w:ascii="Times New Roman" w:hAnsi="Times New Roman"/>
          <w:b/>
          <w:sz w:val="24"/>
          <w:szCs w:val="24"/>
        </w:rPr>
        <w:t>MATERIALS AND METHOD</w:t>
      </w:r>
    </w:p>
    <w:p w:rsidR="007F4D1D" w:rsidRPr="00034FFD" w:rsidRDefault="00034FFD" w:rsidP="00034FFD">
      <w:pPr>
        <w:pStyle w:val="ListParagraph"/>
        <w:numPr>
          <w:ilvl w:val="1"/>
          <w:numId w:val="19"/>
        </w:numPr>
        <w:spacing w:after="0" w:line="360" w:lineRule="auto"/>
        <w:ind w:hanging="1080"/>
        <w:rPr>
          <w:rFonts w:ascii="Times New Roman" w:hAnsi="Times New Roman"/>
          <w:b/>
          <w:sz w:val="24"/>
          <w:szCs w:val="24"/>
        </w:rPr>
      </w:pPr>
      <w:r w:rsidRPr="00034FFD">
        <w:rPr>
          <w:rFonts w:ascii="Times New Roman" w:hAnsi="Times New Roman"/>
          <w:b/>
          <w:sz w:val="24"/>
          <w:szCs w:val="24"/>
        </w:rPr>
        <w:t>Materials</w:t>
      </w:r>
      <w:r w:rsidR="006E0B30" w:rsidRPr="00034FFD">
        <w:rPr>
          <w:rFonts w:ascii="Times New Roman" w:hAnsi="Times New Roman"/>
          <w:b/>
          <w:sz w:val="24"/>
          <w:szCs w:val="24"/>
        </w:rPr>
        <w:t xml:space="preserve">                                                                                                                                                                                                                                                                                                                                                                                                                                                                                                                                                                                                                                                                                                                                                                                                                                                                          </w:t>
      </w:r>
      <w:r w:rsidR="00606716" w:rsidRPr="00034FFD">
        <w:rPr>
          <w:rFonts w:ascii="Times New Roman" w:hAnsi="Times New Roman"/>
          <w:b/>
          <w:sz w:val="24"/>
          <w:szCs w:val="24"/>
        </w:rPr>
        <w:t xml:space="preserve">                                                                                                                                                                                                                                                                                                                                                                                             </w:t>
      </w:r>
      <w:r w:rsidR="00962FCE" w:rsidRPr="00034FFD">
        <w:rPr>
          <w:rFonts w:ascii="Times New Roman" w:hAnsi="Times New Roman"/>
          <w:b/>
          <w:sz w:val="24"/>
          <w:szCs w:val="24"/>
        </w:rPr>
        <w:t xml:space="preserve">                    </w:t>
      </w:r>
    </w:p>
    <w:p w:rsidR="00832343" w:rsidRPr="00A47C86" w:rsidRDefault="00034FFD" w:rsidP="00034FFD">
      <w:pPr>
        <w:pStyle w:val="ListParagraph"/>
        <w:autoSpaceDE w:val="0"/>
        <w:autoSpaceDN w:val="0"/>
        <w:adjustRightInd w:val="0"/>
        <w:spacing w:after="0" w:line="360" w:lineRule="auto"/>
        <w:ind w:left="360" w:hanging="360"/>
        <w:jc w:val="both"/>
        <w:rPr>
          <w:rFonts w:ascii="Times New Roman" w:hAnsi="Times New Roman"/>
          <w:sz w:val="24"/>
          <w:szCs w:val="24"/>
        </w:rPr>
      </w:pPr>
      <w:r>
        <w:rPr>
          <w:rFonts w:ascii="Times New Roman" w:hAnsi="Times New Roman"/>
          <w:b/>
          <w:sz w:val="24"/>
          <w:szCs w:val="24"/>
        </w:rPr>
        <w:t>3.1.1.</w:t>
      </w:r>
      <w:r w:rsidR="00A47C86">
        <w:rPr>
          <w:rFonts w:ascii="Times New Roman" w:hAnsi="Times New Roman"/>
          <w:b/>
          <w:sz w:val="24"/>
          <w:szCs w:val="24"/>
        </w:rPr>
        <w:tab/>
      </w:r>
      <w:r w:rsidR="00832343" w:rsidRPr="00A47C86">
        <w:rPr>
          <w:rFonts w:ascii="Times New Roman" w:hAnsi="Times New Roman"/>
          <w:b/>
          <w:sz w:val="24"/>
          <w:szCs w:val="24"/>
        </w:rPr>
        <w:t xml:space="preserve">Collection of samples </w:t>
      </w:r>
    </w:p>
    <w:p w:rsidR="007F4D1D" w:rsidRDefault="00832343" w:rsidP="00034FFD">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Dried sorghum grains </w:t>
      </w:r>
      <w:r w:rsidR="004575BA">
        <w:rPr>
          <w:rFonts w:ascii="Times New Roman" w:hAnsi="Times New Roman"/>
          <w:sz w:val="24"/>
          <w:szCs w:val="24"/>
        </w:rPr>
        <w:t>(</w:t>
      </w:r>
      <w:r w:rsidR="004575BA" w:rsidRPr="004575BA">
        <w:rPr>
          <w:rFonts w:ascii="Times New Roman" w:hAnsi="Times New Roman"/>
          <w:i/>
          <w:sz w:val="24"/>
          <w:szCs w:val="24"/>
        </w:rPr>
        <w:t>Sorghum bicolar</w:t>
      </w:r>
      <w:r w:rsidR="004575BA">
        <w:rPr>
          <w:rFonts w:ascii="Times New Roman" w:hAnsi="Times New Roman"/>
          <w:sz w:val="24"/>
          <w:szCs w:val="24"/>
        </w:rPr>
        <w:t xml:space="preserve">) </w:t>
      </w:r>
      <w:r w:rsidR="009930A4" w:rsidRPr="00A10F2B">
        <w:rPr>
          <w:rFonts w:ascii="Times New Roman" w:hAnsi="Times New Roman"/>
          <w:sz w:val="24"/>
          <w:szCs w:val="24"/>
        </w:rPr>
        <w:t xml:space="preserve">were </w:t>
      </w:r>
      <w:r w:rsidRPr="00A10F2B">
        <w:rPr>
          <w:rFonts w:ascii="Times New Roman" w:hAnsi="Times New Roman"/>
          <w:sz w:val="24"/>
          <w:szCs w:val="24"/>
        </w:rPr>
        <w:t xml:space="preserve">obtained from Bodija market, Ibadan, Nigeria </w:t>
      </w:r>
      <w:r w:rsidR="009930A4" w:rsidRPr="00A10F2B">
        <w:rPr>
          <w:rFonts w:ascii="Times New Roman" w:hAnsi="Times New Roman"/>
          <w:sz w:val="24"/>
          <w:szCs w:val="24"/>
        </w:rPr>
        <w:t xml:space="preserve">while fresh cassava tubers </w:t>
      </w:r>
      <w:r w:rsidR="004575BA">
        <w:rPr>
          <w:rFonts w:ascii="Times New Roman" w:hAnsi="Times New Roman"/>
          <w:sz w:val="24"/>
          <w:szCs w:val="24"/>
        </w:rPr>
        <w:t>(</w:t>
      </w:r>
      <w:r w:rsidR="004575BA" w:rsidRPr="004575BA">
        <w:rPr>
          <w:rFonts w:ascii="Times New Roman" w:hAnsi="Times New Roman"/>
          <w:i/>
          <w:sz w:val="24"/>
          <w:szCs w:val="24"/>
        </w:rPr>
        <w:t>Manihot esculenta</w:t>
      </w:r>
      <w:r w:rsidR="004575BA">
        <w:rPr>
          <w:rFonts w:ascii="Times New Roman" w:hAnsi="Times New Roman"/>
          <w:sz w:val="24"/>
          <w:szCs w:val="24"/>
        </w:rPr>
        <w:t xml:space="preserve">) </w:t>
      </w:r>
      <w:r w:rsidR="009930A4" w:rsidRPr="00A10F2B">
        <w:rPr>
          <w:rFonts w:ascii="Times New Roman" w:hAnsi="Times New Roman"/>
          <w:sz w:val="24"/>
          <w:szCs w:val="24"/>
        </w:rPr>
        <w:t>were obtained from water area, University of Ibadan road, Ibadan, Nigeria and were</w:t>
      </w:r>
      <w:r w:rsidRPr="00A10F2B">
        <w:rPr>
          <w:rFonts w:ascii="Times New Roman" w:hAnsi="Times New Roman"/>
          <w:sz w:val="24"/>
          <w:szCs w:val="24"/>
        </w:rPr>
        <w:t xml:space="preserve"> immediately transported to the laboratory </w:t>
      </w:r>
      <w:r w:rsidR="00EE35F8" w:rsidRPr="00A10F2B">
        <w:rPr>
          <w:rFonts w:ascii="Times New Roman" w:hAnsi="Times New Roman"/>
          <w:sz w:val="24"/>
          <w:szCs w:val="24"/>
        </w:rPr>
        <w:t xml:space="preserve">for </w:t>
      </w:r>
      <w:r w:rsidRPr="00A10F2B">
        <w:rPr>
          <w:rFonts w:ascii="Times New Roman" w:hAnsi="Times New Roman"/>
          <w:sz w:val="24"/>
          <w:szCs w:val="24"/>
        </w:rPr>
        <w:t xml:space="preserve">traditional production of </w:t>
      </w:r>
      <w:r w:rsidRPr="00A10F2B">
        <w:rPr>
          <w:rFonts w:ascii="Times New Roman" w:hAnsi="Times New Roman"/>
          <w:i/>
          <w:sz w:val="24"/>
          <w:szCs w:val="24"/>
        </w:rPr>
        <w:t>Ogi</w:t>
      </w:r>
      <w:r w:rsidRPr="00A10F2B">
        <w:rPr>
          <w:rFonts w:ascii="Times New Roman" w:hAnsi="Times New Roman"/>
          <w:sz w:val="24"/>
          <w:szCs w:val="24"/>
        </w:rPr>
        <w:t xml:space="preserve"> and </w:t>
      </w:r>
      <w:r w:rsidRPr="00A10F2B">
        <w:rPr>
          <w:rFonts w:ascii="Times New Roman" w:hAnsi="Times New Roman"/>
          <w:i/>
          <w:sz w:val="24"/>
          <w:szCs w:val="24"/>
        </w:rPr>
        <w:t>Gari</w:t>
      </w:r>
      <w:r w:rsidR="007F4D1D" w:rsidRPr="00A10F2B">
        <w:rPr>
          <w:rFonts w:ascii="Times New Roman" w:hAnsi="Times New Roman"/>
          <w:sz w:val="24"/>
          <w:szCs w:val="24"/>
        </w:rPr>
        <w:t xml:space="preserve"> respectively. </w:t>
      </w:r>
    </w:p>
    <w:p w:rsidR="00034FFD" w:rsidRDefault="00034FFD" w:rsidP="00034FFD">
      <w:pPr>
        <w:autoSpaceDE w:val="0"/>
        <w:autoSpaceDN w:val="0"/>
        <w:adjustRightInd w:val="0"/>
        <w:spacing w:after="0" w:line="360" w:lineRule="auto"/>
        <w:jc w:val="both"/>
        <w:rPr>
          <w:rFonts w:ascii="Times New Roman" w:hAnsi="Times New Roman"/>
          <w:sz w:val="24"/>
          <w:szCs w:val="24"/>
        </w:rPr>
      </w:pPr>
    </w:p>
    <w:p w:rsidR="00034FFD" w:rsidRDefault="00034FFD" w:rsidP="00034FFD">
      <w:pPr>
        <w:pStyle w:val="ListParagraph"/>
        <w:numPr>
          <w:ilvl w:val="1"/>
          <w:numId w:val="19"/>
        </w:numPr>
        <w:autoSpaceDE w:val="0"/>
        <w:autoSpaceDN w:val="0"/>
        <w:adjustRightInd w:val="0"/>
        <w:spacing w:after="0" w:line="360" w:lineRule="auto"/>
        <w:ind w:hanging="1080"/>
        <w:jc w:val="both"/>
        <w:rPr>
          <w:rFonts w:ascii="Times New Roman" w:hAnsi="Times New Roman"/>
          <w:b/>
          <w:sz w:val="24"/>
          <w:szCs w:val="24"/>
        </w:rPr>
      </w:pPr>
      <w:r w:rsidRPr="00034FFD">
        <w:rPr>
          <w:rFonts w:ascii="Times New Roman" w:hAnsi="Times New Roman"/>
          <w:b/>
          <w:sz w:val="24"/>
          <w:szCs w:val="24"/>
        </w:rPr>
        <w:t xml:space="preserve"> Methods</w:t>
      </w:r>
    </w:p>
    <w:p w:rsidR="00832343" w:rsidRPr="00034FFD" w:rsidRDefault="00832343" w:rsidP="00034FFD">
      <w:pPr>
        <w:pStyle w:val="ListParagraph"/>
        <w:numPr>
          <w:ilvl w:val="2"/>
          <w:numId w:val="19"/>
        </w:numPr>
        <w:autoSpaceDE w:val="0"/>
        <w:autoSpaceDN w:val="0"/>
        <w:adjustRightInd w:val="0"/>
        <w:spacing w:after="0" w:line="360" w:lineRule="auto"/>
        <w:ind w:left="709" w:hanging="709"/>
        <w:jc w:val="both"/>
        <w:rPr>
          <w:rFonts w:ascii="Times New Roman" w:hAnsi="Times New Roman"/>
          <w:b/>
          <w:sz w:val="24"/>
          <w:szCs w:val="24"/>
        </w:rPr>
      </w:pPr>
      <w:r w:rsidRPr="00034FFD">
        <w:rPr>
          <w:rFonts w:ascii="Times New Roman" w:hAnsi="Times New Roman"/>
          <w:b/>
          <w:sz w:val="24"/>
          <w:szCs w:val="24"/>
        </w:rPr>
        <w:t xml:space="preserve">Laboratory preparation of </w:t>
      </w:r>
      <w:r w:rsidRPr="00034FFD">
        <w:rPr>
          <w:rFonts w:ascii="Times New Roman" w:hAnsi="Times New Roman"/>
          <w:b/>
          <w:i/>
          <w:sz w:val="24"/>
          <w:szCs w:val="24"/>
        </w:rPr>
        <w:t>Ogi</w:t>
      </w:r>
      <w:r w:rsidRPr="00034FFD">
        <w:rPr>
          <w:rFonts w:ascii="Times New Roman" w:hAnsi="Times New Roman"/>
          <w:b/>
          <w:sz w:val="24"/>
          <w:szCs w:val="24"/>
        </w:rPr>
        <w:t xml:space="preserve"> </w:t>
      </w:r>
    </w:p>
    <w:p w:rsidR="00034FFD" w:rsidRDefault="00A8659C" w:rsidP="00034FFD">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i/>
          <w:sz w:val="24"/>
          <w:szCs w:val="24"/>
        </w:rPr>
        <w:t>Ogi</w:t>
      </w:r>
      <w:r w:rsidRPr="00A10F2B">
        <w:rPr>
          <w:rFonts w:ascii="Times New Roman" w:hAnsi="Times New Roman"/>
          <w:sz w:val="24"/>
          <w:szCs w:val="24"/>
        </w:rPr>
        <w:t xml:space="preserve"> was </w:t>
      </w:r>
      <w:r w:rsidR="00B86CBA" w:rsidRPr="00A10F2B">
        <w:rPr>
          <w:rFonts w:ascii="Times New Roman" w:hAnsi="Times New Roman"/>
          <w:sz w:val="24"/>
          <w:szCs w:val="24"/>
        </w:rPr>
        <w:t>made</w:t>
      </w:r>
      <w:r w:rsidRPr="00A10F2B">
        <w:rPr>
          <w:rFonts w:ascii="Times New Roman" w:hAnsi="Times New Roman"/>
          <w:sz w:val="24"/>
          <w:szCs w:val="24"/>
        </w:rPr>
        <w:t xml:space="preserve"> </w:t>
      </w:r>
      <w:r w:rsidR="00B86CBA" w:rsidRPr="00A10F2B">
        <w:rPr>
          <w:rFonts w:ascii="Times New Roman" w:hAnsi="Times New Roman"/>
          <w:sz w:val="24"/>
          <w:szCs w:val="24"/>
        </w:rPr>
        <w:t>by way of</w:t>
      </w:r>
      <w:r w:rsidRPr="00A10F2B">
        <w:rPr>
          <w:rFonts w:ascii="Times New Roman" w:hAnsi="Times New Roman"/>
          <w:sz w:val="24"/>
          <w:szCs w:val="24"/>
        </w:rPr>
        <w:t xml:space="preserve"> soaking</w:t>
      </w:r>
      <w:r w:rsidR="00B86CBA" w:rsidRPr="00A10F2B">
        <w:rPr>
          <w:rFonts w:ascii="Times New Roman" w:hAnsi="Times New Roman"/>
          <w:sz w:val="24"/>
          <w:szCs w:val="24"/>
        </w:rPr>
        <w:t>-wet</w:t>
      </w:r>
      <w:r w:rsidRPr="00A10F2B">
        <w:rPr>
          <w:rFonts w:ascii="Times New Roman" w:hAnsi="Times New Roman"/>
          <w:sz w:val="24"/>
          <w:szCs w:val="24"/>
        </w:rPr>
        <w:t xml:space="preserve"> the s</w:t>
      </w:r>
      <w:r w:rsidR="00832343" w:rsidRPr="00A10F2B">
        <w:rPr>
          <w:rFonts w:ascii="Times New Roman" w:hAnsi="Times New Roman"/>
          <w:sz w:val="24"/>
          <w:szCs w:val="24"/>
        </w:rPr>
        <w:t xml:space="preserve">orghum grains in water </w:t>
      </w:r>
      <w:r w:rsidRPr="00A10F2B">
        <w:rPr>
          <w:rFonts w:ascii="Times New Roman" w:hAnsi="Times New Roman"/>
          <w:sz w:val="24"/>
          <w:szCs w:val="24"/>
        </w:rPr>
        <w:t>for fermentation for a period</w:t>
      </w:r>
      <w:r w:rsidR="00832343" w:rsidRPr="00A10F2B">
        <w:rPr>
          <w:rFonts w:ascii="Times New Roman" w:hAnsi="Times New Roman"/>
          <w:sz w:val="24"/>
          <w:szCs w:val="24"/>
        </w:rPr>
        <w:t xml:space="preserve"> </w:t>
      </w:r>
      <w:r w:rsidRPr="00A10F2B">
        <w:rPr>
          <w:rFonts w:ascii="Times New Roman" w:hAnsi="Times New Roman"/>
          <w:sz w:val="24"/>
          <w:szCs w:val="24"/>
        </w:rPr>
        <w:t xml:space="preserve">of </w:t>
      </w:r>
      <w:r w:rsidR="00CB6287">
        <w:rPr>
          <w:rFonts w:ascii="Times New Roman" w:hAnsi="Times New Roman"/>
          <w:sz w:val="24"/>
          <w:szCs w:val="24"/>
        </w:rPr>
        <w:t>72</w:t>
      </w:r>
      <w:r w:rsidR="00832343" w:rsidRPr="00A10F2B">
        <w:rPr>
          <w:rFonts w:ascii="Times New Roman" w:hAnsi="Times New Roman"/>
          <w:sz w:val="24"/>
          <w:szCs w:val="24"/>
        </w:rPr>
        <w:t xml:space="preserve"> h. The </w:t>
      </w:r>
      <w:r w:rsidRPr="00A10F2B">
        <w:rPr>
          <w:rFonts w:ascii="Times New Roman" w:hAnsi="Times New Roman"/>
          <w:sz w:val="24"/>
          <w:szCs w:val="24"/>
        </w:rPr>
        <w:t xml:space="preserve">wet </w:t>
      </w:r>
      <w:r w:rsidR="00832343" w:rsidRPr="00A10F2B">
        <w:rPr>
          <w:rFonts w:ascii="Times New Roman" w:hAnsi="Times New Roman"/>
          <w:sz w:val="24"/>
          <w:szCs w:val="24"/>
        </w:rPr>
        <w:t xml:space="preserve">soft grains were </w:t>
      </w:r>
      <w:r w:rsidRPr="00A10F2B">
        <w:rPr>
          <w:rFonts w:ascii="Times New Roman" w:hAnsi="Times New Roman"/>
          <w:sz w:val="24"/>
          <w:szCs w:val="24"/>
        </w:rPr>
        <w:t>cleaned,</w:t>
      </w:r>
      <w:r w:rsidR="00832343" w:rsidRPr="00A10F2B">
        <w:rPr>
          <w:rFonts w:ascii="Times New Roman" w:hAnsi="Times New Roman"/>
          <w:sz w:val="24"/>
          <w:szCs w:val="24"/>
        </w:rPr>
        <w:t xml:space="preserve"> </w:t>
      </w:r>
      <w:r w:rsidRPr="00A10F2B">
        <w:rPr>
          <w:rFonts w:ascii="Times New Roman" w:hAnsi="Times New Roman"/>
          <w:sz w:val="24"/>
          <w:szCs w:val="24"/>
        </w:rPr>
        <w:t>ground and</w:t>
      </w:r>
      <w:r w:rsidR="00832343" w:rsidRPr="00A10F2B">
        <w:rPr>
          <w:rFonts w:ascii="Times New Roman" w:hAnsi="Times New Roman"/>
          <w:sz w:val="24"/>
          <w:szCs w:val="24"/>
        </w:rPr>
        <w:t xml:space="preserve"> </w:t>
      </w:r>
      <w:r w:rsidRPr="00A10F2B">
        <w:rPr>
          <w:rFonts w:ascii="Times New Roman" w:hAnsi="Times New Roman"/>
          <w:sz w:val="24"/>
          <w:szCs w:val="24"/>
        </w:rPr>
        <w:t>filtered</w:t>
      </w:r>
      <w:r w:rsidR="00832343" w:rsidRPr="00A10F2B">
        <w:rPr>
          <w:rFonts w:ascii="Times New Roman" w:hAnsi="Times New Roman"/>
          <w:sz w:val="24"/>
          <w:szCs w:val="24"/>
        </w:rPr>
        <w:t xml:space="preserve">. </w:t>
      </w:r>
      <w:r w:rsidRPr="00A10F2B">
        <w:rPr>
          <w:rFonts w:ascii="Times New Roman" w:hAnsi="Times New Roman"/>
          <w:sz w:val="24"/>
          <w:szCs w:val="24"/>
        </w:rPr>
        <w:t>Fermentation of the filtered</w:t>
      </w:r>
      <w:r w:rsidR="00832343" w:rsidRPr="00A10F2B">
        <w:rPr>
          <w:rFonts w:ascii="Times New Roman" w:hAnsi="Times New Roman"/>
          <w:sz w:val="24"/>
          <w:szCs w:val="24"/>
        </w:rPr>
        <w:t xml:space="preserve">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was </w:t>
      </w:r>
      <w:r w:rsidRPr="00A10F2B">
        <w:rPr>
          <w:rFonts w:ascii="Times New Roman" w:hAnsi="Times New Roman"/>
          <w:sz w:val="24"/>
          <w:szCs w:val="24"/>
        </w:rPr>
        <w:t>done</w:t>
      </w:r>
      <w:r w:rsidR="00832343" w:rsidRPr="00A10F2B">
        <w:rPr>
          <w:rFonts w:ascii="Times New Roman" w:hAnsi="Times New Roman"/>
          <w:sz w:val="24"/>
          <w:szCs w:val="24"/>
        </w:rPr>
        <w:t xml:space="preserve"> at room temperature (28+2</w:t>
      </w:r>
      <w:r w:rsidR="000353F7">
        <w:rPr>
          <w:rFonts w:ascii="Times New Roman" w:hAnsi="Times New Roman"/>
          <w:sz w:val="24"/>
          <w:szCs w:val="24"/>
          <w:vertAlign w:val="superscript"/>
        </w:rPr>
        <w:t>o</w:t>
      </w:r>
      <w:r w:rsidR="00832343" w:rsidRPr="00A10F2B">
        <w:rPr>
          <w:rFonts w:ascii="Times New Roman" w:hAnsi="Times New Roman"/>
          <w:sz w:val="24"/>
          <w:szCs w:val="24"/>
        </w:rPr>
        <w:t xml:space="preserve">C) for </w:t>
      </w:r>
      <w:r w:rsidRPr="00A10F2B">
        <w:rPr>
          <w:rFonts w:ascii="Times New Roman" w:hAnsi="Times New Roman"/>
          <w:sz w:val="24"/>
          <w:szCs w:val="24"/>
        </w:rPr>
        <w:t xml:space="preserve">about </w:t>
      </w:r>
      <w:r w:rsidR="00CB6287">
        <w:rPr>
          <w:rFonts w:ascii="Times New Roman" w:hAnsi="Times New Roman"/>
          <w:sz w:val="24"/>
          <w:szCs w:val="24"/>
        </w:rPr>
        <w:t>72</w:t>
      </w:r>
      <w:r w:rsidR="00832343" w:rsidRPr="00A10F2B">
        <w:rPr>
          <w:rFonts w:ascii="Times New Roman" w:hAnsi="Times New Roman"/>
          <w:sz w:val="24"/>
          <w:szCs w:val="24"/>
        </w:rPr>
        <w:t xml:space="preserve"> h. For isolation of </w:t>
      </w:r>
      <w:r w:rsidR="00ED58A4" w:rsidRPr="00A10F2B">
        <w:rPr>
          <w:rFonts w:ascii="Times New Roman" w:hAnsi="Times New Roman"/>
          <w:sz w:val="24"/>
          <w:szCs w:val="24"/>
        </w:rPr>
        <w:t>LAB</w:t>
      </w:r>
      <w:r w:rsidR="00832343" w:rsidRPr="00A10F2B">
        <w:rPr>
          <w:rFonts w:ascii="Times New Roman" w:hAnsi="Times New Roman"/>
          <w:sz w:val="24"/>
          <w:szCs w:val="24"/>
        </w:rPr>
        <w:t xml:space="preserve"> and yeasts, samples were </w:t>
      </w:r>
      <w:r w:rsidR="00ED58A4" w:rsidRPr="00A10F2B">
        <w:rPr>
          <w:rFonts w:ascii="Times New Roman" w:hAnsi="Times New Roman"/>
          <w:sz w:val="24"/>
          <w:szCs w:val="24"/>
        </w:rPr>
        <w:t>taken</w:t>
      </w:r>
      <w:r w:rsidR="00832343" w:rsidRPr="00A10F2B">
        <w:rPr>
          <w:rFonts w:ascii="Times New Roman" w:hAnsi="Times New Roman"/>
          <w:sz w:val="24"/>
          <w:szCs w:val="24"/>
        </w:rPr>
        <w:t xml:space="preserve"> aseptically at 12 h interval </w:t>
      </w:r>
      <w:r w:rsidR="00ED58A4" w:rsidRPr="00A10F2B">
        <w:rPr>
          <w:rFonts w:ascii="Times New Roman" w:hAnsi="Times New Roman"/>
          <w:sz w:val="24"/>
          <w:szCs w:val="24"/>
        </w:rPr>
        <w:t>in the course of</w:t>
      </w:r>
      <w:r w:rsidR="00B80364" w:rsidRPr="00A10F2B">
        <w:rPr>
          <w:rFonts w:ascii="Times New Roman" w:hAnsi="Times New Roman"/>
          <w:sz w:val="24"/>
          <w:szCs w:val="24"/>
        </w:rPr>
        <w:t xml:space="preserve"> fermenting the filtered </w:t>
      </w:r>
      <w:r w:rsidR="00B80364" w:rsidRPr="00A10F2B">
        <w:rPr>
          <w:rFonts w:ascii="Times New Roman" w:hAnsi="Times New Roman"/>
          <w:i/>
          <w:sz w:val="24"/>
          <w:szCs w:val="24"/>
        </w:rPr>
        <w:t>Ogi</w:t>
      </w:r>
      <w:r w:rsidR="00434025" w:rsidRPr="00A10F2B">
        <w:rPr>
          <w:rFonts w:ascii="Times New Roman" w:hAnsi="Times New Roman"/>
          <w:sz w:val="24"/>
          <w:szCs w:val="24"/>
        </w:rPr>
        <w:t xml:space="preserve"> (Omemu </w:t>
      </w:r>
      <w:r w:rsidR="00434025" w:rsidRPr="00A10F2B">
        <w:rPr>
          <w:rFonts w:ascii="Times New Roman" w:hAnsi="Times New Roman"/>
          <w:i/>
          <w:sz w:val="24"/>
          <w:szCs w:val="24"/>
        </w:rPr>
        <w:t>et al.,</w:t>
      </w:r>
      <w:r w:rsidR="00434025" w:rsidRPr="00A10F2B">
        <w:rPr>
          <w:rFonts w:ascii="Times New Roman" w:hAnsi="Times New Roman"/>
          <w:sz w:val="24"/>
          <w:szCs w:val="24"/>
        </w:rPr>
        <w:t xml:space="preserve"> 2007)</w:t>
      </w:r>
      <w:r w:rsidR="001C7307">
        <w:rPr>
          <w:rFonts w:ascii="Times New Roman" w:hAnsi="Times New Roman"/>
          <w:sz w:val="24"/>
          <w:szCs w:val="24"/>
        </w:rPr>
        <w:t xml:space="preserve">. </w:t>
      </w:r>
      <w:r w:rsidR="00C305E9">
        <w:rPr>
          <w:rFonts w:ascii="Times New Roman" w:hAnsi="Times New Roman"/>
          <w:sz w:val="24"/>
          <w:szCs w:val="24"/>
        </w:rPr>
        <w:t xml:space="preserve">The flowchart for the production of </w:t>
      </w:r>
      <w:r w:rsidR="00C305E9" w:rsidRPr="00C305E9">
        <w:rPr>
          <w:rFonts w:ascii="Times New Roman" w:hAnsi="Times New Roman"/>
          <w:i/>
          <w:sz w:val="24"/>
          <w:szCs w:val="24"/>
        </w:rPr>
        <w:t>Ogi</w:t>
      </w:r>
      <w:r w:rsidR="00C305E9">
        <w:rPr>
          <w:rFonts w:ascii="Times New Roman" w:hAnsi="Times New Roman"/>
          <w:sz w:val="24"/>
          <w:szCs w:val="24"/>
        </w:rPr>
        <w:t xml:space="preserve"> is presented in Figure 3.1</w:t>
      </w:r>
      <w:r w:rsidR="00434025" w:rsidRPr="00A10F2B">
        <w:rPr>
          <w:rFonts w:ascii="Times New Roman" w:hAnsi="Times New Roman"/>
          <w:sz w:val="24"/>
          <w:szCs w:val="24"/>
        </w:rPr>
        <w:t>.</w:t>
      </w:r>
      <w:r w:rsidR="00034FFD">
        <w:rPr>
          <w:rFonts w:ascii="Times New Roman" w:hAnsi="Times New Roman"/>
          <w:sz w:val="24"/>
          <w:szCs w:val="24"/>
        </w:rPr>
        <w:t xml:space="preserve"> </w:t>
      </w:r>
    </w:p>
    <w:p w:rsidR="00034FFD" w:rsidRDefault="00034FFD" w:rsidP="00034FFD">
      <w:pPr>
        <w:autoSpaceDE w:val="0"/>
        <w:autoSpaceDN w:val="0"/>
        <w:adjustRightInd w:val="0"/>
        <w:spacing w:after="0" w:line="360" w:lineRule="auto"/>
        <w:jc w:val="both"/>
        <w:rPr>
          <w:rFonts w:ascii="Times New Roman" w:hAnsi="Times New Roman"/>
          <w:sz w:val="24"/>
          <w:szCs w:val="24"/>
        </w:rPr>
      </w:pPr>
    </w:p>
    <w:p w:rsidR="00832343" w:rsidRPr="00034FFD" w:rsidRDefault="00034FFD" w:rsidP="00034FFD">
      <w:pPr>
        <w:pStyle w:val="ListParagraph"/>
        <w:numPr>
          <w:ilvl w:val="2"/>
          <w:numId w:val="19"/>
        </w:numPr>
        <w:autoSpaceDE w:val="0"/>
        <w:autoSpaceDN w:val="0"/>
        <w:adjustRightInd w:val="0"/>
        <w:spacing w:after="0" w:line="360" w:lineRule="auto"/>
        <w:ind w:left="709" w:hanging="709"/>
        <w:jc w:val="both"/>
        <w:rPr>
          <w:rFonts w:ascii="Times New Roman" w:hAnsi="Times New Roman"/>
          <w:sz w:val="24"/>
          <w:szCs w:val="24"/>
        </w:rPr>
      </w:pPr>
      <w:r>
        <w:rPr>
          <w:rFonts w:ascii="Times New Roman" w:hAnsi="Times New Roman"/>
          <w:b/>
          <w:sz w:val="24"/>
          <w:szCs w:val="24"/>
        </w:rPr>
        <w:t>L</w:t>
      </w:r>
      <w:r w:rsidR="00832343" w:rsidRPr="00034FFD">
        <w:rPr>
          <w:rFonts w:ascii="Times New Roman" w:hAnsi="Times New Roman"/>
          <w:b/>
          <w:sz w:val="24"/>
          <w:szCs w:val="24"/>
        </w:rPr>
        <w:t xml:space="preserve">aboratory preparation of </w:t>
      </w:r>
      <w:r w:rsidR="00832343" w:rsidRPr="00034FFD">
        <w:rPr>
          <w:rFonts w:ascii="Times New Roman" w:hAnsi="Times New Roman"/>
          <w:b/>
          <w:i/>
          <w:sz w:val="24"/>
          <w:szCs w:val="24"/>
        </w:rPr>
        <w:t>Gari</w:t>
      </w:r>
    </w:p>
    <w:p w:rsidR="001C7307" w:rsidRPr="00A10F2B" w:rsidRDefault="00A330B8" w:rsidP="001C7307">
      <w:pPr>
        <w:autoSpaceDE w:val="0"/>
        <w:autoSpaceDN w:val="0"/>
        <w:adjustRightInd w:val="0"/>
        <w:spacing w:after="0" w:line="360" w:lineRule="auto"/>
        <w:jc w:val="both"/>
        <w:rPr>
          <w:rFonts w:ascii="Times New Roman" w:hAnsi="Times New Roman"/>
          <w:sz w:val="24"/>
          <w:szCs w:val="24"/>
        </w:rPr>
      </w:pPr>
      <w:r w:rsidRPr="00D851BF">
        <w:rPr>
          <w:rFonts w:ascii="Times New Roman" w:hAnsi="Times New Roman"/>
          <w:sz w:val="24"/>
          <w:szCs w:val="24"/>
        </w:rPr>
        <w:t>T</w:t>
      </w:r>
      <w:r w:rsidR="00EE35F8" w:rsidRPr="00D851BF">
        <w:rPr>
          <w:rFonts w:ascii="Times New Roman" w:hAnsi="Times New Roman"/>
          <w:sz w:val="24"/>
          <w:szCs w:val="24"/>
        </w:rPr>
        <w:t xml:space="preserve">he laboratory preparation of </w:t>
      </w:r>
      <w:r w:rsidR="000353F7" w:rsidRPr="00D851BF">
        <w:rPr>
          <w:rFonts w:ascii="Times New Roman" w:hAnsi="Times New Roman"/>
          <w:i/>
          <w:sz w:val="24"/>
          <w:szCs w:val="24"/>
        </w:rPr>
        <w:t>G</w:t>
      </w:r>
      <w:r w:rsidR="00832343" w:rsidRPr="00D851BF">
        <w:rPr>
          <w:rFonts w:ascii="Times New Roman" w:hAnsi="Times New Roman"/>
          <w:i/>
          <w:sz w:val="24"/>
          <w:szCs w:val="24"/>
        </w:rPr>
        <w:t>ari</w:t>
      </w:r>
      <w:r w:rsidRPr="00A10F2B">
        <w:rPr>
          <w:rFonts w:ascii="Times New Roman" w:hAnsi="Times New Roman"/>
          <w:sz w:val="24"/>
          <w:szCs w:val="24"/>
        </w:rPr>
        <w:t xml:space="preserve"> involves </w:t>
      </w:r>
      <w:r w:rsidR="00832343" w:rsidRPr="00A10F2B">
        <w:rPr>
          <w:rFonts w:ascii="Times New Roman" w:hAnsi="Times New Roman"/>
          <w:sz w:val="24"/>
          <w:szCs w:val="24"/>
        </w:rPr>
        <w:t>the step by step process of peeling the c</w:t>
      </w:r>
      <w:r w:rsidR="009D191E" w:rsidRPr="00A10F2B">
        <w:rPr>
          <w:rFonts w:ascii="Times New Roman" w:hAnsi="Times New Roman"/>
          <w:sz w:val="24"/>
          <w:szCs w:val="24"/>
        </w:rPr>
        <w:t>leaned cassava tubers, followed</w:t>
      </w:r>
      <w:r w:rsidR="00832343" w:rsidRPr="00A10F2B">
        <w:rPr>
          <w:rFonts w:ascii="Times New Roman" w:hAnsi="Times New Roman"/>
          <w:sz w:val="24"/>
          <w:szCs w:val="24"/>
        </w:rPr>
        <w:t xml:space="preserve"> by washing of the tubers and grating (Chelule, 2010). The mash obtained was placed in a table cloth and weighed down using a weighty item to eliminate waste from the mash while fermentation proceeded at room temperature for 2-4 days. At 12 h intervals, fermenting mash was taken out aseptically for isolation of LAB and yeasts. Dewatered and fermented chunk was pounded, sifted and then the resultant semi-dry well mash was heated and roasted in a pot.</w:t>
      </w:r>
      <w:r w:rsidR="001C7307">
        <w:rPr>
          <w:rFonts w:ascii="Times New Roman" w:hAnsi="Times New Roman"/>
          <w:sz w:val="24"/>
          <w:szCs w:val="24"/>
        </w:rPr>
        <w:t xml:space="preserve"> </w:t>
      </w:r>
      <w:r w:rsidR="00F24A95">
        <w:rPr>
          <w:rFonts w:ascii="Times New Roman" w:hAnsi="Times New Roman"/>
          <w:sz w:val="24"/>
          <w:szCs w:val="24"/>
          <w:lang w:val="en-ZA"/>
        </w:rPr>
        <w:t xml:space="preserve">Flowchart </w:t>
      </w:r>
      <w:r w:rsidR="001C7307" w:rsidRPr="001C7307">
        <w:rPr>
          <w:rFonts w:ascii="Times New Roman" w:hAnsi="Times New Roman"/>
          <w:sz w:val="24"/>
          <w:szCs w:val="24"/>
          <w:lang w:val="en-ZA"/>
        </w:rPr>
        <w:t xml:space="preserve">for the production of </w:t>
      </w:r>
      <w:r w:rsidR="001C7307" w:rsidRPr="001C7307">
        <w:rPr>
          <w:rFonts w:ascii="Times New Roman" w:hAnsi="Times New Roman"/>
          <w:i/>
          <w:sz w:val="24"/>
          <w:szCs w:val="24"/>
          <w:lang w:val="en-ZA"/>
        </w:rPr>
        <w:t>Gari</w:t>
      </w:r>
      <w:r w:rsidR="001C7307" w:rsidRPr="001C7307">
        <w:rPr>
          <w:rFonts w:ascii="Times New Roman" w:hAnsi="Times New Roman"/>
          <w:sz w:val="24"/>
          <w:szCs w:val="24"/>
        </w:rPr>
        <w:t xml:space="preserve"> </w:t>
      </w:r>
      <w:r w:rsidR="001C7307">
        <w:rPr>
          <w:rFonts w:ascii="Times New Roman" w:hAnsi="Times New Roman"/>
          <w:sz w:val="24"/>
          <w:szCs w:val="24"/>
        </w:rPr>
        <w:t xml:space="preserve">is </w:t>
      </w:r>
      <w:r w:rsidR="001C7307" w:rsidRPr="001C7307">
        <w:rPr>
          <w:rFonts w:ascii="Times New Roman" w:hAnsi="Times New Roman"/>
          <w:sz w:val="24"/>
          <w:szCs w:val="24"/>
        </w:rPr>
        <w:t>p</w:t>
      </w:r>
      <w:r w:rsidR="001C7307">
        <w:rPr>
          <w:rFonts w:ascii="Times New Roman" w:hAnsi="Times New Roman"/>
          <w:sz w:val="24"/>
          <w:szCs w:val="24"/>
        </w:rPr>
        <w:t>resented in Figure 3.2</w:t>
      </w:r>
      <w:r w:rsidR="001C7307" w:rsidRPr="00A10F2B">
        <w:rPr>
          <w:rFonts w:ascii="Times New Roman" w:hAnsi="Times New Roman"/>
          <w:sz w:val="24"/>
          <w:szCs w:val="24"/>
        </w:rPr>
        <w:t xml:space="preserve">. </w:t>
      </w:r>
      <w:r w:rsidR="00291858">
        <w:rPr>
          <w:rFonts w:ascii="Times New Roman" w:hAnsi="Times New Roman"/>
          <w:sz w:val="24"/>
          <w:szCs w:val="24"/>
        </w:rPr>
        <w:t xml:space="preserve"> </w:t>
      </w:r>
    </w:p>
    <w:p w:rsidR="007F4D1D" w:rsidRPr="00A10F2B" w:rsidRDefault="007F4D1D" w:rsidP="007F4D1D">
      <w:pPr>
        <w:autoSpaceDE w:val="0"/>
        <w:autoSpaceDN w:val="0"/>
        <w:adjustRightInd w:val="0"/>
        <w:spacing w:after="0" w:line="360" w:lineRule="auto"/>
        <w:jc w:val="both"/>
        <w:rPr>
          <w:rFonts w:ascii="Times New Roman" w:hAnsi="Times New Roman"/>
          <w:sz w:val="24"/>
          <w:szCs w:val="24"/>
        </w:rPr>
      </w:pPr>
    </w:p>
    <w:p w:rsidR="00C85B6C" w:rsidRDefault="00C85B6C"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4575BA" w:rsidRPr="007E342F" w:rsidRDefault="004575BA" w:rsidP="004575BA">
      <w:pPr>
        <w:autoSpaceDE w:val="0"/>
        <w:autoSpaceDN w:val="0"/>
        <w:adjustRightInd w:val="0"/>
        <w:spacing w:after="0" w:line="360" w:lineRule="auto"/>
        <w:jc w:val="center"/>
        <w:rPr>
          <w:rFonts w:ascii="Times New Roman" w:hAnsi="Times New Roman"/>
          <w:bCs/>
          <w:sz w:val="24"/>
          <w:szCs w:val="24"/>
          <w:lang w:val="en-ZA"/>
        </w:rPr>
      </w:pPr>
      <w:r w:rsidRPr="007E342F">
        <w:rPr>
          <w:rFonts w:ascii="Times New Roman" w:hAnsi="Times New Roman"/>
          <w:bCs/>
          <w:sz w:val="24"/>
          <w:szCs w:val="24"/>
          <w:lang w:val="en-ZA"/>
        </w:rPr>
        <w:t>Sorghum grains</w:t>
      </w:r>
    </w:p>
    <w:p w:rsidR="004575BA" w:rsidRPr="007E342F" w:rsidRDefault="004575BA" w:rsidP="004575BA">
      <w:pPr>
        <w:autoSpaceDE w:val="0"/>
        <w:autoSpaceDN w:val="0"/>
        <w:adjustRightInd w:val="0"/>
        <w:spacing w:after="0" w:line="360" w:lineRule="auto"/>
        <w:jc w:val="center"/>
        <w:rPr>
          <w:rFonts w:ascii="Times New Roman" w:hAnsi="Times New Roman"/>
          <w:bCs/>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2544" behindDoc="0" locked="0" layoutInCell="1" allowOverlap="1" wp14:anchorId="72AB6302" wp14:editId="34023193">
                <wp:simplePos x="0" y="0"/>
                <wp:positionH relativeFrom="column">
                  <wp:posOffset>2790825</wp:posOffset>
                </wp:positionH>
                <wp:positionV relativeFrom="paragraph">
                  <wp:posOffset>7620</wp:posOffset>
                </wp:positionV>
                <wp:extent cx="0" cy="342900"/>
                <wp:effectExtent l="9525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D3DD2C" id="_x0000_t32" coordsize="21600,21600" o:spt="32" o:oned="t" path="m,l21600,21600e" filled="f">
                <v:path arrowok="t" fillok="f" o:connecttype="none"/>
                <o:lock v:ext="edit" shapetype="t"/>
              </v:shapetype>
              <v:shape id="Straight Arrow Connector 15" o:spid="_x0000_s1026" type="#_x0000_t32" style="position:absolute;margin-left:219.75pt;margin-top:.6pt;width:0;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" strokecolor="black [3040]">
                <v:stroke endarrow="open"/>
              </v:shape>
            </w:pict>
          </mc:Fallback>
        </mc:AlternateContent>
      </w:r>
    </w:p>
    <w:p w:rsidR="004575BA" w:rsidRPr="007E342F" w:rsidRDefault="004575BA" w:rsidP="004575BA">
      <w:pPr>
        <w:autoSpaceDE w:val="0"/>
        <w:autoSpaceDN w:val="0"/>
        <w:adjustRightInd w:val="0"/>
        <w:spacing w:after="0" w:line="360" w:lineRule="auto"/>
        <w:jc w:val="center"/>
        <w:rPr>
          <w:rFonts w:ascii="Times New Roman" w:hAnsi="Times New Roman"/>
          <w:bCs/>
          <w:sz w:val="24"/>
          <w:szCs w:val="24"/>
          <w:lang w:val="en-ZA"/>
        </w:rPr>
      </w:pPr>
    </w:p>
    <w:p w:rsidR="004575BA" w:rsidRPr="007E342F" w:rsidRDefault="004575BA" w:rsidP="004575BA">
      <w:pPr>
        <w:autoSpaceDE w:val="0"/>
        <w:autoSpaceDN w:val="0"/>
        <w:adjustRightInd w:val="0"/>
        <w:spacing w:after="0" w:line="360" w:lineRule="auto"/>
        <w:jc w:val="center"/>
        <w:rPr>
          <w:rFonts w:ascii="Times New Roman" w:hAnsi="Times New Roman"/>
          <w:bCs/>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3568" behindDoc="0" locked="0" layoutInCell="1" allowOverlap="1" wp14:anchorId="533492D1" wp14:editId="22F14188">
                <wp:simplePos x="0" y="0"/>
                <wp:positionH relativeFrom="column">
                  <wp:posOffset>2800350</wp:posOffset>
                </wp:positionH>
                <wp:positionV relativeFrom="paragraph">
                  <wp:posOffset>196215</wp:posOffset>
                </wp:positionV>
                <wp:extent cx="0" cy="342900"/>
                <wp:effectExtent l="95250" t="0" r="95250" b="57150"/>
                <wp:wrapNone/>
                <wp:docPr id="17" name="Straight Arrow Connector 1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7DC02" id="Straight Arrow Connector 17" o:spid="_x0000_s1026" type="#_x0000_t32" style="position:absolute;margin-left:220.5pt;margin-top:15.45pt;width:0;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" strokecolor="black [3040]">
                <v:stroke endarrow="open"/>
              </v:shape>
            </w:pict>
          </mc:Fallback>
        </mc:AlternateContent>
      </w:r>
      <w:r w:rsidRPr="007E342F">
        <w:rPr>
          <w:rFonts w:ascii="Times New Roman" w:hAnsi="Times New Roman"/>
          <w:bCs/>
          <w:sz w:val="24"/>
          <w:szCs w:val="24"/>
          <w:lang w:val="en-ZA"/>
        </w:rPr>
        <w:t>Sorting and Cleaning</w:t>
      </w:r>
    </w:p>
    <w:p w:rsidR="004575BA" w:rsidRPr="007E342F" w:rsidRDefault="004575BA" w:rsidP="004575BA">
      <w:pPr>
        <w:autoSpaceDE w:val="0"/>
        <w:autoSpaceDN w:val="0"/>
        <w:adjustRightInd w:val="0"/>
        <w:spacing w:after="0" w:line="360" w:lineRule="auto"/>
        <w:jc w:val="center"/>
        <w:rPr>
          <w:rFonts w:ascii="Times New Roman" w:hAnsi="Times New Roman"/>
          <w:sz w:val="24"/>
          <w:szCs w:val="24"/>
          <w:lang w:val="en-ZA"/>
        </w:rPr>
      </w:pPr>
    </w:p>
    <w:p w:rsidR="004575BA"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4575BA" w:rsidP="004575BA">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4592" behindDoc="0" locked="0" layoutInCell="1" allowOverlap="1" wp14:anchorId="1C6BBD93" wp14:editId="6C546899">
                <wp:simplePos x="0" y="0"/>
                <wp:positionH relativeFrom="column">
                  <wp:posOffset>2800350</wp:posOffset>
                </wp:positionH>
                <wp:positionV relativeFrom="paragraph">
                  <wp:posOffset>245745</wp:posOffset>
                </wp:positionV>
                <wp:extent cx="0" cy="342900"/>
                <wp:effectExtent l="952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E0297" id="Straight Arrow Connector 18" o:spid="_x0000_s1026" type="#_x0000_t32" style="position:absolute;margin-left:220.5pt;margin-top:19.35pt;width:0;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" strokecolor="black [3040]">
                <v:stroke endarrow="open"/>
              </v:shape>
            </w:pict>
          </mc:Fallback>
        </mc:AlternateContent>
      </w:r>
      <w:r w:rsidRPr="007E342F">
        <w:rPr>
          <w:rFonts w:ascii="Times New Roman" w:hAnsi="Times New Roman"/>
          <w:bCs/>
          <w:sz w:val="24"/>
          <w:szCs w:val="24"/>
          <w:lang w:val="en-ZA"/>
        </w:rPr>
        <w:t>Steeping (72 h)</w:t>
      </w:r>
    </w:p>
    <w:p w:rsidR="004575BA"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4575BA" w:rsidP="004575BA">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5616" behindDoc="0" locked="0" layoutInCell="1" allowOverlap="1" wp14:anchorId="7D3D9842" wp14:editId="3F0724B9">
                <wp:simplePos x="0" y="0"/>
                <wp:positionH relativeFrom="column">
                  <wp:posOffset>2819400</wp:posOffset>
                </wp:positionH>
                <wp:positionV relativeFrom="paragraph">
                  <wp:posOffset>219075</wp:posOffset>
                </wp:positionV>
                <wp:extent cx="0" cy="342900"/>
                <wp:effectExtent l="95250" t="0" r="95250" b="57150"/>
                <wp:wrapNone/>
                <wp:docPr id="19" name="Straight Arrow Connector 1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D457C8" id="Straight Arrow Connector 19" o:spid="_x0000_s1026" type="#_x0000_t32" style="position:absolute;margin-left:222pt;margin-top:17.25pt;width:0;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9LzwEAAPIDAAAOAAAAZHJzL2Uyb0RvYy54bWysU9uO0zAQfUfiHyy/06QFITZ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" strokecolor="black [3040]">
                <v:stroke endarrow="open"/>
              </v:shape>
            </w:pict>
          </mc:Fallback>
        </mc:AlternateContent>
      </w:r>
      <w:r w:rsidRPr="007E342F">
        <w:rPr>
          <w:rFonts w:ascii="Times New Roman" w:hAnsi="Times New Roman"/>
          <w:bCs/>
          <w:sz w:val="24"/>
          <w:szCs w:val="24"/>
          <w:lang w:val="en-ZA"/>
        </w:rPr>
        <w:t>Wet milling</w:t>
      </w:r>
    </w:p>
    <w:p w:rsidR="004575BA"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r w:rsidRPr="007E342F">
        <w:rPr>
          <w:rFonts w:ascii="Times New Roman" w:hAnsi="Times New Roman"/>
          <w:bCs/>
          <w:sz w:val="24"/>
          <w:szCs w:val="24"/>
          <w:lang w:val="en-ZA"/>
        </w:rPr>
        <w:tab/>
      </w:r>
    </w:p>
    <w:p w:rsidR="004575BA"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7E342F" w:rsidP="007E342F">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6640" behindDoc="0" locked="0" layoutInCell="1" allowOverlap="1" wp14:anchorId="101893B8" wp14:editId="19E7AA66">
                <wp:simplePos x="0" y="0"/>
                <wp:positionH relativeFrom="column">
                  <wp:posOffset>2819400</wp:posOffset>
                </wp:positionH>
                <wp:positionV relativeFrom="paragraph">
                  <wp:posOffset>220980</wp:posOffset>
                </wp:positionV>
                <wp:extent cx="0" cy="342900"/>
                <wp:effectExtent l="95250" t="0" r="95250" b="57150"/>
                <wp:wrapNone/>
                <wp:docPr id="26" name="Straight Arrow Connector 2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59CDF" id="Straight Arrow Connector 26" o:spid="_x0000_s1026" type="#_x0000_t32" style="position:absolute;margin-left:222pt;margin-top:17.4pt;width:0;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rOzwEAAPIDAAAOAAAAZHJzL2Uyb0RvYy54bWysU9uO0zAQfUfiHyy/06QFrS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" strokecolor="black [3040]">
                <v:stroke endarrow="open"/>
              </v:shape>
            </w:pict>
          </mc:Fallback>
        </mc:AlternateContent>
      </w:r>
      <w:r w:rsidR="004575BA" w:rsidRPr="007E342F">
        <w:rPr>
          <w:rFonts w:ascii="Times New Roman" w:hAnsi="Times New Roman"/>
          <w:bCs/>
          <w:sz w:val="24"/>
          <w:szCs w:val="24"/>
          <w:lang w:val="en-ZA"/>
        </w:rPr>
        <w:t>Wet sieving (630</w:t>
      </w:r>
      <w:r w:rsidR="002437ED">
        <w:rPr>
          <w:rFonts w:ascii="Times New Roman" w:hAnsi="Times New Roman"/>
          <w:bCs/>
          <w:sz w:val="24"/>
          <w:szCs w:val="24"/>
          <w:lang w:val="en-ZA"/>
        </w:rPr>
        <w:t xml:space="preserve"> </w:t>
      </w:r>
      <w:r w:rsidR="004575BA" w:rsidRPr="007E342F">
        <w:rPr>
          <w:rFonts w:ascii="Times New Roman" w:hAnsi="Times New Roman"/>
          <w:bCs/>
          <w:sz w:val="24"/>
          <w:szCs w:val="24"/>
          <w:lang w:val="en-ZA"/>
        </w:rPr>
        <w:t>µm mesh size)</w:t>
      </w:r>
    </w:p>
    <w:p w:rsidR="007E342F"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r w:rsidRPr="007E342F">
        <w:rPr>
          <w:rFonts w:ascii="Times New Roman" w:hAnsi="Times New Roman"/>
          <w:bCs/>
          <w:sz w:val="24"/>
          <w:szCs w:val="24"/>
          <w:lang w:val="en-ZA"/>
        </w:rPr>
        <w:t xml:space="preserve"> </w:t>
      </w:r>
    </w:p>
    <w:p w:rsidR="007E342F" w:rsidRPr="007E342F" w:rsidRDefault="007E342F"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7E342F" w:rsidP="007E342F">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7664" behindDoc="0" locked="0" layoutInCell="1" allowOverlap="1" wp14:anchorId="6780D981" wp14:editId="55250A85">
                <wp:simplePos x="0" y="0"/>
                <wp:positionH relativeFrom="column">
                  <wp:posOffset>2819400</wp:posOffset>
                </wp:positionH>
                <wp:positionV relativeFrom="paragraph">
                  <wp:posOffset>213995</wp:posOffset>
                </wp:positionV>
                <wp:extent cx="0" cy="342900"/>
                <wp:effectExtent l="95250" t="0" r="95250" b="57150"/>
                <wp:wrapNone/>
                <wp:docPr id="29" name="Straight Arrow Connector 2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A3D86" id="Straight Arrow Connector 29" o:spid="_x0000_s1026" type="#_x0000_t32" style="position:absolute;margin-left:222pt;margin-top:16.85pt;width:0;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dzwEAAPIDAAAOAAAAZHJzL2Uyb0RvYy54bWysU9uO0zAQfUfiHyy/06QFITZ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" strokecolor="black [3040]">
                <v:stroke endarrow="open"/>
              </v:shape>
            </w:pict>
          </mc:Fallback>
        </mc:AlternateContent>
      </w:r>
      <w:r w:rsidR="004575BA" w:rsidRPr="007E342F">
        <w:rPr>
          <w:rFonts w:ascii="Times New Roman" w:hAnsi="Times New Roman"/>
          <w:bCs/>
          <w:sz w:val="24"/>
          <w:szCs w:val="24"/>
          <w:lang w:val="en-ZA"/>
        </w:rPr>
        <w:t>Slurry</w:t>
      </w:r>
    </w:p>
    <w:p w:rsidR="007E342F" w:rsidRPr="007E342F" w:rsidRDefault="004575BA" w:rsidP="004575BA">
      <w:pPr>
        <w:autoSpaceDE w:val="0"/>
        <w:autoSpaceDN w:val="0"/>
        <w:adjustRightInd w:val="0"/>
        <w:spacing w:after="0" w:line="360" w:lineRule="auto"/>
        <w:jc w:val="both"/>
        <w:rPr>
          <w:rFonts w:ascii="Times New Roman" w:hAnsi="Times New Roman"/>
          <w:bCs/>
          <w:sz w:val="24"/>
          <w:szCs w:val="24"/>
          <w:lang w:val="en-ZA"/>
        </w:rPr>
      </w:pPr>
      <w:r w:rsidRPr="007E342F">
        <w:rPr>
          <w:rFonts w:ascii="Times New Roman" w:hAnsi="Times New Roman"/>
          <w:bCs/>
          <w:sz w:val="24"/>
          <w:szCs w:val="24"/>
          <w:lang w:val="en-ZA"/>
        </w:rPr>
        <w:tab/>
      </w:r>
    </w:p>
    <w:p w:rsidR="007E342F" w:rsidRPr="007E342F" w:rsidRDefault="007E342F" w:rsidP="004575BA">
      <w:pPr>
        <w:autoSpaceDE w:val="0"/>
        <w:autoSpaceDN w:val="0"/>
        <w:adjustRightInd w:val="0"/>
        <w:spacing w:after="0" w:line="360" w:lineRule="auto"/>
        <w:jc w:val="both"/>
        <w:rPr>
          <w:rFonts w:ascii="Times New Roman" w:hAnsi="Times New Roman"/>
          <w:bCs/>
          <w:sz w:val="24"/>
          <w:szCs w:val="24"/>
          <w:lang w:val="en-ZA"/>
        </w:rPr>
      </w:pPr>
    </w:p>
    <w:p w:rsidR="004575BA" w:rsidRPr="007E342F" w:rsidRDefault="007E342F" w:rsidP="007E342F">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noProof/>
          <w:sz w:val="24"/>
          <w:szCs w:val="24"/>
        </w:rPr>
        <mc:AlternateContent>
          <mc:Choice Requires="wps">
            <w:drawing>
              <wp:anchor distT="0" distB="0" distL="114300" distR="114300" simplePos="0" relativeHeight="251698688" behindDoc="0" locked="0" layoutInCell="1" allowOverlap="1" wp14:anchorId="0911764C" wp14:editId="7DF3FD40">
                <wp:simplePos x="0" y="0"/>
                <wp:positionH relativeFrom="column">
                  <wp:posOffset>2819400</wp:posOffset>
                </wp:positionH>
                <wp:positionV relativeFrom="paragraph">
                  <wp:posOffset>225425</wp:posOffset>
                </wp:positionV>
                <wp:extent cx="0" cy="342900"/>
                <wp:effectExtent l="95250" t="0" r="95250" b="57150"/>
                <wp:wrapNone/>
                <wp:docPr id="31" name="Straight Arrow Connector 3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99756" id="Straight Arrow Connector 31" o:spid="_x0000_s1026" type="#_x0000_t32" style="position:absolute;margin-left:222pt;margin-top:17.75pt;width:0;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bO0AEAAPIDAAAOAAAAZHJzL2Uyb0RvYy54bWysU9uO0zAQfUfiHyy/06RdhC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" strokecolor="black [3040]">
                <v:stroke endarrow="open"/>
              </v:shape>
            </w:pict>
          </mc:Fallback>
        </mc:AlternateContent>
      </w:r>
      <w:r w:rsidR="004575BA" w:rsidRPr="007E342F">
        <w:rPr>
          <w:rFonts w:ascii="Times New Roman" w:hAnsi="Times New Roman"/>
          <w:bCs/>
          <w:sz w:val="24"/>
          <w:szCs w:val="24"/>
          <w:lang w:val="en-ZA"/>
        </w:rPr>
        <w:t>Fermentation (72 h)</w:t>
      </w:r>
    </w:p>
    <w:p w:rsidR="007E342F" w:rsidRPr="007E342F" w:rsidRDefault="007E342F" w:rsidP="004575BA">
      <w:pPr>
        <w:autoSpaceDE w:val="0"/>
        <w:autoSpaceDN w:val="0"/>
        <w:adjustRightInd w:val="0"/>
        <w:spacing w:after="0" w:line="360" w:lineRule="auto"/>
        <w:jc w:val="both"/>
        <w:rPr>
          <w:rFonts w:ascii="Times New Roman" w:hAnsi="Times New Roman"/>
          <w:bCs/>
          <w:i/>
          <w:iCs/>
          <w:sz w:val="24"/>
          <w:szCs w:val="24"/>
          <w:lang w:val="en-ZA"/>
        </w:rPr>
      </w:pPr>
    </w:p>
    <w:p w:rsidR="007E342F" w:rsidRPr="007E342F" w:rsidRDefault="007E342F" w:rsidP="004575BA">
      <w:pPr>
        <w:autoSpaceDE w:val="0"/>
        <w:autoSpaceDN w:val="0"/>
        <w:adjustRightInd w:val="0"/>
        <w:spacing w:after="0" w:line="360" w:lineRule="auto"/>
        <w:jc w:val="both"/>
        <w:rPr>
          <w:rFonts w:ascii="Times New Roman" w:hAnsi="Times New Roman"/>
          <w:bCs/>
          <w:i/>
          <w:iCs/>
          <w:sz w:val="24"/>
          <w:szCs w:val="24"/>
          <w:lang w:val="en-ZA"/>
        </w:rPr>
      </w:pPr>
    </w:p>
    <w:p w:rsidR="004575BA" w:rsidRPr="004575BA" w:rsidRDefault="004575BA" w:rsidP="007E342F">
      <w:pPr>
        <w:autoSpaceDE w:val="0"/>
        <w:autoSpaceDN w:val="0"/>
        <w:adjustRightInd w:val="0"/>
        <w:spacing w:after="0" w:line="360" w:lineRule="auto"/>
        <w:jc w:val="center"/>
        <w:rPr>
          <w:rFonts w:ascii="Times New Roman" w:hAnsi="Times New Roman"/>
          <w:sz w:val="24"/>
          <w:szCs w:val="24"/>
          <w:lang w:val="en-ZA"/>
        </w:rPr>
      </w:pPr>
      <w:r w:rsidRPr="007E342F">
        <w:rPr>
          <w:rFonts w:ascii="Times New Roman" w:hAnsi="Times New Roman"/>
          <w:bCs/>
          <w:i/>
          <w:iCs/>
          <w:sz w:val="24"/>
          <w:szCs w:val="24"/>
          <w:lang w:val="en-ZA"/>
        </w:rPr>
        <w:t>Ogi</w:t>
      </w:r>
    </w:p>
    <w:p w:rsidR="004575BA" w:rsidRPr="004575BA" w:rsidRDefault="00034FFD" w:rsidP="007F4D1D">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9712" behindDoc="0" locked="0" layoutInCell="1" allowOverlap="1" wp14:anchorId="14477092" wp14:editId="13B64F4F">
                <wp:simplePos x="0" y="0"/>
                <wp:positionH relativeFrom="column">
                  <wp:posOffset>971550</wp:posOffset>
                </wp:positionH>
                <wp:positionV relativeFrom="paragraph">
                  <wp:posOffset>145415</wp:posOffset>
                </wp:positionV>
                <wp:extent cx="914400" cy="9144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CE" w:rsidRPr="007E342F" w:rsidRDefault="002C5ACE">
                            <w:pPr>
                              <w:rPr>
                                <w:rFonts w:ascii="Times New Roman" w:hAnsi="Times New Roman"/>
                                <w:b/>
                                <w:sz w:val="24"/>
                                <w:szCs w:val="24"/>
                                <w:lang w:val="en-ZA"/>
                              </w:rPr>
                            </w:pPr>
                            <w:r w:rsidRPr="007E342F">
                              <w:rPr>
                                <w:rFonts w:ascii="Times New Roman" w:hAnsi="Times New Roman"/>
                                <w:b/>
                                <w:sz w:val="24"/>
                                <w:szCs w:val="24"/>
                                <w:lang w:val="en-ZA"/>
                              </w:rPr>
                              <w:t xml:space="preserve">Figure 3.1: </w:t>
                            </w:r>
                            <w:r>
                              <w:rPr>
                                <w:rFonts w:ascii="Times New Roman" w:hAnsi="Times New Roman"/>
                                <w:b/>
                                <w:sz w:val="24"/>
                                <w:szCs w:val="24"/>
                                <w:lang w:val="en-ZA"/>
                              </w:rPr>
                              <w:t>P</w:t>
                            </w:r>
                            <w:r w:rsidRPr="007E342F">
                              <w:rPr>
                                <w:rFonts w:ascii="Times New Roman" w:hAnsi="Times New Roman"/>
                                <w:b/>
                                <w:sz w:val="24"/>
                                <w:szCs w:val="24"/>
                                <w:lang w:val="en-ZA"/>
                              </w:rPr>
                              <w:t xml:space="preserve">roduction of </w:t>
                            </w:r>
                            <w:r w:rsidRPr="007E342F">
                              <w:rPr>
                                <w:rFonts w:ascii="Times New Roman" w:hAnsi="Times New Roman"/>
                                <w:b/>
                                <w:i/>
                                <w:sz w:val="24"/>
                                <w:szCs w:val="24"/>
                                <w:lang w:val="en-ZA"/>
                              </w:rPr>
                              <w:t>Ogi</w:t>
                            </w:r>
                            <w:r w:rsidRPr="007E342F">
                              <w:rPr>
                                <w:rFonts w:ascii="Times New Roman" w:hAnsi="Times New Roman"/>
                                <w:b/>
                                <w:sz w:val="24"/>
                                <w:szCs w:val="24"/>
                                <w:lang w:val="en-ZA"/>
                              </w:rPr>
                              <w:t xml:space="preserve"> (</w:t>
                            </w:r>
                            <w:r w:rsidRPr="007E342F">
                              <w:rPr>
                                <w:rFonts w:ascii="Times New Roman" w:hAnsi="Times New Roman"/>
                                <w:b/>
                                <w:sz w:val="24"/>
                                <w:szCs w:val="24"/>
                              </w:rPr>
                              <w:t xml:space="preserve">Omemu </w:t>
                            </w:r>
                            <w:r w:rsidRPr="007E342F">
                              <w:rPr>
                                <w:rFonts w:ascii="Times New Roman" w:hAnsi="Times New Roman"/>
                                <w:b/>
                                <w:i/>
                                <w:sz w:val="24"/>
                                <w:szCs w:val="24"/>
                              </w:rPr>
                              <w:t>et al.,</w:t>
                            </w:r>
                            <w:r w:rsidRPr="007E342F">
                              <w:rPr>
                                <w:rFonts w:ascii="Times New Roman" w:hAnsi="Times New Roman"/>
                                <w:b/>
                                <w:sz w:val="24"/>
                                <w:szCs w:val="24"/>
                              </w:rPr>
                              <w:t xml:space="preserve"> 2007).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77092" id="_x0000_t202" coordsize="21600,21600" o:spt="202" path="m,l,21600r21600,l21600,xe">
                <v:stroke joinstyle="miter"/>
                <v:path gradientshapeok="t" o:connecttype="rect"/>
              </v:shapetype>
              <v:shape id="Text Box 32" o:spid="_x0000_s1026" type="#_x0000_t202" style="position:absolute;left:0;text-align:left;margin-left:76.5pt;margin-top:11.45pt;width:1in;height:1in;z-index:251699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" fillcolor="white [3201]" stroked="f" strokeweight=".5pt">
                <v:textbox>
                  <w:txbxContent>
                    <w:p w:rsidR="002C5ACE" w:rsidRPr="007E342F" w:rsidRDefault="002C5ACE">
                      <w:pPr>
                        <w:rPr>
                          <w:rFonts w:ascii="Times New Roman" w:hAnsi="Times New Roman"/>
                          <w:b/>
                          <w:sz w:val="24"/>
                          <w:szCs w:val="24"/>
                          <w:lang w:val="en-ZA"/>
                        </w:rPr>
                      </w:pPr>
                      <w:r w:rsidRPr="007E342F">
                        <w:rPr>
                          <w:rFonts w:ascii="Times New Roman" w:hAnsi="Times New Roman"/>
                          <w:b/>
                          <w:sz w:val="24"/>
                          <w:szCs w:val="24"/>
                          <w:lang w:val="en-ZA"/>
                        </w:rPr>
                        <w:t xml:space="preserve">Figure 3.1: </w:t>
                      </w:r>
                      <w:r>
                        <w:rPr>
                          <w:rFonts w:ascii="Times New Roman" w:hAnsi="Times New Roman"/>
                          <w:b/>
                          <w:sz w:val="24"/>
                          <w:szCs w:val="24"/>
                          <w:lang w:val="en-ZA"/>
                        </w:rPr>
                        <w:t>P</w:t>
                      </w:r>
                      <w:r w:rsidRPr="007E342F">
                        <w:rPr>
                          <w:rFonts w:ascii="Times New Roman" w:hAnsi="Times New Roman"/>
                          <w:b/>
                          <w:sz w:val="24"/>
                          <w:szCs w:val="24"/>
                          <w:lang w:val="en-ZA"/>
                        </w:rPr>
                        <w:t xml:space="preserve">roduction of </w:t>
                      </w:r>
                      <w:r w:rsidRPr="007E342F">
                        <w:rPr>
                          <w:rFonts w:ascii="Times New Roman" w:hAnsi="Times New Roman"/>
                          <w:b/>
                          <w:i/>
                          <w:sz w:val="24"/>
                          <w:szCs w:val="24"/>
                          <w:lang w:val="en-ZA"/>
                        </w:rPr>
                        <w:t>Ogi</w:t>
                      </w:r>
                      <w:r w:rsidRPr="007E342F">
                        <w:rPr>
                          <w:rFonts w:ascii="Times New Roman" w:hAnsi="Times New Roman"/>
                          <w:b/>
                          <w:sz w:val="24"/>
                          <w:szCs w:val="24"/>
                          <w:lang w:val="en-ZA"/>
                        </w:rPr>
                        <w:t xml:space="preserve"> (</w:t>
                      </w:r>
                      <w:r w:rsidRPr="007E342F">
                        <w:rPr>
                          <w:rFonts w:ascii="Times New Roman" w:hAnsi="Times New Roman"/>
                          <w:b/>
                          <w:sz w:val="24"/>
                          <w:szCs w:val="24"/>
                        </w:rPr>
                        <w:t xml:space="preserve">Omemu </w:t>
                      </w:r>
                      <w:r w:rsidRPr="007E342F">
                        <w:rPr>
                          <w:rFonts w:ascii="Times New Roman" w:hAnsi="Times New Roman"/>
                          <w:b/>
                          <w:i/>
                          <w:sz w:val="24"/>
                          <w:szCs w:val="24"/>
                        </w:rPr>
                        <w:t>et al.,</w:t>
                      </w:r>
                      <w:r w:rsidRPr="007E342F">
                        <w:rPr>
                          <w:rFonts w:ascii="Times New Roman" w:hAnsi="Times New Roman"/>
                          <w:b/>
                          <w:sz w:val="24"/>
                          <w:szCs w:val="24"/>
                        </w:rPr>
                        <w:t xml:space="preserve"> 2007).</w:t>
                      </w:r>
                    </w:p>
                  </w:txbxContent>
                </v:textbox>
              </v:shape>
            </w:pict>
          </mc:Fallback>
        </mc:AlternateContent>
      </w: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AD39EF" w:rsidRPr="005B7E00" w:rsidRDefault="001C484E" w:rsidP="00A933AA">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0736" behindDoc="0" locked="0" layoutInCell="1" allowOverlap="1" wp14:anchorId="540D3B00" wp14:editId="1A9D5CC6">
                <wp:simplePos x="0" y="0"/>
                <wp:positionH relativeFrom="column">
                  <wp:posOffset>2781300</wp:posOffset>
                </wp:positionH>
                <wp:positionV relativeFrom="paragraph">
                  <wp:posOffset>226695</wp:posOffset>
                </wp:positionV>
                <wp:extent cx="0" cy="24765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9E6DB" id="Straight Arrow Connector 34" o:spid="_x0000_s1026" type="#_x0000_t32" style="position:absolute;margin-left:219pt;margin-top:17.85pt;width:0;height:1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yq0AEAAPIDAAAOAAAAZHJzL2Uyb0RvYy54bWysU8GO0zAQvSPxD5bvNGlZFh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" strokecolor="black [3040]">
                <v:stroke endarrow="open"/>
              </v:shape>
            </w:pict>
          </mc:Fallback>
        </mc:AlternateContent>
      </w:r>
      <w:r w:rsidR="00AD39EF" w:rsidRPr="005B7E00">
        <w:rPr>
          <w:rFonts w:ascii="Times New Roman" w:hAnsi="Times New Roman"/>
          <w:bCs/>
          <w:sz w:val="24"/>
          <w:szCs w:val="24"/>
          <w:lang w:val="en-ZA"/>
        </w:rPr>
        <w:t>Cassava tubers</w:t>
      </w:r>
    </w:p>
    <w:p w:rsidR="001C484E" w:rsidRPr="005B7E00" w:rsidRDefault="00AD39EF" w:rsidP="00AD39EF">
      <w:pPr>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t xml:space="preserve">    </w:t>
      </w:r>
    </w:p>
    <w:p w:rsidR="00AD39EF" w:rsidRPr="005B7E00" w:rsidRDefault="001C484E" w:rsidP="001C484E">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1760" behindDoc="0" locked="0" layoutInCell="1" allowOverlap="1" wp14:anchorId="21FCCF61" wp14:editId="7AAC7F98">
                <wp:simplePos x="0" y="0"/>
                <wp:positionH relativeFrom="column">
                  <wp:posOffset>2800350</wp:posOffset>
                </wp:positionH>
                <wp:positionV relativeFrom="paragraph">
                  <wp:posOffset>177165</wp:posOffset>
                </wp:positionV>
                <wp:extent cx="0" cy="247650"/>
                <wp:effectExtent l="9525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47F5E9" id="Straight Arrow Connector 48" o:spid="_x0000_s1026" type="#_x0000_t32" style="position:absolute;margin-left:220.5pt;margin-top:13.95pt;width:0;height:1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0QEAAPIDAAAOAAAAZHJzL2Uyb0RvYy54bWysU9uO0zAQfUfiHyy/06TVsq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" strokecolor="black [3040]">
                <v:stroke endarrow="open"/>
              </v:shape>
            </w:pict>
          </mc:Fallback>
        </mc:AlternateContent>
      </w:r>
      <w:r w:rsidR="00AD39EF" w:rsidRPr="005B7E00">
        <w:rPr>
          <w:rFonts w:ascii="Times New Roman" w:hAnsi="Times New Roman"/>
          <w:bCs/>
          <w:sz w:val="24"/>
          <w:szCs w:val="24"/>
          <w:lang w:val="en-ZA"/>
        </w:rPr>
        <w:t>Sorting and Washing</w:t>
      </w:r>
    </w:p>
    <w:p w:rsidR="001C484E" w:rsidRPr="005B7E00" w:rsidRDefault="00AD39EF" w:rsidP="00AD39EF">
      <w:pPr>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r>
    </w:p>
    <w:p w:rsidR="00AD39EF" w:rsidRPr="005B7E00" w:rsidRDefault="001C484E" w:rsidP="001C484E">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2784" behindDoc="0" locked="0" layoutInCell="1" allowOverlap="1" wp14:anchorId="46A7F5BC" wp14:editId="348B0F61">
                <wp:simplePos x="0" y="0"/>
                <wp:positionH relativeFrom="column">
                  <wp:posOffset>2828925</wp:posOffset>
                </wp:positionH>
                <wp:positionV relativeFrom="paragraph">
                  <wp:posOffset>194310</wp:posOffset>
                </wp:positionV>
                <wp:extent cx="0" cy="247650"/>
                <wp:effectExtent l="9525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B146D" id="Straight Arrow Connector 49" o:spid="_x0000_s1026" type="#_x0000_t32" style="position:absolute;margin-left:222.75pt;margin-top:15.3pt;width:0;height:1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7S0AEAAPIDAAAOAAAAZHJzL2Uyb0RvYy54bWysU8GO0zAQvSPxD5bvNGm1LB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" strokecolor="black [3040]">
                <v:stroke endarrow="open"/>
              </v:shape>
            </w:pict>
          </mc:Fallback>
        </mc:AlternateContent>
      </w:r>
      <w:r w:rsidR="00AD39EF" w:rsidRPr="005B7E00">
        <w:rPr>
          <w:rFonts w:ascii="Times New Roman" w:hAnsi="Times New Roman"/>
          <w:bCs/>
          <w:sz w:val="24"/>
          <w:szCs w:val="24"/>
          <w:lang w:val="en-ZA"/>
        </w:rPr>
        <w:t>Peeling</w:t>
      </w:r>
    </w:p>
    <w:p w:rsidR="001C484E" w:rsidRPr="005B7E00" w:rsidRDefault="00AD39EF" w:rsidP="00AD39EF">
      <w:pPr>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r>
    </w:p>
    <w:p w:rsidR="00AD39EF" w:rsidRPr="005B7E00" w:rsidRDefault="002C597A" w:rsidP="001C484E">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3808" behindDoc="0" locked="0" layoutInCell="1" allowOverlap="1" wp14:anchorId="55D9CD29" wp14:editId="1FA07E54">
                <wp:simplePos x="0" y="0"/>
                <wp:positionH relativeFrom="column">
                  <wp:posOffset>2828925</wp:posOffset>
                </wp:positionH>
                <wp:positionV relativeFrom="paragraph">
                  <wp:posOffset>163830</wp:posOffset>
                </wp:positionV>
                <wp:extent cx="0" cy="24765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4C948" id="Straight Arrow Connector 51" o:spid="_x0000_s1026" type="#_x0000_t32" style="position:absolute;margin-left:222.75pt;margin-top:12.9pt;width:0;height:1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lB0g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" strokecolor="black [3040]">
                <v:stroke endarrow="open"/>
              </v:shape>
            </w:pict>
          </mc:Fallback>
        </mc:AlternateContent>
      </w:r>
      <w:r w:rsidR="00AD39EF" w:rsidRPr="005B7E00">
        <w:rPr>
          <w:rFonts w:ascii="Times New Roman" w:hAnsi="Times New Roman"/>
          <w:bCs/>
          <w:sz w:val="24"/>
          <w:szCs w:val="24"/>
          <w:lang w:val="en-ZA"/>
        </w:rPr>
        <w:t>Grating</w:t>
      </w:r>
    </w:p>
    <w:p w:rsidR="002C597A" w:rsidRPr="005B7E00" w:rsidRDefault="00AD39EF" w:rsidP="00AD39EF">
      <w:pPr>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t xml:space="preserve">   </w:t>
      </w:r>
    </w:p>
    <w:p w:rsidR="00AD39EF" w:rsidRPr="005B7E00" w:rsidRDefault="002C597A" w:rsidP="002C597A">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4832" behindDoc="0" locked="0" layoutInCell="1" allowOverlap="1" wp14:anchorId="6B1B2D96" wp14:editId="0CB0C1DD">
                <wp:simplePos x="0" y="0"/>
                <wp:positionH relativeFrom="column">
                  <wp:posOffset>2781300</wp:posOffset>
                </wp:positionH>
                <wp:positionV relativeFrom="paragraph">
                  <wp:posOffset>247650</wp:posOffset>
                </wp:positionV>
                <wp:extent cx="0" cy="247650"/>
                <wp:effectExtent l="9525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BFBF8" id="Straight Arrow Connector 52" o:spid="_x0000_s1026" type="#_x0000_t32" style="position:absolute;margin-left:219pt;margin-top:19.5pt;width:0;height:1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ED0Q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" strokecolor="black [3040]">
                <v:stroke endarrow="open"/>
              </v:shape>
            </w:pict>
          </mc:Fallback>
        </mc:AlternateContent>
      </w:r>
      <w:r w:rsidR="00AD39EF" w:rsidRPr="005B7E00">
        <w:rPr>
          <w:rFonts w:ascii="Times New Roman" w:hAnsi="Times New Roman"/>
          <w:bCs/>
          <w:sz w:val="24"/>
          <w:szCs w:val="24"/>
          <w:lang w:val="en-ZA"/>
        </w:rPr>
        <w:t>Pressing / Fermenting</w:t>
      </w:r>
    </w:p>
    <w:p w:rsidR="002C597A" w:rsidRPr="005B7E00" w:rsidRDefault="00AD39EF" w:rsidP="00AD39EF">
      <w:pPr>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t xml:space="preserve">  </w:t>
      </w:r>
    </w:p>
    <w:p w:rsidR="00AD39EF" w:rsidRPr="005B7E00" w:rsidRDefault="00B82AE6" w:rsidP="00B82AE6">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5856" behindDoc="0" locked="0" layoutInCell="1" allowOverlap="1" wp14:anchorId="740A0430" wp14:editId="3F4F9B86">
                <wp:simplePos x="0" y="0"/>
                <wp:positionH relativeFrom="column">
                  <wp:posOffset>2781300</wp:posOffset>
                </wp:positionH>
                <wp:positionV relativeFrom="paragraph">
                  <wp:posOffset>188595</wp:posOffset>
                </wp:positionV>
                <wp:extent cx="0" cy="247650"/>
                <wp:effectExtent l="9525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BE9B7" id="Straight Arrow Connector 53" o:spid="_x0000_s1026" type="#_x0000_t32" style="position:absolute;margin-left:219pt;margin-top:14.85pt;width:0;height:1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L0AEAAPIDAAAOAAAAZHJzL2Uyb0RvYy54bWysU8GO0zAQvSPxD5bvNGlhFx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" strokecolor="black [3040]">
                <v:stroke endarrow="open"/>
              </v:shape>
            </w:pict>
          </mc:Fallback>
        </mc:AlternateContent>
      </w:r>
      <w:r w:rsidR="00AD39EF" w:rsidRPr="005B7E00">
        <w:rPr>
          <w:rFonts w:ascii="Times New Roman" w:hAnsi="Times New Roman"/>
          <w:bCs/>
          <w:sz w:val="24"/>
          <w:szCs w:val="24"/>
          <w:lang w:val="en-ZA"/>
        </w:rPr>
        <w:t>Sieving</w:t>
      </w:r>
    </w:p>
    <w:p w:rsidR="002C597A" w:rsidRPr="005B7E00" w:rsidRDefault="00AD39EF" w:rsidP="002C597A">
      <w:pPr>
        <w:tabs>
          <w:tab w:val="left" w:pos="4590"/>
        </w:tabs>
        <w:autoSpaceDE w:val="0"/>
        <w:autoSpaceDN w:val="0"/>
        <w:adjustRightInd w:val="0"/>
        <w:spacing w:after="0" w:line="360" w:lineRule="auto"/>
        <w:jc w:val="both"/>
        <w:rPr>
          <w:rFonts w:ascii="Times New Roman" w:hAnsi="Times New Roman"/>
          <w:bCs/>
          <w:sz w:val="24"/>
          <w:szCs w:val="24"/>
          <w:lang w:val="en-ZA"/>
        </w:rPr>
      </w:pPr>
      <w:r w:rsidRPr="005B7E00">
        <w:rPr>
          <w:rFonts w:ascii="Times New Roman" w:hAnsi="Times New Roman"/>
          <w:bCs/>
          <w:sz w:val="24"/>
          <w:szCs w:val="24"/>
          <w:lang w:val="en-ZA"/>
        </w:rPr>
        <w:tab/>
      </w:r>
    </w:p>
    <w:p w:rsidR="00AD39EF" w:rsidRPr="005B7E00" w:rsidRDefault="00B82AE6" w:rsidP="00B82AE6">
      <w:pPr>
        <w:tabs>
          <w:tab w:val="left" w:pos="4590"/>
        </w:tabs>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6880" behindDoc="0" locked="0" layoutInCell="1" allowOverlap="1" wp14:anchorId="6C0E47B5" wp14:editId="7AE1D766">
                <wp:simplePos x="0" y="0"/>
                <wp:positionH relativeFrom="column">
                  <wp:posOffset>2781300</wp:posOffset>
                </wp:positionH>
                <wp:positionV relativeFrom="paragraph">
                  <wp:posOffset>167640</wp:posOffset>
                </wp:positionV>
                <wp:extent cx="0" cy="247650"/>
                <wp:effectExtent l="9525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E0645" id="Straight Arrow Connector 54" o:spid="_x0000_s1026" type="#_x0000_t32" style="position:absolute;margin-left:219pt;margin-top:13.2pt;width:0;height:1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" strokecolor="black [3040]">
                <v:stroke endarrow="open"/>
              </v:shape>
            </w:pict>
          </mc:Fallback>
        </mc:AlternateContent>
      </w:r>
      <w:r w:rsidR="00AD39EF" w:rsidRPr="005B7E00">
        <w:rPr>
          <w:rFonts w:ascii="Times New Roman" w:hAnsi="Times New Roman"/>
          <w:bCs/>
          <w:sz w:val="24"/>
          <w:szCs w:val="24"/>
          <w:lang w:val="en-ZA"/>
        </w:rPr>
        <w:t>Frying</w:t>
      </w:r>
    </w:p>
    <w:p w:rsidR="00AD39EF" w:rsidRPr="005B7E00" w:rsidRDefault="00AD39EF" w:rsidP="00AD39EF">
      <w:pPr>
        <w:autoSpaceDE w:val="0"/>
        <w:autoSpaceDN w:val="0"/>
        <w:adjustRightInd w:val="0"/>
        <w:spacing w:after="0" w:line="360" w:lineRule="auto"/>
        <w:jc w:val="both"/>
        <w:rPr>
          <w:rFonts w:ascii="Times New Roman" w:hAnsi="Times New Roman"/>
          <w:sz w:val="24"/>
          <w:szCs w:val="24"/>
          <w:lang w:val="en-ZA"/>
        </w:rPr>
      </w:pPr>
      <w:r w:rsidRPr="005B7E00">
        <w:rPr>
          <w:rFonts w:ascii="Times New Roman" w:hAnsi="Times New Roman"/>
          <w:bCs/>
          <w:sz w:val="24"/>
          <w:szCs w:val="24"/>
          <w:lang w:val="en-ZA"/>
        </w:rPr>
        <w:t xml:space="preserve">                    </w:t>
      </w:r>
    </w:p>
    <w:p w:rsidR="00AD39EF" w:rsidRPr="005B7E00" w:rsidRDefault="000057D9" w:rsidP="000057D9">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7904" behindDoc="0" locked="0" layoutInCell="1" allowOverlap="1" wp14:anchorId="45114C6E" wp14:editId="43ADF2D9">
                <wp:simplePos x="0" y="0"/>
                <wp:positionH relativeFrom="column">
                  <wp:posOffset>2790825</wp:posOffset>
                </wp:positionH>
                <wp:positionV relativeFrom="paragraph">
                  <wp:posOffset>213995</wp:posOffset>
                </wp:positionV>
                <wp:extent cx="0" cy="247650"/>
                <wp:effectExtent l="95250" t="0" r="57150" b="57150"/>
                <wp:wrapNone/>
                <wp:docPr id="55" name="Straight Arrow Connector 5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650BE" id="Straight Arrow Connector 55" o:spid="_x0000_s1026" type="#_x0000_t32" style="position:absolute;margin-left:219.75pt;margin-top:16.85pt;width:0;height:1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" strokecolor="black [3040]">
                <v:stroke endarrow="open"/>
              </v:shape>
            </w:pict>
          </mc:Fallback>
        </mc:AlternateContent>
      </w:r>
      <w:r w:rsidR="00AD39EF" w:rsidRPr="005B7E00">
        <w:rPr>
          <w:rFonts w:ascii="Times New Roman" w:hAnsi="Times New Roman"/>
          <w:bCs/>
          <w:sz w:val="24"/>
          <w:szCs w:val="24"/>
          <w:lang w:val="en-ZA"/>
        </w:rPr>
        <w:t>Cooling</w:t>
      </w:r>
    </w:p>
    <w:p w:rsidR="00AD39EF" w:rsidRPr="005B7E00" w:rsidRDefault="00AD39EF" w:rsidP="00AD39EF">
      <w:pPr>
        <w:autoSpaceDE w:val="0"/>
        <w:autoSpaceDN w:val="0"/>
        <w:adjustRightInd w:val="0"/>
        <w:spacing w:after="0" w:line="360" w:lineRule="auto"/>
        <w:jc w:val="both"/>
        <w:rPr>
          <w:rFonts w:ascii="Times New Roman" w:hAnsi="Times New Roman"/>
          <w:sz w:val="24"/>
          <w:szCs w:val="24"/>
          <w:lang w:val="en-ZA"/>
        </w:rPr>
      </w:pPr>
      <w:r w:rsidRPr="005B7E00">
        <w:rPr>
          <w:rFonts w:ascii="Times New Roman" w:hAnsi="Times New Roman"/>
          <w:bCs/>
          <w:sz w:val="24"/>
          <w:szCs w:val="24"/>
          <w:lang w:val="en-ZA"/>
        </w:rPr>
        <w:t xml:space="preserve">                    </w:t>
      </w:r>
    </w:p>
    <w:p w:rsidR="00AD39EF" w:rsidRPr="005B7E00" w:rsidRDefault="000057D9" w:rsidP="000057D9">
      <w:pPr>
        <w:autoSpaceDE w:val="0"/>
        <w:autoSpaceDN w:val="0"/>
        <w:adjustRightInd w:val="0"/>
        <w:spacing w:after="0" w:line="360" w:lineRule="auto"/>
        <w:jc w:val="center"/>
        <w:rPr>
          <w:rFonts w:ascii="Times New Roman" w:hAnsi="Times New Roman"/>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8928" behindDoc="0" locked="0" layoutInCell="1" allowOverlap="1" wp14:anchorId="034A5557" wp14:editId="55B88A4D">
                <wp:simplePos x="0" y="0"/>
                <wp:positionH relativeFrom="column">
                  <wp:posOffset>2800350</wp:posOffset>
                </wp:positionH>
                <wp:positionV relativeFrom="paragraph">
                  <wp:posOffset>183515</wp:posOffset>
                </wp:positionV>
                <wp:extent cx="0" cy="247650"/>
                <wp:effectExtent l="95250" t="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6E289C" id="Straight Arrow Connector 57" o:spid="_x0000_s1026" type="#_x0000_t32" style="position:absolute;margin-left:220.5pt;margin-top:14.45pt;width:0;height: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" strokecolor="black [3040]">
                <v:stroke endarrow="open"/>
              </v:shape>
            </w:pict>
          </mc:Fallback>
        </mc:AlternateContent>
      </w:r>
      <w:r w:rsidR="00AD39EF" w:rsidRPr="005B7E00">
        <w:rPr>
          <w:rFonts w:ascii="Times New Roman" w:hAnsi="Times New Roman"/>
          <w:bCs/>
          <w:sz w:val="24"/>
          <w:szCs w:val="24"/>
          <w:lang w:val="en-ZA"/>
        </w:rPr>
        <w:t>Sieving</w:t>
      </w:r>
    </w:p>
    <w:p w:rsidR="00AD39EF" w:rsidRPr="005B7E00" w:rsidRDefault="00AD39EF" w:rsidP="00AD39EF">
      <w:pPr>
        <w:autoSpaceDE w:val="0"/>
        <w:autoSpaceDN w:val="0"/>
        <w:adjustRightInd w:val="0"/>
        <w:spacing w:after="0" w:line="360" w:lineRule="auto"/>
        <w:jc w:val="both"/>
        <w:rPr>
          <w:rFonts w:ascii="Times New Roman" w:hAnsi="Times New Roman"/>
          <w:sz w:val="24"/>
          <w:szCs w:val="24"/>
          <w:lang w:val="en-ZA"/>
        </w:rPr>
      </w:pPr>
      <w:r w:rsidRPr="005B7E00">
        <w:rPr>
          <w:rFonts w:ascii="Times New Roman" w:hAnsi="Times New Roman"/>
          <w:bCs/>
          <w:sz w:val="24"/>
          <w:szCs w:val="24"/>
          <w:lang w:val="en-ZA"/>
        </w:rPr>
        <w:t xml:space="preserve">              </w:t>
      </w:r>
    </w:p>
    <w:p w:rsidR="000057D9" w:rsidRPr="005B7E00" w:rsidRDefault="000057D9" w:rsidP="000057D9">
      <w:pPr>
        <w:autoSpaceDE w:val="0"/>
        <w:autoSpaceDN w:val="0"/>
        <w:adjustRightInd w:val="0"/>
        <w:spacing w:after="0" w:line="360" w:lineRule="auto"/>
        <w:jc w:val="center"/>
        <w:rPr>
          <w:rFonts w:ascii="Times New Roman" w:hAnsi="Times New Roman"/>
          <w:bCs/>
          <w:sz w:val="24"/>
          <w:szCs w:val="24"/>
          <w:lang w:val="en-ZA"/>
        </w:rPr>
      </w:pPr>
      <w:r w:rsidRPr="005B7E00">
        <w:rPr>
          <w:rFonts w:ascii="Times New Roman" w:hAnsi="Times New Roman"/>
          <w:bCs/>
          <w:noProof/>
          <w:sz w:val="24"/>
          <w:szCs w:val="24"/>
        </w:rPr>
        <mc:AlternateContent>
          <mc:Choice Requires="wps">
            <w:drawing>
              <wp:anchor distT="0" distB="0" distL="114300" distR="114300" simplePos="0" relativeHeight="251709952" behindDoc="0" locked="0" layoutInCell="1" allowOverlap="1" wp14:anchorId="239E7F72" wp14:editId="128C103C">
                <wp:simplePos x="0" y="0"/>
                <wp:positionH relativeFrom="column">
                  <wp:posOffset>2781300</wp:posOffset>
                </wp:positionH>
                <wp:positionV relativeFrom="paragraph">
                  <wp:posOffset>257810</wp:posOffset>
                </wp:positionV>
                <wp:extent cx="0" cy="247650"/>
                <wp:effectExtent l="9525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7B99E" id="Straight Arrow Connector 58" o:spid="_x0000_s1026" type="#_x0000_t32" style="position:absolute;margin-left:219pt;margin-top:20.3pt;width:0;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" strokecolor="black [3040]">
                <v:stroke endarrow="open"/>
              </v:shape>
            </w:pict>
          </mc:Fallback>
        </mc:AlternateContent>
      </w:r>
      <w:r w:rsidRPr="005B7E00">
        <w:rPr>
          <w:rFonts w:ascii="Times New Roman" w:hAnsi="Times New Roman"/>
          <w:bCs/>
          <w:sz w:val="24"/>
          <w:szCs w:val="24"/>
          <w:lang w:val="en-ZA"/>
        </w:rPr>
        <w:t>Packaging</w:t>
      </w:r>
    </w:p>
    <w:p w:rsidR="000057D9" w:rsidRPr="005B7E00" w:rsidRDefault="000057D9" w:rsidP="000057D9">
      <w:pPr>
        <w:autoSpaceDE w:val="0"/>
        <w:autoSpaceDN w:val="0"/>
        <w:adjustRightInd w:val="0"/>
        <w:spacing w:after="0" w:line="360" w:lineRule="auto"/>
        <w:jc w:val="center"/>
        <w:rPr>
          <w:rFonts w:ascii="Times New Roman" w:hAnsi="Times New Roman"/>
          <w:bCs/>
          <w:sz w:val="24"/>
          <w:szCs w:val="24"/>
          <w:lang w:val="en-ZA"/>
        </w:rPr>
      </w:pPr>
    </w:p>
    <w:p w:rsidR="00AD39EF" w:rsidRPr="005B7E00" w:rsidRDefault="00AD39EF" w:rsidP="000057D9">
      <w:pPr>
        <w:autoSpaceDE w:val="0"/>
        <w:autoSpaceDN w:val="0"/>
        <w:adjustRightInd w:val="0"/>
        <w:spacing w:after="0" w:line="360" w:lineRule="auto"/>
        <w:jc w:val="center"/>
        <w:rPr>
          <w:rFonts w:ascii="Times New Roman" w:hAnsi="Times New Roman"/>
          <w:bCs/>
          <w:i/>
          <w:iCs/>
          <w:sz w:val="24"/>
          <w:szCs w:val="24"/>
          <w:lang w:val="en-ZA"/>
        </w:rPr>
      </w:pPr>
      <w:r w:rsidRPr="005B7E00">
        <w:rPr>
          <w:rFonts w:ascii="Times New Roman" w:hAnsi="Times New Roman"/>
          <w:bCs/>
          <w:i/>
          <w:iCs/>
          <w:sz w:val="24"/>
          <w:szCs w:val="24"/>
          <w:lang w:val="en-ZA"/>
        </w:rPr>
        <w:t>Gari</w:t>
      </w:r>
    </w:p>
    <w:p w:rsidR="005B7E00" w:rsidRPr="00AD39EF" w:rsidRDefault="005B7E00" w:rsidP="000057D9">
      <w:pPr>
        <w:autoSpaceDE w:val="0"/>
        <w:autoSpaceDN w:val="0"/>
        <w:adjustRightInd w:val="0"/>
        <w:spacing w:after="0" w:line="360" w:lineRule="auto"/>
        <w:jc w:val="center"/>
        <w:rPr>
          <w:rFonts w:ascii="Times New Roman" w:hAnsi="Times New Roman"/>
          <w:sz w:val="24"/>
          <w:szCs w:val="24"/>
          <w:lang w:val="en-ZA"/>
        </w:rPr>
      </w:pPr>
      <w:r>
        <w:rPr>
          <w:rFonts w:ascii="Times New Roman" w:hAnsi="Times New Roman"/>
          <w:noProof/>
          <w:sz w:val="24"/>
          <w:szCs w:val="24"/>
        </w:rPr>
        <mc:AlternateContent>
          <mc:Choice Requires="wps">
            <w:drawing>
              <wp:anchor distT="0" distB="0" distL="114300" distR="114300" simplePos="0" relativeHeight="251710976" behindDoc="0" locked="0" layoutInCell="1" allowOverlap="1" wp14:anchorId="22577CC7" wp14:editId="115AB3DD">
                <wp:simplePos x="0" y="0"/>
                <wp:positionH relativeFrom="column">
                  <wp:posOffset>942975</wp:posOffset>
                </wp:positionH>
                <wp:positionV relativeFrom="paragraph">
                  <wp:posOffset>164465</wp:posOffset>
                </wp:positionV>
                <wp:extent cx="914400" cy="914400"/>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CE" w:rsidRPr="007E342F" w:rsidRDefault="002C5ACE" w:rsidP="005B7E00">
                            <w:pPr>
                              <w:jc w:val="center"/>
                              <w:rPr>
                                <w:rFonts w:ascii="Times New Roman" w:hAnsi="Times New Roman"/>
                                <w:b/>
                                <w:sz w:val="24"/>
                                <w:szCs w:val="24"/>
                                <w:lang w:val="en-ZA"/>
                              </w:rPr>
                            </w:pPr>
                            <w:r w:rsidRPr="007E342F">
                              <w:rPr>
                                <w:rFonts w:ascii="Times New Roman" w:hAnsi="Times New Roman"/>
                                <w:b/>
                                <w:sz w:val="24"/>
                                <w:szCs w:val="24"/>
                                <w:lang w:val="en-ZA"/>
                              </w:rPr>
                              <w:t>Figure 3</w:t>
                            </w:r>
                            <w:r>
                              <w:rPr>
                                <w:rFonts w:ascii="Times New Roman" w:hAnsi="Times New Roman"/>
                                <w:b/>
                                <w:sz w:val="24"/>
                                <w:szCs w:val="24"/>
                                <w:lang w:val="en-ZA"/>
                              </w:rPr>
                              <w:t>.2: P</w:t>
                            </w:r>
                            <w:r w:rsidRPr="00D851BF">
                              <w:rPr>
                                <w:rFonts w:ascii="Times New Roman" w:hAnsi="Times New Roman"/>
                                <w:b/>
                                <w:sz w:val="24"/>
                                <w:szCs w:val="24"/>
                                <w:lang w:val="en-ZA"/>
                              </w:rPr>
                              <w:t xml:space="preserve">roduction of </w:t>
                            </w:r>
                            <w:r w:rsidRPr="00D851BF">
                              <w:rPr>
                                <w:rFonts w:ascii="Times New Roman" w:hAnsi="Times New Roman"/>
                                <w:b/>
                                <w:i/>
                                <w:sz w:val="24"/>
                                <w:szCs w:val="24"/>
                                <w:lang w:val="en-ZA"/>
                              </w:rPr>
                              <w:t>Gari</w:t>
                            </w:r>
                            <w:r w:rsidRPr="00D851BF">
                              <w:rPr>
                                <w:rFonts w:ascii="Times New Roman" w:hAnsi="Times New Roman"/>
                                <w:b/>
                                <w:sz w:val="24"/>
                                <w:szCs w:val="24"/>
                                <w:lang w:val="en-ZA"/>
                              </w:rPr>
                              <w:t xml:space="preserve"> (</w:t>
                            </w:r>
                            <w:r w:rsidRPr="00D851BF">
                              <w:rPr>
                                <w:rFonts w:ascii="Times New Roman" w:hAnsi="Times New Roman"/>
                                <w:b/>
                                <w:sz w:val="24"/>
                                <w:szCs w:val="24"/>
                              </w:rPr>
                              <w:t xml:space="preserve">Chelule </w:t>
                            </w:r>
                            <w:r w:rsidRPr="00D851BF">
                              <w:rPr>
                                <w:rFonts w:ascii="Times New Roman" w:hAnsi="Times New Roman"/>
                                <w:b/>
                                <w:i/>
                                <w:sz w:val="24"/>
                                <w:szCs w:val="24"/>
                              </w:rPr>
                              <w:t>et al.,</w:t>
                            </w:r>
                            <w:r w:rsidRPr="00D851BF">
                              <w:rPr>
                                <w:rFonts w:ascii="Times New Roman" w:hAnsi="Times New Roman"/>
                                <w:b/>
                                <w:sz w:val="24"/>
                                <w:szCs w:val="24"/>
                              </w:rPr>
                              <w:t xml:space="preserve"> 2010</w:t>
                            </w:r>
                            <w:r w:rsidRPr="007E342F">
                              <w:rPr>
                                <w:rFonts w:ascii="Times New Roman" w:hAnsi="Times New Roman"/>
                                <w:b/>
                                <w:sz w:val="24"/>
                                <w:szCs w:val="24"/>
                              </w:rPr>
                              <w:t>).</w:t>
                            </w:r>
                          </w:p>
                          <w:p w:rsidR="002C5ACE" w:rsidRDefault="002C5AC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77CC7" id="Text Box 60" o:spid="_x0000_s1027" type="#_x0000_t202" style="position:absolute;left:0;text-align:left;margin-left:74.25pt;margin-top:12.95pt;width:1in;height:1in;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" fillcolor="white [3201]" stroked="f" strokeweight=".5pt">
                <v:textbox>
                  <w:txbxContent>
                    <w:p w:rsidR="002C5ACE" w:rsidRPr="007E342F" w:rsidRDefault="002C5ACE" w:rsidP="005B7E00">
                      <w:pPr>
                        <w:jc w:val="center"/>
                        <w:rPr>
                          <w:rFonts w:ascii="Times New Roman" w:hAnsi="Times New Roman"/>
                          <w:b/>
                          <w:sz w:val="24"/>
                          <w:szCs w:val="24"/>
                          <w:lang w:val="en-ZA"/>
                        </w:rPr>
                      </w:pPr>
                      <w:r w:rsidRPr="007E342F">
                        <w:rPr>
                          <w:rFonts w:ascii="Times New Roman" w:hAnsi="Times New Roman"/>
                          <w:b/>
                          <w:sz w:val="24"/>
                          <w:szCs w:val="24"/>
                          <w:lang w:val="en-ZA"/>
                        </w:rPr>
                        <w:t>Figure 3</w:t>
                      </w:r>
                      <w:r>
                        <w:rPr>
                          <w:rFonts w:ascii="Times New Roman" w:hAnsi="Times New Roman"/>
                          <w:b/>
                          <w:sz w:val="24"/>
                          <w:szCs w:val="24"/>
                          <w:lang w:val="en-ZA"/>
                        </w:rPr>
                        <w:t>.2: P</w:t>
                      </w:r>
                      <w:r w:rsidRPr="00D851BF">
                        <w:rPr>
                          <w:rFonts w:ascii="Times New Roman" w:hAnsi="Times New Roman"/>
                          <w:b/>
                          <w:sz w:val="24"/>
                          <w:szCs w:val="24"/>
                          <w:lang w:val="en-ZA"/>
                        </w:rPr>
                        <w:t xml:space="preserve">roduction of </w:t>
                      </w:r>
                      <w:r w:rsidRPr="00D851BF">
                        <w:rPr>
                          <w:rFonts w:ascii="Times New Roman" w:hAnsi="Times New Roman"/>
                          <w:b/>
                          <w:i/>
                          <w:sz w:val="24"/>
                          <w:szCs w:val="24"/>
                          <w:lang w:val="en-ZA"/>
                        </w:rPr>
                        <w:t>Gari</w:t>
                      </w:r>
                      <w:r w:rsidRPr="00D851BF">
                        <w:rPr>
                          <w:rFonts w:ascii="Times New Roman" w:hAnsi="Times New Roman"/>
                          <w:b/>
                          <w:sz w:val="24"/>
                          <w:szCs w:val="24"/>
                          <w:lang w:val="en-ZA"/>
                        </w:rPr>
                        <w:t xml:space="preserve"> (</w:t>
                      </w:r>
                      <w:r w:rsidRPr="00D851BF">
                        <w:rPr>
                          <w:rFonts w:ascii="Times New Roman" w:hAnsi="Times New Roman"/>
                          <w:b/>
                          <w:sz w:val="24"/>
                          <w:szCs w:val="24"/>
                        </w:rPr>
                        <w:t xml:space="preserve">Chelule </w:t>
                      </w:r>
                      <w:r w:rsidRPr="00D851BF">
                        <w:rPr>
                          <w:rFonts w:ascii="Times New Roman" w:hAnsi="Times New Roman"/>
                          <w:b/>
                          <w:i/>
                          <w:sz w:val="24"/>
                          <w:szCs w:val="24"/>
                        </w:rPr>
                        <w:t>et al.,</w:t>
                      </w:r>
                      <w:r w:rsidRPr="00D851BF">
                        <w:rPr>
                          <w:rFonts w:ascii="Times New Roman" w:hAnsi="Times New Roman"/>
                          <w:b/>
                          <w:sz w:val="24"/>
                          <w:szCs w:val="24"/>
                        </w:rPr>
                        <w:t xml:space="preserve"> 2010</w:t>
                      </w:r>
                      <w:r w:rsidRPr="007E342F">
                        <w:rPr>
                          <w:rFonts w:ascii="Times New Roman" w:hAnsi="Times New Roman"/>
                          <w:b/>
                          <w:sz w:val="24"/>
                          <w:szCs w:val="24"/>
                        </w:rPr>
                        <w:t>).</w:t>
                      </w:r>
                    </w:p>
                    <w:p w:rsidR="002C5ACE" w:rsidRDefault="002C5ACE"/>
                  </w:txbxContent>
                </v:textbox>
              </v:shape>
            </w:pict>
          </mc:Fallback>
        </mc:AlternateContent>
      </w: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4575BA" w:rsidRDefault="004575BA" w:rsidP="007F4D1D">
      <w:pPr>
        <w:autoSpaceDE w:val="0"/>
        <w:autoSpaceDN w:val="0"/>
        <w:adjustRightInd w:val="0"/>
        <w:spacing w:after="0" w:line="360" w:lineRule="auto"/>
        <w:jc w:val="both"/>
        <w:rPr>
          <w:rFonts w:ascii="Times New Roman" w:hAnsi="Times New Roman"/>
          <w:sz w:val="24"/>
          <w:szCs w:val="24"/>
        </w:rPr>
      </w:pPr>
    </w:p>
    <w:p w:rsidR="00034FFD" w:rsidRDefault="00034FFD"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F75BC1" w:rsidRDefault="00F75BC1" w:rsidP="007F4D1D">
      <w:pPr>
        <w:autoSpaceDE w:val="0"/>
        <w:autoSpaceDN w:val="0"/>
        <w:adjustRightInd w:val="0"/>
        <w:spacing w:after="0" w:line="360" w:lineRule="auto"/>
        <w:jc w:val="both"/>
        <w:rPr>
          <w:rFonts w:ascii="Times New Roman" w:hAnsi="Times New Roman"/>
          <w:sz w:val="24"/>
          <w:szCs w:val="24"/>
        </w:rPr>
      </w:pPr>
    </w:p>
    <w:p w:rsidR="00832343" w:rsidRPr="00507D37" w:rsidRDefault="00507D37" w:rsidP="00507D37">
      <w:pPr>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b/>
          <w:bCs/>
          <w:sz w:val="24"/>
          <w:szCs w:val="24"/>
        </w:rPr>
        <w:t>3.3.</w:t>
      </w:r>
      <w:r w:rsidR="00A47C86" w:rsidRPr="00507D37">
        <w:rPr>
          <w:rFonts w:ascii="Times New Roman" w:hAnsi="Times New Roman"/>
          <w:b/>
          <w:bCs/>
          <w:sz w:val="24"/>
          <w:szCs w:val="24"/>
        </w:rPr>
        <w:t xml:space="preserve"> </w:t>
      </w:r>
      <w:r w:rsidR="00A47C86" w:rsidRPr="00507D37">
        <w:rPr>
          <w:rFonts w:ascii="Times New Roman" w:hAnsi="Times New Roman"/>
          <w:b/>
          <w:bCs/>
          <w:sz w:val="24"/>
          <w:szCs w:val="24"/>
        </w:rPr>
        <w:tab/>
      </w:r>
      <w:r w:rsidR="000353F7" w:rsidRPr="00507D37">
        <w:rPr>
          <w:rFonts w:ascii="Times New Roman" w:hAnsi="Times New Roman"/>
          <w:b/>
          <w:bCs/>
          <w:sz w:val="24"/>
          <w:szCs w:val="24"/>
        </w:rPr>
        <w:t>Culture m</w:t>
      </w:r>
      <w:r w:rsidR="00832343" w:rsidRPr="00507D37">
        <w:rPr>
          <w:rFonts w:ascii="Times New Roman" w:hAnsi="Times New Roman"/>
          <w:b/>
          <w:bCs/>
          <w:sz w:val="24"/>
          <w:szCs w:val="24"/>
        </w:rPr>
        <w:t xml:space="preserve">edia </w:t>
      </w:r>
    </w:p>
    <w:p w:rsidR="007F4D1D" w:rsidRPr="00A10F2B" w:rsidRDefault="00BF63B8" w:rsidP="0083234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Isolation and e</w:t>
      </w:r>
      <w:r w:rsidR="00832343" w:rsidRPr="00A10F2B">
        <w:rPr>
          <w:rFonts w:ascii="Times New Roman" w:hAnsi="Times New Roman"/>
          <w:sz w:val="24"/>
          <w:szCs w:val="24"/>
        </w:rPr>
        <w:t xml:space="preserve">numeration of </w:t>
      </w:r>
      <w:r w:rsidR="00A567D2" w:rsidRPr="00A10F2B">
        <w:rPr>
          <w:rFonts w:ascii="Times New Roman" w:hAnsi="Times New Roman"/>
          <w:sz w:val="24"/>
          <w:szCs w:val="24"/>
        </w:rPr>
        <w:t xml:space="preserve">LAB and yeast were done on </w:t>
      </w:r>
      <w:r w:rsidR="00832343" w:rsidRPr="00A10F2B">
        <w:rPr>
          <w:rFonts w:ascii="Times New Roman" w:hAnsi="Times New Roman"/>
          <w:sz w:val="24"/>
          <w:szCs w:val="24"/>
        </w:rPr>
        <w:t>MRS (De Mann Rogosa Sharpe) broth and agar media and</w:t>
      </w:r>
      <w:r w:rsidR="00F30F9D" w:rsidRPr="00A10F2B">
        <w:rPr>
          <w:rFonts w:ascii="Times New Roman" w:hAnsi="Times New Roman"/>
          <w:sz w:val="24"/>
          <w:szCs w:val="24"/>
        </w:rPr>
        <w:t xml:space="preserve"> YPD (Yeast</w:t>
      </w:r>
      <w:r w:rsidR="00832343" w:rsidRPr="00A10F2B">
        <w:rPr>
          <w:rFonts w:ascii="Times New Roman" w:hAnsi="Times New Roman"/>
          <w:sz w:val="24"/>
          <w:szCs w:val="24"/>
        </w:rPr>
        <w:t xml:space="preserve"> Extract Peptone Dext</w:t>
      </w:r>
      <w:r w:rsidR="00A567D2" w:rsidRPr="00A10F2B">
        <w:rPr>
          <w:rFonts w:ascii="Times New Roman" w:hAnsi="Times New Roman"/>
          <w:sz w:val="24"/>
          <w:szCs w:val="24"/>
        </w:rPr>
        <w:t>rose</w:t>
      </w:r>
      <w:r w:rsidR="00F30F9D" w:rsidRPr="00A10F2B">
        <w:rPr>
          <w:rFonts w:ascii="Times New Roman" w:hAnsi="Times New Roman"/>
          <w:sz w:val="24"/>
          <w:szCs w:val="24"/>
        </w:rPr>
        <w:t>)</w:t>
      </w:r>
      <w:r w:rsidR="00A567D2" w:rsidRPr="00A10F2B">
        <w:rPr>
          <w:rFonts w:ascii="Times New Roman" w:hAnsi="Times New Roman"/>
          <w:sz w:val="24"/>
          <w:szCs w:val="24"/>
        </w:rPr>
        <w:t xml:space="preserve"> broth and agar media </w:t>
      </w:r>
      <w:r w:rsidR="00832343" w:rsidRPr="00A10F2B">
        <w:rPr>
          <w:rFonts w:ascii="Times New Roman" w:hAnsi="Times New Roman"/>
          <w:sz w:val="24"/>
          <w:szCs w:val="24"/>
        </w:rPr>
        <w:t xml:space="preserve">respectively. The media were weighed </w:t>
      </w:r>
      <w:r w:rsidR="008E04F2" w:rsidRPr="00A10F2B">
        <w:rPr>
          <w:rFonts w:ascii="Times New Roman" w:hAnsi="Times New Roman"/>
          <w:sz w:val="24"/>
          <w:szCs w:val="24"/>
        </w:rPr>
        <w:t>and made into a so</w:t>
      </w:r>
      <w:r w:rsidR="00A567D2" w:rsidRPr="00A10F2B">
        <w:rPr>
          <w:rFonts w:ascii="Times New Roman" w:hAnsi="Times New Roman"/>
          <w:sz w:val="24"/>
          <w:szCs w:val="24"/>
        </w:rPr>
        <w:t xml:space="preserve">lution </w:t>
      </w:r>
      <w:r>
        <w:rPr>
          <w:rFonts w:ascii="Times New Roman" w:hAnsi="Times New Roman"/>
          <w:sz w:val="24"/>
          <w:szCs w:val="24"/>
        </w:rPr>
        <w:t>according to m</w:t>
      </w:r>
      <w:r w:rsidR="00832343" w:rsidRPr="00A10F2B">
        <w:rPr>
          <w:rFonts w:ascii="Times New Roman" w:hAnsi="Times New Roman"/>
          <w:sz w:val="24"/>
          <w:szCs w:val="24"/>
        </w:rPr>
        <w:t>anufacturer instruction as stated in the Appendix</w:t>
      </w:r>
      <w:r w:rsidR="009D191E" w:rsidRPr="00A10F2B">
        <w:rPr>
          <w:rFonts w:ascii="Times New Roman" w:hAnsi="Times New Roman"/>
          <w:sz w:val="24"/>
          <w:szCs w:val="24"/>
        </w:rPr>
        <w:t xml:space="preserve"> 1</w:t>
      </w:r>
      <w:r w:rsidR="00832343" w:rsidRPr="00A10F2B">
        <w:rPr>
          <w:rFonts w:ascii="Times New Roman" w:hAnsi="Times New Roman"/>
          <w:sz w:val="24"/>
          <w:szCs w:val="24"/>
        </w:rPr>
        <w:t xml:space="preserve">. The </w:t>
      </w:r>
      <w:r w:rsidR="00A567D2" w:rsidRPr="00A10F2B">
        <w:rPr>
          <w:rFonts w:ascii="Times New Roman" w:hAnsi="Times New Roman"/>
          <w:sz w:val="24"/>
          <w:szCs w:val="24"/>
        </w:rPr>
        <w:t xml:space="preserve">resultant </w:t>
      </w:r>
      <w:r w:rsidR="00832343" w:rsidRPr="00A10F2B">
        <w:rPr>
          <w:rFonts w:ascii="Times New Roman" w:hAnsi="Times New Roman"/>
          <w:sz w:val="24"/>
          <w:szCs w:val="24"/>
        </w:rPr>
        <w:t xml:space="preserve">solution was homogenized by stirring using a magnetic stirrer for 10 minutes. </w:t>
      </w:r>
      <w:r w:rsidR="00A567D2" w:rsidRPr="00A10F2B">
        <w:rPr>
          <w:rFonts w:ascii="Times New Roman" w:hAnsi="Times New Roman"/>
          <w:sz w:val="24"/>
          <w:szCs w:val="24"/>
        </w:rPr>
        <w:t xml:space="preserve">Media were </w:t>
      </w:r>
      <w:r w:rsidR="00D45EBA" w:rsidRPr="00A10F2B">
        <w:rPr>
          <w:rFonts w:ascii="Times New Roman" w:hAnsi="Times New Roman"/>
          <w:sz w:val="24"/>
          <w:szCs w:val="24"/>
        </w:rPr>
        <w:t xml:space="preserve">autoclaved </w:t>
      </w:r>
      <w:r w:rsidR="00A567D2" w:rsidRPr="00A10F2B">
        <w:rPr>
          <w:rFonts w:ascii="Times New Roman" w:hAnsi="Times New Roman"/>
          <w:sz w:val="24"/>
          <w:szCs w:val="24"/>
        </w:rPr>
        <w:t xml:space="preserve">at </w:t>
      </w:r>
      <w:r w:rsidR="00832343" w:rsidRPr="00A10F2B">
        <w:rPr>
          <w:rFonts w:ascii="Times New Roman" w:hAnsi="Times New Roman"/>
          <w:sz w:val="24"/>
          <w:szCs w:val="24"/>
        </w:rPr>
        <w:t>121</w:t>
      </w:r>
      <w:r w:rsidR="000353F7">
        <w:rPr>
          <w:rFonts w:ascii="Times New Roman" w:hAnsi="Times New Roman"/>
          <w:sz w:val="24"/>
          <w:szCs w:val="24"/>
          <w:vertAlign w:val="superscript"/>
        </w:rPr>
        <w:t>o</w:t>
      </w:r>
      <w:r w:rsidR="00832343" w:rsidRPr="00A10F2B">
        <w:rPr>
          <w:rFonts w:ascii="Times New Roman" w:hAnsi="Times New Roman"/>
          <w:sz w:val="24"/>
          <w:szCs w:val="24"/>
        </w:rPr>
        <w:t xml:space="preserve">C for 15 minutes and </w:t>
      </w:r>
      <w:r w:rsidR="00A567D2" w:rsidRPr="00A10F2B">
        <w:rPr>
          <w:rFonts w:ascii="Times New Roman" w:hAnsi="Times New Roman"/>
          <w:sz w:val="24"/>
          <w:szCs w:val="24"/>
        </w:rPr>
        <w:t xml:space="preserve">thereafter </w:t>
      </w:r>
      <w:r w:rsidR="00D45EBA" w:rsidRPr="00A10F2B">
        <w:rPr>
          <w:rFonts w:ascii="Times New Roman" w:hAnsi="Times New Roman"/>
          <w:sz w:val="24"/>
          <w:szCs w:val="24"/>
        </w:rPr>
        <w:t xml:space="preserve">allow </w:t>
      </w:r>
      <w:r w:rsidR="003C4BDB" w:rsidRPr="00A10F2B">
        <w:rPr>
          <w:rFonts w:ascii="Times New Roman" w:hAnsi="Times New Roman"/>
          <w:sz w:val="24"/>
          <w:szCs w:val="24"/>
        </w:rPr>
        <w:t>cooling</w:t>
      </w:r>
      <w:r w:rsidR="00D45EBA" w:rsidRPr="00A10F2B">
        <w:rPr>
          <w:rFonts w:ascii="Times New Roman" w:hAnsi="Times New Roman"/>
          <w:sz w:val="24"/>
          <w:szCs w:val="24"/>
        </w:rPr>
        <w:t xml:space="preserve"> </w:t>
      </w:r>
      <w:r w:rsidR="00832343" w:rsidRPr="00A10F2B">
        <w:rPr>
          <w:rFonts w:ascii="Times New Roman" w:hAnsi="Times New Roman"/>
          <w:sz w:val="24"/>
          <w:szCs w:val="24"/>
        </w:rPr>
        <w:t>to 45</w:t>
      </w:r>
      <w:r w:rsidR="000353F7">
        <w:rPr>
          <w:rFonts w:ascii="Times New Roman" w:hAnsi="Times New Roman"/>
          <w:sz w:val="24"/>
          <w:szCs w:val="24"/>
          <w:vertAlign w:val="superscript"/>
        </w:rPr>
        <w:t>o</w:t>
      </w:r>
      <w:r w:rsidR="00832343" w:rsidRPr="00A10F2B">
        <w:rPr>
          <w:rFonts w:ascii="Times New Roman" w:hAnsi="Times New Roman"/>
          <w:sz w:val="24"/>
          <w:szCs w:val="24"/>
        </w:rPr>
        <w:t xml:space="preserve">C </w:t>
      </w:r>
      <w:r w:rsidR="003C4BDB" w:rsidRPr="00A10F2B">
        <w:rPr>
          <w:rFonts w:ascii="Times New Roman" w:hAnsi="Times New Roman"/>
          <w:sz w:val="24"/>
          <w:szCs w:val="24"/>
        </w:rPr>
        <w:t>prior to using the media</w:t>
      </w:r>
      <w:r w:rsidR="008E04F2" w:rsidRPr="00A10F2B">
        <w:rPr>
          <w:rFonts w:ascii="Times New Roman" w:hAnsi="Times New Roman"/>
          <w:sz w:val="24"/>
          <w:szCs w:val="24"/>
        </w:rPr>
        <w:t xml:space="preserve"> (Lammert, 2007)</w:t>
      </w:r>
      <w:r w:rsidR="00832343" w:rsidRPr="00A10F2B">
        <w:rPr>
          <w:rFonts w:ascii="Times New Roman" w:hAnsi="Times New Roman"/>
          <w:sz w:val="24"/>
          <w:szCs w:val="24"/>
        </w:rPr>
        <w:t>.</w:t>
      </w:r>
    </w:p>
    <w:p w:rsidR="007F4D1D" w:rsidRPr="00A10F2B" w:rsidRDefault="007F4D1D" w:rsidP="00832343">
      <w:pPr>
        <w:widowControl w:val="0"/>
        <w:autoSpaceDE w:val="0"/>
        <w:autoSpaceDN w:val="0"/>
        <w:adjustRightInd w:val="0"/>
        <w:spacing w:after="0" w:line="360" w:lineRule="auto"/>
        <w:jc w:val="both"/>
        <w:rPr>
          <w:rFonts w:ascii="Times New Roman" w:hAnsi="Times New Roman"/>
          <w:sz w:val="24"/>
          <w:szCs w:val="24"/>
        </w:rPr>
      </w:pPr>
    </w:p>
    <w:p w:rsidR="00507D37" w:rsidRDefault="00507D37" w:rsidP="00507D37">
      <w:pPr>
        <w:widowControl w:val="0"/>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b/>
          <w:bCs/>
          <w:sz w:val="24"/>
          <w:szCs w:val="24"/>
        </w:rPr>
        <w:t>3.4.</w:t>
      </w:r>
      <w:r w:rsidR="00A47C86" w:rsidRPr="00507D37">
        <w:rPr>
          <w:rFonts w:ascii="Times New Roman" w:hAnsi="Times New Roman"/>
          <w:b/>
          <w:bCs/>
          <w:sz w:val="24"/>
          <w:szCs w:val="24"/>
        </w:rPr>
        <w:t xml:space="preserve"> </w:t>
      </w:r>
      <w:r w:rsidR="00A47C86" w:rsidRPr="00507D37">
        <w:rPr>
          <w:rFonts w:ascii="Times New Roman" w:hAnsi="Times New Roman"/>
          <w:b/>
          <w:bCs/>
          <w:sz w:val="24"/>
          <w:szCs w:val="24"/>
        </w:rPr>
        <w:tab/>
      </w:r>
      <w:r w:rsidR="000353F7" w:rsidRPr="00507D37">
        <w:rPr>
          <w:rFonts w:ascii="Times New Roman" w:hAnsi="Times New Roman"/>
          <w:b/>
          <w:bCs/>
          <w:sz w:val="24"/>
          <w:szCs w:val="24"/>
        </w:rPr>
        <w:t>Enumeration and isolation of m</w:t>
      </w:r>
      <w:r w:rsidR="00832343" w:rsidRPr="00507D37">
        <w:rPr>
          <w:rFonts w:ascii="Times New Roman" w:hAnsi="Times New Roman"/>
          <w:b/>
          <w:bCs/>
          <w:sz w:val="24"/>
          <w:szCs w:val="24"/>
        </w:rPr>
        <w:t>icroorganisms</w:t>
      </w:r>
    </w:p>
    <w:p w:rsidR="00B36405" w:rsidRPr="00F24A95" w:rsidRDefault="00507D37" w:rsidP="00507D37">
      <w:pPr>
        <w:widowControl w:val="0"/>
        <w:autoSpaceDE w:val="0"/>
        <w:autoSpaceDN w:val="0"/>
        <w:adjustRightInd w:val="0"/>
        <w:spacing w:after="0" w:line="360" w:lineRule="auto"/>
        <w:ind w:left="720" w:hanging="720"/>
        <w:jc w:val="both"/>
        <w:rPr>
          <w:rFonts w:ascii="Times New Roman" w:hAnsi="Times New Roman"/>
          <w:sz w:val="24"/>
          <w:szCs w:val="24"/>
        </w:rPr>
      </w:pPr>
      <w:r w:rsidRPr="00F24A95">
        <w:rPr>
          <w:rFonts w:ascii="Times New Roman" w:hAnsi="Times New Roman"/>
          <w:bCs/>
          <w:i/>
          <w:sz w:val="24"/>
          <w:szCs w:val="24"/>
        </w:rPr>
        <w:t xml:space="preserve">3.4.1. </w:t>
      </w:r>
      <w:r w:rsidR="00B36405" w:rsidRPr="00F24A95">
        <w:rPr>
          <w:rFonts w:ascii="Times New Roman" w:hAnsi="Times New Roman"/>
          <w:bCs/>
          <w:i/>
          <w:sz w:val="24"/>
          <w:szCs w:val="24"/>
        </w:rPr>
        <w:t>Enumeration and isolation of LAB and yeast from laboratory prepared Ogi</w:t>
      </w:r>
    </w:p>
    <w:p w:rsidR="00832343" w:rsidRDefault="00B36405" w:rsidP="0083234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One gram of laboratory prepared </w:t>
      </w:r>
      <w:r w:rsidRPr="00B36405">
        <w:rPr>
          <w:rFonts w:ascii="Times New Roman" w:hAnsi="Times New Roman"/>
          <w:i/>
          <w:sz w:val="24"/>
          <w:szCs w:val="24"/>
        </w:rPr>
        <w:t>Ogi</w:t>
      </w:r>
      <w:r>
        <w:rPr>
          <w:rFonts w:ascii="Times New Roman" w:hAnsi="Times New Roman"/>
          <w:sz w:val="24"/>
          <w:szCs w:val="24"/>
        </w:rPr>
        <w:t xml:space="preserve"> was transferred to 9 ml of sterile distilled water and mixed carefully for 5-10 seconds to give 10</w:t>
      </w:r>
      <w:r w:rsidRPr="00B36405">
        <w:rPr>
          <w:rFonts w:ascii="Times New Roman" w:hAnsi="Times New Roman"/>
          <w:sz w:val="24"/>
          <w:szCs w:val="24"/>
          <w:vertAlign w:val="superscript"/>
        </w:rPr>
        <w:t>-1</w:t>
      </w:r>
      <w:r>
        <w:rPr>
          <w:rFonts w:ascii="Times New Roman" w:hAnsi="Times New Roman"/>
          <w:sz w:val="24"/>
          <w:szCs w:val="24"/>
        </w:rPr>
        <w:t xml:space="preserve"> dilution. </w:t>
      </w:r>
      <w:r w:rsidR="00A47C86">
        <w:rPr>
          <w:rFonts w:ascii="Times New Roman" w:hAnsi="Times New Roman"/>
          <w:sz w:val="24"/>
          <w:szCs w:val="24"/>
        </w:rPr>
        <w:t>One (</w:t>
      </w:r>
      <w:r>
        <w:rPr>
          <w:rFonts w:ascii="Times New Roman" w:hAnsi="Times New Roman"/>
          <w:sz w:val="24"/>
          <w:szCs w:val="24"/>
        </w:rPr>
        <w:t>1</w:t>
      </w:r>
      <w:r w:rsidR="00A47C86">
        <w:rPr>
          <w:rFonts w:ascii="Times New Roman" w:hAnsi="Times New Roman"/>
          <w:sz w:val="24"/>
          <w:szCs w:val="24"/>
        </w:rPr>
        <w:t>)</w:t>
      </w:r>
      <w:r>
        <w:rPr>
          <w:rFonts w:ascii="Times New Roman" w:hAnsi="Times New Roman"/>
          <w:sz w:val="24"/>
          <w:szCs w:val="24"/>
        </w:rPr>
        <w:t xml:space="preserve"> ml of 10</w:t>
      </w:r>
      <w:r w:rsidRPr="00B36405">
        <w:rPr>
          <w:rFonts w:ascii="Times New Roman" w:hAnsi="Times New Roman"/>
          <w:sz w:val="24"/>
          <w:szCs w:val="24"/>
          <w:vertAlign w:val="superscript"/>
        </w:rPr>
        <w:t>-1</w:t>
      </w:r>
      <w:r>
        <w:rPr>
          <w:rFonts w:ascii="Times New Roman" w:hAnsi="Times New Roman"/>
          <w:sz w:val="24"/>
          <w:szCs w:val="24"/>
        </w:rPr>
        <w:t xml:space="preserve"> dilution was transferred to 9 ml of sterile distilled water and mixed carefully for 5-10 seconds to give 10</w:t>
      </w:r>
      <w:r>
        <w:rPr>
          <w:rFonts w:ascii="Times New Roman" w:hAnsi="Times New Roman"/>
          <w:sz w:val="24"/>
          <w:szCs w:val="24"/>
          <w:vertAlign w:val="superscript"/>
        </w:rPr>
        <w:t>-2</w:t>
      </w:r>
      <w:r>
        <w:rPr>
          <w:rFonts w:ascii="Times New Roman" w:hAnsi="Times New Roman"/>
          <w:sz w:val="24"/>
          <w:szCs w:val="24"/>
        </w:rPr>
        <w:t xml:space="preserve"> dilution. Serial </w:t>
      </w:r>
      <w:r w:rsidR="006243C6">
        <w:rPr>
          <w:rFonts w:ascii="Times New Roman" w:hAnsi="Times New Roman"/>
          <w:sz w:val="24"/>
          <w:szCs w:val="24"/>
        </w:rPr>
        <w:t>dilution was carried out sequentially to 10</w:t>
      </w:r>
      <w:r w:rsidR="006243C6">
        <w:rPr>
          <w:rFonts w:ascii="Times New Roman" w:hAnsi="Times New Roman"/>
          <w:sz w:val="24"/>
          <w:szCs w:val="24"/>
          <w:vertAlign w:val="superscript"/>
        </w:rPr>
        <w:t>-5</w:t>
      </w:r>
      <w:r w:rsidR="006243C6">
        <w:rPr>
          <w:rFonts w:ascii="Times New Roman" w:hAnsi="Times New Roman"/>
          <w:sz w:val="24"/>
          <w:szCs w:val="24"/>
        </w:rPr>
        <w:t xml:space="preserve"> dilution. Using a fresh sterile pipette, 0.1 ml </w:t>
      </w:r>
      <w:proofErr w:type="gramStart"/>
      <w:r w:rsidR="006243C6">
        <w:rPr>
          <w:rFonts w:ascii="Times New Roman" w:hAnsi="Times New Roman"/>
          <w:sz w:val="24"/>
          <w:szCs w:val="24"/>
        </w:rPr>
        <w:t xml:space="preserve">of </w:t>
      </w:r>
      <w:r>
        <w:rPr>
          <w:rFonts w:ascii="Times New Roman" w:hAnsi="Times New Roman"/>
          <w:sz w:val="24"/>
          <w:szCs w:val="24"/>
        </w:rPr>
        <w:t xml:space="preserve"> </w:t>
      </w:r>
      <w:r w:rsidR="006243C6">
        <w:rPr>
          <w:rFonts w:ascii="Times New Roman" w:hAnsi="Times New Roman"/>
          <w:sz w:val="24"/>
          <w:szCs w:val="24"/>
        </w:rPr>
        <w:t>10</w:t>
      </w:r>
      <w:proofErr w:type="gramEnd"/>
      <w:r w:rsidR="006243C6">
        <w:rPr>
          <w:rFonts w:ascii="Times New Roman" w:hAnsi="Times New Roman"/>
          <w:sz w:val="24"/>
          <w:szCs w:val="24"/>
          <w:vertAlign w:val="superscript"/>
        </w:rPr>
        <w:t>-4</w:t>
      </w:r>
      <w:r w:rsidR="006243C6">
        <w:rPr>
          <w:rFonts w:ascii="Times New Roman" w:hAnsi="Times New Roman"/>
          <w:sz w:val="24"/>
          <w:szCs w:val="24"/>
        </w:rPr>
        <w:t xml:space="preserve"> and 10</w:t>
      </w:r>
      <w:r w:rsidR="006243C6">
        <w:rPr>
          <w:rFonts w:ascii="Times New Roman" w:hAnsi="Times New Roman"/>
          <w:sz w:val="24"/>
          <w:szCs w:val="24"/>
          <w:vertAlign w:val="superscript"/>
        </w:rPr>
        <w:t>-5</w:t>
      </w:r>
      <w:r w:rsidR="006243C6">
        <w:rPr>
          <w:rFonts w:ascii="Times New Roman" w:hAnsi="Times New Roman"/>
          <w:sz w:val="24"/>
          <w:szCs w:val="24"/>
        </w:rPr>
        <w:t xml:space="preserve"> dilution were inoculated onto the surface of MRS agar plates (for isolation of LAB) and YPD agar plates (for isolation of yeast), a sterile stick spreader w</w:t>
      </w:r>
      <w:r w:rsidR="00E06EFD">
        <w:rPr>
          <w:rFonts w:ascii="Times New Roman" w:hAnsi="Times New Roman"/>
          <w:sz w:val="24"/>
          <w:szCs w:val="24"/>
        </w:rPr>
        <w:t>as used to spread the inoculum over the surface of the plates while ensuring that the liquid does not come in contact with the outer edges of the plates.</w:t>
      </w:r>
      <w:r w:rsidR="0052531B">
        <w:rPr>
          <w:rFonts w:ascii="Times New Roman" w:hAnsi="Times New Roman"/>
          <w:sz w:val="24"/>
          <w:szCs w:val="24"/>
        </w:rPr>
        <w:t xml:space="preserve"> </w:t>
      </w:r>
      <w:r w:rsidR="00832343" w:rsidRPr="00A10F2B">
        <w:rPr>
          <w:rFonts w:ascii="Times New Roman" w:hAnsi="Times New Roman"/>
          <w:sz w:val="24"/>
          <w:szCs w:val="24"/>
        </w:rPr>
        <w:t xml:space="preserve">MRS plates were </w:t>
      </w:r>
      <w:r w:rsidR="003C4BDB" w:rsidRPr="00A10F2B">
        <w:rPr>
          <w:rFonts w:ascii="Times New Roman" w:hAnsi="Times New Roman"/>
          <w:sz w:val="24"/>
          <w:szCs w:val="24"/>
        </w:rPr>
        <w:t>cultured under</w:t>
      </w:r>
      <w:r w:rsidR="00832343" w:rsidRPr="00A10F2B">
        <w:rPr>
          <w:rFonts w:ascii="Times New Roman" w:hAnsi="Times New Roman"/>
          <w:sz w:val="24"/>
          <w:szCs w:val="24"/>
        </w:rPr>
        <w:t xml:space="preserve"> </w:t>
      </w:r>
      <w:r w:rsidR="003C4BDB" w:rsidRPr="00A10F2B">
        <w:rPr>
          <w:rFonts w:ascii="Times New Roman" w:hAnsi="Times New Roman"/>
          <w:sz w:val="24"/>
          <w:szCs w:val="24"/>
        </w:rPr>
        <w:t>anaerobic condition</w:t>
      </w:r>
      <w:r w:rsidR="00832343" w:rsidRPr="00A10F2B">
        <w:rPr>
          <w:rFonts w:ascii="Times New Roman" w:hAnsi="Times New Roman"/>
          <w:sz w:val="24"/>
          <w:szCs w:val="24"/>
        </w:rPr>
        <w:t xml:space="preserve"> at 37</w:t>
      </w:r>
      <w:r w:rsidR="007A7B22">
        <w:rPr>
          <w:rFonts w:ascii="Times New Roman" w:hAnsi="Times New Roman"/>
          <w:sz w:val="24"/>
          <w:szCs w:val="24"/>
          <w:vertAlign w:val="superscript"/>
        </w:rPr>
        <w:t>o</w:t>
      </w:r>
      <w:r w:rsidR="00832343" w:rsidRPr="00A10F2B">
        <w:rPr>
          <w:rFonts w:ascii="Times New Roman" w:hAnsi="Times New Roman"/>
          <w:sz w:val="24"/>
          <w:szCs w:val="24"/>
        </w:rPr>
        <w:t xml:space="preserve">C for </w:t>
      </w:r>
      <w:r w:rsidR="003C4BDB" w:rsidRPr="00A10F2B">
        <w:rPr>
          <w:rFonts w:ascii="Times New Roman" w:hAnsi="Times New Roman"/>
          <w:sz w:val="24"/>
          <w:szCs w:val="24"/>
        </w:rPr>
        <w:t xml:space="preserve">duration of </w:t>
      </w:r>
      <w:r w:rsidR="00832343" w:rsidRPr="00A10F2B">
        <w:rPr>
          <w:rFonts w:ascii="Times New Roman" w:hAnsi="Times New Roman"/>
          <w:sz w:val="24"/>
          <w:szCs w:val="24"/>
        </w:rPr>
        <w:t>48 h while the yeast p</w:t>
      </w:r>
      <w:r w:rsidR="00453C28" w:rsidRPr="00A10F2B">
        <w:rPr>
          <w:rFonts w:ascii="Times New Roman" w:hAnsi="Times New Roman"/>
          <w:sz w:val="24"/>
          <w:szCs w:val="24"/>
        </w:rPr>
        <w:t xml:space="preserve">lates were </w:t>
      </w:r>
      <w:r w:rsidR="003C4BDB" w:rsidRPr="00A10F2B">
        <w:rPr>
          <w:rFonts w:ascii="Times New Roman" w:hAnsi="Times New Roman"/>
          <w:sz w:val="24"/>
          <w:szCs w:val="24"/>
        </w:rPr>
        <w:t>cultured</w:t>
      </w:r>
      <w:r w:rsidR="00453C28" w:rsidRPr="00A10F2B">
        <w:rPr>
          <w:rFonts w:ascii="Times New Roman" w:hAnsi="Times New Roman"/>
          <w:sz w:val="24"/>
          <w:szCs w:val="24"/>
        </w:rPr>
        <w:t xml:space="preserve"> aerobic</w:t>
      </w:r>
      <w:r w:rsidR="004C1D52">
        <w:rPr>
          <w:rFonts w:ascii="Times New Roman" w:hAnsi="Times New Roman"/>
          <w:sz w:val="24"/>
          <w:szCs w:val="24"/>
        </w:rPr>
        <w:t>ally</w:t>
      </w:r>
      <w:r w:rsidR="00453C28" w:rsidRPr="00A10F2B">
        <w:rPr>
          <w:rFonts w:ascii="Times New Roman" w:hAnsi="Times New Roman"/>
          <w:sz w:val="24"/>
          <w:szCs w:val="24"/>
        </w:rPr>
        <w:t xml:space="preserve"> </w:t>
      </w:r>
      <w:r w:rsidR="00832343" w:rsidRPr="00A10F2B">
        <w:rPr>
          <w:rFonts w:ascii="Times New Roman" w:hAnsi="Times New Roman"/>
          <w:sz w:val="24"/>
          <w:szCs w:val="24"/>
        </w:rPr>
        <w:t>at 30</w:t>
      </w:r>
      <w:r w:rsidR="007A7B22">
        <w:rPr>
          <w:rFonts w:ascii="Times New Roman" w:hAnsi="Times New Roman"/>
          <w:sz w:val="24"/>
          <w:szCs w:val="24"/>
          <w:vertAlign w:val="superscript"/>
        </w:rPr>
        <w:t>o</w:t>
      </w:r>
      <w:r w:rsidR="00832343" w:rsidRPr="00A10F2B">
        <w:rPr>
          <w:rFonts w:ascii="Times New Roman" w:hAnsi="Times New Roman"/>
          <w:sz w:val="24"/>
          <w:szCs w:val="24"/>
        </w:rPr>
        <w:t xml:space="preserve">C for </w:t>
      </w:r>
      <w:r w:rsidR="003C4BDB" w:rsidRPr="00A10F2B">
        <w:rPr>
          <w:rFonts w:ascii="Times New Roman" w:hAnsi="Times New Roman"/>
          <w:sz w:val="24"/>
          <w:szCs w:val="24"/>
        </w:rPr>
        <w:t xml:space="preserve">duration of </w:t>
      </w:r>
      <w:r w:rsidR="00832343" w:rsidRPr="00A10F2B">
        <w:rPr>
          <w:rFonts w:ascii="Times New Roman" w:hAnsi="Times New Roman"/>
          <w:sz w:val="24"/>
          <w:szCs w:val="24"/>
        </w:rPr>
        <w:t>24 – 48 h</w:t>
      </w:r>
      <w:r w:rsidR="0052531B">
        <w:rPr>
          <w:rFonts w:ascii="Times New Roman" w:hAnsi="Times New Roman"/>
          <w:sz w:val="24"/>
          <w:szCs w:val="24"/>
        </w:rPr>
        <w:t xml:space="preserve">. </w:t>
      </w:r>
      <w:r w:rsidR="0052531B" w:rsidRPr="00A10F2B">
        <w:rPr>
          <w:rFonts w:ascii="Times New Roman" w:hAnsi="Times New Roman"/>
          <w:sz w:val="24"/>
          <w:szCs w:val="24"/>
        </w:rPr>
        <w:t xml:space="preserve">After incubation, distinctive LAB and yeasts colonies with different morphology for example color, dimension and form were handpicked arbitrarily from the agar plates (MRS and YPD) as probable LAB and yeasts isolates respectively. Pure isolates of LAB and yeast were achieved by recurrent sub-culturing on MRS and YDP agar plates respectively </w:t>
      </w:r>
      <w:r w:rsidR="00547126" w:rsidRPr="00A10F2B">
        <w:rPr>
          <w:rFonts w:ascii="Times New Roman" w:hAnsi="Times New Roman"/>
          <w:sz w:val="24"/>
          <w:szCs w:val="24"/>
        </w:rPr>
        <w:t>(Lammert, 2007)</w:t>
      </w:r>
      <w:r w:rsidR="00832343" w:rsidRPr="00A10F2B">
        <w:rPr>
          <w:rFonts w:ascii="Times New Roman" w:hAnsi="Times New Roman"/>
          <w:sz w:val="24"/>
          <w:szCs w:val="24"/>
        </w:rPr>
        <w:t xml:space="preserve">. </w:t>
      </w:r>
    </w:p>
    <w:p w:rsidR="0052531B" w:rsidRPr="00A10F2B" w:rsidRDefault="0052531B" w:rsidP="00832343">
      <w:pPr>
        <w:widowControl w:val="0"/>
        <w:autoSpaceDE w:val="0"/>
        <w:autoSpaceDN w:val="0"/>
        <w:adjustRightInd w:val="0"/>
        <w:spacing w:after="0" w:line="360" w:lineRule="auto"/>
        <w:jc w:val="both"/>
        <w:rPr>
          <w:rFonts w:ascii="Times New Roman" w:hAnsi="Times New Roman"/>
          <w:sz w:val="24"/>
          <w:szCs w:val="24"/>
        </w:rPr>
      </w:pPr>
    </w:p>
    <w:p w:rsidR="0052531B" w:rsidRPr="00F24A95" w:rsidRDefault="0052531B" w:rsidP="00507D37">
      <w:pPr>
        <w:pStyle w:val="ListParagraph"/>
        <w:widowControl w:val="0"/>
        <w:numPr>
          <w:ilvl w:val="2"/>
          <w:numId w:val="21"/>
        </w:numPr>
        <w:autoSpaceDE w:val="0"/>
        <w:autoSpaceDN w:val="0"/>
        <w:adjustRightInd w:val="0"/>
        <w:spacing w:after="0" w:line="360" w:lineRule="auto"/>
        <w:jc w:val="both"/>
        <w:rPr>
          <w:rFonts w:ascii="Times New Roman" w:hAnsi="Times New Roman"/>
          <w:i/>
          <w:sz w:val="24"/>
          <w:szCs w:val="24"/>
        </w:rPr>
      </w:pPr>
      <w:r w:rsidRPr="00F24A95">
        <w:rPr>
          <w:rFonts w:ascii="Times New Roman" w:hAnsi="Times New Roman"/>
          <w:bCs/>
          <w:i/>
          <w:sz w:val="24"/>
          <w:szCs w:val="24"/>
        </w:rPr>
        <w:t xml:space="preserve">Enumeration and isolation of LAB and yeast from laboratory prepared </w:t>
      </w:r>
      <w:r w:rsidR="00291858" w:rsidRPr="00F24A95">
        <w:rPr>
          <w:rFonts w:ascii="Times New Roman" w:hAnsi="Times New Roman"/>
          <w:bCs/>
          <w:i/>
          <w:sz w:val="24"/>
          <w:szCs w:val="24"/>
        </w:rPr>
        <w:t>fermented</w:t>
      </w:r>
      <w:r w:rsidR="00507D37" w:rsidRPr="00F24A95">
        <w:rPr>
          <w:rFonts w:ascii="Times New Roman" w:hAnsi="Times New Roman"/>
          <w:bCs/>
          <w:i/>
          <w:sz w:val="24"/>
          <w:szCs w:val="24"/>
        </w:rPr>
        <w:t xml:space="preserve"> cassava</w:t>
      </w:r>
    </w:p>
    <w:p w:rsidR="00D96F7E" w:rsidRPr="00A10F2B" w:rsidRDefault="0052531B" w:rsidP="00832343">
      <w:pPr>
        <w:widowControl w:val="0"/>
        <w:autoSpaceDE w:val="0"/>
        <w:autoSpaceDN w:val="0"/>
        <w:adjustRightInd w:val="0"/>
        <w:spacing w:after="0" w:line="360" w:lineRule="auto"/>
        <w:jc w:val="both"/>
        <w:rPr>
          <w:rFonts w:ascii="Times New Roman" w:hAnsi="Times New Roman"/>
          <w:sz w:val="24"/>
          <w:szCs w:val="24"/>
        </w:rPr>
      </w:pPr>
      <w:r w:rsidRPr="00D851BF">
        <w:rPr>
          <w:rFonts w:ascii="Times New Roman" w:hAnsi="Times New Roman"/>
          <w:sz w:val="24"/>
          <w:szCs w:val="24"/>
        </w:rPr>
        <w:t xml:space="preserve">One gram of laboratory prepared </w:t>
      </w:r>
      <w:r w:rsidR="00291858" w:rsidRPr="00D851BF">
        <w:rPr>
          <w:rFonts w:ascii="Times New Roman" w:hAnsi="Times New Roman"/>
          <w:bCs/>
          <w:sz w:val="24"/>
          <w:szCs w:val="24"/>
        </w:rPr>
        <w:t>fermented</w:t>
      </w:r>
      <w:r w:rsidRPr="00D851BF">
        <w:rPr>
          <w:rFonts w:ascii="Times New Roman" w:hAnsi="Times New Roman"/>
          <w:bCs/>
          <w:sz w:val="24"/>
          <w:szCs w:val="24"/>
        </w:rPr>
        <w:t xml:space="preserve"> cassava</w:t>
      </w:r>
      <w:r w:rsidRPr="00D851BF">
        <w:rPr>
          <w:rFonts w:ascii="Times New Roman" w:hAnsi="Times New Roman"/>
          <w:sz w:val="24"/>
          <w:szCs w:val="24"/>
        </w:rPr>
        <w:t xml:space="preserve"> was transf</w:t>
      </w:r>
      <w:r>
        <w:rPr>
          <w:rFonts w:ascii="Times New Roman" w:hAnsi="Times New Roman"/>
          <w:sz w:val="24"/>
          <w:szCs w:val="24"/>
        </w:rPr>
        <w:t>erred to 9 ml of sterile distilled water and mixed carefully for 5-10 seconds to give 10</w:t>
      </w:r>
      <w:r w:rsidRPr="00B36405">
        <w:rPr>
          <w:rFonts w:ascii="Times New Roman" w:hAnsi="Times New Roman"/>
          <w:sz w:val="24"/>
          <w:szCs w:val="24"/>
          <w:vertAlign w:val="superscript"/>
        </w:rPr>
        <w:t>-1</w:t>
      </w:r>
      <w:r>
        <w:rPr>
          <w:rFonts w:ascii="Times New Roman" w:hAnsi="Times New Roman"/>
          <w:sz w:val="24"/>
          <w:szCs w:val="24"/>
        </w:rPr>
        <w:t xml:space="preserve"> dilution. </w:t>
      </w:r>
      <w:r w:rsidR="00A47C86">
        <w:rPr>
          <w:rFonts w:ascii="Times New Roman" w:hAnsi="Times New Roman"/>
          <w:sz w:val="24"/>
          <w:szCs w:val="24"/>
        </w:rPr>
        <w:t>One (</w:t>
      </w:r>
      <w:r>
        <w:rPr>
          <w:rFonts w:ascii="Times New Roman" w:hAnsi="Times New Roman"/>
          <w:sz w:val="24"/>
          <w:szCs w:val="24"/>
        </w:rPr>
        <w:t>1</w:t>
      </w:r>
      <w:r w:rsidR="00A47C86">
        <w:rPr>
          <w:rFonts w:ascii="Times New Roman" w:hAnsi="Times New Roman"/>
          <w:sz w:val="24"/>
          <w:szCs w:val="24"/>
        </w:rPr>
        <w:t>)</w:t>
      </w:r>
      <w:r>
        <w:rPr>
          <w:rFonts w:ascii="Times New Roman" w:hAnsi="Times New Roman"/>
          <w:sz w:val="24"/>
          <w:szCs w:val="24"/>
        </w:rPr>
        <w:t xml:space="preserve"> ml of 10</w:t>
      </w:r>
      <w:r w:rsidRPr="00B36405">
        <w:rPr>
          <w:rFonts w:ascii="Times New Roman" w:hAnsi="Times New Roman"/>
          <w:sz w:val="24"/>
          <w:szCs w:val="24"/>
          <w:vertAlign w:val="superscript"/>
        </w:rPr>
        <w:t>-1</w:t>
      </w:r>
      <w:r>
        <w:rPr>
          <w:rFonts w:ascii="Times New Roman" w:hAnsi="Times New Roman"/>
          <w:sz w:val="24"/>
          <w:szCs w:val="24"/>
        </w:rPr>
        <w:t xml:space="preserve"> dilution was transferred to 9 ml of sterile distilled water and mixed carefully for 5-10 seconds to give </w:t>
      </w:r>
      <w:r>
        <w:rPr>
          <w:rFonts w:ascii="Times New Roman" w:hAnsi="Times New Roman"/>
          <w:sz w:val="24"/>
          <w:szCs w:val="24"/>
        </w:rPr>
        <w:lastRenderedPageBreak/>
        <w:t>10</w:t>
      </w:r>
      <w:r>
        <w:rPr>
          <w:rFonts w:ascii="Times New Roman" w:hAnsi="Times New Roman"/>
          <w:sz w:val="24"/>
          <w:szCs w:val="24"/>
          <w:vertAlign w:val="superscript"/>
        </w:rPr>
        <w:t>-2</w:t>
      </w:r>
      <w:r>
        <w:rPr>
          <w:rFonts w:ascii="Times New Roman" w:hAnsi="Times New Roman"/>
          <w:sz w:val="24"/>
          <w:szCs w:val="24"/>
        </w:rPr>
        <w:t xml:space="preserve"> dilution. Serial dilution was carried out sequentially to 10</w:t>
      </w:r>
      <w:r>
        <w:rPr>
          <w:rFonts w:ascii="Times New Roman" w:hAnsi="Times New Roman"/>
          <w:sz w:val="24"/>
          <w:szCs w:val="24"/>
          <w:vertAlign w:val="superscript"/>
        </w:rPr>
        <w:t>-5</w:t>
      </w:r>
      <w:r>
        <w:rPr>
          <w:rFonts w:ascii="Times New Roman" w:hAnsi="Times New Roman"/>
          <w:sz w:val="24"/>
          <w:szCs w:val="24"/>
        </w:rPr>
        <w:t xml:space="preserve"> dilution. Using a fresh sterile pipette, 0.1 ml </w:t>
      </w:r>
      <w:proofErr w:type="gramStart"/>
      <w:r>
        <w:rPr>
          <w:rFonts w:ascii="Times New Roman" w:hAnsi="Times New Roman"/>
          <w:sz w:val="24"/>
          <w:szCs w:val="24"/>
        </w:rPr>
        <w:t>of  10</w:t>
      </w:r>
      <w:proofErr w:type="gramEnd"/>
      <w:r>
        <w:rPr>
          <w:rFonts w:ascii="Times New Roman" w:hAnsi="Times New Roman"/>
          <w:sz w:val="24"/>
          <w:szCs w:val="24"/>
          <w:vertAlign w:val="superscript"/>
        </w:rPr>
        <w:t>-4</w:t>
      </w:r>
      <w:r>
        <w:rPr>
          <w:rFonts w:ascii="Times New Roman" w:hAnsi="Times New Roman"/>
          <w:sz w:val="24"/>
          <w:szCs w:val="24"/>
        </w:rPr>
        <w:t xml:space="preserve"> and 10</w:t>
      </w:r>
      <w:r>
        <w:rPr>
          <w:rFonts w:ascii="Times New Roman" w:hAnsi="Times New Roman"/>
          <w:sz w:val="24"/>
          <w:szCs w:val="24"/>
          <w:vertAlign w:val="superscript"/>
        </w:rPr>
        <w:t>-5</w:t>
      </w:r>
      <w:r>
        <w:rPr>
          <w:rFonts w:ascii="Times New Roman" w:hAnsi="Times New Roman"/>
          <w:sz w:val="24"/>
          <w:szCs w:val="24"/>
        </w:rPr>
        <w:t xml:space="preserve"> dilution were inoculated onto the surface of MRS agar plates (for isolation of LAB) and YPD agar plates (for isolation of yeast), a sterile stick spreader was used to spread the inoculum over the surface of the plates while ensuring that the liquid does not come in contact with the outer edges of the plates. </w:t>
      </w:r>
      <w:r w:rsidRPr="00A10F2B">
        <w:rPr>
          <w:rFonts w:ascii="Times New Roman" w:hAnsi="Times New Roman"/>
          <w:sz w:val="24"/>
          <w:szCs w:val="24"/>
        </w:rPr>
        <w:t>MRS plates were cultured under anaerobic condition at 37</w:t>
      </w:r>
      <w:r>
        <w:rPr>
          <w:rFonts w:ascii="Times New Roman" w:hAnsi="Times New Roman"/>
          <w:sz w:val="24"/>
          <w:szCs w:val="24"/>
          <w:vertAlign w:val="superscript"/>
        </w:rPr>
        <w:t>o</w:t>
      </w:r>
      <w:r w:rsidRPr="00A10F2B">
        <w:rPr>
          <w:rFonts w:ascii="Times New Roman" w:hAnsi="Times New Roman"/>
          <w:sz w:val="24"/>
          <w:szCs w:val="24"/>
        </w:rPr>
        <w:t>C for duration of 48 h while the yeast plates were cultured aerobic</w:t>
      </w:r>
      <w:r>
        <w:rPr>
          <w:rFonts w:ascii="Times New Roman" w:hAnsi="Times New Roman"/>
          <w:sz w:val="24"/>
          <w:szCs w:val="24"/>
        </w:rPr>
        <w:t>ally</w:t>
      </w:r>
      <w:r w:rsidRPr="00A10F2B">
        <w:rPr>
          <w:rFonts w:ascii="Times New Roman" w:hAnsi="Times New Roman"/>
          <w:sz w:val="24"/>
          <w:szCs w:val="24"/>
        </w:rPr>
        <w:t xml:space="preserve"> at 30</w:t>
      </w:r>
      <w:r>
        <w:rPr>
          <w:rFonts w:ascii="Times New Roman" w:hAnsi="Times New Roman"/>
          <w:sz w:val="24"/>
          <w:szCs w:val="24"/>
          <w:vertAlign w:val="superscript"/>
        </w:rPr>
        <w:t>o</w:t>
      </w:r>
      <w:r w:rsidRPr="00A10F2B">
        <w:rPr>
          <w:rFonts w:ascii="Times New Roman" w:hAnsi="Times New Roman"/>
          <w:sz w:val="24"/>
          <w:szCs w:val="24"/>
        </w:rPr>
        <w:t>C for duration of 24 – 48 h</w:t>
      </w:r>
      <w:r w:rsidR="00C9377B">
        <w:rPr>
          <w:rFonts w:ascii="Times New Roman" w:hAnsi="Times New Roman"/>
          <w:sz w:val="24"/>
          <w:szCs w:val="24"/>
        </w:rPr>
        <w:t xml:space="preserve">. </w:t>
      </w:r>
      <w:r w:rsidR="004E20FE" w:rsidRPr="00A10F2B">
        <w:rPr>
          <w:rFonts w:ascii="Times New Roman" w:hAnsi="Times New Roman"/>
          <w:sz w:val="24"/>
          <w:szCs w:val="24"/>
        </w:rPr>
        <w:t>After</w:t>
      </w:r>
      <w:r w:rsidR="003C4BDB" w:rsidRPr="00A10F2B">
        <w:rPr>
          <w:rFonts w:ascii="Times New Roman" w:hAnsi="Times New Roman"/>
          <w:sz w:val="24"/>
          <w:szCs w:val="24"/>
        </w:rPr>
        <w:t xml:space="preserve"> </w:t>
      </w:r>
      <w:r w:rsidR="00832343" w:rsidRPr="00A10F2B">
        <w:rPr>
          <w:rFonts w:ascii="Times New Roman" w:hAnsi="Times New Roman"/>
          <w:sz w:val="24"/>
          <w:szCs w:val="24"/>
        </w:rPr>
        <w:t xml:space="preserve">incubation, </w:t>
      </w:r>
      <w:r w:rsidR="003C4BDB" w:rsidRPr="00A10F2B">
        <w:rPr>
          <w:rFonts w:ascii="Times New Roman" w:hAnsi="Times New Roman"/>
          <w:sz w:val="24"/>
          <w:szCs w:val="24"/>
        </w:rPr>
        <w:t>distinctive</w:t>
      </w:r>
      <w:r w:rsidR="00832343" w:rsidRPr="00A10F2B">
        <w:rPr>
          <w:rFonts w:ascii="Times New Roman" w:hAnsi="Times New Roman"/>
          <w:sz w:val="24"/>
          <w:szCs w:val="24"/>
        </w:rPr>
        <w:t xml:space="preserve"> </w:t>
      </w:r>
      <w:r w:rsidR="00893BB3" w:rsidRPr="00A10F2B">
        <w:rPr>
          <w:rFonts w:ascii="Times New Roman" w:hAnsi="Times New Roman"/>
          <w:sz w:val="24"/>
          <w:szCs w:val="24"/>
        </w:rPr>
        <w:t xml:space="preserve">LAB and yeasts </w:t>
      </w:r>
      <w:r w:rsidR="00832343" w:rsidRPr="00A10F2B">
        <w:rPr>
          <w:rFonts w:ascii="Times New Roman" w:hAnsi="Times New Roman"/>
          <w:sz w:val="24"/>
          <w:szCs w:val="24"/>
        </w:rPr>
        <w:t xml:space="preserve">colonies with </w:t>
      </w:r>
      <w:r w:rsidR="00893BB3" w:rsidRPr="00A10F2B">
        <w:rPr>
          <w:rFonts w:ascii="Times New Roman" w:hAnsi="Times New Roman"/>
          <w:sz w:val="24"/>
          <w:szCs w:val="24"/>
        </w:rPr>
        <w:t>different morphology</w:t>
      </w:r>
      <w:r w:rsidR="00832343" w:rsidRPr="00A10F2B">
        <w:rPr>
          <w:rFonts w:ascii="Times New Roman" w:hAnsi="Times New Roman"/>
          <w:sz w:val="24"/>
          <w:szCs w:val="24"/>
        </w:rPr>
        <w:t xml:space="preserve"> </w:t>
      </w:r>
      <w:r w:rsidR="00893BB3" w:rsidRPr="00A10F2B">
        <w:rPr>
          <w:rFonts w:ascii="Times New Roman" w:hAnsi="Times New Roman"/>
          <w:sz w:val="24"/>
          <w:szCs w:val="24"/>
        </w:rPr>
        <w:t>for example</w:t>
      </w:r>
      <w:r w:rsidR="00832343" w:rsidRPr="00A10F2B">
        <w:rPr>
          <w:rFonts w:ascii="Times New Roman" w:hAnsi="Times New Roman"/>
          <w:sz w:val="24"/>
          <w:szCs w:val="24"/>
        </w:rPr>
        <w:t xml:space="preserve"> color, </w:t>
      </w:r>
      <w:r w:rsidR="00893BB3" w:rsidRPr="00A10F2B">
        <w:rPr>
          <w:rFonts w:ascii="Times New Roman" w:hAnsi="Times New Roman"/>
          <w:sz w:val="24"/>
          <w:szCs w:val="24"/>
        </w:rPr>
        <w:t>dimension</w:t>
      </w:r>
      <w:r w:rsidR="00832343" w:rsidRPr="00A10F2B">
        <w:rPr>
          <w:rFonts w:ascii="Times New Roman" w:hAnsi="Times New Roman"/>
          <w:sz w:val="24"/>
          <w:szCs w:val="24"/>
        </w:rPr>
        <w:t xml:space="preserve"> and </w:t>
      </w:r>
      <w:r w:rsidR="004E20FE" w:rsidRPr="00A10F2B">
        <w:rPr>
          <w:rFonts w:ascii="Times New Roman" w:hAnsi="Times New Roman"/>
          <w:sz w:val="24"/>
          <w:szCs w:val="24"/>
        </w:rPr>
        <w:t>f</w:t>
      </w:r>
      <w:r w:rsidR="0032282B" w:rsidRPr="00A10F2B">
        <w:rPr>
          <w:rFonts w:ascii="Times New Roman" w:hAnsi="Times New Roman"/>
          <w:sz w:val="24"/>
          <w:szCs w:val="24"/>
        </w:rPr>
        <w:t>o</w:t>
      </w:r>
      <w:r w:rsidR="004E20FE" w:rsidRPr="00A10F2B">
        <w:rPr>
          <w:rFonts w:ascii="Times New Roman" w:hAnsi="Times New Roman"/>
          <w:sz w:val="24"/>
          <w:szCs w:val="24"/>
        </w:rPr>
        <w:t>r</w:t>
      </w:r>
      <w:r w:rsidR="0032282B" w:rsidRPr="00A10F2B">
        <w:rPr>
          <w:rFonts w:ascii="Times New Roman" w:hAnsi="Times New Roman"/>
          <w:sz w:val="24"/>
          <w:szCs w:val="24"/>
        </w:rPr>
        <w:t>m</w:t>
      </w:r>
      <w:r w:rsidR="00832343" w:rsidRPr="00A10F2B">
        <w:rPr>
          <w:rFonts w:ascii="Times New Roman" w:hAnsi="Times New Roman"/>
          <w:sz w:val="24"/>
          <w:szCs w:val="24"/>
        </w:rPr>
        <w:t xml:space="preserve"> were </w:t>
      </w:r>
      <w:r w:rsidR="004E20FE" w:rsidRPr="00A10F2B">
        <w:rPr>
          <w:rFonts w:ascii="Times New Roman" w:hAnsi="Times New Roman"/>
          <w:sz w:val="24"/>
          <w:szCs w:val="24"/>
        </w:rPr>
        <w:t>handpicked</w:t>
      </w:r>
      <w:r w:rsidR="00832343" w:rsidRPr="00A10F2B">
        <w:rPr>
          <w:rFonts w:ascii="Times New Roman" w:hAnsi="Times New Roman"/>
          <w:sz w:val="24"/>
          <w:szCs w:val="24"/>
        </w:rPr>
        <w:t xml:space="preserve"> </w:t>
      </w:r>
      <w:r w:rsidR="0032282B" w:rsidRPr="00A10F2B">
        <w:rPr>
          <w:rFonts w:ascii="Times New Roman" w:hAnsi="Times New Roman"/>
          <w:sz w:val="24"/>
          <w:szCs w:val="24"/>
        </w:rPr>
        <w:t>arbitrari</w:t>
      </w:r>
      <w:r w:rsidR="00832343" w:rsidRPr="00A10F2B">
        <w:rPr>
          <w:rFonts w:ascii="Times New Roman" w:hAnsi="Times New Roman"/>
          <w:sz w:val="24"/>
          <w:szCs w:val="24"/>
        </w:rPr>
        <w:t xml:space="preserve">ly from the agar plates </w:t>
      </w:r>
      <w:r w:rsidR="004E20FE" w:rsidRPr="00A10F2B">
        <w:rPr>
          <w:rFonts w:ascii="Times New Roman" w:hAnsi="Times New Roman"/>
          <w:sz w:val="24"/>
          <w:szCs w:val="24"/>
        </w:rPr>
        <w:t xml:space="preserve">(MRS and YPD) </w:t>
      </w:r>
      <w:r w:rsidR="00832343" w:rsidRPr="00A10F2B">
        <w:rPr>
          <w:rFonts w:ascii="Times New Roman" w:hAnsi="Times New Roman"/>
          <w:sz w:val="24"/>
          <w:szCs w:val="24"/>
        </w:rPr>
        <w:t xml:space="preserve">as probable LAB and yeasts isolates respectively. </w:t>
      </w:r>
      <w:r w:rsidR="0032282B" w:rsidRPr="00A10F2B">
        <w:rPr>
          <w:rFonts w:ascii="Times New Roman" w:hAnsi="Times New Roman"/>
          <w:sz w:val="24"/>
          <w:szCs w:val="24"/>
        </w:rPr>
        <w:t xml:space="preserve">Pure </w:t>
      </w:r>
      <w:r w:rsidR="004E20FE" w:rsidRPr="00A10F2B">
        <w:rPr>
          <w:rFonts w:ascii="Times New Roman" w:hAnsi="Times New Roman"/>
          <w:sz w:val="24"/>
          <w:szCs w:val="24"/>
        </w:rPr>
        <w:t>isolates</w:t>
      </w:r>
      <w:r w:rsidR="0032282B" w:rsidRPr="00A10F2B">
        <w:rPr>
          <w:rFonts w:ascii="Times New Roman" w:hAnsi="Times New Roman"/>
          <w:sz w:val="24"/>
          <w:szCs w:val="24"/>
        </w:rPr>
        <w:t xml:space="preserve"> of </w:t>
      </w:r>
      <w:r w:rsidR="004E20FE" w:rsidRPr="00A10F2B">
        <w:rPr>
          <w:rFonts w:ascii="Times New Roman" w:hAnsi="Times New Roman"/>
          <w:sz w:val="24"/>
          <w:szCs w:val="24"/>
        </w:rPr>
        <w:t xml:space="preserve">LAB </w:t>
      </w:r>
      <w:r w:rsidR="0032282B" w:rsidRPr="00A10F2B">
        <w:rPr>
          <w:rFonts w:ascii="Times New Roman" w:hAnsi="Times New Roman"/>
          <w:sz w:val="24"/>
          <w:szCs w:val="24"/>
        </w:rPr>
        <w:t xml:space="preserve">and yeast </w:t>
      </w:r>
      <w:r w:rsidR="00832343" w:rsidRPr="00A10F2B">
        <w:rPr>
          <w:rFonts w:ascii="Times New Roman" w:hAnsi="Times New Roman"/>
          <w:sz w:val="24"/>
          <w:szCs w:val="24"/>
        </w:rPr>
        <w:t xml:space="preserve">were </w:t>
      </w:r>
      <w:r w:rsidR="004E20FE" w:rsidRPr="00A10F2B">
        <w:rPr>
          <w:rFonts w:ascii="Times New Roman" w:hAnsi="Times New Roman"/>
          <w:sz w:val="24"/>
          <w:szCs w:val="24"/>
        </w:rPr>
        <w:t>achieved</w:t>
      </w:r>
      <w:r w:rsidR="00832343" w:rsidRPr="00A10F2B">
        <w:rPr>
          <w:rFonts w:ascii="Times New Roman" w:hAnsi="Times New Roman"/>
          <w:sz w:val="24"/>
          <w:szCs w:val="24"/>
        </w:rPr>
        <w:t xml:space="preserve"> by </w:t>
      </w:r>
      <w:r w:rsidR="0032282B" w:rsidRPr="00A10F2B">
        <w:rPr>
          <w:rFonts w:ascii="Times New Roman" w:hAnsi="Times New Roman"/>
          <w:sz w:val="24"/>
          <w:szCs w:val="24"/>
        </w:rPr>
        <w:t>recurrent</w:t>
      </w:r>
      <w:r w:rsidR="00832343" w:rsidRPr="00A10F2B">
        <w:rPr>
          <w:rFonts w:ascii="Times New Roman" w:hAnsi="Times New Roman"/>
          <w:sz w:val="24"/>
          <w:szCs w:val="24"/>
        </w:rPr>
        <w:t xml:space="preserve"> </w:t>
      </w:r>
      <w:r w:rsidR="003C4BDB" w:rsidRPr="00A10F2B">
        <w:rPr>
          <w:rFonts w:ascii="Times New Roman" w:hAnsi="Times New Roman"/>
          <w:sz w:val="24"/>
          <w:szCs w:val="24"/>
        </w:rPr>
        <w:t xml:space="preserve">sub-culturing </w:t>
      </w:r>
      <w:r w:rsidR="00832343" w:rsidRPr="00A10F2B">
        <w:rPr>
          <w:rFonts w:ascii="Times New Roman" w:hAnsi="Times New Roman"/>
          <w:sz w:val="24"/>
          <w:szCs w:val="24"/>
        </w:rPr>
        <w:t xml:space="preserve">on MRS </w:t>
      </w:r>
      <w:r w:rsidR="0032282B" w:rsidRPr="00A10F2B">
        <w:rPr>
          <w:rFonts w:ascii="Times New Roman" w:hAnsi="Times New Roman"/>
          <w:sz w:val="24"/>
          <w:szCs w:val="24"/>
        </w:rPr>
        <w:t>and YDP agar</w:t>
      </w:r>
      <w:r w:rsidR="003C4BDB" w:rsidRPr="00A10F2B">
        <w:rPr>
          <w:rFonts w:ascii="Times New Roman" w:hAnsi="Times New Roman"/>
          <w:sz w:val="24"/>
          <w:szCs w:val="24"/>
        </w:rPr>
        <w:t xml:space="preserve"> plates respectively</w:t>
      </w:r>
      <w:r w:rsidR="00547126" w:rsidRPr="00A10F2B">
        <w:rPr>
          <w:rFonts w:ascii="Times New Roman" w:hAnsi="Times New Roman"/>
          <w:sz w:val="24"/>
          <w:szCs w:val="24"/>
        </w:rPr>
        <w:t xml:space="preserve"> (Lammert, 2007)</w:t>
      </w:r>
      <w:r w:rsidR="0032282B" w:rsidRPr="00A10F2B">
        <w:rPr>
          <w:rFonts w:ascii="Times New Roman" w:hAnsi="Times New Roman"/>
          <w:sz w:val="24"/>
          <w:szCs w:val="24"/>
        </w:rPr>
        <w:t>.</w:t>
      </w:r>
    </w:p>
    <w:p w:rsidR="00D96F7E" w:rsidRPr="00A10F2B" w:rsidRDefault="00D96F7E" w:rsidP="00832343">
      <w:pPr>
        <w:widowControl w:val="0"/>
        <w:autoSpaceDE w:val="0"/>
        <w:autoSpaceDN w:val="0"/>
        <w:adjustRightInd w:val="0"/>
        <w:spacing w:after="0" w:line="360" w:lineRule="auto"/>
        <w:jc w:val="both"/>
        <w:rPr>
          <w:rFonts w:ascii="Times New Roman" w:hAnsi="Times New Roman"/>
          <w:sz w:val="24"/>
          <w:szCs w:val="24"/>
        </w:rPr>
      </w:pPr>
    </w:p>
    <w:p w:rsidR="00832343" w:rsidRPr="0011644F" w:rsidRDefault="0011644F" w:rsidP="0011644F">
      <w:pPr>
        <w:widowControl w:val="0"/>
        <w:autoSpaceDE w:val="0"/>
        <w:autoSpaceDN w:val="0"/>
        <w:adjustRightInd w:val="0"/>
        <w:spacing w:after="0" w:line="360" w:lineRule="auto"/>
        <w:ind w:left="720" w:hanging="720"/>
        <w:jc w:val="both"/>
        <w:rPr>
          <w:rFonts w:ascii="Times New Roman" w:hAnsi="Times New Roman"/>
          <w:sz w:val="24"/>
          <w:szCs w:val="24"/>
        </w:rPr>
      </w:pPr>
      <w:r>
        <w:rPr>
          <w:rFonts w:ascii="Times New Roman" w:hAnsi="Times New Roman"/>
          <w:b/>
          <w:bCs/>
          <w:sz w:val="24"/>
          <w:szCs w:val="24"/>
        </w:rPr>
        <w:t>3.5.</w:t>
      </w:r>
      <w:r w:rsidR="00BF1FE2" w:rsidRPr="0011644F">
        <w:rPr>
          <w:rFonts w:ascii="Times New Roman" w:hAnsi="Times New Roman"/>
          <w:b/>
          <w:bCs/>
          <w:sz w:val="24"/>
          <w:szCs w:val="24"/>
        </w:rPr>
        <w:t xml:space="preserve"> </w:t>
      </w:r>
      <w:r w:rsidR="00BF1FE2" w:rsidRPr="0011644F">
        <w:rPr>
          <w:rFonts w:ascii="Times New Roman" w:hAnsi="Times New Roman"/>
          <w:b/>
          <w:bCs/>
          <w:sz w:val="24"/>
          <w:szCs w:val="24"/>
        </w:rPr>
        <w:tab/>
      </w:r>
      <w:r w:rsidR="00832343" w:rsidRPr="0011644F">
        <w:rPr>
          <w:rFonts w:ascii="Times New Roman" w:hAnsi="Times New Roman"/>
          <w:b/>
          <w:bCs/>
          <w:sz w:val="24"/>
          <w:szCs w:val="24"/>
        </w:rPr>
        <w:t>Preservation of pure cultures</w:t>
      </w:r>
    </w:p>
    <w:p w:rsidR="00832343"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Pure cultures of LAB isolates were sub-cultured onto fresh MRS slants; then incubated at 30</w:t>
      </w:r>
      <w:r w:rsidRPr="00A10F2B">
        <w:rPr>
          <w:rFonts w:ascii="Times New Roman" w:hAnsi="Times New Roman"/>
          <w:sz w:val="24"/>
          <w:szCs w:val="24"/>
          <w:vertAlign w:val="superscript"/>
        </w:rPr>
        <w:t>0</w:t>
      </w:r>
      <w:r w:rsidRPr="00A10F2B">
        <w:rPr>
          <w:rFonts w:ascii="Times New Roman" w:hAnsi="Times New Roman"/>
          <w:sz w:val="24"/>
          <w:szCs w:val="24"/>
        </w:rPr>
        <w:t>C until growth becomes visible. On the other hand, the pure culture of the yeast isolates were sub cultured into slants of YPD agar. The cultures were kept at 4</w:t>
      </w:r>
      <w:r w:rsidR="00C9377B">
        <w:rPr>
          <w:rFonts w:ascii="Times New Roman" w:hAnsi="Times New Roman"/>
          <w:sz w:val="24"/>
          <w:szCs w:val="24"/>
          <w:vertAlign w:val="superscript"/>
        </w:rPr>
        <w:t>o</w:t>
      </w:r>
      <w:r w:rsidRPr="00A10F2B">
        <w:rPr>
          <w:rFonts w:ascii="Times New Roman" w:hAnsi="Times New Roman"/>
          <w:sz w:val="24"/>
          <w:szCs w:val="24"/>
        </w:rPr>
        <w:t>C for later routine usuage and at intervals of 4 weeks, the stock LAB isolates were sub cultured</w:t>
      </w:r>
      <w:r w:rsidR="00547126" w:rsidRPr="00A10F2B">
        <w:rPr>
          <w:rFonts w:ascii="Times New Roman" w:hAnsi="Times New Roman"/>
          <w:sz w:val="24"/>
          <w:szCs w:val="24"/>
        </w:rPr>
        <w:t xml:space="preserve"> (Lammert, 2007)</w:t>
      </w:r>
      <w:r w:rsidRPr="00A10F2B">
        <w:rPr>
          <w:rFonts w:ascii="Times New Roman" w:hAnsi="Times New Roman"/>
          <w:sz w:val="24"/>
          <w:szCs w:val="24"/>
        </w:rPr>
        <w:t>.</w:t>
      </w:r>
    </w:p>
    <w:p w:rsidR="00832343" w:rsidRPr="00A10F2B" w:rsidRDefault="00832343" w:rsidP="00832343">
      <w:pPr>
        <w:widowControl w:val="0"/>
        <w:autoSpaceDE w:val="0"/>
        <w:autoSpaceDN w:val="0"/>
        <w:adjustRightInd w:val="0"/>
        <w:spacing w:after="0" w:line="360" w:lineRule="auto"/>
        <w:jc w:val="both"/>
        <w:rPr>
          <w:rFonts w:ascii="Times New Roman" w:hAnsi="Times New Roman"/>
          <w:b/>
          <w:bCs/>
          <w:sz w:val="24"/>
          <w:szCs w:val="24"/>
        </w:rPr>
      </w:pPr>
    </w:p>
    <w:p w:rsidR="00832343" w:rsidRPr="0011644F" w:rsidRDefault="0011644F" w:rsidP="0011644F">
      <w:pPr>
        <w:widowControl w:val="0"/>
        <w:autoSpaceDE w:val="0"/>
        <w:autoSpaceDN w:val="0"/>
        <w:adjustRightInd w:val="0"/>
        <w:spacing w:after="0" w:line="360" w:lineRule="auto"/>
        <w:ind w:left="720" w:hanging="720"/>
        <w:jc w:val="both"/>
        <w:rPr>
          <w:rFonts w:ascii="Times New Roman" w:hAnsi="Times New Roman"/>
          <w:b/>
          <w:bCs/>
          <w:sz w:val="24"/>
          <w:szCs w:val="24"/>
        </w:rPr>
      </w:pPr>
      <w:r>
        <w:rPr>
          <w:rFonts w:ascii="Times New Roman" w:hAnsi="Times New Roman"/>
          <w:b/>
          <w:bCs/>
          <w:sz w:val="24"/>
          <w:szCs w:val="24"/>
        </w:rPr>
        <w:t>3.6.</w:t>
      </w:r>
      <w:r w:rsidR="00BF1FE2" w:rsidRPr="0011644F">
        <w:rPr>
          <w:rFonts w:ascii="Times New Roman" w:hAnsi="Times New Roman"/>
          <w:b/>
          <w:bCs/>
          <w:sz w:val="24"/>
          <w:szCs w:val="24"/>
        </w:rPr>
        <w:t xml:space="preserve"> </w:t>
      </w:r>
      <w:r w:rsidR="00BF1FE2" w:rsidRPr="0011644F">
        <w:rPr>
          <w:rFonts w:ascii="Times New Roman" w:hAnsi="Times New Roman"/>
          <w:b/>
          <w:bCs/>
          <w:sz w:val="24"/>
          <w:szCs w:val="24"/>
        </w:rPr>
        <w:tab/>
      </w:r>
      <w:r w:rsidR="005D3084" w:rsidRPr="0011644F">
        <w:rPr>
          <w:rFonts w:ascii="Times New Roman" w:hAnsi="Times New Roman"/>
          <w:b/>
          <w:bCs/>
          <w:sz w:val="24"/>
          <w:szCs w:val="24"/>
        </w:rPr>
        <w:t>Classification</w:t>
      </w:r>
      <w:r w:rsidR="00832343" w:rsidRPr="0011644F">
        <w:rPr>
          <w:rFonts w:ascii="Times New Roman" w:hAnsi="Times New Roman"/>
          <w:b/>
          <w:bCs/>
          <w:sz w:val="24"/>
          <w:szCs w:val="24"/>
        </w:rPr>
        <w:t xml:space="preserve"> of LAB isolates </w:t>
      </w:r>
    </w:p>
    <w:p w:rsidR="0011644F" w:rsidRDefault="00832343" w:rsidP="0011644F">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 isolates were c</w:t>
      </w:r>
      <w:r w:rsidR="005D3084" w:rsidRPr="00A10F2B">
        <w:rPr>
          <w:rFonts w:ascii="Times New Roman" w:hAnsi="Times New Roman"/>
          <w:sz w:val="24"/>
          <w:szCs w:val="24"/>
        </w:rPr>
        <w:t>lassified and typified</w:t>
      </w:r>
      <w:r w:rsidRPr="00A10F2B">
        <w:rPr>
          <w:rFonts w:ascii="Times New Roman" w:hAnsi="Times New Roman"/>
          <w:sz w:val="24"/>
          <w:szCs w:val="24"/>
        </w:rPr>
        <w:t xml:space="preserve"> </w:t>
      </w:r>
      <w:r w:rsidR="005D3084" w:rsidRPr="00A10F2B">
        <w:rPr>
          <w:rFonts w:ascii="Times New Roman" w:hAnsi="Times New Roman"/>
          <w:sz w:val="24"/>
          <w:szCs w:val="24"/>
        </w:rPr>
        <w:t xml:space="preserve">using macroscopic and microscopic properties, as well as </w:t>
      </w:r>
      <w:r w:rsidRPr="00A10F2B">
        <w:rPr>
          <w:rFonts w:ascii="Times New Roman" w:hAnsi="Times New Roman"/>
          <w:sz w:val="24"/>
          <w:szCs w:val="24"/>
        </w:rPr>
        <w:t>biochemical and p</w:t>
      </w:r>
      <w:r w:rsidR="0011644F">
        <w:rPr>
          <w:rFonts w:ascii="Times New Roman" w:hAnsi="Times New Roman"/>
          <w:sz w:val="24"/>
          <w:szCs w:val="24"/>
        </w:rPr>
        <w:t xml:space="preserve">hysiological tests as follows: </w:t>
      </w:r>
    </w:p>
    <w:p w:rsidR="0011644F" w:rsidRDefault="0011644F" w:rsidP="0011644F">
      <w:pPr>
        <w:widowControl w:val="0"/>
        <w:autoSpaceDE w:val="0"/>
        <w:autoSpaceDN w:val="0"/>
        <w:adjustRightInd w:val="0"/>
        <w:spacing w:after="0" w:line="360" w:lineRule="auto"/>
        <w:jc w:val="both"/>
        <w:rPr>
          <w:rFonts w:ascii="Times New Roman" w:hAnsi="Times New Roman"/>
          <w:sz w:val="24"/>
          <w:szCs w:val="24"/>
        </w:rPr>
      </w:pPr>
    </w:p>
    <w:p w:rsidR="00832343" w:rsidRPr="0011644F" w:rsidRDefault="0011644F" w:rsidP="0011644F">
      <w:pPr>
        <w:widowControl w:val="0"/>
        <w:autoSpaceDE w:val="0"/>
        <w:autoSpaceDN w:val="0"/>
        <w:adjustRightInd w:val="0"/>
        <w:spacing w:after="0" w:line="360" w:lineRule="auto"/>
        <w:jc w:val="both"/>
        <w:rPr>
          <w:rFonts w:ascii="Times New Roman" w:hAnsi="Times New Roman"/>
          <w:sz w:val="24"/>
          <w:szCs w:val="24"/>
        </w:rPr>
      </w:pPr>
      <w:r w:rsidRPr="0011644F">
        <w:rPr>
          <w:rFonts w:ascii="Times New Roman" w:hAnsi="Times New Roman"/>
          <w:b/>
          <w:sz w:val="24"/>
          <w:szCs w:val="24"/>
        </w:rPr>
        <w:t>3.6.1</w:t>
      </w:r>
      <w:r>
        <w:rPr>
          <w:rFonts w:ascii="Times New Roman" w:hAnsi="Times New Roman"/>
          <w:sz w:val="24"/>
          <w:szCs w:val="24"/>
        </w:rPr>
        <w:t xml:space="preserve">. </w:t>
      </w:r>
      <w:r w:rsidR="00C9377B" w:rsidRPr="0011644F">
        <w:rPr>
          <w:rFonts w:ascii="Times New Roman" w:hAnsi="Times New Roman"/>
          <w:b/>
          <w:bCs/>
          <w:sz w:val="24"/>
          <w:szCs w:val="24"/>
        </w:rPr>
        <w:t>Macroscopic e</w:t>
      </w:r>
      <w:r w:rsidR="00832343" w:rsidRPr="0011644F">
        <w:rPr>
          <w:rFonts w:ascii="Times New Roman" w:hAnsi="Times New Roman"/>
          <w:b/>
          <w:bCs/>
          <w:sz w:val="24"/>
          <w:szCs w:val="24"/>
        </w:rPr>
        <w:t xml:space="preserve">xamination </w:t>
      </w:r>
    </w:p>
    <w:p w:rsidR="004E45B8"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The cultural characteristics of each LAB and yeasts were examined. The appearance, colour, shapes and sizes of respec</w:t>
      </w:r>
      <w:r w:rsidR="00547126" w:rsidRPr="00A10F2B">
        <w:rPr>
          <w:rFonts w:ascii="Times New Roman" w:hAnsi="Times New Roman"/>
          <w:sz w:val="24"/>
          <w:szCs w:val="24"/>
        </w:rPr>
        <w:t xml:space="preserve">tive colonies were then noted. </w:t>
      </w:r>
    </w:p>
    <w:p w:rsidR="00547126" w:rsidRPr="00A10F2B" w:rsidRDefault="00547126" w:rsidP="00832343">
      <w:pPr>
        <w:widowControl w:val="0"/>
        <w:autoSpaceDE w:val="0"/>
        <w:autoSpaceDN w:val="0"/>
        <w:adjustRightInd w:val="0"/>
        <w:spacing w:after="0" w:line="360" w:lineRule="auto"/>
        <w:jc w:val="both"/>
        <w:rPr>
          <w:rFonts w:ascii="Times New Roman" w:hAnsi="Times New Roman"/>
          <w:sz w:val="24"/>
          <w:szCs w:val="24"/>
        </w:rPr>
      </w:pPr>
    </w:p>
    <w:p w:rsidR="00D96F7E" w:rsidRPr="0011644F" w:rsidRDefault="0011644F" w:rsidP="0011644F">
      <w:pPr>
        <w:widowControl w:val="0"/>
        <w:autoSpaceDE w:val="0"/>
        <w:autoSpaceDN w:val="0"/>
        <w:adjustRightInd w:val="0"/>
        <w:spacing w:after="0" w:line="360" w:lineRule="auto"/>
        <w:ind w:left="1440" w:hanging="1440"/>
        <w:jc w:val="both"/>
        <w:rPr>
          <w:rFonts w:ascii="Times New Roman" w:hAnsi="Times New Roman"/>
          <w:sz w:val="24"/>
          <w:szCs w:val="24"/>
        </w:rPr>
      </w:pPr>
      <w:r>
        <w:rPr>
          <w:rFonts w:ascii="Times New Roman" w:hAnsi="Times New Roman"/>
          <w:b/>
          <w:bCs/>
          <w:sz w:val="24"/>
          <w:szCs w:val="24"/>
        </w:rPr>
        <w:t>3.6.2.</w:t>
      </w:r>
      <w:r w:rsidR="00D96F7E" w:rsidRPr="0011644F">
        <w:rPr>
          <w:rFonts w:ascii="Times New Roman" w:hAnsi="Times New Roman"/>
          <w:b/>
          <w:bCs/>
          <w:sz w:val="24"/>
          <w:szCs w:val="24"/>
        </w:rPr>
        <w:t xml:space="preserve"> </w:t>
      </w:r>
      <w:r w:rsidR="00C9377B" w:rsidRPr="0011644F">
        <w:rPr>
          <w:rFonts w:ascii="Times New Roman" w:hAnsi="Times New Roman"/>
          <w:b/>
          <w:bCs/>
          <w:sz w:val="24"/>
          <w:szCs w:val="24"/>
        </w:rPr>
        <w:t>Microscopic e</w:t>
      </w:r>
      <w:r w:rsidR="00832343" w:rsidRPr="0011644F">
        <w:rPr>
          <w:rFonts w:ascii="Times New Roman" w:hAnsi="Times New Roman"/>
          <w:b/>
          <w:bCs/>
          <w:sz w:val="24"/>
          <w:szCs w:val="24"/>
        </w:rPr>
        <w:t xml:space="preserve">xamination </w:t>
      </w:r>
    </w:p>
    <w:p w:rsidR="00832343" w:rsidRPr="0011644F" w:rsidRDefault="0011644F" w:rsidP="0011644F">
      <w:pPr>
        <w:widowControl w:val="0"/>
        <w:autoSpaceDE w:val="0"/>
        <w:autoSpaceDN w:val="0"/>
        <w:adjustRightInd w:val="0"/>
        <w:spacing w:after="0" w:line="360" w:lineRule="auto"/>
        <w:ind w:left="2160" w:hanging="2160"/>
        <w:jc w:val="both"/>
        <w:rPr>
          <w:rFonts w:ascii="Times New Roman" w:hAnsi="Times New Roman"/>
          <w:b/>
          <w:i/>
          <w:sz w:val="24"/>
          <w:szCs w:val="24"/>
        </w:rPr>
      </w:pPr>
      <w:r w:rsidRPr="00F24A95">
        <w:rPr>
          <w:rFonts w:ascii="Times New Roman" w:hAnsi="Times New Roman"/>
          <w:i/>
          <w:sz w:val="24"/>
          <w:szCs w:val="24"/>
        </w:rPr>
        <w:t>3.6.2.1.</w:t>
      </w:r>
      <w:r w:rsidR="00BF1FE2" w:rsidRPr="0011644F">
        <w:rPr>
          <w:rFonts w:ascii="Times New Roman" w:hAnsi="Times New Roman"/>
          <w:b/>
          <w:i/>
          <w:sz w:val="24"/>
          <w:szCs w:val="24"/>
        </w:rPr>
        <w:t xml:space="preserve"> </w:t>
      </w:r>
      <w:r w:rsidR="00832343" w:rsidRPr="00F24A95">
        <w:rPr>
          <w:rFonts w:ascii="Times New Roman" w:hAnsi="Times New Roman"/>
          <w:i/>
          <w:sz w:val="24"/>
          <w:szCs w:val="24"/>
        </w:rPr>
        <w:t>G</w:t>
      </w:r>
      <w:r w:rsidR="00D96F7E" w:rsidRPr="00F24A95">
        <w:rPr>
          <w:rFonts w:ascii="Times New Roman" w:hAnsi="Times New Roman"/>
          <w:i/>
          <w:sz w:val="24"/>
          <w:szCs w:val="24"/>
        </w:rPr>
        <w:t>r</w:t>
      </w:r>
      <w:r w:rsidR="00832343" w:rsidRPr="00F24A95">
        <w:rPr>
          <w:rFonts w:ascii="Times New Roman" w:hAnsi="Times New Roman"/>
          <w:i/>
          <w:sz w:val="24"/>
          <w:szCs w:val="24"/>
        </w:rPr>
        <w:t>am staining</w:t>
      </w:r>
      <w:r w:rsidR="00832343" w:rsidRPr="0011644F">
        <w:rPr>
          <w:rFonts w:ascii="Times New Roman" w:hAnsi="Times New Roman"/>
          <w:b/>
          <w:i/>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Smears of the LAB isolates were stained. This was done by flooding the smear with crystal violet stain for 60 seconds, and drained after 30 seconds. Two drops of Gram’s iodine was then applied on the smear, which act as the mordant. The solution was left for 60 seconds on </w:t>
      </w:r>
      <w:r w:rsidRPr="00A10F2B">
        <w:rPr>
          <w:rFonts w:ascii="Times New Roman" w:hAnsi="Times New Roman"/>
          <w:sz w:val="24"/>
          <w:szCs w:val="24"/>
        </w:rPr>
        <w:lastRenderedPageBreak/>
        <w:t xml:space="preserve">the slide and washed off carefully under tap water. Next, 95% ethanol was applied and used to wash the slide quickly until it appeared free of the violet stain, after which it was rinsed and thereafter, flooded with safranin for </w:t>
      </w:r>
      <w:r w:rsidR="00A173C1" w:rsidRPr="00A10F2B">
        <w:rPr>
          <w:rFonts w:ascii="Times New Roman" w:hAnsi="Times New Roman"/>
          <w:sz w:val="24"/>
          <w:szCs w:val="24"/>
        </w:rPr>
        <w:t>duration</w:t>
      </w:r>
      <w:r w:rsidR="005D3084" w:rsidRPr="00A10F2B">
        <w:rPr>
          <w:rFonts w:ascii="Times New Roman" w:hAnsi="Times New Roman"/>
          <w:sz w:val="24"/>
          <w:szCs w:val="24"/>
        </w:rPr>
        <w:t xml:space="preserve"> of 30 seconds. Afterwards, the slides were rinsed, then dried</w:t>
      </w:r>
      <w:r w:rsidR="00130B26" w:rsidRPr="00A10F2B">
        <w:rPr>
          <w:rFonts w:ascii="Times New Roman" w:hAnsi="Times New Roman"/>
          <w:sz w:val="24"/>
          <w:szCs w:val="24"/>
        </w:rPr>
        <w:t>. O</w:t>
      </w:r>
      <w:r w:rsidRPr="00A10F2B">
        <w:rPr>
          <w:rFonts w:ascii="Times New Roman" w:hAnsi="Times New Roman"/>
          <w:sz w:val="24"/>
          <w:szCs w:val="24"/>
        </w:rPr>
        <w:t>il immersion was applied on the smear and used to determine the gram reaction and the cellular characteristics</w:t>
      </w:r>
      <w:r w:rsidR="00305AD6">
        <w:rPr>
          <w:rFonts w:ascii="Times New Roman" w:hAnsi="Times New Roman"/>
          <w:sz w:val="24"/>
          <w:szCs w:val="24"/>
        </w:rPr>
        <w:t xml:space="preserve"> (</w:t>
      </w:r>
      <w:r w:rsidR="00263112">
        <w:rPr>
          <w:rFonts w:ascii="Times New Roman" w:hAnsi="Times New Roman"/>
          <w:sz w:val="24"/>
          <w:szCs w:val="24"/>
        </w:rPr>
        <w:t>Coico, 2005</w:t>
      </w:r>
      <w:r w:rsidR="003A4D5A">
        <w:rPr>
          <w:rFonts w:ascii="Times New Roman" w:hAnsi="Times New Roman"/>
          <w:sz w:val="24"/>
          <w:szCs w:val="24"/>
        </w:rPr>
        <w:t>)</w:t>
      </w:r>
      <w:r w:rsidRPr="00A10F2B">
        <w:rPr>
          <w:rFonts w:ascii="Times New Roman" w:hAnsi="Times New Roman"/>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b/>
          <w:bCs/>
          <w:sz w:val="24"/>
          <w:szCs w:val="24"/>
        </w:rPr>
      </w:pPr>
    </w:p>
    <w:p w:rsidR="00832343" w:rsidRPr="0011644F" w:rsidRDefault="0011644F" w:rsidP="0011644F">
      <w:pPr>
        <w:widowControl w:val="0"/>
        <w:autoSpaceDE w:val="0"/>
        <w:autoSpaceDN w:val="0"/>
        <w:adjustRightInd w:val="0"/>
        <w:spacing w:after="0" w:line="360" w:lineRule="auto"/>
        <w:ind w:left="1440" w:hanging="1440"/>
        <w:jc w:val="both"/>
        <w:rPr>
          <w:rFonts w:ascii="Times New Roman" w:hAnsi="Times New Roman"/>
          <w:b/>
          <w:bCs/>
          <w:sz w:val="24"/>
          <w:szCs w:val="24"/>
        </w:rPr>
      </w:pPr>
      <w:r>
        <w:rPr>
          <w:rFonts w:ascii="Times New Roman" w:hAnsi="Times New Roman"/>
          <w:b/>
          <w:bCs/>
          <w:sz w:val="24"/>
          <w:szCs w:val="24"/>
        </w:rPr>
        <w:t>3.6.3.</w:t>
      </w:r>
      <w:r w:rsidR="00D96F7E" w:rsidRPr="0011644F">
        <w:rPr>
          <w:rFonts w:ascii="Times New Roman" w:hAnsi="Times New Roman"/>
          <w:b/>
          <w:bCs/>
          <w:sz w:val="24"/>
          <w:szCs w:val="24"/>
        </w:rPr>
        <w:t xml:space="preserve"> </w:t>
      </w:r>
      <w:r w:rsidR="003A4D5A" w:rsidRPr="0011644F">
        <w:rPr>
          <w:rFonts w:ascii="Times New Roman" w:hAnsi="Times New Roman"/>
          <w:b/>
          <w:bCs/>
          <w:sz w:val="24"/>
          <w:szCs w:val="24"/>
        </w:rPr>
        <w:t>Biochemical t</w:t>
      </w:r>
      <w:r w:rsidR="00832343" w:rsidRPr="0011644F">
        <w:rPr>
          <w:rFonts w:ascii="Times New Roman" w:hAnsi="Times New Roman"/>
          <w:b/>
          <w:bCs/>
          <w:sz w:val="24"/>
          <w:szCs w:val="24"/>
        </w:rPr>
        <w:t xml:space="preserve">ests </w:t>
      </w:r>
    </w:p>
    <w:p w:rsidR="00832343" w:rsidRPr="00F24A95" w:rsidRDefault="0011644F" w:rsidP="0011644F">
      <w:pPr>
        <w:widowControl w:val="0"/>
        <w:autoSpaceDE w:val="0"/>
        <w:autoSpaceDN w:val="0"/>
        <w:adjustRightInd w:val="0"/>
        <w:spacing w:after="0" w:line="360" w:lineRule="auto"/>
        <w:ind w:left="2160" w:hanging="2160"/>
        <w:jc w:val="both"/>
        <w:rPr>
          <w:rFonts w:ascii="Times New Roman" w:hAnsi="Times New Roman"/>
          <w:bCs/>
          <w:i/>
          <w:sz w:val="24"/>
          <w:szCs w:val="24"/>
        </w:rPr>
      </w:pPr>
      <w:r w:rsidRPr="00F24A95">
        <w:rPr>
          <w:rFonts w:ascii="Times New Roman" w:hAnsi="Times New Roman"/>
          <w:bCs/>
          <w:i/>
          <w:sz w:val="24"/>
          <w:szCs w:val="24"/>
        </w:rPr>
        <w:t>3.6.3.1.</w:t>
      </w:r>
      <w:r w:rsidR="00BF1FE2" w:rsidRPr="0011644F">
        <w:rPr>
          <w:rFonts w:ascii="Times New Roman" w:hAnsi="Times New Roman"/>
          <w:bCs/>
          <w:i/>
          <w:sz w:val="24"/>
          <w:szCs w:val="24"/>
        </w:rPr>
        <w:t xml:space="preserve"> </w:t>
      </w:r>
      <w:r w:rsidR="00832343" w:rsidRPr="00F24A95">
        <w:rPr>
          <w:rFonts w:ascii="Times New Roman" w:hAnsi="Times New Roman"/>
          <w:bCs/>
          <w:i/>
          <w:sz w:val="24"/>
          <w:szCs w:val="24"/>
        </w:rPr>
        <w:t xml:space="preserve">Catalase test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LAB isolates of 18 h old were used for the catalase test. Drops of newly prepared hydrogen peroxide (3%) were added onto the plates (Seeley and Van Demark, 1972). A catalase positive reaction was noted by the development of bubbling white gas while the absence of development of bubbling white gas shows a negative reaction. </w:t>
      </w:r>
    </w:p>
    <w:p w:rsidR="00D96F7E"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90496" behindDoc="0" locked="0" layoutInCell="1" allowOverlap="1" wp14:anchorId="5FB2E965" wp14:editId="6DB0A5CD">
                <wp:simplePos x="0" y="0"/>
                <wp:positionH relativeFrom="column">
                  <wp:posOffset>561975</wp:posOffset>
                </wp:positionH>
                <wp:positionV relativeFrom="paragraph">
                  <wp:posOffset>76200</wp:posOffset>
                </wp:positionV>
                <wp:extent cx="4762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D5A6A" id="Straight Arrow Connector 2" o:spid="_x0000_s1026" type="#_x0000_t32" style="position:absolute;margin-left:44.25pt;margin-top:6pt;width:3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" strokecolor="black [3040]">
                <v:stroke endarrow="open"/>
              </v:shape>
            </w:pict>
          </mc:Fallback>
        </mc:AlternateContent>
      </w:r>
      <w:r w:rsidRPr="00A10F2B">
        <w:rPr>
          <w:rFonts w:ascii="Times New Roman" w:hAnsi="Times New Roman"/>
          <w:sz w:val="24"/>
          <w:szCs w:val="24"/>
        </w:rPr>
        <w:t>2H</w:t>
      </w:r>
      <w:r w:rsidRPr="00A10F2B">
        <w:rPr>
          <w:rFonts w:ascii="Times New Roman" w:hAnsi="Times New Roman"/>
          <w:sz w:val="24"/>
          <w:szCs w:val="24"/>
          <w:vertAlign w:val="subscript"/>
        </w:rPr>
        <w:t>2</w:t>
      </w:r>
      <w:r w:rsidR="003A4D5A">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                   2H</w:t>
      </w:r>
      <w:r w:rsidRPr="00A10F2B">
        <w:rPr>
          <w:rFonts w:ascii="Times New Roman" w:hAnsi="Times New Roman"/>
          <w:sz w:val="24"/>
          <w:szCs w:val="24"/>
          <w:vertAlign w:val="subscript"/>
        </w:rPr>
        <w:t>2</w:t>
      </w:r>
      <w:r w:rsidR="003A4D5A">
        <w:rPr>
          <w:rFonts w:ascii="Times New Roman" w:hAnsi="Times New Roman"/>
          <w:sz w:val="24"/>
          <w:szCs w:val="24"/>
        </w:rPr>
        <w:t>O</w:t>
      </w:r>
      <w:r w:rsidRPr="00A10F2B">
        <w:rPr>
          <w:rFonts w:ascii="Times New Roman" w:hAnsi="Times New Roman"/>
          <w:sz w:val="24"/>
          <w:szCs w:val="24"/>
        </w:rPr>
        <w:t xml:space="preserve"> + O</w:t>
      </w:r>
      <w:r w:rsidRPr="00A10F2B">
        <w:rPr>
          <w:rFonts w:ascii="Times New Roman" w:hAnsi="Times New Roman"/>
          <w:sz w:val="24"/>
          <w:szCs w:val="24"/>
          <w:vertAlign w:val="subscript"/>
        </w:rPr>
        <w:t>2</w:t>
      </w:r>
    </w:p>
    <w:p w:rsidR="00C85B6C" w:rsidRPr="00A10F2B" w:rsidRDefault="00C85B6C" w:rsidP="00832343">
      <w:pPr>
        <w:widowControl w:val="0"/>
        <w:autoSpaceDE w:val="0"/>
        <w:autoSpaceDN w:val="0"/>
        <w:adjustRightInd w:val="0"/>
        <w:spacing w:after="0" w:line="360" w:lineRule="auto"/>
        <w:jc w:val="both"/>
        <w:rPr>
          <w:rFonts w:ascii="Times New Roman" w:hAnsi="Times New Roman"/>
          <w:bCs/>
          <w:i/>
          <w:sz w:val="24"/>
          <w:szCs w:val="24"/>
        </w:rPr>
      </w:pPr>
    </w:p>
    <w:p w:rsidR="00832343" w:rsidRPr="00F24A95" w:rsidRDefault="0011644F" w:rsidP="0011644F">
      <w:pPr>
        <w:widowControl w:val="0"/>
        <w:autoSpaceDE w:val="0"/>
        <w:autoSpaceDN w:val="0"/>
        <w:adjustRightInd w:val="0"/>
        <w:spacing w:after="0" w:line="360" w:lineRule="auto"/>
        <w:ind w:left="2160" w:hanging="2160"/>
        <w:jc w:val="both"/>
        <w:rPr>
          <w:rFonts w:ascii="Times New Roman" w:hAnsi="Times New Roman"/>
          <w:i/>
          <w:sz w:val="24"/>
          <w:szCs w:val="24"/>
        </w:rPr>
      </w:pPr>
      <w:r w:rsidRPr="00F24A95">
        <w:rPr>
          <w:rFonts w:ascii="Times New Roman" w:hAnsi="Times New Roman"/>
          <w:bCs/>
          <w:i/>
          <w:sz w:val="24"/>
          <w:szCs w:val="24"/>
        </w:rPr>
        <w:t>3.6.3.2</w:t>
      </w:r>
      <w:proofErr w:type="gramStart"/>
      <w:r w:rsidRPr="00F24A95">
        <w:rPr>
          <w:rFonts w:ascii="Times New Roman" w:hAnsi="Times New Roman"/>
          <w:bCs/>
          <w:i/>
          <w:sz w:val="24"/>
          <w:szCs w:val="24"/>
        </w:rPr>
        <w:t>.</w:t>
      </w:r>
      <w:r w:rsidR="00D96F7E" w:rsidRPr="00F24A95">
        <w:rPr>
          <w:rFonts w:ascii="Times New Roman" w:hAnsi="Times New Roman"/>
          <w:bCs/>
          <w:i/>
          <w:sz w:val="24"/>
          <w:szCs w:val="24"/>
        </w:rPr>
        <w:t xml:space="preserve"> </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Spore</w:t>
      </w:r>
      <w:proofErr w:type="gramEnd"/>
      <w:r w:rsidR="00832343" w:rsidRPr="00F24A95">
        <w:rPr>
          <w:rFonts w:ascii="Times New Roman" w:hAnsi="Times New Roman"/>
          <w:bCs/>
          <w:i/>
          <w:sz w:val="24"/>
          <w:szCs w:val="24"/>
        </w:rPr>
        <w:t xml:space="preserve"> stain </w:t>
      </w:r>
    </w:p>
    <w:p w:rsidR="00D96F7E"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Onto uncontaminated glass slides, smears of pure LAB cultures were prepared and masked with Malachite green reagent and boiled thereafter left to cool for </w:t>
      </w:r>
      <w:r w:rsidR="00A6143C" w:rsidRPr="00A10F2B">
        <w:rPr>
          <w:rFonts w:ascii="Times New Roman" w:hAnsi="Times New Roman"/>
          <w:sz w:val="24"/>
          <w:szCs w:val="24"/>
        </w:rPr>
        <w:t>a period of 5 minutes. Next,</w:t>
      </w:r>
      <w:r w:rsidRPr="00A10F2B">
        <w:rPr>
          <w:rFonts w:ascii="Times New Roman" w:hAnsi="Times New Roman"/>
          <w:sz w:val="24"/>
          <w:szCs w:val="24"/>
        </w:rPr>
        <w:t xml:space="preserve"> sli</w:t>
      </w:r>
      <w:r w:rsidR="008B4776" w:rsidRPr="00A10F2B">
        <w:rPr>
          <w:rFonts w:ascii="Times New Roman" w:hAnsi="Times New Roman"/>
          <w:sz w:val="24"/>
          <w:szCs w:val="24"/>
        </w:rPr>
        <w:t xml:space="preserve">des were carefully </w:t>
      </w:r>
      <w:r w:rsidR="00A6143C" w:rsidRPr="00A10F2B">
        <w:rPr>
          <w:rFonts w:ascii="Times New Roman" w:hAnsi="Times New Roman"/>
          <w:sz w:val="24"/>
          <w:szCs w:val="24"/>
        </w:rPr>
        <w:t>rinsed</w:t>
      </w:r>
      <w:r w:rsidR="008B4776" w:rsidRPr="00A10F2B">
        <w:rPr>
          <w:rFonts w:ascii="Times New Roman" w:hAnsi="Times New Roman"/>
          <w:sz w:val="24"/>
          <w:szCs w:val="24"/>
        </w:rPr>
        <w:t xml:space="preserve"> </w:t>
      </w:r>
      <w:r w:rsidR="00A6143C" w:rsidRPr="00A10F2B">
        <w:rPr>
          <w:rFonts w:ascii="Times New Roman" w:hAnsi="Times New Roman"/>
          <w:sz w:val="24"/>
          <w:szCs w:val="24"/>
        </w:rPr>
        <w:t>using</w:t>
      </w:r>
      <w:r w:rsidR="008B4776" w:rsidRPr="00A10F2B">
        <w:rPr>
          <w:rFonts w:ascii="Times New Roman" w:hAnsi="Times New Roman"/>
          <w:sz w:val="24"/>
          <w:szCs w:val="24"/>
        </w:rPr>
        <w:t xml:space="preserve"> water, </w:t>
      </w:r>
      <w:r w:rsidR="00A6143C" w:rsidRPr="00A10F2B">
        <w:rPr>
          <w:rFonts w:ascii="Times New Roman" w:hAnsi="Times New Roman"/>
          <w:sz w:val="24"/>
          <w:szCs w:val="24"/>
        </w:rPr>
        <w:t>thereafter</w:t>
      </w:r>
      <w:r w:rsidRPr="00A10F2B">
        <w:rPr>
          <w:rFonts w:ascii="Times New Roman" w:hAnsi="Times New Roman"/>
          <w:sz w:val="24"/>
          <w:szCs w:val="24"/>
        </w:rPr>
        <w:t xml:space="preserve"> stained </w:t>
      </w:r>
      <w:r w:rsidR="008B4776" w:rsidRPr="00A10F2B">
        <w:rPr>
          <w:rFonts w:ascii="Times New Roman" w:hAnsi="Times New Roman"/>
          <w:sz w:val="24"/>
          <w:szCs w:val="24"/>
        </w:rPr>
        <w:t>using</w:t>
      </w:r>
      <w:r w:rsidRPr="00A10F2B">
        <w:rPr>
          <w:rFonts w:ascii="Times New Roman" w:hAnsi="Times New Roman"/>
          <w:sz w:val="24"/>
          <w:szCs w:val="24"/>
        </w:rPr>
        <w:t xml:space="preserve"> safranin </w:t>
      </w:r>
      <w:r w:rsidR="008B4776" w:rsidRPr="00A10F2B">
        <w:rPr>
          <w:rFonts w:ascii="Times New Roman" w:hAnsi="Times New Roman"/>
          <w:sz w:val="24"/>
          <w:szCs w:val="24"/>
        </w:rPr>
        <w:t>in time duration of 1 minute. Afterwards, the slides were rinsed</w:t>
      </w:r>
      <w:r w:rsidRPr="00A10F2B">
        <w:rPr>
          <w:rFonts w:ascii="Times New Roman" w:hAnsi="Times New Roman"/>
          <w:sz w:val="24"/>
          <w:szCs w:val="24"/>
        </w:rPr>
        <w:t xml:space="preserve"> and allowed to dry. The existence and non-existence of spores were observed under the microscope and noted. </w:t>
      </w:r>
    </w:p>
    <w:p w:rsidR="00054D42" w:rsidRPr="00A10F2B" w:rsidRDefault="00054D42" w:rsidP="00832343">
      <w:pPr>
        <w:widowControl w:val="0"/>
        <w:autoSpaceDE w:val="0"/>
        <w:autoSpaceDN w:val="0"/>
        <w:adjustRightInd w:val="0"/>
        <w:spacing w:after="0" w:line="360" w:lineRule="auto"/>
        <w:jc w:val="both"/>
        <w:rPr>
          <w:rFonts w:ascii="Times New Roman" w:hAnsi="Times New Roman"/>
          <w:sz w:val="24"/>
          <w:szCs w:val="24"/>
        </w:rPr>
      </w:pPr>
    </w:p>
    <w:p w:rsidR="00832343" w:rsidRPr="002D0030" w:rsidRDefault="0011644F" w:rsidP="002D003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3.6</w:t>
      </w:r>
      <w:r w:rsidR="002D0030">
        <w:rPr>
          <w:rFonts w:ascii="Times New Roman" w:hAnsi="Times New Roman"/>
          <w:b/>
          <w:bCs/>
          <w:sz w:val="24"/>
          <w:szCs w:val="24"/>
        </w:rPr>
        <w:t>.4.</w:t>
      </w:r>
      <w:r w:rsidR="00D96F7E" w:rsidRPr="002D0030">
        <w:rPr>
          <w:rFonts w:ascii="Times New Roman" w:hAnsi="Times New Roman"/>
          <w:b/>
          <w:bCs/>
          <w:sz w:val="24"/>
          <w:szCs w:val="24"/>
        </w:rPr>
        <w:t xml:space="preserve"> </w:t>
      </w:r>
      <w:r w:rsidR="002437ED" w:rsidRPr="002D0030">
        <w:rPr>
          <w:rFonts w:ascii="Times New Roman" w:hAnsi="Times New Roman"/>
          <w:b/>
          <w:bCs/>
          <w:sz w:val="24"/>
          <w:szCs w:val="24"/>
        </w:rPr>
        <w:t>Physiological t</w:t>
      </w:r>
      <w:r w:rsidR="00832343" w:rsidRPr="002D0030">
        <w:rPr>
          <w:rFonts w:ascii="Times New Roman" w:hAnsi="Times New Roman"/>
          <w:b/>
          <w:bCs/>
          <w:sz w:val="24"/>
          <w:szCs w:val="24"/>
        </w:rPr>
        <w:t xml:space="preserve">est for LAB isolates </w:t>
      </w:r>
    </w:p>
    <w:p w:rsidR="00832343" w:rsidRPr="00F24A95" w:rsidRDefault="0011644F" w:rsidP="0011644F">
      <w:pPr>
        <w:widowControl w:val="0"/>
        <w:autoSpaceDE w:val="0"/>
        <w:autoSpaceDN w:val="0"/>
        <w:adjustRightInd w:val="0"/>
        <w:spacing w:after="0" w:line="360" w:lineRule="auto"/>
        <w:jc w:val="both"/>
        <w:rPr>
          <w:rFonts w:ascii="Times New Roman" w:hAnsi="Times New Roman"/>
          <w:bCs/>
          <w:i/>
          <w:sz w:val="24"/>
          <w:szCs w:val="24"/>
        </w:rPr>
      </w:pPr>
      <w:r w:rsidRPr="00F24A95">
        <w:rPr>
          <w:rFonts w:ascii="Times New Roman" w:hAnsi="Times New Roman"/>
          <w:bCs/>
          <w:i/>
          <w:sz w:val="24"/>
          <w:szCs w:val="24"/>
        </w:rPr>
        <w:t>3.6.4.1.</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Growth at different temperatures</w:t>
      </w:r>
    </w:p>
    <w:p w:rsidR="00D96F7E" w:rsidRDefault="008B4776" w:rsidP="00832343">
      <w:pPr>
        <w:widowControl w:val="0"/>
        <w:tabs>
          <w:tab w:val="left" w:pos="720"/>
          <w:tab w:val="left" w:pos="1260"/>
        </w:tabs>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 cultures (18 h old) were introduced into 5</w:t>
      </w:r>
      <w:r w:rsidR="00832343" w:rsidRPr="00A10F2B">
        <w:rPr>
          <w:rFonts w:ascii="Times New Roman" w:hAnsi="Times New Roman"/>
          <w:sz w:val="24"/>
          <w:szCs w:val="24"/>
        </w:rPr>
        <w:t xml:space="preserve"> ml of MRS broth and </w:t>
      </w:r>
      <w:r w:rsidRPr="00A10F2B">
        <w:rPr>
          <w:rFonts w:ascii="Times New Roman" w:hAnsi="Times New Roman"/>
          <w:sz w:val="24"/>
          <w:szCs w:val="24"/>
        </w:rPr>
        <w:t>cultur</w:t>
      </w:r>
      <w:r w:rsidR="00832343" w:rsidRPr="00A10F2B">
        <w:rPr>
          <w:rFonts w:ascii="Times New Roman" w:hAnsi="Times New Roman"/>
          <w:sz w:val="24"/>
          <w:szCs w:val="24"/>
        </w:rPr>
        <w:t xml:space="preserve">ed in incubators </w:t>
      </w:r>
      <w:r w:rsidRPr="00A10F2B">
        <w:rPr>
          <w:rFonts w:ascii="Times New Roman" w:hAnsi="Times New Roman"/>
          <w:sz w:val="24"/>
          <w:szCs w:val="24"/>
        </w:rPr>
        <w:t>set on</w:t>
      </w:r>
      <w:r w:rsidR="00832343" w:rsidRPr="00A10F2B">
        <w:rPr>
          <w:rFonts w:ascii="Times New Roman" w:hAnsi="Times New Roman"/>
          <w:sz w:val="24"/>
          <w:szCs w:val="24"/>
        </w:rPr>
        <w:t xml:space="preserve"> 15</w:t>
      </w:r>
      <w:r w:rsidR="00B779FE">
        <w:rPr>
          <w:rFonts w:ascii="Times New Roman" w:hAnsi="Times New Roman"/>
          <w:sz w:val="24"/>
          <w:szCs w:val="24"/>
          <w:vertAlign w:val="superscript"/>
        </w:rPr>
        <w:t>o</w:t>
      </w:r>
      <w:r w:rsidR="00832343" w:rsidRPr="00A10F2B">
        <w:rPr>
          <w:rFonts w:ascii="Times New Roman" w:hAnsi="Times New Roman"/>
          <w:sz w:val="24"/>
          <w:szCs w:val="24"/>
        </w:rPr>
        <w:t>C and 45</w:t>
      </w:r>
      <w:r w:rsidR="00B779FE">
        <w:rPr>
          <w:rFonts w:ascii="Times New Roman" w:hAnsi="Times New Roman"/>
          <w:sz w:val="24"/>
          <w:szCs w:val="24"/>
          <w:vertAlign w:val="superscript"/>
        </w:rPr>
        <w:t>o</w:t>
      </w:r>
      <w:r w:rsidR="00832343" w:rsidRPr="00A10F2B">
        <w:rPr>
          <w:rFonts w:ascii="Times New Roman" w:hAnsi="Times New Roman"/>
          <w:sz w:val="24"/>
          <w:szCs w:val="24"/>
        </w:rPr>
        <w:t xml:space="preserve">C, for 2-4 days; turbidity in tubes after incubation were considered positive while tubes that did not show turbidity were considered negative (Samelis </w:t>
      </w:r>
      <w:r w:rsidR="00832343" w:rsidRPr="00A10F2B">
        <w:rPr>
          <w:rFonts w:ascii="Times New Roman" w:hAnsi="Times New Roman"/>
          <w:i/>
          <w:sz w:val="24"/>
          <w:szCs w:val="24"/>
        </w:rPr>
        <w:t>et al.,</w:t>
      </w:r>
      <w:r w:rsidR="00F24A95">
        <w:rPr>
          <w:rFonts w:ascii="Times New Roman" w:hAnsi="Times New Roman"/>
          <w:sz w:val="24"/>
          <w:szCs w:val="24"/>
        </w:rPr>
        <w:t xml:space="preserve"> 1994).</w:t>
      </w:r>
    </w:p>
    <w:p w:rsidR="00F24A95" w:rsidRPr="00A10F2B" w:rsidRDefault="00F24A95" w:rsidP="00832343">
      <w:pPr>
        <w:widowControl w:val="0"/>
        <w:tabs>
          <w:tab w:val="left" w:pos="720"/>
          <w:tab w:val="left" w:pos="1260"/>
        </w:tabs>
        <w:autoSpaceDE w:val="0"/>
        <w:autoSpaceDN w:val="0"/>
        <w:adjustRightInd w:val="0"/>
        <w:spacing w:after="0" w:line="360" w:lineRule="auto"/>
        <w:jc w:val="both"/>
        <w:rPr>
          <w:rFonts w:ascii="Times New Roman" w:hAnsi="Times New Roman"/>
          <w:sz w:val="24"/>
          <w:szCs w:val="24"/>
        </w:rPr>
      </w:pPr>
    </w:p>
    <w:p w:rsidR="00832343" w:rsidRPr="00F24A95" w:rsidRDefault="00F24A95" w:rsidP="00F24A95">
      <w:pPr>
        <w:widowControl w:val="0"/>
        <w:tabs>
          <w:tab w:val="left" w:pos="720"/>
          <w:tab w:val="left" w:pos="1260"/>
        </w:tabs>
        <w:autoSpaceDE w:val="0"/>
        <w:autoSpaceDN w:val="0"/>
        <w:adjustRightInd w:val="0"/>
        <w:spacing w:after="0" w:line="360" w:lineRule="auto"/>
        <w:jc w:val="both"/>
        <w:rPr>
          <w:rFonts w:ascii="Times New Roman" w:hAnsi="Times New Roman"/>
          <w:b/>
          <w:bCs/>
          <w:i/>
          <w:sz w:val="24"/>
          <w:szCs w:val="24"/>
        </w:rPr>
      </w:pPr>
      <w:r>
        <w:rPr>
          <w:rFonts w:ascii="Times New Roman" w:hAnsi="Times New Roman"/>
          <w:bCs/>
          <w:i/>
          <w:sz w:val="24"/>
          <w:szCs w:val="24"/>
        </w:rPr>
        <w:t>3.6.4.2.</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Growth at different pH</w:t>
      </w:r>
      <w:r w:rsidR="00832343" w:rsidRPr="00F24A95">
        <w:rPr>
          <w:rFonts w:ascii="Times New Roman" w:hAnsi="Times New Roman"/>
          <w:b/>
          <w:bCs/>
          <w:i/>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Five ml of MRS broth previously </w:t>
      </w:r>
      <w:r w:rsidR="007840CE" w:rsidRPr="00A10F2B">
        <w:rPr>
          <w:rFonts w:ascii="Times New Roman" w:hAnsi="Times New Roman"/>
          <w:sz w:val="24"/>
          <w:szCs w:val="24"/>
        </w:rPr>
        <w:t>modified</w:t>
      </w:r>
      <w:r w:rsidRPr="00A10F2B">
        <w:rPr>
          <w:rFonts w:ascii="Times New Roman" w:hAnsi="Times New Roman"/>
          <w:sz w:val="24"/>
          <w:szCs w:val="24"/>
        </w:rPr>
        <w:t xml:space="preserve"> to </w:t>
      </w:r>
      <w:r w:rsidR="007840CE" w:rsidRPr="00A10F2B">
        <w:rPr>
          <w:rFonts w:ascii="Times New Roman" w:hAnsi="Times New Roman"/>
          <w:sz w:val="24"/>
          <w:szCs w:val="24"/>
        </w:rPr>
        <w:t xml:space="preserve">acidic </w:t>
      </w:r>
      <w:r w:rsidRPr="00A10F2B">
        <w:rPr>
          <w:rFonts w:ascii="Times New Roman" w:hAnsi="Times New Roman"/>
          <w:sz w:val="24"/>
          <w:szCs w:val="24"/>
        </w:rPr>
        <w:t xml:space="preserve">pH </w:t>
      </w:r>
      <w:r w:rsidR="007840CE" w:rsidRPr="00A10F2B">
        <w:rPr>
          <w:rFonts w:ascii="Times New Roman" w:hAnsi="Times New Roman"/>
          <w:sz w:val="24"/>
          <w:szCs w:val="24"/>
        </w:rPr>
        <w:t xml:space="preserve">of </w:t>
      </w:r>
      <w:r w:rsidRPr="00A10F2B">
        <w:rPr>
          <w:rFonts w:ascii="Times New Roman" w:hAnsi="Times New Roman"/>
          <w:sz w:val="24"/>
          <w:szCs w:val="24"/>
        </w:rPr>
        <w:t xml:space="preserve">3.9 and </w:t>
      </w:r>
      <w:r w:rsidR="007840CE" w:rsidRPr="00A10F2B">
        <w:rPr>
          <w:rFonts w:ascii="Times New Roman" w:hAnsi="Times New Roman"/>
          <w:sz w:val="24"/>
          <w:szCs w:val="24"/>
        </w:rPr>
        <w:t xml:space="preserve">alkaline pH of </w:t>
      </w:r>
      <w:r w:rsidRPr="00A10F2B">
        <w:rPr>
          <w:rFonts w:ascii="Times New Roman" w:hAnsi="Times New Roman"/>
          <w:sz w:val="24"/>
          <w:szCs w:val="24"/>
        </w:rPr>
        <w:t>9.4 were inoculated using 18-24 h old cultures and incubated micro-aerobically for at 30</w:t>
      </w:r>
      <w:r w:rsidR="00B779FE">
        <w:rPr>
          <w:rFonts w:ascii="Times New Roman" w:hAnsi="Times New Roman"/>
          <w:sz w:val="24"/>
          <w:szCs w:val="24"/>
          <w:vertAlign w:val="superscript"/>
        </w:rPr>
        <w:t>o</w:t>
      </w:r>
      <w:r w:rsidRPr="00A10F2B">
        <w:rPr>
          <w:rFonts w:ascii="Times New Roman" w:hAnsi="Times New Roman"/>
          <w:sz w:val="24"/>
          <w:szCs w:val="24"/>
        </w:rPr>
        <w:t xml:space="preserve">C for 48 h; turbid tubes were compared to the uninoculated tubes (control) and regarded as </w:t>
      </w:r>
      <w:r w:rsidR="003A4D5A">
        <w:rPr>
          <w:rFonts w:ascii="Times New Roman" w:hAnsi="Times New Roman"/>
          <w:sz w:val="24"/>
          <w:szCs w:val="24"/>
        </w:rPr>
        <w:t xml:space="preserve">positive, while </w:t>
      </w:r>
      <w:r w:rsidR="003A4D5A">
        <w:rPr>
          <w:rFonts w:ascii="Times New Roman" w:hAnsi="Times New Roman"/>
          <w:sz w:val="24"/>
          <w:szCs w:val="24"/>
        </w:rPr>
        <w:lastRenderedPageBreak/>
        <w:t xml:space="preserve">unturbid </w:t>
      </w:r>
      <w:r w:rsidRPr="00A10F2B">
        <w:rPr>
          <w:rFonts w:ascii="Times New Roman" w:hAnsi="Times New Roman"/>
          <w:sz w:val="24"/>
          <w:szCs w:val="24"/>
        </w:rPr>
        <w:t xml:space="preserve">tubes as negative (Samelis </w:t>
      </w:r>
      <w:r w:rsidRPr="00A10F2B">
        <w:rPr>
          <w:rFonts w:ascii="Times New Roman" w:hAnsi="Times New Roman"/>
          <w:i/>
          <w:sz w:val="24"/>
          <w:szCs w:val="24"/>
        </w:rPr>
        <w:t>et al.,</w:t>
      </w:r>
      <w:r w:rsidRPr="00A10F2B">
        <w:rPr>
          <w:rFonts w:ascii="Times New Roman" w:hAnsi="Times New Roman"/>
          <w:sz w:val="24"/>
          <w:szCs w:val="24"/>
        </w:rPr>
        <w:t xml:space="preserve"> 1994).</w:t>
      </w:r>
    </w:p>
    <w:p w:rsidR="00832343" w:rsidRPr="00A10F2B" w:rsidRDefault="00832343" w:rsidP="00832343">
      <w:pPr>
        <w:widowControl w:val="0"/>
        <w:tabs>
          <w:tab w:val="left" w:pos="720"/>
          <w:tab w:val="left" w:pos="1260"/>
        </w:tabs>
        <w:autoSpaceDE w:val="0"/>
        <w:autoSpaceDN w:val="0"/>
        <w:adjustRightInd w:val="0"/>
        <w:spacing w:after="0" w:line="360" w:lineRule="auto"/>
        <w:jc w:val="both"/>
        <w:rPr>
          <w:rFonts w:ascii="Times New Roman" w:hAnsi="Times New Roman"/>
          <w:bCs/>
          <w:i/>
          <w:sz w:val="24"/>
          <w:szCs w:val="24"/>
        </w:rPr>
      </w:pPr>
    </w:p>
    <w:p w:rsidR="00832343" w:rsidRPr="00F24A95" w:rsidRDefault="00F24A95" w:rsidP="00F24A95">
      <w:pPr>
        <w:widowControl w:val="0"/>
        <w:tabs>
          <w:tab w:val="left" w:pos="720"/>
          <w:tab w:val="left" w:pos="1260"/>
        </w:tabs>
        <w:autoSpaceDE w:val="0"/>
        <w:autoSpaceDN w:val="0"/>
        <w:adjustRightInd w:val="0"/>
        <w:spacing w:after="0" w:line="360" w:lineRule="auto"/>
        <w:jc w:val="both"/>
        <w:rPr>
          <w:rFonts w:ascii="Times New Roman" w:hAnsi="Times New Roman"/>
          <w:b/>
          <w:i/>
          <w:sz w:val="24"/>
          <w:szCs w:val="24"/>
        </w:rPr>
      </w:pPr>
      <w:r>
        <w:rPr>
          <w:rFonts w:ascii="Times New Roman" w:hAnsi="Times New Roman"/>
          <w:bCs/>
          <w:i/>
          <w:sz w:val="24"/>
          <w:szCs w:val="24"/>
        </w:rPr>
        <w:t>3.6.4.3.</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Growth at 4%, 6% and 8% NaCl</w:t>
      </w:r>
      <w:r w:rsidR="00832343" w:rsidRPr="00F24A95">
        <w:rPr>
          <w:rFonts w:ascii="Times New Roman" w:hAnsi="Times New Roman"/>
          <w:b/>
          <w:bCs/>
          <w:i/>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MRS broth in tubes containing 4%, 6% and 8% NaCl were distributed into bolt lid tubes and sterilized. MRS broth prepared in tubes using 4%, 6% and 8% sodium chloride was distributed into bolt lid tubes and sterilized. Inoculation of fresh cultures (18 h old) of LAB isolates was into the cooled sterile medium and incubation micro-aerobically at 30</w:t>
      </w:r>
      <w:r w:rsidR="00B779FE">
        <w:rPr>
          <w:rFonts w:ascii="Times New Roman" w:hAnsi="Times New Roman"/>
          <w:sz w:val="24"/>
          <w:szCs w:val="24"/>
          <w:vertAlign w:val="superscript"/>
        </w:rPr>
        <w:t>o</w:t>
      </w:r>
      <w:r w:rsidRPr="00A10F2B">
        <w:rPr>
          <w:rFonts w:ascii="Times New Roman" w:hAnsi="Times New Roman"/>
          <w:sz w:val="24"/>
          <w:szCs w:val="24"/>
        </w:rPr>
        <w:t>C for 3-4 days was carried out. Positive results were regarded as tubes having greater turbidity than before while negative results were recorded with unturbid and clear tubes. Uninoculated tubes served as control</w:t>
      </w:r>
      <w:r w:rsidR="00547126" w:rsidRPr="00A10F2B">
        <w:rPr>
          <w:rFonts w:ascii="Times New Roman" w:hAnsi="Times New Roman"/>
          <w:sz w:val="24"/>
          <w:szCs w:val="24"/>
        </w:rPr>
        <w:t xml:space="preserve"> (Samelis </w:t>
      </w:r>
      <w:r w:rsidR="00547126" w:rsidRPr="00A10F2B">
        <w:rPr>
          <w:rFonts w:ascii="Times New Roman" w:hAnsi="Times New Roman"/>
          <w:i/>
          <w:sz w:val="24"/>
          <w:szCs w:val="24"/>
        </w:rPr>
        <w:t>et al.,</w:t>
      </w:r>
      <w:r w:rsidR="00547126" w:rsidRPr="00A10F2B">
        <w:rPr>
          <w:rFonts w:ascii="Times New Roman" w:hAnsi="Times New Roman"/>
          <w:sz w:val="24"/>
          <w:szCs w:val="24"/>
        </w:rPr>
        <w:t xml:space="preserve"> 1994)</w:t>
      </w:r>
      <w:r w:rsidR="004C782E" w:rsidRPr="00A10F2B">
        <w:rPr>
          <w:rFonts w:ascii="Times New Roman" w:hAnsi="Times New Roman"/>
          <w:sz w:val="24"/>
          <w:szCs w:val="24"/>
        </w:rPr>
        <w:t>.</w:t>
      </w:r>
      <w:r w:rsidRPr="00A10F2B">
        <w:rPr>
          <w:rFonts w:ascii="Times New Roman" w:hAnsi="Times New Roman"/>
          <w:sz w:val="24"/>
          <w:szCs w:val="24"/>
        </w:rPr>
        <w:t xml:space="preserve"> </w:t>
      </w:r>
    </w:p>
    <w:p w:rsidR="00054D42" w:rsidRPr="00A10F2B" w:rsidRDefault="00054D42" w:rsidP="00832343">
      <w:pPr>
        <w:widowControl w:val="0"/>
        <w:autoSpaceDE w:val="0"/>
        <w:autoSpaceDN w:val="0"/>
        <w:adjustRightInd w:val="0"/>
        <w:spacing w:after="0" w:line="360" w:lineRule="auto"/>
        <w:jc w:val="both"/>
        <w:rPr>
          <w:rFonts w:ascii="Times New Roman" w:hAnsi="Times New Roman"/>
          <w:sz w:val="24"/>
          <w:szCs w:val="24"/>
        </w:rPr>
      </w:pPr>
    </w:p>
    <w:p w:rsidR="00832343" w:rsidRPr="00F24A95" w:rsidRDefault="00F24A95" w:rsidP="00F24A95">
      <w:pPr>
        <w:widowControl w:val="0"/>
        <w:autoSpaceDE w:val="0"/>
        <w:autoSpaceDN w:val="0"/>
        <w:adjustRightInd w:val="0"/>
        <w:spacing w:after="0" w:line="360" w:lineRule="auto"/>
        <w:jc w:val="both"/>
        <w:rPr>
          <w:rFonts w:ascii="Times New Roman" w:hAnsi="Times New Roman"/>
          <w:b/>
          <w:i/>
          <w:sz w:val="24"/>
          <w:szCs w:val="24"/>
        </w:rPr>
      </w:pPr>
      <w:r>
        <w:rPr>
          <w:rFonts w:ascii="Times New Roman" w:hAnsi="Times New Roman"/>
          <w:i/>
          <w:sz w:val="24"/>
          <w:szCs w:val="24"/>
        </w:rPr>
        <w:t>3.6.4.4.</w:t>
      </w:r>
      <w:r w:rsidR="002D0030" w:rsidRPr="00F24A95">
        <w:rPr>
          <w:rFonts w:ascii="Times New Roman" w:hAnsi="Times New Roman"/>
          <w:i/>
          <w:sz w:val="24"/>
          <w:szCs w:val="24"/>
        </w:rPr>
        <w:t xml:space="preserve"> </w:t>
      </w:r>
      <w:r w:rsidR="00A6143C" w:rsidRPr="00F24A95">
        <w:rPr>
          <w:rFonts w:ascii="Times New Roman" w:hAnsi="Times New Roman"/>
          <w:i/>
          <w:sz w:val="24"/>
          <w:szCs w:val="24"/>
        </w:rPr>
        <w:t>Gas p</w:t>
      </w:r>
      <w:r w:rsidR="004C782E" w:rsidRPr="00F24A95">
        <w:rPr>
          <w:rFonts w:ascii="Times New Roman" w:hAnsi="Times New Roman"/>
          <w:i/>
          <w:sz w:val="24"/>
          <w:szCs w:val="24"/>
        </w:rPr>
        <w:t xml:space="preserve">roduction </w:t>
      </w:r>
      <w:r w:rsidR="00832343" w:rsidRPr="00F24A95">
        <w:rPr>
          <w:rFonts w:ascii="Times New Roman" w:hAnsi="Times New Roman"/>
          <w:i/>
          <w:sz w:val="24"/>
          <w:szCs w:val="24"/>
        </w:rPr>
        <w:t>(CO</w:t>
      </w:r>
      <w:r w:rsidR="00832343" w:rsidRPr="00F24A95">
        <w:rPr>
          <w:rFonts w:ascii="Times New Roman" w:hAnsi="Times New Roman"/>
          <w:i/>
          <w:sz w:val="24"/>
          <w:szCs w:val="24"/>
          <w:vertAlign w:val="subscript"/>
        </w:rPr>
        <w:t>2</w:t>
      </w:r>
      <w:r w:rsidR="00832343" w:rsidRPr="00F24A95">
        <w:rPr>
          <w:rFonts w:ascii="Times New Roman" w:hAnsi="Times New Roman"/>
          <w:i/>
          <w:sz w:val="24"/>
          <w:szCs w:val="24"/>
        </w:rPr>
        <w:t>) from glucose</w:t>
      </w:r>
    </w:p>
    <w:p w:rsidR="00832343" w:rsidRPr="00A10F2B" w:rsidRDefault="004E45B8"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9D191E" w:rsidRPr="00A10F2B">
        <w:rPr>
          <w:rFonts w:ascii="Times New Roman" w:hAnsi="Times New Roman"/>
          <w:sz w:val="24"/>
          <w:szCs w:val="24"/>
        </w:rPr>
        <w:t>p</w:t>
      </w:r>
      <w:r w:rsidRPr="00A10F2B">
        <w:rPr>
          <w:rFonts w:ascii="Times New Roman" w:hAnsi="Times New Roman"/>
          <w:sz w:val="24"/>
          <w:szCs w:val="24"/>
        </w:rPr>
        <w:t xml:space="preserve">roduction of gas from glucose was done using </w:t>
      </w:r>
      <w:r w:rsidR="00832343" w:rsidRPr="00A10F2B">
        <w:rPr>
          <w:rFonts w:ascii="Times New Roman" w:hAnsi="Times New Roman"/>
          <w:sz w:val="24"/>
          <w:szCs w:val="24"/>
        </w:rPr>
        <w:t xml:space="preserve">MRS broth having 1% glucose </w:t>
      </w:r>
      <w:r w:rsidRPr="00A10F2B">
        <w:rPr>
          <w:rFonts w:ascii="Times New Roman" w:hAnsi="Times New Roman"/>
          <w:sz w:val="24"/>
          <w:szCs w:val="24"/>
        </w:rPr>
        <w:t xml:space="preserve">which </w:t>
      </w:r>
      <w:r w:rsidR="00832343" w:rsidRPr="00A10F2B">
        <w:rPr>
          <w:rFonts w:ascii="Times New Roman" w:hAnsi="Times New Roman"/>
          <w:sz w:val="24"/>
          <w:szCs w:val="24"/>
        </w:rPr>
        <w:t xml:space="preserve">was </w:t>
      </w:r>
      <w:r w:rsidR="00BB2075" w:rsidRPr="00A10F2B">
        <w:rPr>
          <w:rFonts w:ascii="Times New Roman" w:hAnsi="Times New Roman"/>
          <w:sz w:val="24"/>
          <w:szCs w:val="24"/>
        </w:rPr>
        <w:t>distributed</w:t>
      </w:r>
      <w:r w:rsidR="00832343" w:rsidRPr="00A10F2B">
        <w:rPr>
          <w:rFonts w:ascii="Times New Roman" w:hAnsi="Times New Roman"/>
          <w:sz w:val="24"/>
          <w:szCs w:val="24"/>
        </w:rPr>
        <w:t xml:space="preserve"> into tubes </w:t>
      </w:r>
      <w:r w:rsidR="00BB2075" w:rsidRPr="00A10F2B">
        <w:rPr>
          <w:rFonts w:ascii="Times New Roman" w:hAnsi="Times New Roman"/>
          <w:sz w:val="24"/>
          <w:szCs w:val="24"/>
        </w:rPr>
        <w:t>holding</w:t>
      </w:r>
      <w:r w:rsidR="00832343" w:rsidRPr="00A10F2B">
        <w:rPr>
          <w:rFonts w:ascii="Times New Roman" w:hAnsi="Times New Roman"/>
          <w:sz w:val="24"/>
          <w:szCs w:val="24"/>
        </w:rPr>
        <w:t xml:space="preserve"> </w:t>
      </w:r>
      <w:r w:rsidR="00BB2075" w:rsidRPr="00A10F2B">
        <w:rPr>
          <w:rFonts w:ascii="Times New Roman" w:hAnsi="Times New Roman"/>
          <w:sz w:val="24"/>
          <w:szCs w:val="24"/>
        </w:rPr>
        <w:t>overturned</w:t>
      </w:r>
      <w:r w:rsidR="00832343" w:rsidRPr="00A10F2B">
        <w:rPr>
          <w:rFonts w:ascii="Times New Roman" w:hAnsi="Times New Roman"/>
          <w:sz w:val="24"/>
          <w:szCs w:val="24"/>
        </w:rPr>
        <w:t xml:space="preserve"> Durham tubes and </w:t>
      </w:r>
      <w:r w:rsidR="00BB2075" w:rsidRPr="00A10F2B">
        <w:rPr>
          <w:rFonts w:ascii="Times New Roman" w:hAnsi="Times New Roman"/>
          <w:sz w:val="24"/>
          <w:szCs w:val="24"/>
        </w:rPr>
        <w:t>steriliz</w:t>
      </w:r>
      <w:r w:rsidR="00832343" w:rsidRPr="00A10F2B">
        <w:rPr>
          <w:rFonts w:ascii="Times New Roman" w:hAnsi="Times New Roman"/>
          <w:sz w:val="24"/>
          <w:szCs w:val="24"/>
        </w:rPr>
        <w:t>ed. LAB isolates were introduced into the cooled, sterile medium and incubated micro-aerobically at 30</w:t>
      </w:r>
      <w:r w:rsidR="006E1354">
        <w:rPr>
          <w:rFonts w:ascii="Times New Roman" w:hAnsi="Times New Roman"/>
          <w:sz w:val="24"/>
          <w:szCs w:val="24"/>
          <w:vertAlign w:val="superscript"/>
        </w:rPr>
        <w:t>o</w:t>
      </w:r>
      <w:r w:rsidR="00832343" w:rsidRPr="00A10F2B">
        <w:rPr>
          <w:rFonts w:ascii="Times New Roman" w:hAnsi="Times New Roman"/>
          <w:sz w:val="24"/>
          <w:szCs w:val="24"/>
        </w:rPr>
        <w:t>C for 3-4 days. Uninoculated tubes served as control. The production of gas (CO</w:t>
      </w:r>
      <w:r w:rsidR="00832343" w:rsidRPr="00A10F2B">
        <w:rPr>
          <w:rFonts w:ascii="Times New Roman" w:hAnsi="Times New Roman"/>
          <w:sz w:val="24"/>
          <w:szCs w:val="24"/>
          <w:vertAlign w:val="subscript"/>
        </w:rPr>
        <w:t>2</w:t>
      </w:r>
      <w:r w:rsidR="00832343" w:rsidRPr="00A10F2B">
        <w:rPr>
          <w:rFonts w:ascii="Times New Roman" w:hAnsi="Times New Roman"/>
          <w:sz w:val="24"/>
          <w:szCs w:val="24"/>
        </w:rPr>
        <w:t xml:space="preserve">) was observed by the presence of small spaces at the </w:t>
      </w:r>
      <w:r w:rsidR="0061222B" w:rsidRPr="00A10F2B">
        <w:rPr>
          <w:rFonts w:ascii="Times New Roman" w:hAnsi="Times New Roman"/>
          <w:sz w:val="24"/>
          <w:szCs w:val="24"/>
        </w:rPr>
        <w:t>uppermost</w:t>
      </w:r>
      <w:r w:rsidR="00832343" w:rsidRPr="00A10F2B">
        <w:rPr>
          <w:rFonts w:ascii="Times New Roman" w:hAnsi="Times New Roman"/>
          <w:sz w:val="24"/>
          <w:szCs w:val="24"/>
        </w:rPr>
        <w:t xml:space="preserve"> </w:t>
      </w:r>
      <w:r w:rsidR="0061222B" w:rsidRPr="00A10F2B">
        <w:rPr>
          <w:rFonts w:ascii="Times New Roman" w:hAnsi="Times New Roman"/>
          <w:sz w:val="24"/>
          <w:szCs w:val="24"/>
        </w:rPr>
        <w:t xml:space="preserve">part </w:t>
      </w:r>
      <w:r w:rsidR="00832343" w:rsidRPr="00A10F2B">
        <w:rPr>
          <w:rFonts w:ascii="Times New Roman" w:hAnsi="Times New Roman"/>
          <w:sz w:val="24"/>
          <w:szCs w:val="24"/>
        </w:rPr>
        <w:t xml:space="preserve">of the </w:t>
      </w:r>
      <w:r w:rsidR="0061222B" w:rsidRPr="00A10F2B">
        <w:rPr>
          <w:rFonts w:ascii="Times New Roman" w:hAnsi="Times New Roman"/>
          <w:sz w:val="24"/>
          <w:szCs w:val="24"/>
        </w:rPr>
        <w:t>overturned Durham tubes</w:t>
      </w:r>
      <w:r w:rsidR="00832343" w:rsidRPr="00A10F2B">
        <w:rPr>
          <w:rFonts w:ascii="Times New Roman" w:hAnsi="Times New Roman"/>
          <w:sz w:val="24"/>
          <w:szCs w:val="24"/>
        </w:rPr>
        <w:t xml:space="preserve"> and such tubes were considered positive, while negative tubes did not show the presence of small spaces at the </w:t>
      </w:r>
      <w:r w:rsidR="0061222B" w:rsidRPr="00A10F2B">
        <w:rPr>
          <w:rFonts w:ascii="Times New Roman" w:hAnsi="Times New Roman"/>
          <w:sz w:val="24"/>
          <w:szCs w:val="24"/>
        </w:rPr>
        <w:t>uppermost part of the overturned Durham tubes</w:t>
      </w:r>
      <w:r w:rsidR="00B722F4" w:rsidRPr="00A10F2B">
        <w:rPr>
          <w:rFonts w:ascii="Times New Roman" w:hAnsi="Times New Roman"/>
          <w:sz w:val="24"/>
          <w:szCs w:val="24"/>
        </w:rPr>
        <w:t xml:space="preserve"> (Samelis </w:t>
      </w:r>
      <w:r w:rsidR="00B722F4" w:rsidRPr="00A10F2B">
        <w:rPr>
          <w:rFonts w:ascii="Times New Roman" w:hAnsi="Times New Roman"/>
          <w:i/>
          <w:sz w:val="24"/>
          <w:szCs w:val="24"/>
        </w:rPr>
        <w:t>et al.,</w:t>
      </w:r>
      <w:r w:rsidR="00B722F4" w:rsidRPr="00A10F2B">
        <w:rPr>
          <w:rFonts w:ascii="Times New Roman" w:hAnsi="Times New Roman"/>
          <w:sz w:val="24"/>
          <w:szCs w:val="24"/>
        </w:rPr>
        <w:t xml:space="preserve"> 1994).</w:t>
      </w:r>
      <w:r w:rsidR="00832343" w:rsidRPr="00A10F2B">
        <w:rPr>
          <w:rFonts w:ascii="Times New Roman" w:hAnsi="Times New Roman"/>
          <w:sz w:val="24"/>
          <w:szCs w:val="24"/>
        </w:rPr>
        <w:t xml:space="preserve"> </w:t>
      </w:r>
    </w:p>
    <w:p w:rsidR="00054D42" w:rsidRPr="00A10F2B" w:rsidRDefault="00054D42" w:rsidP="00832343">
      <w:pPr>
        <w:widowControl w:val="0"/>
        <w:autoSpaceDE w:val="0"/>
        <w:autoSpaceDN w:val="0"/>
        <w:adjustRightInd w:val="0"/>
        <w:spacing w:after="0" w:line="360" w:lineRule="auto"/>
        <w:jc w:val="both"/>
        <w:rPr>
          <w:rFonts w:ascii="Times New Roman" w:hAnsi="Times New Roman"/>
          <w:sz w:val="24"/>
          <w:szCs w:val="24"/>
        </w:rPr>
      </w:pPr>
    </w:p>
    <w:p w:rsidR="00832343" w:rsidRPr="00F24A95" w:rsidRDefault="00F24A95" w:rsidP="00F24A95">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3.6.5</w:t>
      </w:r>
      <w:r w:rsidR="008E3615">
        <w:rPr>
          <w:rFonts w:ascii="Times New Roman" w:hAnsi="Times New Roman"/>
          <w:b/>
          <w:sz w:val="24"/>
          <w:szCs w:val="24"/>
        </w:rPr>
        <w:t>.</w:t>
      </w:r>
      <w:r w:rsidR="00DB0092" w:rsidRPr="00F24A95">
        <w:rPr>
          <w:rFonts w:ascii="Times New Roman" w:hAnsi="Times New Roman"/>
          <w:b/>
          <w:sz w:val="24"/>
          <w:szCs w:val="24"/>
        </w:rPr>
        <w:t xml:space="preserve"> </w:t>
      </w:r>
      <w:r w:rsidR="003813EB" w:rsidRPr="00F24A95">
        <w:rPr>
          <w:rFonts w:ascii="Times New Roman" w:hAnsi="Times New Roman"/>
          <w:b/>
          <w:sz w:val="24"/>
          <w:szCs w:val="24"/>
        </w:rPr>
        <w:t>Carbohydrate fermentation t</w:t>
      </w:r>
      <w:r w:rsidR="00832343" w:rsidRPr="00F24A95">
        <w:rPr>
          <w:rFonts w:ascii="Times New Roman" w:hAnsi="Times New Roman"/>
          <w:b/>
          <w:sz w:val="24"/>
          <w:szCs w:val="24"/>
        </w:rPr>
        <w:t xml:space="preserve">ests for LAB isolates </w:t>
      </w:r>
    </w:p>
    <w:p w:rsidR="00832343" w:rsidRPr="00A10F2B" w:rsidRDefault="00A173C1"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Fermentation of carbohydrates using </w:t>
      </w:r>
      <w:r w:rsidR="00A6143C" w:rsidRPr="00A10F2B">
        <w:rPr>
          <w:rFonts w:ascii="Times New Roman" w:hAnsi="Times New Roman"/>
          <w:sz w:val="24"/>
          <w:szCs w:val="24"/>
        </w:rPr>
        <w:t xml:space="preserve">lactose, </w:t>
      </w:r>
      <w:r w:rsidRPr="00A10F2B">
        <w:rPr>
          <w:rFonts w:ascii="Times New Roman" w:hAnsi="Times New Roman"/>
          <w:sz w:val="24"/>
          <w:szCs w:val="24"/>
        </w:rPr>
        <w:t xml:space="preserve">D-raffinose, </w:t>
      </w:r>
      <w:r w:rsidR="00832343" w:rsidRPr="00A10F2B">
        <w:rPr>
          <w:rFonts w:ascii="Times New Roman" w:hAnsi="Times New Roman"/>
          <w:sz w:val="24"/>
          <w:szCs w:val="24"/>
        </w:rPr>
        <w:t xml:space="preserve">fructose, </w:t>
      </w:r>
      <w:r w:rsidR="00A6143C" w:rsidRPr="00A10F2B">
        <w:rPr>
          <w:rFonts w:ascii="Times New Roman" w:hAnsi="Times New Roman"/>
          <w:sz w:val="24"/>
          <w:szCs w:val="24"/>
        </w:rPr>
        <w:t xml:space="preserve">L-arabinose, </w:t>
      </w:r>
      <w:r w:rsidR="00832343" w:rsidRPr="00A10F2B">
        <w:rPr>
          <w:rFonts w:ascii="Times New Roman" w:hAnsi="Times New Roman"/>
          <w:sz w:val="24"/>
          <w:szCs w:val="24"/>
        </w:rPr>
        <w:t xml:space="preserve">ribose, </w:t>
      </w:r>
      <w:r w:rsidRPr="00A10F2B">
        <w:rPr>
          <w:rFonts w:ascii="Times New Roman" w:hAnsi="Times New Roman"/>
          <w:sz w:val="24"/>
          <w:szCs w:val="24"/>
        </w:rPr>
        <w:t>galactose</w:t>
      </w:r>
      <w:r w:rsidR="00832343" w:rsidRPr="00A10F2B">
        <w:rPr>
          <w:rFonts w:ascii="Times New Roman" w:hAnsi="Times New Roman"/>
          <w:sz w:val="24"/>
          <w:szCs w:val="24"/>
        </w:rPr>
        <w:t xml:space="preserve">, sucrose, </w:t>
      </w:r>
      <w:r w:rsidRPr="00A10F2B">
        <w:rPr>
          <w:rFonts w:ascii="Times New Roman" w:hAnsi="Times New Roman"/>
          <w:sz w:val="24"/>
          <w:szCs w:val="24"/>
        </w:rPr>
        <w:t xml:space="preserve">maltose and </w:t>
      </w:r>
      <w:r w:rsidR="00832343" w:rsidRPr="00A10F2B">
        <w:rPr>
          <w:rFonts w:ascii="Times New Roman" w:hAnsi="Times New Roman"/>
          <w:sz w:val="24"/>
          <w:szCs w:val="24"/>
        </w:rPr>
        <w:t>D-xylose</w:t>
      </w:r>
      <w:r w:rsidRPr="00A10F2B">
        <w:rPr>
          <w:rFonts w:ascii="Times New Roman" w:hAnsi="Times New Roman"/>
          <w:sz w:val="24"/>
          <w:szCs w:val="24"/>
        </w:rPr>
        <w:t xml:space="preserve"> was tested on the LAB isolates. Bromo-cresol purple broth </w:t>
      </w:r>
      <w:r w:rsidR="005B6DE9" w:rsidRPr="00A10F2B">
        <w:rPr>
          <w:rFonts w:ascii="Times New Roman" w:hAnsi="Times New Roman"/>
          <w:sz w:val="24"/>
          <w:szCs w:val="24"/>
        </w:rPr>
        <w:t>base (Appendix 1</w:t>
      </w:r>
      <w:r w:rsidR="00E62A99" w:rsidRPr="00A10F2B">
        <w:rPr>
          <w:rFonts w:ascii="Times New Roman" w:hAnsi="Times New Roman"/>
          <w:sz w:val="24"/>
          <w:szCs w:val="24"/>
        </w:rPr>
        <w:t xml:space="preserve">) </w:t>
      </w:r>
      <w:r w:rsidR="00832343" w:rsidRPr="00A10F2B">
        <w:rPr>
          <w:rFonts w:ascii="Times New Roman" w:hAnsi="Times New Roman"/>
          <w:sz w:val="24"/>
          <w:szCs w:val="24"/>
        </w:rPr>
        <w:t xml:space="preserve">was used as </w:t>
      </w:r>
      <w:r w:rsidR="00434C49" w:rsidRPr="00A10F2B">
        <w:rPr>
          <w:rFonts w:ascii="Times New Roman" w:hAnsi="Times New Roman"/>
          <w:sz w:val="24"/>
          <w:szCs w:val="24"/>
        </w:rPr>
        <w:t>an essential basic</w:t>
      </w:r>
      <w:r w:rsidR="00832343" w:rsidRPr="00A10F2B">
        <w:rPr>
          <w:rFonts w:ascii="Times New Roman" w:hAnsi="Times New Roman"/>
          <w:sz w:val="24"/>
          <w:szCs w:val="24"/>
        </w:rPr>
        <w:t xml:space="preserve"> medium. The </w:t>
      </w:r>
      <w:r w:rsidR="00434C49" w:rsidRPr="00A10F2B">
        <w:rPr>
          <w:rFonts w:ascii="Times New Roman" w:hAnsi="Times New Roman"/>
          <w:sz w:val="24"/>
          <w:szCs w:val="24"/>
        </w:rPr>
        <w:t xml:space="preserve">sugar solution was made sterile by filtering the prepared solution </w:t>
      </w:r>
      <w:r w:rsidR="00832343" w:rsidRPr="00A10F2B">
        <w:rPr>
          <w:rFonts w:ascii="Times New Roman" w:hAnsi="Times New Roman"/>
          <w:sz w:val="24"/>
          <w:szCs w:val="24"/>
        </w:rPr>
        <w:t>using a 0</w:t>
      </w:r>
      <w:r w:rsidR="003813EB">
        <w:rPr>
          <w:rFonts w:ascii="Times New Roman" w:hAnsi="Times New Roman"/>
          <w:sz w:val="24"/>
          <w:szCs w:val="24"/>
        </w:rPr>
        <w:t>.2 µm m</w:t>
      </w:r>
      <w:r w:rsidR="00832343" w:rsidRPr="00A10F2B">
        <w:rPr>
          <w:rFonts w:ascii="Times New Roman" w:hAnsi="Times New Roman"/>
          <w:sz w:val="24"/>
          <w:szCs w:val="24"/>
        </w:rPr>
        <w:t>illipore filter</w:t>
      </w:r>
      <w:r w:rsidR="00434C49" w:rsidRPr="00A10F2B">
        <w:rPr>
          <w:rFonts w:ascii="Times New Roman" w:hAnsi="Times New Roman"/>
          <w:sz w:val="24"/>
          <w:szCs w:val="24"/>
        </w:rPr>
        <w:t xml:space="preserve"> (final concentration of 1%) and then</w:t>
      </w:r>
      <w:r w:rsidR="00832343" w:rsidRPr="00A10F2B">
        <w:rPr>
          <w:rFonts w:ascii="Times New Roman" w:hAnsi="Times New Roman"/>
          <w:sz w:val="24"/>
          <w:szCs w:val="24"/>
        </w:rPr>
        <w:t xml:space="preserve"> aseptically added into the </w:t>
      </w:r>
      <w:r w:rsidR="00434C49" w:rsidRPr="00A10F2B">
        <w:rPr>
          <w:rFonts w:ascii="Times New Roman" w:hAnsi="Times New Roman"/>
          <w:sz w:val="24"/>
          <w:szCs w:val="24"/>
        </w:rPr>
        <w:t>sterile bromo-cresol purple broth</w:t>
      </w:r>
      <w:r w:rsidR="00E62A99" w:rsidRPr="00A10F2B">
        <w:rPr>
          <w:rFonts w:ascii="Times New Roman" w:hAnsi="Times New Roman"/>
          <w:sz w:val="24"/>
          <w:szCs w:val="24"/>
        </w:rPr>
        <w:t xml:space="preserve"> base</w:t>
      </w:r>
      <w:r w:rsidR="00832343" w:rsidRPr="00A10F2B">
        <w:rPr>
          <w:rFonts w:ascii="Times New Roman" w:hAnsi="Times New Roman"/>
          <w:sz w:val="24"/>
          <w:szCs w:val="24"/>
        </w:rPr>
        <w:t>.</w:t>
      </w:r>
      <w:r w:rsidR="00434C49" w:rsidRPr="00A10F2B">
        <w:rPr>
          <w:rFonts w:ascii="Times New Roman" w:hAnsi="Times New Roman"/>
          <w:sz w:val="24"/>
          <w:szCs w:val="24"/>
        </w:rPr>
        <w:t xml:space="preserve"> Fresh LAB isolates (18 h old</w:t>
      </w:r>
      <w:r w:rsidR="00832343" w:rsidRPr="00A10F2B">
        <w:rPr>
          <w:rFonts w:ascii="Times New Roman" w:hAnsi="Times New Roman"/>
          <w:sz w:val="24"/>
          <w:szCs w:val="24"/>
        </w:rPr>
        <w:t>) were introduced into the medium containing the sugars and incubated micro-aerobically at 30</w:t>
      </w:r>
      <w:r w:rsidR="003813EB">
        <w:rPr>
          <w:rFonts w:ascii="Times New Roman" w:hAnsi="Times New Roman"/>
          <w:sz w:val="24"/>
          <w:szCs w:val="24"/>
          <w:vertAlign w:val="superscript"/>
        </w:rPr>
        <w:t>o</w:t>
      </w:r>
      <w:r w:rsidR="00832343" w:rsidRPr="00A10F2B">
        <w:rPr>
          <w:rFonts w:ascii="Times New Roman" w:hAnsi="Times New Roman"/>
          <w:sz w:val="24"/>
          <w:szCs w:val="24"/>
        </w:rPr>
        <w:t>C for 3-4 days. Uninocul</w:t>
      </w:r>
      <w:r w:rsidR="00FE0528" w:rsidRPr="00A10F2B">
        <w:rPr>
          <w:rFonts w:ascii="Times New Roman" w:hAnsi="Times New Roman"/>
          <w:sz w:val="24"/>
          <w:szCs w:val="24"/>
        </w:rPr>
        <w:t>a</w:t>
      </w:r>
      <w:r w:rsidR="00832343" w:rsidRPr="00A10F2B">
        <w:rPr>
          <w:rFonts w:ascii="Times New Roman" w:hAnsi="Times New Roman"/>
          <w:sz w:val="24"/>
          <w:szCs w:val="24"/>
        </w:rPr>
        <w:t>ted tubes served as control. Utilization of the sugars was accessed by the observed change</w:t>
      </w:r>
      <w:r w:rsidR="00DE35BC" w:rsidRPr="00A10F2B">
        <w:rPr>
          <w:rFonts w:ascii="Times New Roman" w:hAnsi="Times New Roman"/>
          <w:sz w:val="24"/>
          <w:szCs w:val="24"/>
        </w:rPr>
        <w:t>s</w:t>
      </w:r>
      <w:r w:rsidR="00832343" w:rsidRPr="00A10F2B">
        <w:rPr>
          <w:rFonts w:ascii="Times New Roman" w:hAnsi="Times New Roman"/>
          <w:sz w:val="24"/>
          <w:szCs w:val="24"/>
        </w:rPr>
        <w:t xml:space="preserve"> in the </w:t>
      </w:r>
      <w:r w:rsidR="00434C49" w:rsidRPr="00A10F2B">
        <w:rPr>
          <w:rFonts w:ascii="Times New Roman" w:hAnsi="Times New Roman"/>
          <w:sz w:val="24"/>
          <w:szCs w:val="24"/>
        </w:rPr>
        <w:t>bromo-cresol purple</w:t>
      </w:r>
      <w:r w:rsidR="00832343" w:rsidRPr="00A10F2B">
        <w:rPr>
          <w:rFonts w:ascii="Times New Roman" w:hAnsi="Times New Roman"/>
          <w:sz w:val="24"/>
          <w:szCs w:val="24"/>
        </w:rPr>
        <w:t xml:space="preserve"> </w:t>
      </w:r>
      <w:r w:rsidR="00DE35BC" w:rsidRPr="00A10F2B">
        <w:rPr>
          <w:rFonts w:ascii="Times New Roman" w:hAnsi="Times New Roman"/>
          <w:sz w:val="24"/>
          <w:szCs w:val="24"/>
        </w:rPr>
        <w:t>base</w:t>
      </w:r>
      <w:r w:rsidR="00832343" w:rsidRPr="00A10F2B">
        <w:rPr>
          <w:rFonts w:ascii="Times New Roman" w:hAnsi="Times New Roman"/>
          <w:sz w:val="24"/>
          <w:szCs w:val="24"/>
        </w:rPr>
        <w:t xml:space="preserve"> medium from purple to yellow and such tubes were regarded as positive, while tubes where the bromo-cresol purple broth base remained purple indicated the non-utilization of such sugars by the </w:t>
      </w:r>
      <w:r w:rsidR="00832343" w:rsidRPr="00A10F2B">
        <w:rPr>
          <w:rFonts w:ascii="Times New Roman" w:hAnsi="Times New Roman"/>
          <w:sz w:val="24"/>
          <w:szCs w:val="24"/>
        </w:rPr>
        <w:lastRenderedPageBreak/>
        <w:t>LAB isolates and the results were regarded as negative</w:t>
      </w:r>
      <w:r w:rsidR="006141BD" w:rsidRPr="00A10F2B">
        <w:rPr>
          <w:rFonts w:ascii="Times New Roman" w:hAnsi="Times New Roman"/>
          <w:sz w:val="24"/>
          <w:szCs w:val="24"/>
        </w:rPr>
        <w:t xml:space="preserve"> (Kandler and Weiss, 1986)</w:t>
      </w:r>
      <w:r w:rsidR="00832343" w:rsidRPr="00A10F2B">
        <w:rPr>
          <w:rFonts w:ascii="Times New Roman" w:hAnsi="Times New Roman"/>
          <w:sz w:val="24"/>
          <w:szCs w:val="24"/>
        </w:rPr>
        <w:t>.</w:t>
      </w:r>
    </w:p>
    <w:p w:rsidR="00832343" w:rsidRPr="00A10F2B" w:rsidRDefault="00832343" w:rsidP="00832343">
      <w:pPr>
        <w:widowControl w:val="0"/>
        <w:autoSpaceDE w:val="0"/>
        <w:autoSpaceDN w:val="0"/>
        <w:adjustRightInd w:val="0"/>
        <w:spacing w:after="0" w:line="360" w:lineRule="auto"/>
        <w:jc w:val="both"/>
        <w:rPr>
          <w:rFonts w:ascii="Times New Roman" w:hAnsi="Times New Roman"/>
          <w:b/>
          <w:bCs/>
          <w:sz w:val="24"/>
          <w:szCs w:val="24"/>
        </w:rPr>
      </w:pPr>
    </w:p>
    <w:p w:rsidR="00832343" w:rsidRPr="00F24A95" w:rsidRDefault="00F24A95" w:rsidP="00F24A95">
      <w:pPr>
        <w:pStyle w:val="ListParagraph"/>
        <w:widowControl w:val="0"/>
        <w:numPr>
          <w:ilvl w:val="1"/>
          <w:numId w:val="23"/>
        </w:num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832343" w:rsidRPr="00F24A95">
        <w:rPr>
          <w:rFonts w:ascii="Times New Roman" w:hAnsi="Times New Roman"/>
          <w:b/>
          <w:bCs/>
          <w:sz w:val="24"/>
          <w:szCs w:val="24"/>
        </w:rPr>
        <w:t xml:space="preserve">Characterization of yeasts isolates </w:t>
      </w:r>
    </w:p>
    <w:p w:rsidR="00832343" w:rsidRPr="00A10F2B" w:rsidRDefault="00832343" w:rsidP="00832343">
      <w:pPr>
        <w:widowControl w:val="0"/>
        <w:autoSpaceDE w:val="0"/>
        <w:autoSpaceDN w:val="0"/>
        <w:adjustRightInd w:val="0"/>
        <w:spacing w:after="0" w:line="360" w:lineRule="auto"/>
        <w:jc w:val="both"/>
        <w:rPr>
          <w:rFonts w:ascii="Times New Roman" w:hAnsi="Times New Roman"/>
          <w:bCs/>
          <w:sz w:val="24"/>
          <w:szCs w:val="24"/>
        </w:rPr>
      </w:pPr>
      <w:r w:rsidRPr="00A10F2B">
        <w:rPr>
          <w:rFonts w:ascii="Times New Roman" w:hAnsi="Times New Roman"/>
          <w:bCs/>
          <w:sz w:val="24"/>
          <w:szCs w:val="24"/>
        </w:rPr>
        <w:t>The yeasts isolates were characterized</w:t>
      </w:r>
      <w:r w:rsidR="00A6143C" w:rsidRPr="00A10F2B">
        <w:rPr>
          <w:rFonts w:ascii="Times New Roman" w:hAnsi="Times New Roman"/>
          <w:bCs/>
          <w:sz w:val="24"/>
          <w:szCs w:val="24"/>
        </w:rPr>
        <w:t xml:space="preserve"> employing their morphological and </w:t>
      </w:r>
      <w:r w:rsidRPr="00A10F2B">
        <w:rPr>
          <w:rFonts w:ascii="Times New Roman" w:hAnsi="Times New Roman"/>
          <w:bCs/>
          <w:sz w:val="24"/>
          <w:szCs w:val="24"/>
        </w:rPr>
        <w:t xml:space="preserve">physiological </w:t>
      </w:r>
      <w:r w:rsidR="00A6143C" w:rsidRPr="00A10F2B">
        <w:rPr>
          <w:rFonts w:ascii="Times New Roman" w:hAnsi="Times New Roman"/>
          <w:bCs/>
          <w:sz w:val="24"/>
          <w:szCs w:val="24"/>
        </w:rPr>
        <w:t>tests as well as</w:t>
      </w:r>
      <w:r w:rsidRPr="00A10F2B">
        <w:rPr>
          <w:rFonts w:ascii="Times New Roman" w:hAnsi="Times New Roman"/>
          <w:bCs/>
          <w:sz w:val="24"/>
          <w:szCs w:val="24"/>
        </w:rPr>
        <w:t xml:space="preserve"> </w:t>
      </w:r>
      <w:r w:rsidR="00A6143C" w:rsidRPr="00A10F2B">
        <w:rPr>
          <w:rFonts w:ascii="Times New Roman" w:hAnsi="Times New Roman"/>
          <w:bCs/>
          <w:sz w:val="24"/>
          <w:szCs w:val="24"/>
        </w:rPr>
        <w:t xml:space="preserve">their pattern of </w:t>
      </w:r>
      <w:r w:rsidRPr="00A10F2B">
        <w:rPr>
          <w:rFonts w:ascii="Times New Roman" w:hAnsi="Times New Roman"/>
          <w:bCs/>
          <w:sz w:val="24"/>
          <w:szCs w:val="24"/>
        </w:rPr>
        <w:t xml:space="preserve">sugar fermentation: </w:t>
      </w:r>
    </w:p>
    <w:p w:rsidR="00832343" w:rsidRPr="00A10F2B" w:rsidRDefault="00832343" w:rsidP="00832343">
      <w:pPr>
        <w:spacing w:after="0" w:line="360" w:lineRule="auto"/>
        <w:jc w:val="both"/>
        <w:rPr>
          <w:rFonts w:ascii="Times New Roman" w:hAnsi="Times New Roman"/>
          <w:b/>
          <w:sz w:val="24"/>
          <w:szCs w:val="24"/>
        </w:rPr>
      </w:pPr>
    </w:p>
    <w:p w:rsidR="00832343" w:rsidRPr="00F24A95" w:rsidRDefault="00F24A95" w:rsidP="00F24A95">
      <w:pPr>
        <w:spacing w:after="0" w:line="360" w:lineRule="auto"/>
        <w:jc w:val="both"/>
        <w:rPr>
          <w:rFonts w:ascii="Times New Roman" w:hAnsi="Times New Roman"/>
          <w:b/>
          <w:sz w:val="24"/>
          <w:szCs w:val="24"/>
        </w:rPr>
      </w:pPr>
      <w:r>
        <w:rPr>
          <w:rFonts w:ascii="Times New Roman" w:hAnsi="Times New Roman"/>
          <w:b/>
          <w:sz w:val="24"/>
          <w:szCs w:val="24"/>
        </w:rPr>
        <w:t>3.7.1.</w:t>
      </w:r>
      <w:r w:rsidR="00CB79B0" w:rsidRPr="00F24A95">
        <w:rPr>
          <w:rFonts w:ascii="Times New Roman" w:hAnsi="Times New Roman"/>
          <w:b/>
          <w:sz w:val="24"/>
          <w:szCs w:val="24"/>
        </w:rPr>
        <w:t xml:space="preserve"> </w:t>
      </w:r>
      <w:r w:rsidR="00832343" w:rsidRPr="00F24A95">
        <w:rPr>
          <w:rFonts w:ascii="Times New Roman" w:hAnsi="Times New Roman"/>
          <w:b/>
          <w:sz w:val="24"/>
          <w:szCs w:val="24"/>
        </w:rPr>
        <w:t xml:space="preserve">Morphological characteristics </w:t>
      </w:r>
    </w:p>
    <w:p w:rsidR="00DB0092" w:rsidRPr="00A10F2B" w:rsidRDefault="00832343" w:rsidP="00054D42">
      <w:pPr>
        <w:spacing w:after="0" w:line="360" w:lineRule="auto"/>
        <w:jc w:val="both"/>
        <w:rPr>
          <w:rFonts w:ascii="Times New Roman" w:hAnsi="Times New Roman"/>
          <w:sz w:val="24"/>
          <w:szCs w:val="24"/>
        </w:rPr>
      </w:pPr>
      <w:r w:rsidRPr="00A10F2B">
        <w:rPr>
          <w:rFonts w:ascii="Times New Roman" w:hAnsi="Times New Roman"/>
          <w:sz w:val="24"/>
          <w:szCs w:val="24"/>
        </w:rPr>
        <w:t xml:space="preserve">The morphological </w:t>
      </w:r>
      <w:r w:rsidR="00A6143C" w:rsidRPr="00A10F2B">
        <w:rPr>
          <w:rFonts w:ascii="Times New Roman" w:hAnsi="Times New Roman"/>
          <w:sz w:val="24"/>
          <w:szCs w:val="24"/>
        </w:rPr>
        <w:t>features</w:t>
      </w:r>
      <w:r w:rsidRPr="00A10F2B">
        <w:rPr>
          <w:rFonts w:ascii="Times New Roman" w:hAnsi="Times New Roman"/>
          <w:sz w:val="24"/>
          <w:szCs w:val="24"/>
        </w:rPr>
        <w:t xml:space="preserve"> of the yeasts isolates was carried out by the macroscopic examination of the surface of the colonies on the Yeast Extract Peptone Dextrose (YPD) agar plates to determine the shape, color, texture, degree of growth and opacity of the isolates. Actively growing yeasts cells were streaked onto freshly made YPD agar plates and </w:t>
      </w:r>
      <w:r w:rsidR="00DE35BC" w:rsidRPr="00A10F2B">
        <w:rPr>
          <w:rFonts w:ascii="Times New Roman" w:hAnsi="Times New Roman"/>
          <w:sz w:val="24"/>
          <w:szCs w:val="24"/>
        </w:rPr>
        <w:t>cultured</w:t>
      </w:r>
      <w:r w:rsidRPr="00A10F2B">
        <w:rPr>
          <w:rFonts w:ascii="Times New Roman" w:hAnsi="Times New Roman"/>
          <w:sz w:val="24"/>
          <w:szCs w:val="24"/>
        </w:rPr>
        <w:t xml:space="preserve"> at 30</w:t>
      </w:r>
      <w:r w:rsidR="003813EB">
        <w:rPr>
          <w:rFonts w:ascii="Times New Roman" w:hAnsi="Times New Roman"/>
          <w:sz w:val="24"/>
          <w:szCs w:val="24"/>
          <w:vertAlign w:val="superscript"/>
        </w:rPr>
        <w:t>o</w:t>
      </w:r>
      <w:r w:rsidRPr="00A10F2B">
        <w:rPr>
          <w:rFonts w:ascii="Times New Roman" w:hAnsi="Times New Roman"/>
          <w:sz w:val="24"/>
          <w:szCs w:val="24"/>
        </w:rPr>
        <w:t xml:space="preserve">C for </w:t>
      </w:r>
      <w:r w:rsidR="00DE35BC" w:rsidRPr="00A10F2B">
        <w:rPr>
          <w:rFonts w:ascii="Times New Roman" w:hAnsi="Times New Roman"/>
          <w:sz w:val="24"/>
          <w:szCs w:val="24"/>
        </w:rPr>
        <w:t xml:space="preserve">duration of </w:t>
      </w:r>
      <w:r w:rsidR="0031154C" w:rsidRPr="00A10F2B">
        <w:rPr>
          <w:rFonts w:ascii="Times New Roman" w:hAnsi="Times New Roman"/>
          <w:sz w:val="24"/>
          <w:szCs w:val="24"/>
        </w:rPr>
        <w:t>5 days. Wet mount was</w:t>
      </w:r>
      <w:r w:rsidRPr="00A10F2B">
        <w:rPr>
          <w:rFonts w:ascii="Times New Roman" w:hAnsi="Times New Roman"/>
          <w:sz w:val="24"/>
          <w:szCs w:val="24"/>
        </w:rPr>
        <w:t xml:space="preserve"> prepared for the yeast isolates by picking single colonies of individual yeasts isolates from the YPD plates onto clean slides, stained with lacto-phenol cotton blue and examined microscopically to determine the individual cell morphology of the yeast isolates (Barnett </w:t>
      </w:r>
      <w:r w:rsidRPr="00A10F2B">
        <w:rPr>
          <w:rFonts w:ascii="Times New Roman" w:hAnsi="Times New Roman"/>
          <w:i/>
          <w:sz w:val="24"/>
          <w:szCs w:val="24"/>
        </w:rPr>
        <w:t>et al.,</w:t>
      </w:r>
      <w:r w:rsidRPr="00A10F2B">
        <w:rPr>
          <w:rFonts w:ascii="Times New Roman" w:hAnsi="Times New Roman"/>
          <w:sz w:val="24"/>
          <w:szCs w:val="24"/>
        </w:rPr>
        <w:t xml:space="preserve"> 2000). </w:t>
      </w:r>
    </w:p>
    <w:p w:rsidR="00DB0092" w:rsidRPr="00A10F2B" w:rsidRDefault="00DB0092" w:rsidP="00832343">
      <w:pPr>
        <w:widowControl w:val="0"/>
        <w:autoSpaceDE w:val="0"/>
        <w:autoSpaceDN w:val="0"/>
        <w:adjustRightInd w:val="0"/>
        <w:spacing w:after="0" w:line="360" w:lineRule="auto"/>
        <w:jc w:val="both"/>
        <w:rPr>
          <w:rFonts w:ascii="Times New Roman" w:hAnsi="Times New Roman"/>
          <w:b/>
          <w:bCs/>
          <w:sz w:val="24"/>
          <w:szCs w:val="24"/>
        </w:rPr>
      </w:pPr>
    </w:p>
    <w:p w:rsidR="00DB0092" w:rsidRPr="00F24A95" w:rsidRDefault="00F24A95" w:rsidP="00F24A95">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3.7.2.</w:t>
      </w:r>
      <w:r w:rsidR="00CB79B0" w:rsidRPr="00F24A95">
        <w:rPr>
          <w:rFonts w:ascii="Times New Roman" w:hAnsi="Times New Roman"/>
          <w:b/>
          <w:bCs/>
          <w:sz w:val="24"/>
          <w:szCs w:val="24"/>
        </w:rPr>
        <w:t xml:space="preserve"> </w:t>
      </w:r>
      <w:r w:rsidR="00832343" w:rsidRPr="00F24A95">
        <w:rPr>
          <w:rFonts w:ascii="Times New Roman" w:hAnsi="Times New Roman"/>
          <w:b/>
          <w:bCs/>
          <w:sz w:val="24"/>
          <w:szCs w:val="24"/>
        </w:rPr>
        <w:t xml:space="preserve">Physiological tests for yeast isolates </w:t>
      </w:r>
    </w:p>
    <w:p w:rsidR="00832343" w:rsidRPr="00F24A95" w:rsidRDefault="00F24A95" w:rsidP="00F24A95">
      <w:pPr>
        <w:widowControl w:val="0"/>
        <w:autoSpaceDE w:val="0"/>
        <w:autoSpaceDN w:val="0"/>
        <w:adjustRightInd w:val="0"/>
        <w:spacing w:after="0" w:line="360" w:lineRule="auto"/>
        <w:jc w:val="both"/>
        <w:rPr>
          <w:rFonts w:ascii="Times New Roman" w:hAnsi="Times New Roman"/>
          <w:b/>
          <w:bCs/>
          <w:i/>
          <w:sz w:val="24"/>
          <w:szCs w:val="24"/>
        </w:rPr>
      </w:pPr>
      <w:r>
        <w:rPr>
          <w:rFonts w:ascii="Times New Roman" w:hAnsi="Times New Roman"/>
          <w:bCs/>
          <w:i/>
          <w:sz w:val="24"/>
          <w:szCs w:val="24"/>
        </w:rPr>
        <w:t>3.7.2.1.</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Growth at different temperatures</w:t>
      </w:r>
      <w:r w:rsidR="00832343" w:rsidRPr="00F24A95">
        <w:rPr>
          <w:rFonts w:ascii="Times New Roman" w:hAnsi="Times New Roman"/>
          <w:b/>
          <w:bCs/>
          <w:i/>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bCs/>
          <w:sz w:val="24"/>
          <w:szCs w:val="24"/>
        </w:rPr>
      </w:pPr>
      <w:r w:rsidRPr="00A10F2B">
        <w:rPr>
          <w:rFonts w:ascii="Times New Roman" w:hAnsi="Times New Roman"/>
          <w:bCs/>
          <w:sz w:val="24"/>
          <w:szCs w:val="24"/>
        </w:rPr>
        <w:t>Five ml of YPD broth were inoculated with fresh yeast culture (18 h old) and incubated in incubators at 25</w:t>
      </w:r>
      <w:r w:rsidR="003813EB">
        <w:rPr>
          <w:rFonts w:ascii="Times New Roman" w:hAnsi="Times New Roman"/>
          <w:bCs/>
          <w:sz w:val="24"/>
          <w:szCs w:val="24"/>
          <w:vertAlign w:val="superscript"/>
        </w:rPr>
        <w:t>o</w:t>
      </w:r>
      <w:r w:rsidRPr="00A10F2B">
        <w:rPr>
          <w:rFonts w:ascii="Times New Roman" w:hAnsi="Times New Roman"/>
          <w:bCs/>
          <w:sz w:val="24"/>
          <w:szCs w:val="24"/>
        </w:rPr>
        <w:t>C, 30</w:t>
      </w:r>
      <w:r w:rsidR="003813EB">
        <w:rPr>
          <w:rFonts w:ascii="Times New Roman" w:hAnsi="Times New Roman"/>
          <w:bCs/>
          <w:sz w:val="24"/>
          <w:szCs w:val="24"/>
          <w:vertAlign w:val="superscript"/>
        </w:rPr>
        <w:t>o</w:t>
      </w:r>
      <w:r w:rsidRPr="00A10F2B">
        <w:rPr>
          <w:rFonts w:ascii="Times New Roman" w:hAnsi="Times New Roman"/>
          <w:bCs/>
          <w:sz w:val="24"/>
          <w:szCs w:val="24"/>
        </w:rPr>
        <w:t>C and 37</w:t>
      </w:r>
      <w:r w:rsidR="003813EB">
        <w:rPr>
          <w:rFonts w:ascii="Times New Roman" w:hAnsi="Times New Roman"/>
          <w:bCs/>
          <w:sz w:val="24"/>
          <w:szCs w:val="24"/>
          <w:vertAlign w:val="superscript"/>
        </w:rPr>
        <w:t>o</w:t>
      </w:r>
      <w:r w:rsidRPr="00A10F2B">
        <w:rPr>
          <w:rFonts w:ascii="Times New Roman" w:hAnsi="Times New Roman"/>
          <w:bCs/>
          <w:sz w:val="24"/>
          <w:szCs w:val="24"/>
        </w:rPr>
        <w:t>C for 2-4 days. Turbidity in tubes was considered as positive while unturbid tubes were recorded as negative. Tubes which were left uinoculated served as control</w:t>
      </w:r>
      <w:r w:rsidR="00965CA1" w:rsidRPr="00A10F2B">
        <w:rPr>
          <w:rFonts w:ascii="Times New Roman" w:hAnsi="Times New Roman"/>
          <w:bCs/>
          <w:sz w:val="24"/>
          <w:szCs w:val="24"/>
        </w:rPr>
        <w:t xml:space="preserve"> (Kurtzman </w:t>
      </w:r>
      <w:r w:rsidR="00965CA1" w:rsidRPr="00A10F2B">
        <w:rPr>
          <w:rFonts w:ascii="Times New Roman" w:hAnsi="Times New Roman"/>
          <w:bCs/>
          <w:i/>
          <w:sz w:val="24"/>
          <w:szCs w:val="24"/>
        </w:rPr>
        <w:t>et al</w:t>
      </w:r>
      <w:r w:rsidR="00965CA1" w:rsidRPr="00A10F2B">
        <w:rPr>
          <w:rFonts w:ascii="Times New Roman" w:hAnsi="Times New Roman"/>
          <w:bCs/>
          <w:sz w:val="24"/>
          <w:szCs w:val="24"/>
        </w:rPr>
        <w:t>., 2011)</w:t>
      </w:r>
      <w:r w:rsidRPr="00A10F2B">
        <w:rPr>
          <w:rFonts w:ascii="Times New Roman" w:hAnsi="Times New Roman"/>
          <w:bCs/>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bCs/>
          <w:i/>
          <w:sz w:val="24"/>
          <w:szCs w:val="24"/>
        </w:rPr>
      </w:pPr>
    </w:p>
    <w:p w:rsidR="00832343" w:rsidRPr="00F24A95" w:rsidRDefault="00F24A95" w:rsidP="00F24A95">
      <w:pPr>
        <w:widowControl w:val="0"/>
        <w:autoSpaceDE w:val="0"/>
        <w:autoSpaceDN w:val="0"/>
        <w:adjustRightInd w:val="0"/>
        <w:spacing w:after="0" w:line="360" w:lineRule="auto"/>
        <w:jc w:val="both"/>
        <w:rPr>
          <w:rFonts w:ascii="Times New Roman" w:hAnsi="Times New Roman"/>
          <w:b/>
          <w:bCs/>
          <w:i/>
          <w:sz w:val="24"/>
          <w:szCs w:val="24"/>
        </w:rPr>
      </w:pPr>
      <w:r>
        <w:rPr>
          <w:rFonts w:ascii="Times New Roman" w:hAnsi="Times New Roman"/>
          <w:bCs/>
          <w:i/>
          <w:sz w:val="24"/>
          <w:szCs w:val="24"/>
        </w:rPr>
        <w:t>3.7.2.2.</w:t>
      </w:r>
      <w:r w:rsidR="002D0030" w:rsidRPr="00F24A95">
        <w:rPr>
          <w:rFonts w:ascii="Times New Roman" w:hAnsi="Times New Roman"/>
          <w:bCs/>
          <w:i/>
          <w:sz w:val="24"/>
          <w:szCs w:val="24"/>
        </w:rPr>
        <w:t xml:space="preserve"> </w:t>
      </w:r>
      <w:r w:rsidR="00832343" w:rsidRPr="00F24A95">
        <w:rPr>
          <w:rFonts w:ascii="Times New Roman" w:hAnsi="Times New Roman"/>
          <w:bCs/>
          <w:i/>
          <w:sz w:val="24"/>
          <w:szCs w:val="24"/>
        </w:rPr>
        <w:t>Growth at 50% and 60% Glucose</w:t>
      </w:r>
      <w:r w:rsidR="00832343" w:rsidRPr="00F24A95">
        <w:rPr>
          <w:rFonts w:ascii="Times New Roman" w:hAnsi="Times New Roman"/>
          <w:b/>
          <w:bCs/>
          <w:i/>
          <w:sz w:val="24"/>
          <w:szCs w:val="24"/>
        </w:rPr>
        <w:t xml:space="preserve"> </w:t>
      </w:r>
    </w:p>
    <w:p w:rsidR="00832343" w:rsidRDefault="00832343" w:rsidP="00832343">
      <w:pPr>
        <w:widowControl w:val="0"/>
        <w:autoSpaceDE w:val="0"/>
        <w:autoSpaceDN w:val="0"/>
        <w:adjustRightInd w:val="0"/>
        <w:spacing w:after="0" w:line="360" w:lineRule="auto"/>
        <w:jc w:val="both"/>
        <w:rPr>
          <w:rFonts w:ascii="Times New Roman" w:hAnsi="Times New Roman"/>
          <w:bCs/>
          <w:sz w:val="24"/>
          <w:szCs w:val="24"/>
        </w:rPr>
      </w:pPr>
      <w:r w:rsidRPr="00A10F2B">
        <w:rPr>
          <w:rFonts w:ascii="Times New Roman" w:hAnsi="Times New Roman"/>
          <w:bCs/>
          <w:sz w:val="24"/>
          <w:szCs w:val="24"/>
        </w:rPr>
        <w:t xml:space="preserve">Tubes </w:t>
      </w:r>
      <w:r w:rsidR="00202892" w:rsidRPr="00A10F2B">
        <w:rPr>
          <w:rFonts w:ascii="Times New Roman" w:hAnsi="Times New Roman"/>
          <w:bCs/>
          <w:sz w:val="24"/>
          <w:szCs w:val="24"/>
        </w:rPr>
        <w:t>holding</w:t>
      </w:r>
      <w:r w:rsidRPr="00A10F2B">
        <w:rPr>
          <w:rFonts w:ascii="Times New Roman" w:hAnsi="Times New Roman"/>
          <w:bCs/>
          <w:sz w:val="24"/>
          <w:szCs w:val="24"/>
        </w:rPr>
        <w:t xml:space="preserve"> 5 ml of YPD broth </w:t>
      </w:r>
      <w:r w:rsidR="00202892" w:rsidRPr="00A10F2B">
        <w:rPr>
          <w:rFonts w:ascii="Times New Roman" w:hAnsi="Times New Roman"/>
          <w:bCs/>
          <w:sz w:val="24"/>
          <w:szCs w:val="24"/>
        </w:rPr>
        <w:t>complemented</w:t>
      </w:r>
      <w:r w:rsidRPr="00A10F2B">
        <w:rPr>
          <w:rFonts w:ascii="Times New Roman" w:hAnsi="Times New Roman"/>
          <w:bCs/>
          <w:sz w:val="24"/>
          <w:szCs w:val="24"/>
        </w:rPr>
        <w:t xml:space="preserve"> with 50 and 60% (w/v) glucose were inoculated with fresh yeast culture (18 h old) and incubated at 30</w:t>
      </w:r>
      <w:r w:rsidR="003813EB">
        <w:rPr>
          <w:rFonts w:ascii="Times New Roman" w:hAnsi="Times New Roman"/>
          <w:bCs/>
          <w:sz w:val="24"/>
          <w:szCs w:val="24"/>
          <w:vertAlign w:val="superscript"/>
        </w:rPr>
        <w:t>o</w:t>
      </w:r>
      <w:r w:rsidRPr="00A10F2B">
        <w:rPr>
          <w:rFonts w:ascii="Times New Roman" w:hAnsi="Times New Roman"/>
          <w:bCs/>
          <w:sz w:val="24"/>
          <w:szCs w:val="24"/>
        </w:rPr>
        <w:t>C for 2-4 days. Turbidity in tubes was considered as positive while unturbid tubes as negative. Uninoculated tubes served as control</w:t>
      </w:r>
      <w:r w:rsidR="00965CA1" w:rsidRPr="00A10F2B">
        <w:rPr>
          <w:rFonts w:ascii="Times New Roman" w:hAnsi="Times New Roman"/>
          <w:bCs/>
          <w:sz w:val="24"/>
          <w:szCs w:val="24"/>
        </w:rPr>
        <w:t xml:space="preserve"> (Kurtzman </w:t>
      </w:r>
      <w:r w:rsidR="00965CA1" w:rsidRPr="00A10F2B">
        <w:rPr>
          <w:rFonts w:ascii="Times New Roman" w:hAnsi="Times New Roman"/>
          <w:bCs/>
          <w:i/>
          <w:sz w:val="24"/>
          <w:szCs w:val="24"/>
        </w:rPr>
        <w:t>et al.,</w:t>
      </w:r>
      <w:r w:rsidR="00965CA1" w:rsidRPr="00A10F2B">
        <w:rPr>
          <w:rFonts w:ascii="Times New Roman" w:hAnsi="Times New Roman"/>
          <w:bCs/>
          <w:sz w:val="24"/>
          <w:szCs w:val="24"/>
        </w:rPr>
        <w:t xml:space="preserve"> 2011)</w:t>
      </w:r>
      <w:r w:rsidRPr="00A10F2B">
        <w:rPr>
          <w:rFonts w:ascii="Times New Roman" w:hAnsi="Times New Roman"/>
          <w:bCs/>
          <w:sz w:val="24"/>
          <w:szCs w:val="24"/>
        </w:rPr>
        <w:t xml:space="preserve">. </w:t>
      </w:r>
    </w:p>
    <w:p w:rsidR="002E1A42" w:rsidRPr="00A10F2B" w:rsidRDefault="002E1A42" w:rsidP="00832343">
      <w:pPr>
        <w:widowControl w:val="0"/>
        <w:autoSpaceDE w:val="0"/>
        <w:autoSpaceDN w:val="0"/>
        <w:adjustRightInd w:val="0"/>
        <w:spacing w:after="0" w:line="360" w:lineRule="auto"/>
        <w:jc w:val="both"/>
        <w:rPr>
          <w:rFonts w:ascii="Times New Roman" w:hAnsi="Times New Roman"/>
          <w:i/>
          <w:sz w:val="24"/>
          <w:szCs w:val="24"/>
        </w:rPr>
      </w:pPr>
    </w:p>
    <w:p w:rsidR="00832343" w:rsidRPr="00F24A95" w:rsidRDefault="002D0030" w:rsidP="00F24A95">
      <w:pPr>
        <w:pStyle w:val="ListParagraph"/>
        <w:widowControl w:val="0"/>
        <w:numPr>
          <w:ilvl w:val="3"/>
          <w:numId w:val="24"/>
        </w:numPr>
        <w:autoSpaceDE w:val="0"/>
        <w:autoSpaceDN w:val="0"/>
        <w:adjustRightInd w:val="0"/>
        <w:spacing w:after="0" w:line="360" w:lineRule="auto"/>
        <w:jc w:val="both"/>
        <w:rPr>
          <w:rFonts w:ascii="Times New Roman" w:hAnsi="Times New Roman"/>
          <w:i/>
          <w:sz w:val="24"/>
          <w:szCs w:val="24"/>
        </w:rPr>
      </w:pPr>
      <w:r w:rsidRPr="00F24A95">
        <w:rPr>
          <w:rFonts w:ascii="Times New Roman" w:hAnsi="Times New Roman"/>
          <w:b/>
          <w:i/>
          <w:sz w:val="24"/>
          <w:szCs w:val="24"/>
        </w:rPr>
        <w:t xml:space="preserve"> </w:t>
      </w:r>
      <w:r w:rsidR="00832343" w:rsidRPr="00F24A95">
        <w:rPr>
          <w:rFonts w:ascii="Times New Roman" w:hAnsi="Times New Roman"/>
          <w:i/>
          <w:sz w:val="24"/>
          <w:szCs w:val="24"/>
        </w:rPr>
        <w:t xml:space="preserve">Urea hydrolysis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Five ml of filter-sterilized urease broth were inoculated with fresh yeast culture (18-24 h) and </w:t>
      </w:r>
      <w:r w:rsidRPr="00A10F2B">
        <w:rPr>
          <w:rFonts w:ascii="Times New Roman" w:hAnsi="Times New Roman"/>
          <w:sz w:val="24"/>
          <w:szCs w:val="24"/>
        </w:rPr>
        <w:lastRenderedPageBreak/>
        <w:t>incubated at 30</w:t>
      </w:r>
      <w:r w:rsidR="003813EB">
        <w:rPr>
          <w:rFonts w:ascii="Times New Roman" w:hAnsi="Times New Roman"/>
          <w:sz w:val="24"/>
          <w:szCs w:val="24"/>
          <w:vertAlign w:val="superscript"/>
        </w:rPr>
        <w:t>o</w:t>
      </w:r>
      <w:r w:rsidRPr="00A10F2B">
        <w:rPr>
          <w:rFonts w:ascii="Times New Roman" w:hAnsi="Times New Roman"/>
          <w:sz w:val="24"/>
          <w:szCs w:val="24"/>
        </w:rPr>
        <w:t>C for 5-7 days. Color changes observed in tubes from light yellow to light pink showed positive results while tubes that showed no color change were considered negative. Tubes left uninoculated were used as the control</w:t>
      </w:r>
      <w:r w:rsidR="00965CA1" w:rsidRPr="00A10F2B">
        <w:rPr>
          <w:rFonts w:ascii="Times New Roman" w:hAnsi="Times New Roman"/>
          <w:sz w:val="24"/>
          <w:szCs w:val="24"/>
        </w:rPr>
        <w:t xml:space="preserve"> (Kurtzman </w:t>
      </w:r>
      <w:r w:rsidR="00965CA1" w:rsidRPr="00A10F2B">
        <w:rPr>
          <w:rFonts w:ascii="Times New Roman" w:hAnsi="Times New Roman"/>
          <w:i/>
          <w:sz w:val="24"/>
          <w:szCs w:val="24"/>
        </w:rPr>
        <w:t>et al.,</w:t>
      </w:r>
      <w:r w:rsidR="00965CA1" w:rsidRPr="00A10F2B">
        <w:rPr>
          <w:rFonts w:ascii="Times New Roman" w:hAnsi="Times New Roman"/>
          <w:sz w:val="24"/>
          <w:szCs w:val="24"/>
        </w:rPr>
        <w:t xml:space="preserve"> 2011)</w:t>
      </w:r>
      <w:r w:rsidRPr="00A10F2B">
        <w:rPr>
          <w:rFonts w:ascii="Times New Roman" w:hAnsi="Times New Roman"/>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i/>
          <w:sz w:val="24"/>
          <w:szCs w:val="24"/>
        </w:rPr>
      </w:pPr>
    </w:p>
    <w:p w:rsidR="00832343" w:rsidRPr="00F24A95" w:rsidRDefault="002D0030" w:rsidP="00F24A95">
      <w:pPr>
        <w:pStyle w:val="ListParagraph"/>
        <w:widowControl w:val="0"/>
        <w:numPr>
          <w:ilvl w:val="3"/>
          <w:numId w:val="24"/>
        </w:numPr>
        <w:autoSpaceDE w:val="0"/>
        <w:autoSpaceDN w:val="0"/>
        <w:adjustRightInd w:val="0"/>
        <w:spacing w:after="0" w:line="360" w:lineRule="auto"/>
        <w:jc w:val="both"/>
        <w:rPr>
          <w:rFonts w:ascii="Times New Roman" w:hAnsi="Times New Roman"/>
          <w:i/>
          <w:sz w:val="24"/>
          <w:szCs w:val="24"/>
        </w:rPr>
      </w:pPr>
      <w:r w:rsidRPr="00F24A95">
        <w:rPr>
          <w:rFonts w:ascii="Times New Roman" w:hAnsi="Times New Roman"/>
          <w:i/>
          <w:sz w:val="24"/>
          <w:szCs w:val="24"/>
        </w:rPr>
        <w:t xml:space="preserve"> </w:t>
      </w:r>
      <w:r w:rsidR="00832343" w:rsidRPr="00F24A95">
        <w:rPr>
          <w:rFonts w:ascii="Times New Roman" w:hAnsi="Times New Roman"/>
          <w:i/>
          <w:sz w:val="24"/>
          <w:szCs w:val="24"/>
        </w:rPr>
        <w:t xml:space="preserve">Growth at 0.1% and 0.01% cyclohexamide </w:t>
      </w:r>
    </w:p>
    <w:p w:rsidR="00DF207C"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Yeast samples to be tested were grown at 0.1% and 0.01% cyclohexamide. Yea</w:t>
      </w:r>
      <w:r w:rsidR="00461E39">
        <w:rPr>
          <w:rFonts w:ascii="Times New Roman" w:hAnsi="Times New Roman"/>
          <w:sz w:val="24"/>
          <w:szCs w:val="24"/>
        </w:rPr>
        <w:t>st n</w:t>
      </w:r>
      <w:r w:rsidRPr="00A10F2B">
        <w:rPr>
          <w:rFonts w:ascii="Times New Roman" w:hAnsi="Times New Roman"/>
          <w:sz w:val="24"/>
          <w:szCs w:val="24"/>
        </w:rPr>
        <w:t xml:space="preserve">itrogen base agar plates with filter sterile cyclohexamide </w:t>
      </w:r>
      <w:r w:rsidR="00A8025E" w:rsidRPr="00A10F2B">
        <w:rPr>
          <w:rFonts w:ascii="Times New Roman" w:hAnsi="Times New Roman"/>
          <w:sz w:val="24"/>
          <w:szCs w:val="24"/>
        </w:rPr>
        <w:t>made up</w:t>
      </w:r>
      <w:r w:rsidRPr="00A10F2B">
        <w:rPr>
          <w:rFonts w:ascii="Times New Roman" w:hAnsi="Times New Roman"/>
          <w:sz w:val="24"/>
          <w:szCs w:val="24"/>
        </w:rPr>
        <w:t xml:space="preserve"> to a </w:t>
      </w:r>
      <w:r w:rsidR="00A8025E" w:rsidRPr="00A10F2B">
        <w:rPr>
          <w:rFonts w:ascii="Times New Roman" w:hAnsi="Times New Roman"/>
          <w:sz w:val="24"/>
          <w:szCs w:val="24"/>
        </w:rPr>
        <w:t>definite</w:t>
      </w:r>
      <w:r w:rsidRPr="00A10F2B">
        <w:rPr>
          <w:rFonts w:ascii="Times New Roman" w:hAnsi="Times New Roman"/>
          <w:sz w:val="24"/>
          <w:szCs w:val="24"/>
        </w:rPr>
        <w:t xml:space="preserve"> </w:t>
      </w:r>
      <w:r w:rsidR="00202892" w:rsidRPr="00A10F2B">
        <w:rPr>
          <w:rFonts w:ascii="Times New Roman" w:hAnsi="Times New Roman"/>
          <w:sz w:val="24"/>
          <w:szCs w:val="24"/>
        </w:rPr>
        <w:t>molarity</w:t>
      </w:r>
      <w:r w:rsidRPr="00A10F2B">
        <w:rPr>
          <w:rFonts w:ascii="Times New Roman" w:hAnsi="Times New Roman"/>
          <w:sz w:val="24"/>
          <w:szCs w:val="24"/>
        </w:rPr>
        <w:t xml:space="preserve"> of</w:t>
      </w:r>
      <w:r w:rsidR="00A8025E" w:rsidRPr="00A10F2B">
        <w:rPr>
          <w:rFonts w:ascii="Times New Roman" w:hAnsi="Times New Roman"/>
          <w:sz w:val="24"/>
          <w:szCs w:val="24"/>
        </w:rPr>
        <w:t xml:space="preserve"> </w:t>
      </w:r>
      <w:r w:rsidR="0067497F" w:rsidRPr="00A10F2B">
        <w:rPr>
          <w:rFonts w:ascii="Times New Roman" w:hAnsi="Times New Roman"/>
          <w:sz w:val="24"/>
          <w:szCs w:val="24"/>
        </w:rPr>
        <w:t>0.1% (100</w:t>
      </w:r>
      <w:r w:rsidR="003813EB">
        <w:rPr>
          <w:rFonts w:ascii="Times New Roman" w:hAnsi="Times New Roman"/>
          <w:sz w:val="24"/>
          <w:szCs w:val="24"/>
        </w:rPr>
        <w:t xml:space="preserve"> </w:t>
      </w:r>
      <w:r w:rsidR="0067497F" w:rsidRPr="00A10F2B">
        <w:rPr>
          <w:rFonts w:ascii="Times New Roman" w:hAnsi="Times New Roman"/>
          <w:sz w:val="24"/>
          <w:szCs w:val="24"/>
        </w:rPr>
        <w:t>mg/ml</w:t>
      </w:r>
      <w:r w:rsidR="00A8025E" w:rsidRPr="00A10F2B">
        <w:rPr>
          <w:rFonts w:ascii="Times New Roman" w:hAnsi="Times New Roman"/>
          <w:sz w:val="24"/>
          <w:szCs w:val="24"/>
        </w:rPr>
        <w:t>)</w:t>
      </w:r>
      <w:r w:rsidR="0067497F" w:rsidRPr="00A10F2B">
        <w:rPr>
          <w:rFonts w:ascii="Times New Roman" w:hAnsi="Times New Roman"/>
          <w:sz w:val="24"/>
          <w:szCs w:val="24"/>
        </w:rPr>
        <w:t xml:space="preserve"> and 0.01% (10</w:t>
      </w:r>
      <w:r w:rsidR="003813EB">
        <w:rPr>
          <w:rFonts w:ascii="Times New Roman" w:hAnsi="Times New Roman"/>
          <w:sz w:val="24"/>
          <w:szCs w:val="24"/>
        </w:rPr>
        <w:t xml:space="preserve"> </w:t>
      </w:r>
      <w:r w:rsidR="0067497F" w:rsidRPr="00A10F2B">
        <w:rPr>
          <w:rFonts w:ascii="Times New Roman" w:hAnsi="Times New Roman"/>
          <w:sz w:val="24"/>
          <w:szCs w:val="24"/>
        </w:rPr>
        <w:t>mg/ml</w:t>
      </w:r>
      <w:r w:rsidR="00A8025E" w:rsidRPr="00A10F2B">
        <w:rPr>
          <w:rFonts w:ascii="Times New Roman" w:hAnsi="Times New Roman"/>
          <w:sz w:val="24"/>
          <w:szCs w:val="24"/>
        </w:rPr>
        <w:t xml:space="preserve">). Thereafter, yeast cultures (18-24 h old) </w:t>
      </w:r>
      <w:r w:rsidRPr="00A10F2B">
        <w:rPr>
          <w:rFonts w:ascii="Times New Roman" w:hAnsi="Times New Roman"/>
          <w:sz w:val="24"/>
          <w:szCs w:val="24"/>
        </w:rPr>
        <w:t xml:space="preserve">were </w:t>
      </w:r>
      <w:r w:rsidR="00A8025E" w:rsidRPr="00A10F2B">
        <w:rPr>
          <w:rFonts w:ascii="Times New Roman" w:hAnsi="Times New Roman"/>
          <w:sz w:val="24"/>
          <w:szCs w:val="24"/>
        </w:rPr>
        <w:t xml:space="preserve">introduced into the prepared media and cultured </w:t>
      </w:r>
      <w:r w:rsidRPr="00A10F2B">
        <w:rPr>
          <w:rFonts w:ascii="Times New Roman" w:hAnsi="Times New Roman"/>
          <w:sz w:val="24"/>
          <w:szCs w:val="24"/>
        </w:rPr>
        <w:t>at 30</w:t>
      </w:r>
      <w:r w:rsidR="001B144F">
        <w:rPr>
          <w:rFonts w:ascii="Times New Roman" w:hAnsi="Times New Roman"/>
          <w:sz w:val="24"/>
          <w:szCs w:val="24"/>
          <w:vertAlign w:val="superscript"/>
        </w:rPr>
        <w:t>o</w:t>
      </w:r>
      <w:r w:rsidRPr="00A10F2B">
        <w:rPr>
          <w:rFonts w:ascii="Times New Roman" w:hAnsi="Times New Roman"/>
          <w:sz w:val="24"/>
          <w:szCs w:val="24"/>
        </w:rPr>
        <w:t>C for 5-7</w:t>
      </w:r>
      <w:r w:rsidR="00BF63B8">
        <w:rPr>
          <w:rFonts w:ascii="Times New Roman" w:hAnsi="Times New Roman"/>
          <w:sz w:val="24"/>
          <w:szCs w:val="24"/>
        </w:rPr>
        <w:t xml:space="preserve"> </w:t>
      </w:r>
      <w:r w:rsidRPr="00A10F2B">
        <w:rPr>
          <w:rFonts w:ascii="Times New Roman" w:hAnsi="Times New Roman"/>
          <w:sz w:val="24"/>
          <w:szCs w:val="24"/>
        </w:rPr>
        <w:t>days. Observation of growth on the plates was considered as positive results while absence of growth on the plates was se</w:t>
      </w:r>
      <w:r w:rsidR="003E46DA" w:rsidRPr="00A10F2B">
        <w:rPr>
          <w:rFonts w:ascii="Times New Roman" w:hAnsi="Times New Roman"/>
          <w:sz w:val="24"/>
          <w:szCs w:val="24"/>
        </w:rPr>
        <w:t>en and recorded as negative resu</w:t>
      </w:r>
      <w:r w:rsidRPr="00A10F2B">
        <w:rPr>
          <w:rFonts w:ascii="Times New Roman" w:hAnsi="Times New Roman"/>
          <w:sz w:val="24"/>
          <w:szCs w:val="24"/>
        </w:rPr>
        <w:t>lts. Uninoculated tubes served as the control</w:t>
      </w:r>
      <w:r w:rsidR="00965CA1" w:rsidRPr="00A10F2B">
        <w:rPr>
          <w:rFonts w:ascii="Times New Roman" w:hAnsi="Times New Roman"/>
          <w:sz w:val="24"/>
          <w:szCs w:val="24"/>
        </w:rPr>
        <w:t xml:space="preserve"> (Kurtman </w:t>
      </w:r>
      <w:r w:rsidR="00965CA1" w:rsidRPr="00A10F2B">
        <w:rPr>
          <w:rFonts w:ascii="Times New Roman" w:hAnsi="Times New Roman"/>
          <w:i/>
          <w:sz w:val="24"/>
          <w:szCs w:val="24"/>
        </w:rPr>
        <w:t>et al.,</w:t>
      </w:r>
      <w:r w:rsidR="00965CA1" w:rsidRPr="00A10F2B">
        <w:rPr>
          <w:rFonts w:ascii="Times New Roman" w:hAnsi="Times New Roman"/>
          <w:sz w:val="24"/>
          <w:szCs w:val="24"/>
        </w:rPr>
        <w:t xml:space="preserve"> 2011)</w:t>
      </w:r>
      <w:r w:rsidRPr="00A10F2B">
        <w:rPr>
          <w:rFonts w:ascii="Times New Roman" w:hAnsi="Times New Roman"/>
          <w:sz w:val="24"/>
          <w:szCs w:val="24"/>
        </w:rPr>
        <w:t xml:space="preserve">. </w:t>
      </w:r>
    </w:p>
    <w:p w:rsidR="001B144F" w:rsidRDefault="001B144F" w:rsidP="00832343">
      <w:pPr>
        <w:widowControl w:val="0"/>
        <w:autoSpaceDE w:val="0"/>
        <w:autoSpaceDN w:val="0"/>
        <w:adjustRightInd w:val="0"/>
        <w:spacing w:after="0" w:line="360" w:lineRule="auto"/>
        <w:jc w:val="both"/>
        <w:rPr>
          <w:rFonts w:ascii="Times New Roman" w:hAnsi="Times New Roman"/>
          <w:sz w:val="24"/>
          <w:szCs w:val="24"/>
        </w:rPr>
      </w:pPr>
    </w:p>
    <w:p w:rsidR="001B144F" w:rsidRPr="00F24A95" w:rsidRDefault="00F24A95" w:rsidP="00F24A95">
      <w:pPr>
        <w:widowControl w:val="0"/>
        <w:autoSpaceDE w:val="0"/>
        <w:autoSpaceDN w:val="0"/>
        <w:adjustRightInd w:val="0"/>
        <w:spacing w:after="0" w:line="360" w:lineRule="auto"/>
        <w:jc w:val="both"/>
        <w:rPr>
          <w:rFonts w:ascii="Times New Roman" w:hAnsi="Times New Roman"/>
          <w:b/>
          <w:i/>
          <w:sz w:val="24"/>
          <w:szCs w:val="24"/>
        </w:rPr>
      </w:pPr>
      <w:r>
        <w:rPr>
          <w:rFonts w:ascii="Times New Roman" w:hAnsi="Times New Roman"/>
          <w:i/>
          <w:sz w:val="24"/>
          <w:szCs w:val="24"/>
        </w:rPr>
        <w:t>3.7.2.5.</w:t>
      </w:r>
      <w:r w:rsidR="00CE1897" w:rsidRPr="00F24A95">
        <w:rPr>
          <w:rFonts w:ascii="Times New Roman" w:hAnsi="Times New Roman"/>
          <w:i/>
          <w:sz w:val="24"/>
          <w:szCs w:val="24"/>
        </w:rPr>
        <w:t xml:space="preserve"> </w:t>
      </w:r>
      <w:r w:rsidR="001B144F" w:rsidRPr="00F24A95">
        <w:rPr>
          <w:rFonts w:ascii="Times New Roman" w:hAnsi="Times New Roman"/>
          <w:i/>
          <w:sz w:val="24"/>
          <w:szCs w:val="24"/>
        </w:rPr>
        <w:t>Starch formation</w:t>
      </w:r>
    </w:p>
    <w:p w:rsidR="001B144F" w:rsidRPr="00A10F2B" w:rsidRDefault="001B144F" w:rsidP="0083234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Isolates of freshly cultured yeasts were introduced onto yeast extract peptone agar plates containing previously added starch then, incubated at 30</w:t>
      </w:r>
      <w:r w:rsidRPr="001B144F">
        <w:rPr>
          <w:rFonts w:ascii="Times New Roman" w:hAnsi="Times New Roman"/>
          <w:sz w:val="24"/>
          <w:szCs w:val="24"/>
          <w:vertAlign w:val="superscript"/>
        </w:rPr>
        <w:t>o</w:t>
      </w:r>
      <w:r>
        <w:rPr>
          <w:rFonts w:ascii="Times New Roman" w:hAnsi="Times New Roman"/>
          <w:sz w:val="24"/>
          <w:szCs w:val="24"/>
        </w:rPr>
        <w:t xml:space="preserve">C for </w:t>
      </w:r>
      <w:r w:rsidRPr="00A10F2B">
        <w:rPr>
          <w:rFonts w:ascii="Times New Roman" w:hAnsi="Times New Roman"/>
          <w:sz w:val="24"/>
          <w:szCs w:val="24"/>
        </w:rPr>
        <w:t xml:space="preserve">for 7-14 days thereafter flooded with Lugol’s Iodine. Results that were positive to starch formation revealed a dark blue to green color change while the observation of no color development was considered as negative (Kurtzman </w:t>
      </w:r>
      <w:r w:rsidRPr="00A10F2B">
        <w:rPr>
          <w:rFonts w:ascii="Times New Roman" w:hAnsi="Times New Roman"/>
          <w:i/>
          <w:sz w:val="24"/>
          <w:szCs w:val="24"/>
        </w:rPr>
        <w:t>et al.,</w:t>
      </w:r>
      <w:r w:rsidRPr="00A10F2B">
        <w:rPr>
          <w:rFonts w:ascii="Times New Roman" w:hAnsi="Times New Roman"/>
          <w:sz w:val="24"/>
          <w:szCs w:val="24"/>
        </w:rPr>
        <w:t xml:space="preserve"> 2011).</w:t>
      </w:r>
    </w:p>
    <w:p w:rsidR="001B144F" w:rsidRDefault="001B144F" w:rsidP="00227F10">
      <w:pPr>
        <w:widowControl w:val="0"/>
        <w:autoSpaceDE w:val="0"/>
        <w:autoSpaceDN w:val="0"/>
        <w:adjustRightInd w:val="0"/>
        <w:spacing w:after="0" w:line="360" w:lineRule="auto"/>
        <w:jc w:val="both"/>
        <w:rPr>
          <w:rFonts w:ascii="Times New Roman" w:hAnsi="Times New Roman"/>
          <w:i/>
          <w:sz w:val="24"/>
          <w:szCs w:val="24"/>
        </w:rPr>
      </w:pPr>
    </w:p>
    <w:p w:rsidR="00832343" w:rsidRPr="00F24A95" w:rsidRDefault="00F24A95" w:rsidP="00F24A95">
      <w:pPr>
        <w:widowControl w:val="0"/>
        <w:autoSpaceDE w:val="0"/>
        <w:autoSpaceDN w:val="0"/>
        <w:adjustRightInd w:val="0"/>
        <w:spacing w:after="0" w:line="360" w:lineRule="auto"/>
        <w:jc w:val="both"/>
        <w:rPr>
          <w:rFonts w:ascii="Times New Roman" w:hAnsi="Times New Roman"/>
          <w:b/>
          <w:i/>
          <w:sz w:val="24"/>
          <w:szCs w:val="24"/>
        </w:rPr>
      </w:pPr>
      <w:r>
        <w:rPr>
          <w:rFonts w:ascii="Times New Roman" w:hAnsi="Times New Roman"/>
          <w:i/>
          <w:sz w:val="24"/>
          <w:szCs w:val="24"/>
        </w:rPr>
        <w:t>3.7.2.6.</w:t>
      </w:r>
      <w:r w:rsidR="00CE1897" w:rsidRPr="00F24A95">
        <w:rPr>
          <w:rFonts w:ascii="Times New Roman" w:hAnsi="Times New Roman"/>
          <w:i/>
          <w:sz w:val="24"/>
          <w:szCs w:val="24"/>
        </w:rPr>
        <w:t xml:space="preserve"> </w:t>
      </w:r>
      <w:r w:rsidR="00832343" w:rsidRPr="00F24A95">
        <w:rPr>
          <w:rFonts w:ascii="Times New Roman" w:hAnsi="Times New Roman"/>
          <w:i/>
          <w:sz w:val="24"/>
          <w:szCs w:val="24"/>
        </w:rPr>
        <w:t>Growth in 1% acetic acid</w:t>
      </w:r>
      <w:r w:rsidR="00832343" w:rsidRPr="00F24A95">
        <w:rPr>
          <w:rFonts w:ascii="Times New Roman" w:hAnsi="Times New Roman"/>
          <w:b/>
          <w:i/>
          <w:sz w:val="24"/>
          <w:szCs w:val="24"/>
        </w:rPr>
        <w:t xml:space="preserve"> </w:t>
      </w:r>
    </w:p>
    <w:p w:rsidR="00FA735C"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A 4</w:t>
      </w:r>
      <w:r w:rsidR="001B144F">
        <w:rPr>
          <w:rFonts w:ascii="Times New Roman" w:hAnsi="Times New Roman"/>
          <w:sz w:val="24"/>
          <w:szCs w:val="24"/>
        </w:rPr>
        <w:t xml:space="preserve"> </w:t>
      </w:r>
      <w:r w:rsidRPr="00A10F2B">
        <w:rPr>
          <w:rFonts w:ascii="Times New Roman" w:hAnsi="Times New Roman"/>
          <w:sz w:val="24"/>
          <w:szCs w:val="24"/>
        </w:rPr>
        <w:t>mm-loopful of 18-24 h yeast cell suspension was inoculated on acetic acid agar plates by streaking ac</w:t>
      </w:r>
      <w:r w:rsidR="0057093A" w:rsidRPr="00A10F2B">
        <w:rPr>
          <w:rFonts w:ascii="Times New Roman" w:hAnsi="Times New Roman"/>
          <w:sz w:val="24"/>
          <w:szCs w:val="24"/>
        </w:rPr>
        <w:t>ross the plate. The plates were cultur</w:t>
      </w:r>
      <w:r w:rsidRPr="00A10F2B">
        <w:rPr>
          <w:rFonts w:ascii="Times New Roman" w:hAnsi="Times New Roman"/>
          <w:sz w:val="24"/>
          <w:szCs w:val="24"/>
        </w:rPr>
        <w:t>ed at 30</w:t>
      </w:r>
      <w:r w:rsidR="001B144F">
        <w:rPr>
          <w:rFonts w:ascii="Times New Roman" w:hAnsi="Times New Roman"/>
          <w:sz w:val="24"/>
          <w:szCs w:val="24"/>
          <w:vertAlign w:val="superscript"/>
        </w:rPr>
        <w:t>o</w:t>
      </w:r>
      <w:r w:rsidR="0057093A" w:rsidRPr="00A10F2B">
        <w:rPr>
          <w:rFonts w:ascii="Times New Roman" w:hAnsi="Times New Roman"/>
          <w:sz w:val="24"/>
          <w:szCs w:val="24"/>
        </w:rPr>
        <w:t>C,</w:t>
      </w:r>
      <w:r w:rsidRPr="00A10F2B">
        <w:rPr>
          <w:rFonts w:ascii="Times New Roman" w:hAnsi="Times New Roman"/>
          <w:sz w:val="24"/>
          <w:szCs w:val="24"/>
        </w:rPr>
        <w:t xml:space="preserve"> examined </w:t>
      </w:r>
      <w:r w:rsidR="0057093A" w:rsidRPr="00A10F2B">
        <w:rPr>
          <w:rFonts w:ascii="Times New Roman" w:hAnsi="Times New Roman"/>
          <w:sz w:val="24"/>
          <w:szCs w:val="24"/>
        </w:rPr>
        <w:t>following</w:t>
      </w:r>
      <w:r w:rsidRPr="00A10F2B">
        <w:rPr>
          <w:rFonts w:ascii="Times New Roman" w:hAnsi="Times New Roman"/>
          <w:sz w:val="24"/>
          <w:szCs w:val="24"/>
        </w:rPr>
        <w:t xml:space="preserve"> 3-6 days of incubation for development of colonies. Plates observed with the growth of yeast colonies were recorded as positive results while plates showing no growth of colonies were recorded as negative. Uninoculated tubes served as control</w:t>
      </w:r>
      <w:r w:rsidR="00965CA1" w:rsidRPr="00A10F2B">
        <w:rPr>
          <w:rFonts w:ascii="Times New Roman" w:hAnsi="Times New Roman"/>
          <w:sz w:val="24"/>
          <w:szCs w:val="24"/>
        </w:rPr>
        <w:t xml:space="preserve"> (Kurtzman </w:t>
      </w:r>
      <w:r w:rsidR="00965CA1" w:rsidRPr="00A10F2B">
        <w:rPr>
          <w:rFonts w:ascii="Times New Roman" w:hAnsi="Times New Roman"/>
          <w:i/>
          <w:sz w:val="24"/>
          <w:szCs w:val="24"/>
        </w:rPr>
        <w:t>et al.,</w:t>
      </w:r>
      <w:r w:rsidR="00965CA1" w:rsidRPr="00A10F2B">
        <w:rPr>
          <w:rFonts w:ascii="Times New Roman" w:hAnsi="Times New Roman"/>
          <w:sz w:val="24"/>
          <w:szCs w:val="24"/>
        </w:rPr>
        <w:t xml:space="preserve"> 2011)</w:t>
      </w:r>
      <w:r w:rsidRPr="00A10F2B">
        <w:rPr>
          <w:rFonts w:ascii="Times New Roman" w:hAnsi="Times New Roman"/>
          <w:sz w:val="24"/>
          <w:szCs w:val="24"/>
        </w:rPr>
        <w:t xml:space="preserve">. </w:t>
      </w:r>
    </w:p>
    <w:p w:rsidR="00F75BC1" w:rsidRPr="00F24A95" w:rsidRDefault="00F75BC1" w:rsidP="00832343">
      <w:pPr>
        <w:widowControl w:val="0"/>
        <w:autoSpaceDE w:val="0"/>
        <w:autoSpaceDN w:val="0"/>
        <w:adjustRightInd w:val="0"/>
        <w:spacing w:after="0" w:line="360" w:lineRule="auto"/>
        <w:jc w:val="both"/>
        <w:rPr>
          <w:rFonts w:ascii="Times New Roman" w:hAnsi="Times New Roman"/>
          <w:sz w:val="24"/>
          <w:szCs w:val="24"/>
        </w:rPr>
      </w:pPr>
    </w:p>
    <w:p w:rsidR="00832343" w:rsidRPr="00CE1897" w:rsidRDefault="00DF207C" w:rsidP="00F24A95">
      <w:pPr>
        <w:pStyle w:val="ListParagraph"/>
        <w:widowControl w:val="0"/>
        <w:numPr>
          <w:ilvl w:val="2"/>
          <w:numId w:val="24"/>
        </w:numPr>
        <w:autoSpaceDE w:val="0"/>
        <w:autoSpaceDN w:val="0"/>
        <w:adjustRightInd w:val="0"/>
        <w:spacing w:after="0" w:line="360" w:lineRule="auto"/>
        <w:jc w:val="both"/>
        <w:rPr>
          <w:rFonts w:ascii="Times New Roman" w:hAnsi="Times New Roman"/>
          <w:b/>
          <w:sz w:val="24"/>
          <w:szCs w:val="24"/>
        </w:rPr>
      </w:pPr>
      <w:r w:rsidRPr="00CE1897">
        <w:rPr>
          <w:rFonts w:ascii="Times New Roman" w:hAnsi="Times New Roman"/>
          <w:b/>
          <w:sz w:val="24"/>
          <w:szCs w:val="24"/>
        </w:rPr>
        <w:t xml:space="preserve"> </w:t>
      </w:r>
      <w:r w:rsidR="00832343" w:rsidRPr="00CE1897">
        <w:rPr>
          <w:rFonts w:ascii="Times New Roman" w:hAnsi="Times New Roman"/>
          <w:b/>
          <w:sz w:val="24"/>
          <w:szCs w:val="24"/>
        </w:rPr>
        <w:t>Nitrogen ass</w:t>
      </w:r>
      <w:r w:rsidR="00CE1897">
        <w:rPr>
          <w:rFonts w:ascii="Times New Roman" w:hAnsi="Times New Roman"/>
          <w:b/>
          <w:sz w:val="24"/>
          <w:szCs w:val="24"/>
        </w:rPr>
        <w:t>imilation of the yeast isolates</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The yeast isolates were tested for the assimilation of 0.78</w:t>
      </w:r>
      <w:r w:rsidR="00F30111">
        <w:rPr>
          <w:rFonts w:ascii="Times New Roman" w:hAnsi="Times New Roman"/>
          <w:sz w:val="24"/>
          <w:szCs w:val="24"/>
        </w:rPr>
        <w:t xml:space="preserve"> </w:t>
      </w:r>
      <w:r w:rsidRPr="00A10F2B">
        <w:rPr>
          <w:rFonts w:ascii="Times New Roman" w:hAnsi="Times New Roman"/>
          <w:sz w:val="24"/>
          <w:szCs w:val="24"/>
        </w:rPr>
        <w:t>g potassium nitrate and 0.26</w:t>
      </w:r>
      <w:r w:rsidR="00F30111">
        <w:rPr>
          <w:rFonts w:ascii="Times New Roman" w:hAnsi="Times New Roman"/>
          <w:sz w:val="24"/>
          <w:szCs w:val="24"/>
        </w:rPr>
        <w:t xml:space="preserve"> </w:t>
      </w:r>
      <w:r w:rsidRPr="00A10F2B">
        <w:rPr>
          <w:rFonts w:ascii="Times New Roman" w:hAnsi="Times New Roman"/>
          <w:sz w:val="24"/>
          <w:szCs w:val="24"/>
        </w:rPr>
        <w:t>g sodium nitrite. Yeast isolates were inoculated onto yeast carbon base broth and incubated at 30</w:t>
      </w:r>
      <w:r w:rsidR="00F30111">
        <w:rPr>
          <w:rFonts w:ascii="Times New Roman" w:hAnsi="Times New Roman"/>
          <w:sz w:val="24"/>
          <w:szCs w:val="24"/>
          <w:vertAlign w:val="superscript"/>
        </w:rPr>
        <w:t>o</w:t>
      </w:r>
      <w:r w:rsidRPr="00A10F2B">
        <w:rPr>
          <w:rFonts w:ascii="Times New Roman" w:hAnsi="Times New Roman"/>
          <w:sz w:val="24"/>
          <w:szCs w:val="24"/>
        </w:rPr>
        <w:t xml:space="preserve">C for 5-7 days to </w:t>
      </w:r>
      <w:r w:rsidR="00B76C67" w:rsidRPr="00A10F2B">
        <w:rPr>
          <w:rFonts w:ascii="Times New Roman" w:hAnsi="Times New Roman"/>
          <w:sz w:val="24"/>
          <w:szCs w:val="24"/>
        </w:rPr>
        <w:t>allow the entire consumption of</w:t>
      </w:r>
      <w:r w:rsidRPr="00A10F2B">
        <w:rPr>
          <w:rFonts w:ascii="Times New Roman" w:hAnsi="Times New Roman"/>
          <w:sz w:val="24"/>
          <w:szCs w:val="24"/>
        </w:rPr>
        <w:t xml:space="preserve"> nitrogen</w:t>
      </w:r>
      <w:r w:rsidR="00B76C67" w:rsidRPr="00A10F2B">
        <w:rPr>
          <w:rFonts w:ascii="Times New Roman" w:hAnsi="Times New Roman"/>
          <w:sz w:val="24"/>
          <w:szCs w:val="24"/>
        </w:rPr>
        <w:t>eos</w:t>
      </w:r>
      <w:r w:rsidRPr="00A10F2B">
        <w:rPr>
          <w:rFonts w:ascii="Times New Roman" w:hAnsi="Times New Roman"/>
          <w:sz w:val="24"/>
          <w:szCs w:val="24"/>
        </w:rPr>
        <w:t xml:space="preserve"> compounds </w:t>
      </w:r>
      <w:r w:rsidR="00B76C67" w:rsidRPr="00A10F2B">
        <w:rPr>
          <w:rFonts w:ascii="Times New Roman" w:hAnsi="Times New Roman"/>
          <w:sz w:val="24"/>
          <w:szCs w:val="24"/>
        </w:rPr>
        <w:t>brought from the pre-cultured media</w:t>
      </w:r>
      <w:r w:rsidRPr="00A10F2B">
        <w:rPr>
          <w:rFonts w:ascii="Times New Roman" w:hAnsi="Times New Roman"/>
          <w:sz w:val="24"/>
          <w:szCs w:val="24"/>
        </w:rPr>
        <w:t xml:space="preserve">. A drop of yeast cell suspension was inoculated onto the basal medium </w:t>
      </w:r>
      <w:r w:rsidRPr="00A10F2B">
        <w:rPr>
          <w:rFonts w:ascii="Times New Roman" w:hAnsi="Times New Roman"/>
          <w:sz w:val="24"/>
          <w:szCs w:val="24"/>
        </w:rPr>
        <w:lastRenderedPageBreak/>
        <w:t>containing the nitrogen compounds and incubated at 30</w:t>
      </w:r>
      <w:r w:rsidR="00F30111">
        <w:rPr>
          <w:rFonts w:ascii="Times New Roman" w:hAnsi="Times New Roman"/>
          <w:sz w:val="24"/>
          <w:szCs w:val="24"/>
          <w:vertAlign w:val="superscript"/>
        </w:rPr>
        <w:t>o</w:t>
      </w:r>
      <w:r w:rsidRPr="00A10F2B">
        <w:rPr>
          <w:rFonts w:ascii="Times New Roman" w:hAnsi="Times New Roman"/>
          <w:sz w:val="24"/>
          <w:szCs w:val="24"/>
        </w:rPr>
        <w:t>C for 7-14 days. Observation of growth on plates after incubation indicated the assimilation of the nitrogen compounds</w:t>
      </w:r>
      <w:r w:rsidR="00F7486A" w:rsidRPr="00A10F2B">
        <w:rPr>
          <w:rFonts w:ascii="Times New Roman" w:hAnsi="Times New Roman"/>
          <w:sz w:val="24"/>
          <w:szCs w:val="24"/>
        </w:rPr>
        <w:t xml:space="preserve"> </w:t>
      </w:r>
      <w:r w:rsidRPr="00A10F2B">
        <w:rPr>
          <w:rFonts w:ascii="Times New Roman" w:hAnsi="Times New Roman"/>
          <w:sz w:val="24"/>
          <w:szCs w:val="24"/>
        </w:rPr>
        <w:t>by the yeast isolates and results were considered positive while the absence of growth on the plates was considered as negative results indicating the non assimilation of nitrogen compounds</w:t>
      </w:r>
      <w:r w:rsidR="00965CA1" w:rsidRPr="00A10F2B">
        <w:rPr>
          <w:rFonts w:ascii="Times New Roman" w:hAnsi="Times New Roman"/>
          <w:sz w:val="24"/>
          <w:szCs w:val="24"/>
        </w:rPr>
        <w:t xml:space="preserve"> (Kurtzman </w:t>
      </w:r>
      <w:r w:rsidR="00965CA1" w:rsidRPr="00A10F2B">
        <w:rPr>
          <w:rFonts w:ascii="Times New Roman" w:hAnsi="Times New Roman"/>
          <w:i/>
          <w:sz w:val="24"/>
          <w:szCs w:val="24"/>
        </w:rPr>
        <w:t>et al.,</w:t>
      </w:r>
      <w:r w:rsidR="00965CA1" w:rsidRPr="00A10F2B">
        <w:rPr>
          <w:rFonts w:ascii="Times New Roman" w:hAnsi="Times New Roman"/>
          <w:sz w:val="24"/>
          <w:szCs w:val="24"/>
        </w:rPr>
        <w:t xml:space="preserve"> 2011)</w:t>
      </w:r>
      <w:r w:rsidRPr="00A10F2B">
        <w:rPr>
          <w:rFonts w:ascii="Times New Roman" w:hAnsi="Times New Roman"/>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b/>
          <w:sz w:val="24"/>
          <w:szCs w:val="24"/>
        </w:rPr>
      </w:pPr>
    </w:p>
    <w:p w:rsidR="00832343" w:rsidRPr="00CE1897" w:rsidRDefault="00832343" w:rsidP="00F24A95">
      <w:pPr>
        <w:pStyle w:val="ListParagraph"/>
        <w:widowControl w:val="0"/>
        <w:numPr>
          <w:ilvl w:val="2"/>
          <w:numId w:val="24"/>
        </w:numPr>
        <w:autoSpaceDE w:val="0"/>
        <w:autoSpaceDN w:val="0"/>
        <w:adjustRightInd w:val="0"/>
        <w:spacing w:after="0" w:line="360" w:lineRule="auto"/>
        <w:jc w:val="both"/>
        <w:rPr>
          <w:rFonts w:ascii="Times New Roman" w:hAnsi="Times New Roman"/>
          <w:b/>
          <w:sz w:val="24"/>
          <w:szCs w:val="24"/>
        </w:rPr>
      </w:pPr>
      <w:r w:rsidRPr="00CE1897">
        <w:rPr>
          <w:rFonts w:ascii="Times New Roman" w:hAnsi="Times New Roman"/>
          <w:b/>
          <w:sz w:val="24"/>
          <w:szCs w:val="24"/>
        </w:rPr>
        <w:t xml:space="preserve">Carbohydrate fermentation tests for yeasts isolates </w:t>
      </w:r>
    </w:p>
    <w:p w:rsidR="00832343" w:rsidRPr="00A10F2B" w:rsidRDefault="0066502E"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Fermentation of carbohydrates by the </w:t>
      </w:r>
      <w:r w:rsidR="00832343" w:rsidRPr="00A10F2B">
        <w:rPr>
          <w:rFonts w:ascii="Times New Roman" w:hAnsi="Times New Roman"/>
          <w:sz w:val="24"/>
          <w:szCs w:val="24"/>
        </w:rPr>
        <w:t xml:space="preserve">yeasts </w:t>
      </w:r>
      <w:r w:rsidRPr="00A10F2B">
        <w:rPr>
          <w:rFonts w:ascii="Times New Roman" w:hAnsi="Times New Roman"/>
          <w:sz w:val="24"/>
          <w:szCs w:val="24"/>
        </w:rPr>
        <w:t>isolates was tested on these sugars as follows; L-arabinose</w:t>
      </w:r>
      <w:r w:rsidR="00832343" w:rsidRPr="00A10F2B">
        <w:rPr>
          <w:rFonts w:ascii="Times New Roman" w:hAnsi="Times New Roman"/>
          <w:sz w:val="24"/>
          <w:szCs w:val="24"/>
        </w:rPr>
        <w:t xml:space="preserve">, </w:t>
      </w:r>
      <w:r w:rsidRPr="00A10F2B">
        <w:rPr>
          <w:rFonts w:ascii="Times New Roman" w:hAnsi="Times New Roman"/>
          <w:sz w:val="24"/>
          <w:szCs w:val="24"/>
        </w:rPr>
        <w:t xml:space="preserve">maltose, </w:t>
      </w:r>
      <w:r w:rsidR="00832343" w:rsidRPr="00A10F2B">
        <w:rPr>
          <w:rFonts w:ascii="Times New Roman" w:hAnsi="Times New Roman"/>
          <w:sz w:val="24"/>
          <w:szCs w:val="24"/>
        </w:rPr>
        <w:t xml:space="preserve">fructose, lactose, ribose, sucrose, </w:t>
      </w:r>
      <w:r w:rsidRPr="00A10F2B">
        <w:rPr>
          <w:rFonts w:ascii="Times New Roman" w:hAnsi="Times New Roman"/>
          <w:sz w:val="24"/>
          <w:szCs w:val="24"/>
        </w:rPr>
        <w:t>galactose, D-xylose, D-raffinose.</w:t>
      </w:r>
      <w:r w:rsidR="00832343" w:rsidRPr="00A10F2B">
        <w:rPr>
          <w:rFonts w:ascii="Times New Roman" w:hAnsi="Times New Roman"/>
          <w:sz w:val="24"/>
          <w:szCs w:val="24"/>
        </w:rPr>
        <w:t xml:space="preserve"> Bromothymol Blue broth base </w:t>
      </w:r>
      <w:r w:rsidR="00EC5F63" w:rsidRPr="00A10F2B">
        <w:rPr>
          <w:rFonts w:ascii="Times New Roman" w:hAnsi="Times New Roman"/>
          <w:sz w:val="24"/>
          <w:szCs w:val="24"/>
        </w:rPr>
        <w:t>(A</w:t>
      </w:r>
      <w:r w:rsidR="005B6DE9" w:rsidRPr="00A10F2B">
        <w:rPr>
          <w:rFonts w:ascii="Times New Roman" w:hAnsi="Times New Roman"/>
          <w:sz w:val="24"/>
          <w:szCs w:val="24"/>
        </w:rPr>
        <w:t>ppendix 1</w:t>
      </w:r>
      <w:r w:rsidR="00EC5F63" w:rsidRPr="00A10F2B">
        <w:rPr>
          <w:rFonts w:ascii="Times New Roman" w:hAnsi="Times New Roman"/>
          <w:sz w:val="24"/>
          <w:szCs w:val="24"/>
        </w:rPr>
        <w:t xml:space="preserve">) </w:t>
      </w:r>
      <w:r w:rsidR="00832343" w:rsidRPr="00A10F2B">
        <w:rPr>
          <w:rFonts w:ascii="Times New Roman" w:hAnsi="Times New Roman"/>
          <w:sz w:val="24"/>
          <w:szCs w:val="24"/>
        </w:rPr>
        <w:t xml:space="preserve">was used as </w:t>
      </w:r>
      <w:r w:rsidR="00ED478D" w:rsidRPr="00A10F2B">
        <w:rPr>
          <w:rFonts w:ascii="Times New Roman" w:hAnsi="Times New Roman"/>
          <w:sz w:val="24"/>
          <w:szCs w:val="24"/>
        </w:rPr>
        <w:t>the essential basic media</w:t>
      </w:r>
      <w:r w:rsidR="00832343" w:rsidRPr="00A10F2B">
        <w:rPr>
          <w:rFonts w:ascii="Times New Roman" w:hAnsi="Times New Roman"/>
          <w:sz w:val="24"/>
          <w:szCs w:val="24"/>
        </w:rPr>
        <w:t xml:space="preserve">. The </w:t>
      </w:r>
      <w:r w:rsidR="00ED478D" w:rsidRPr="00A10F2B">
        <w:rPr>
          <w:rFonts w:ascii="Times New Roman" w:hAnsi="Times New Roman"/>
          <w:sz w:val="24"/>
          <w:szCs w:val="24"/>
        </w:rPr>
        <w:t xml:space="preserve">sugar solution was made sterile by filtering the solution </w:t>
      </w:r>
      <w:r w:rsidR="0067497F" w:rsidRPr="00A10F2B">
        <w:rPr>
          <w:rFonts w:ascii="Times New Roman" w:hAnsi="Times New Roman"/>
          <w:sz w:val="24"/>
          <w:szCs w:val="24"/>
        </w:rPr>
        <w:t>employing</w:t>
      </w:r>
      <w:r w:rsidR="00F30111">
        <w:rPr>
          <w:rFonts w:ascii="Times New Roman" w:hAnsi="Times New Roman"/>
          <w:sz w:val="24"/>
          <w:szCs w:val="24"/>
        </w:rPr>
        <w:t xml:space="preserve"> a m</w:t>
      </w:r>
      <w:r w:rsidR="00832343" w:rsidRPr="00A10F2B">
        <w:rPr>
          <w:rFonts w:ascii="Times New Roman" w:hAnsi="Times New Roman"/>
          <w:sz w:val="24"/>
          <w:szCs w:val="24"/>
        </w:rPr>
        <w:t xml:space="preserve">illipore filter </w:t>
      </w:r>
      <w:r w:rsidR="0067497F" w:rsidRPr="00A10F2B">
        <w:rPr>
          <w:rFonts w:ascii="Times New Roman" w:hAnsi="Times New Roman"/>
          <w:sz w:val="24"/>
          <w:szCs w:val="24"/>
        </w:rPr>
        <w:t xml:space="preserve">measuring 0.2 µm </w:t>
      </w:r>
      <w:r w:rsidR="00ED478D" w:rsidRPr="00A10F2B">
        <w:rPr>
          <w:rFonts w:ascii="Times New Roman" w:hAnsi="Times New Roman"/>
          <w:sz w:val="24"/>
          <w:szCs w:val="24"/>
        </w:rPr>
        <w:t xml:space="preserve">and aseptically </w:t>
      </w:r>
      <w:r w:rsidR="0067497F" w:rsidRPr="00A10F2B">
        <w:rPr>
          <w:rFonts w:ascii="Times New Roman" w:hAnsi="Times New Roman"/>
          <w:sz w:val="24"/>
          <w:szCs w:val="24"/>
        </w:rPr>
        <w:t>introduced</w:t>
      </w:r>
      <w:r w:rsidR="00ED478D" w:rsidRPr="00A10F2B">
        <w:rPr>
          <w:rFonts w:ascii="Times New Roman" w:hAnsi="Times New Roman"/>
          <w:sz w:val="24"/>
          <w:szCs w:val="24"/>
        </w:rPr>
        <w:t xml:space="preserve"> into the </w:t>
      </w:r>
      <w:r w:rsidR="00906D93" w:rsidRPr="00A10F2B">
        <w:rPr>
          <w:rFonts w:ascii="Times New Roman" w:hAnsi="Times New Roman"/>
          <w:sz w:val="24"/>
          <w:szCs w:val="24"/>
        </w:rPr>
        <w:t xml:space="preserve">sterile </w:t>
      </w:r>
      <w:r w:rsidR="00ED478D" w:rsidRPr="00A10F2B">
        <w:rPr>
          <w:rFonts w:ascii="Times New Roman" w:hAnsi="Times New Roman"/>
          <w:sz w:val="24"/>
          <w:szCs w:val="24"/>
        </w:rPr>
        <w:t xml:space="preserve">bromothymol blue broth base to give a </w:t>
      </w:r>
      <w:r w:rsidR="00832343" w:rsidRPr="00A10F2B">
        <w:rPr>
          <w:rFonts w:ascii="Times New Roman" w:hAnsi="Times New Roman"/>
          <w:sz w:val="24"/>
          <w:szCs w:val="24"/>
        </w:rPr>
        <w:t>final concentratio</w:t>
      </w:r>
      <w:r w:rsidR="00ED478D" w:rsidRPr="00A10F2B">
        <w:rPr>
          <w:rFonts w:ascii="Times New Roman" w:hAnsi="Times New Roman"/>
          <w:sz w:val="24"/>
          <w:szCs w:val="24"/>
        </w:rPr>
        <w:t xml:space="preserve">n of 1%. </w:t>
      </w:r>
      <w:r w:rsidR="00832343" w:rsidRPr="00A10F2B">
        <w:rPr>
          <w:rFonts w:ascii="Times New Roman" w:hAnsi="Times New Roman"/>
          <w:sz w:val="24"/>
          <w:szCs w:val="24"/>
        </w:rPr>
        <w:t xml:space="preserve"> Yeast culture of 18-24 h old were inoculated into medium containing the sugars and incubated at 30</w:t>
      </w:r>
      <w:r w:rsidR="00F30111">
        <w:rPr>
          <w:rFonts w:ascii="Times New Roman" w:hAnsi="Times New Roman"/>
          <w:sz w:val="24"/>
          <w:szCs w:val="24"/>
          <w:vertAlign w:val="superscript"/>
        </w:rPr>
        <w:t>o</w:t>
      </w:r>
      <w:r w:rsidR="00832343" w:rsidRPr="00A10F2B">
        <w:rPr>
          <w:rFonts w:ascii="Times New Roman" w:hAnsi="Times New Roman"/>
          <w:sz w:val="24"/>
          <w:szCs w:val="24"/>
        </w:rPr>
        <w:t>C for 3-4 days. Uninoculated tubes served as the control. Utilization of the sugars was accessed by the observation of color change of bromothymol blue from deep blue to yellow which were considered as positive, while th</w:t>
      </w:r>
      <w:r w:rsidR="009C1018" w:rsidRPr="00A10F2B">
        <w:rPr>
          <w:rFonts w:ascii="Times New Roman" w:hAnsi="Times New Roman"/>
          <w:sz w:val="24"/>
          <w:szCs w:val="24"/>
        </w:rPr>
        <w:t>e</w:t>
      </w:r>
      <w:r w:rsidR="00832343" w:rsidRPr="00A10F2B">
        <w:rPr>
          <w:rFonts w:ascii="Times New Roman" w:hAnsi="Times New Roman"/>
          <w:sz w:val="24"/>
          <w:szCs w:val="24"/>
        </w:rPr>
        <w:t xml:space="preserve"> tubes in which bromothymol blue remained blue indicated that the suagrs were</w:t>
      </w:r>
      <w:r w:rsidR="009C1018" w:rsidRPr="00A10F2B">
        <w:rPr>
          <w:rFonts w:ascii="Times New Roman" w:hAnsi="Times New Roman"/>
          <w:sz w:val="24"/>
          <w:szCs w:val="24"/>
        </w:rPr>
        <w:t xml:space="preserve"> not utilized by the yeasts iso</w:t>
      </w:r>
      <w:r w:rsidR="00832343" w:rsidRPr="00A10F2B">
        <w:rPr>
          <w:rFonts w:ascii="Times New Roman" w:hAnsi="Times New Roman"/>
          <w:sz w:val="24"/>
          <w:szCs w:val="24"/>
        </w:rPr>
        <w:t>l</w:t>
      </w:r>
      <w:r w:rsidR="009C1018" w:rsidRPr="00A10F2B">
        <w:rPr>
          <w:rFonts w:ascii="Times New Roman" w:hAnsi="Times New Roman"/>
          <w:sz w:val="24"/>
          <w:szCs w:val="24"/>
        </w:rPr>
        <w:t>a</w:t>
      </w:r>
      <w:r w:rsidR="00832343" w:rsidRPr="00A10F2B">
        <w:rPr>
          <w:rFonts w:ascii="Times New Roman" w:hAnsi="Times New Roman"/>
          <w:sz w:val="24"/>
          <w:szCs w:val="24"/>
        </w:rPr>
        <w:t>tes and were considered negative</w:t>
      </w:r>
      <w:r w:rsidR="00965CA1" w:rsidRPr="00A10F2B">
        <w:rPr>
          <w:rFonts w:ascii="Times New Roman" w:hAnsi="Times New Roman"/>
          <w:sz w:val="24"/>
          <w:szCs w:val="24"/>
        </w:rPr>
        <w:t xml:space="preserve"> (Kurtzman </w:t>
      </w:r>
      <w:r w:rsidR="00965CA1" w:rsidRPr="00A10F2B">
        <w:rPr>
          <w:rFonts w:ascii="Times New Roman" w:hAnsi="Times New Roman"/>
          <w:i/>
          <w:sz w:val="24"/>
          <w:szCs w:val="24"/>
        </w:rPr>
        <w:t>et al.,</w:t>
      </w:r>
      <w:r w:rsidR="00965CA1" w:rsidRPr="00A10F2B">
        <w:rPr>
          <w:rFonts w:ascii="Times New Roman" w:hAnsi="Times New Roman"/>
          <w:sz w:val="24"/>
          <w:szCs w:val="24"/>
        </w:rPr>
        <w:t xml:space="preserve"> 2011)</w:t>
      </w:r>
      <w:r w:rsidR="00832343" w:rsidRPr="00A10F2B">
        <w:rPr>
          <w:rFonts w:ascii="Times New Roman" w:hAnsi="Times New Roman"/>
          <w:sz w:val="24"/>
          <w:szCs w:val="24"/>
        </w:rPr>
        <w:t xml:space="preserve">. </w:t>
      </w:r>
    </w:p>
    <w:p w:rsidR="00832343" w:rsidRPr="00A10F2B" w:rsidRDefault="00832343" w:rsidP="00832343">
      <w:pPr>
        <w:widowControl w:val="0"/>
        <w:autoSpaceDE w:val="0"/>
        <w:autoSpaceDN w:val="0"/>
        <w:adjustRightInd w:val="0"/>
        <w:spacing w:after="0" w:line="360" w:lineRule="auto"/>
        <w:jc w:val="both"/>
        <w:rPr>
          <w:rFonts w:ascii="Times New Roman" w:hAnsi="Times New Roman"/>
          <w:b/>
          <w:sz w:val="24"/>
          <w:szCs w:val="24"/>
        </w:rPr>
      </w:pPr>
    </w:p>
    <w:p w:rsidR="00CE1897" w:rsidRDefault="00ED478D" w:rsidP="00F24A95">
      <w:pPr>
        <w:pStyle w:val="ListParagraph"/>
        <w:widowControl w:val="0"/>
        <w:numPr>
          <w:ilvl w:val="1"/>
          <w:numId w:val="24"/>
        </w:numPr>
        <w:autoSpaceDE w:val="0"/>
        <w:autoSpaceDN w:val="0"/>
        <w:adjustRightInd w:val="0"/>
        <w:spacing w:after="0" w:line="360" w:lineRule="auto"/>
        <w:jc w:val="both"/>
        <w:rPr>
          <w:rFonts w:ascii="Times New Roman" w:hAnsi="Times New Roman"/>
          <w:b/>
          <w:sz w:val="24"/>
          <w:szCs w:val="24"/>
        </w:rPr>
      </w:pPr>
      <w:r w:rsidRPr="00CE1897">
        <w:rPr>
          <w:rFonts w:ascii="Times New Roman" w:hAnsi="Times New Roman"/>
          <w:b/>
          <w:sz w:val="24"/>
          <w:szCs w:val="24"/>
        </w:rPr>
        <w:t>L</w:t>
      </w:r>
      <w:r w:rsidR="00832343" w:rsidRPr="00CE1897">
        <w:rPr>
          <w:rFonts w:ascii="Times New Roman" w:hAnsi="Times New Roman"/>
          <w:b/>
          <w:sz w:val="24"/>
          <w:szCs w:val="24"/>
        </w:rPr>
        <w:t xml:space="preserve">actic acid bacteria and yeast </w:t>
      </w:r>
      <w:r w:rsidRPr="00CE1897">
        <w:rPr>
          <w:rFonts w:ascii="Times New Roman" w:hAnsi="Times New Roman"/>
          <w:b/>
          <w:sz w:val="24"/>
          <w:szCs w:val="24"/>
        </w:rPr>
        <w:t>identification employing</w:t>
      </w:r>
      <w:r w:rsidR="00CE1897" w:rsidRPr="00CE1897">
        <w:rPr>
          <w:rFonts w:ascii="Times New Roman" w:hAnsi="Times New Roman"/>
          <w:b/>
          <w:sz w:val="24"/>
          <w:szCs w:val="24"/>
        </w:rPr>
        <w:t xml:space="preserve"> MALDI TOF MS </w:t>
      </w:r>
    </w:p>
    <w:p w:rsidR="00832343" w:rsidRPr="00D80E73" w:rsidRDefault="00D80E73" w:rsidP="00D80E73">
      <w:pPr>
        <w:widowControl w:val="0"/>
        <w:autoSpaceDE w:val="0"/>
        <w:autoSpaceDN w:val="0"/>
        <w:adjustRightInd w:val="0"/>
        <w:spacing w:after="0" w:line="360" w:lineRule="auto"/>
        <w:jc w:val="both"/>
        <w:rPr>
          <w:rFonts w:ascii="Times New Roman" w:hAnsi="Times New Roman"/>
          <w:b/>
          <w:i/>
          <w:sz w:val="24"/>
          <w:szCs w:val="24"/>
        </w:rPr>
      </w:pPr>
      <w:r>
        <w:rPr>
          <w:rFonts w:ascii="Times New Roman" w:hAnsi="Times New Roman"/>
          <w:i/>
          <w:sz w:val="24"/>
          <w:szCs w:val="24"/>
        </w:rPr>
        <w:t>3.8.1.</w:t>
      </w:r>
      <w:r w:rsidR="00DF207C" w:rsidRPr="00D80E73">
        <w:rPr>
          <w:rFonts w:ascii="Times New Roman" w:hAnsi="Times New Roman"/>
          <w:i/>
          <w:sz w:val="24"/>
          <w:szCs w:val="24"/>
        </w:rPr>
        <w:t xml:space="preserve"> </w:t>
      </w:r>
      <w:r w:rsidR="00832343" w:rsidRPr="00D80E73">
        <w:rPr>
          <w:rFonts w:ascii="Times New Roman" w:hAnsi="Times New Roman"/>
          <w:i/>
          <w:sz w:val="24"/>
          <w:szCs w:val="24"/>
        </w:rPr>
        <w:t xml:space="preserve">Sample preparation- Formic acid Extraction Method </w:t>
      </w:r>
    </w:p>
    <w:p w:rsidR="00832343" w:rsidRPr="00A10F2B" w:rsidRDefault="00832343" w:rsidP="00F6309A">
      <w:pPr>
        <w:pStyle w:val="Default"/>
        <w:spacing w:line="360" w:lineRule="auto"/>
        <w:jc w:val="both"/>
        <w:rPr>
          <w:rStyle w:val="A6"/>
          <w:rFonts w:ascii="Times New Roman" w:hAnsi="Times New Roman" w:cs="Times New Roman"/>
          <w:sz w:val="24"/>
          <w:szCs w:val="24"/>
        </w:rPr>
      </w:pPr>
      <w:r w:rsidRPr="00A10F2B">
        <w:rPr>
          <w:rFonts w:ascii="Times New Roman" w:hAnsi="Times New Roman" w:cs="Times New Roman"/>
        </w:rPr>
        <w:t xml:space="preserve">Fresh </w:t>
      </w:r>
      <w:r w:rsidR="00B17DE3" w:rsidRPr="00A10F2B">
        <w:rPr>
          <w:rFonts w:ascii="Times New Roman" w:hAnsi="Times New Roman" w:cs="Times New Roman"/>
        </w:rPr>
        <w:t>LAB</w:t>
      </w:r>
      <w:r w:rsidRPr="00A10F2B">
        <w:rPr>
          <w:rFonts w:ascii="Times New Roman" w:hAnsi="Times New Roman" w:cs="Times New Roman"/>
        </w:rPr>
        <w:t xml:space="preserve"> and yeast cells were transferred from MRS and</w:t>
      </w:r>
      <w:r w:rsidR="00B17DE3" w:rsidRPr="00A10F2B">
        <w:rPr>
          <w:rFonts w:ascii="Times New Roman" w:hAnsi="Times New Roman" w:cs="Times New Roman"/>
        </w:rPr>
        <w:t xml:space="preserve"> YPD plates respectively into an eppendorf tube measuring </w:t>
      </w:r>
      <w:r w:rsidR="00937C36" w:rsidRPr="00A10F2B">
        <w:rPr>
          <w:rFonts w:ascii="Times New Roman" w:hAnsi="Times New Roman" w:cs="Times New Roman"/>
        </w:rPr>
        <w:t>1.5 ml</w:t>
      </w:r>
      <w:r w:rsidRPr="00A10F2B">
        <w:rPr>
          <w:rFonts w:ascii="Times New Roman" w:hAnsi="Times New Roman" w:cs="Times New Roman"/>
        </w:rPr>
        <w:t xml:space="preserve"> </w:t>
      </w:r>
      <w:r w:rsidR="00B17DE3" w:rsidRPr="00A10F2B">
        <w:rPr>
          <w:rFonts w:ascii="Times New Roman" w:hAnsi="Times New Roman" w:cs="Times New Roman"/>
        </w:rPr>
        <w:t>using the pipet end point</w:t>
      </w:r>
      <w:r w:rsidRPr="00A10F2B">
        <w:rPr>
          <w:rFonts w:ascii="Times New Roman" w:hAnsi="Times New Roman" w:cs="Times New Roman"/>
        </w:rPr>
        <w:t xml:space="preserve"> and thoroughly </w:t>
      </w:r>
      <w:r w:rsidR="00B17DE3" w:rsidRPr="00A10F2B">
        <w:rPr>
          <w:rFonts w:ascii="Times New Roman" w:hAnsi="Times New Roman" w:cs="Times New Roman"/>
        </w:rPr>
        <w:t>stirred</w:t>
      </w:r>
      <w:r w:rsidRPr="00A10F2B">
        <w:rPr>
          <w:rFonts w:ascii="Times New Roman" w:hAnsi="Times New Roman" w:cs="Times New Roman"/>
        </w:rPr>
        <w:t xml:space="preserve"> in water</w:t>
      </w:r>
      <w:r w:rsidR="00B17DE3" w:rsidRPr="00A10F2B">
        <w:rPr>
          <w:rFonts w:ascii="Times New Roman" w:hAnsi="Times New Roman" w:cs="Times New Roman"/>
        </w:rPr>
        <w:t xml:space="preserve"> (300 µl)</w:t>
      </w:r>
      <w:r w:rsidRPr="00A10F2B">
        <w:rPr>
          <w:rFonts w:ascii="Times New Roman" w:hAnsi="Times New Roman" w:cs="Times New Roman"/>
        </w:rPr>
        <w:t xml:space="preserve">. </w:t>
      </w:r>
      <w:r w:rsidR="003C0624" w:rsidRPr="00A10F2B">
        <w:rPr>
          <w:rFonts w:ascii="Times New Roman" w:hAnsi="Times New Roman" w:cs="Times New Roman"/>
        </w:rPr>
        <w:t>Next, the introduction</w:t>
      </w:r>
      <w:r w:rsidRPr="00A10F2B">
        <w:rPr>
          <w:rFonts w:ascii="Times New Roman" w:hAnsi="Times New Roman" w:cs="Times New Roman"/>
        </w:rPr>
        <w:t xml:space="preserve"> of absolute ethanol (900 </w:t>
      </w:r>
      <w:r w:rsidR="003C0624" w:rsidRPr="00A10F2B">
        <w:rPr>
          <w:rFonts w:ascii="Times New Roman" w:hAnsi="Times New Roman" w:cs="Times New Roman"/>
        </w:rPr>
        <w:t>µl</w:t>
      </w:r>
      <w:r w:rsidRPr="00A10F2B">
        <w:rPr>
          <w:rFonts w:ascii="Times New Roman" w:hAnsi="Times New Roman" w:cs="Times New Roman"/>
        </w:rPr>
        <w:t xml:space="preserve">) which was then thoroughly mixed, and centrifuged at 16 160 g for 2 mins followed by discarding the supernatant. </w:t>
      </w:r>
      <w:r w:rsidRPr="00A10F2B">
        <w:rPr>
          <w:rStyle w:val="A6"/>
          <w:rFonts w:ascii="Times New Roman" w:hAnsi="Times New Roman" w:cs="Times New Roman"/>
          <w:sz w:val="24"/>
          <w:szCs w:val="24"/>
        </w:rPr>
        <w:t xml:space="preserve">The obtained pellet was centrifuged again to eliminate all the remaining ethanol by circumpectly removing the pellet without disturbance. The pellet </w:t>
      </w:r>
      <w:r w:rsidR="00062831" w:rsidRPr="00A10F2B">
        <w:rPr>
          <w:rStyle w:val="A6"/>
          <w:rFonts w:ascii="Times New Roman" w:hAnsi="Times New Roman" w:cs="Times New Roman"/>
          <w:sz w:val="24"/>
          <w:szCs w:val="24"/>
        </w:rPr>
        <w:t xml:space="preserve">obtained </w:t>
      </w:r>
      <w:r w:rsidRPr="00A10F2B">
        <w:rPr>
          <w:rStyle w:val="A6"/>
          <w:rFonts w:ascii="Times New Roman" w:hAnsi="Times New Roman" w:cs="Times New Roman"/>
          <w:sz w:val="24"/>
          <w:szCs w:val="24"/>
        </w:rPr>
        <w:t>was dried at 25</w:t>
      </w:r>
      <w:r w:rsidR="008C163E">
        <w:rPr>
          <w:rStyle w:val="A6"/>
          <w:rFonts w:ascii="Times New Roman" w:hAnsi="Times New Roman" w:cs="Times New Roman"/>
          <w:sz w:val="24"/>
          <w:szCs w:val="24"/>
          <w:vertAlign w:val="superscript"/>
        </w:rPr>
        <w:t>o</w:t>
      </w:r>
      <w:r w:rsidR="00062831" w:rsidRPr="00A10F2B">
        <w:rPr>
          <w:rStyle w:val="A6"/>
          <w:rFonts w:ascii="Times New Roman" w:hAnsi="Times New Roman" w:cs="Times New Roman"/>
          <w:sz w:val="24"/>
          <w:szCs w:val="24"/>
        </w:rPr>
        <w:t>C for an</w:t>
      </w:r>
      <w:r w:rsidRPr="00A10F2B">
        <w:rPr>
          <w:rStyle w:val="A6"/>
          <w:rFonts w:ascii="Times New Roman" w:hAnsi="Times New Roman" w:cs="Times New Roman"/>
          <w:sz w:val="24"/>
          <w:szCs w:val="24"/>
        </w:rPr>
        <w:t xml:space="preserve"> hour. </w:t>
      </w:r>
      <w:r w:rsidR="00062831" w:rsidRPr="00A10F2B">
        <w:rPr>
          <w:rStyle w:val="A6"/>
          <w:rFonts w:ascii="Times New Roman" w:hAnsi="Times New Roman" w:cs="Times New Roman"/>
          <w:sz w:val="24"/>
          <w:szCs w:val="24"/>
        </w:rPr>
        <w:t>Afterwards</w:t>
      </w:r>
      <w:r w:rsidRPr="00A10F2B">
        <w:rPr>
          <w:rStyle w:val="A6"/>
          <w:rFonts w:ascii="Times New Roman" w:hAnsi="Times New Roman" w:cs="Times New Roman"/>
          <w:sz w:val="24"/>
          <w:szCs w:val="24"/>
        </w:rPr>
        <w:t xml:space="preserve"> 70% v/v formic acid</w:t>
      </w:r>
      <w:r w:rsidR="00062831" w:rsidRPr="00A10F2B">
        <w:rPr>
          <w:rStyle w:val="A6"/>
          <w:rFonts w:ascii="Times New Roman" w:hAnsi="Times New Roman" w:cs="Times New Roman"/>
          <w:sz w:val="24"/>
          <w:szCs w:val="24"/>
        </w:rPr>
        <w:t xml:space="preserve"> (5 µl)</w:t>
      </w:r>
      <w:r w:rsidRPr="00A10F2B">
        <w:rPr>
          <w:rStyle w:val="A6"/>
          <w:rFonts w:ascii="Times New Roman" w:hAnsi="Times New Roman" w:cs="Times New Roman"/>
          <w:sz w:val="24"/>
          <w:szCs w:val="24"/>
        </w:rPr>
        <w:t xml:space="preserve"> was introduced into the pellet and thoroughly mixed prior to adding of 5 µl of pure acetonitrite</w:t>
      </w:r>
      <w:r w:rsidR="0067497F" w:rsidRPr="00A10F2B">
        <w:rPr>
          <w:rStyle w:val="A6"/>
          <w:rFonts w:ascii="Times New Roman" w:hAnsi="Times New Roman" w:cs="Times New Roman"/>
          <w:sz w:val="24"/>
          <w:szCs w:val="24"/>
        </w:rPr>
        <w:t xml:space="preserve"> fo</w:t>
      </w:r>
      <w:r w:rsidR="000D0249">
        <w:rPr>
          <w:rStyle w:val="A6"/>
          <w:rFonts w:ascii="Times New Roman" w:hAnsi="Times New Roman" w:cs="Times New Roman"/>
          <w:sz w:val="24"/>
          <w:szCs w:val="24"/>
        </w:rPr>
        <w:t>llowed by centrifuging (4 800 rpm</w:t>
      </w:r>
      <w:r w:rsidR="0067497F" w:rsidRPr="00A10F2B">
        <w:rPr>
          <w:rStyle w:val="A6"/>
          <w:rFonts w:ascii="Times New Roman" w:hAnsi="Times New Roman" w:cs="Times New Roman"/>
          <w:sz w:val="24"/>
          <w:szCs w:val="24"/>
        </w:rPr>
        <w:t xml:space="preserve"> for duration of 2 mins)</w:t>
      </w:r>
      <w:r w:rsidR="00062831" w:rsidRPr="00A10F2B">
        <w:rPr>
          <w:rStyle w:val="A6"/>
          <w:rFonts w:ascii="Times New Roman" w:hAnsi="Times New Roman" w:cs="Times New Roman"/>
          <w:sz w:val="24"/>
          <w:szCs w:val="24"/>
        </w:rPr>
        <w:t xml:space="preserve">. </w:t>
      </w:r>
      <w:r w:rsidRPr="00A10F2B">
        <w:rPr>
          <w:rStyle w:val="A6"/>
          <w:rFonts w:ascii="Times New Roman" w:hAnsi="Times New Roman" w:cs="Times New Roman"/>
          <w:sz w:val="24"/>
          <w:szCs w:val="24"/>
        </w:rPr>
        <w:t xml:space="preserve"> </w:t>
      </w:r>
      <w:r w:rsidR="00062831" w:rsidRPr="00A10F2B">
        <w:rPr>
          <w:rStyle w:val="A6"/>
          <w:rFonts w:ascii="Times New Roman" w:hAnsi="Times New Roman" w:cs="Times New Roman"/>
          <w:sz w:val="24"/>
          <w:szCs w:val="24"/>
        </w:rPr>
        <w:t>T</w:t>
      </w:r>
      <w:r w:rsidRPr="00A10F2B">
        <w:rPr>
          <w:rStyle w:val="A6"/>
          <w:rFonts w:ascii="Times New Roman" w:hAnsi="Times New Roman" w:cs="Times New Roman"/>
          <w:sz w:val="24"/>
          <w:szCs w:val="24"/>
        </w:rPr>
        <w:t xml:space="preserve">he supernatant </w:t>
      </w:r>
      <w:r w:rsidR="00062831" w:rsidRPr="00A10F2B">
        <w:rPr>
          <w:rStyle w:val="A6"/>
          <w:rFonts w:ascii="Times New Roman" w:hAnsi="Times New Roman" w:cs="Times New Roman"/>
          <w:sz w:val="24"/>
          <w:szCs w:val="24"/>
        </w:rPr>
        <w:t xml:space="preserve">(1 µl) </w:t>
      </w:r>
      <w:r w:rsidR="003E457E" w:rsidRPr="00A10F2B">
        <w:rPr>
          <w:rStyle w:val="A6"/>
          <w:rFonts w:ascii="Times New Roman" w:hAnsi="Times New Roman" w:cs="Times New Roman"/>
          <w:sz w:val="24"/>
          <w:szCs w:val="24"/>
        </w:rPr>
        <w:t xml:space="preserve">obtained </w:t>
      </w:r>
      <w:r w:rsidR="00062831" w:rsidRPr="00A10F2B">
        <w:rPr>
          <w:rStyle w:val="A6"/>
          <w:rFonts w:ascii="Times New Roman" w:hAnsi="Times New Roman" w:cs="Times New Roman"/>
          <w:sz w:val="24"/>
          <w:szCs w:val="24"/>
        </w:rPr>
        <w:t>was laid on</w:t>
      </w:r>
      <w:r w:rsidRPr="00A10F2B">
        <w:rPr>
          <w:rStyle w:val="A6"/>
          <w:rFonts w:ascii="Times New Roman" w:hAnsi="Times New Roman" w:cs="Times New Roman"/>
          <w:sz w:val="24"/>
          <w:szCs w:val="24"/>
        </w:rPr>
        <w:t xml:space="preserve"> a spot on the stainless steel plate </w:t>
      </w:r>
      <w:r w:rsidR="00F6309A" w:rsidRPr="00A10F2B">
        <w:rPr>
          <w:rStyle w:val="A6"/>
          <w:rFonts w:ascii="Times New Roman" w:hAnsi="Times New Roman" w:cs="Times New Roman"/>
          <w:sz w:val="24"/>
          <w:szCs w:val="24"/>
        </w:rPr>
        <w:t xml:space="preserve">(matrix assisted laser desorption ionization typical plate) </w:t>
      </w:r>
      <w:r w:rsidRPr="00A10F2B">
        <w:rPr>
          <w:rStyle w:val="A6"/>
          <w:rFonts w:ascii="Times New Roman" w:hAnsi="Times New Roman" w:cs="Times New Roman"/>
          <w:sz w:val="24"/>
          <w:szCs w:val="24"/>
        </w:rPr>
        <w:t xml:space="preserve">and </w:t>
      </w:r>
      <w:r w:rsidR="00062831" w:rsidRPr="00A10F2B">
        <w:rPr>
          <w:rStyle w:val="A6"/>
          <w:rFonts w:ascii="Times New Roman" w:hAnsi="Times New Roman" w:cs="Times New Roman"/>
          <w:sz w:val="24"/>
          <w:szCs w:val="24"/>
        </w:rPr>
        <w:t>d</w:t>
      </w:r>
      <w:r w:rsidRPr="00A10F2B">
        <w:rPr>
          <w:rStyle w:val="A6"/>
          <w:rFonts w:ascii="Times New Roman" w:hAnsi="Times New Roman" w:cs="Times New Roman"/>
          <w:sz w:val="24"/>
          <w:szCs w:val="24"/>
        </w:rPr>
        <w:t xml:space="preserve">ried at </w:t>
      </w:r>
      <w:r w:rsidR="00F6309A" w:rsidRPr="00A10F2B">
        <w:rPr>
          <w:rStyle w:val="A6"/>
          <w:rFonts w:ascii="Times New Roman" w:hAnsi="Times New Roman" w:cs="Times New Roman"/>
          <w:sz w:val="24"/>
          <w:szCs w:val="24"/>
        </w:rPr>
        <w:t>25±2</w:t>
      </w:r>
      <w:r w:rsidR="008C163E">
        <w:rPr>
          <w:rStyle w:val="A6"/>
          <w:rFonts w:ascii="Times New Roman" w:hAnsi="Times New Roman" w:cs="Times New Roman"/>
          <w:sz w:val="24"/>
          <w:szCs w:val="24"/>
          <w:vertAlign w:val="superscript"/>
        </w:rPr>
        <w:t>o</w:t>
      </w:r>
      <w:r w:rsidR="00F6309A" w:rsidRPr="00A10F2B">
        <w:rPr>
          <w:rStyle w:val="A6"/>
          <w:rFonts w:ascii="Times New Roman" w:hAnsi="Times New Roman" w:cs="Times New Roman"/>
          <w:sz w:val="24"/>
          <w:szCs w:val="24"/>
        </w:rPr>
        <w:t>C</w:t>
      </w:r>
      <w:r w:rsidRPr="00A10F2B">
        <w:rPr>
          <w:rStyle w:val="A6"/>
          <w:rFonts w:ascii="Times New Roman" w:hAnsi="Times New Roman" w:cs="Times New Roman"/>
          <w:sz w:val="24"/>
          <w:szCs w:val="24"/>
        </w:rPr>
        <w:t xml:space="preserve">. </w:t>
      </w:r>
      <w:r w:rsidR="00062831" w:rsidRPr="00A10F2B">
        <w:rPr>
          <w:rStyle w:val="A6"/>
          <w:rFonts w:ascii="Times New Roman" w:hAnsi="Times New Roman" w:cs="Times New Roman"/>
          <w:sz w:val="24"/>
          <w:szCs w:val="24"/>
        </w:rPr>
        <w:t xml:space="preserve">The matrix </w:t>
      </w:r>
      <w:r w:rsidR="00062831" w:rsidRPr="00A10F2B">
        <w:rPr>
          <w:rStyle w:val="A6"/>
          <w:rFonts w:ascii="Times New Roman" w:hAnsi="Times New Roman" w:cs="Times New Roman"/>
          <w:sz w:val="24"/>
          <w:szCs w:val="24"/>
        </w:rPr>
        <w:lastRenderedPageBreak/>
        <w:t xml:space="preserve">solution (1 µl) </w:t>
      </w:r>
      <w:r w:rsidRPr="00A10F2B">
        <w:rPr>
          <w:rStyle w:val="A6"/>
          <w:rFonts w:ascii="Times New Roman" w:hAnsi="Times New Roman" w:cs="Times New Roman"/>
          <w:sz w:val="24"/>
          <w:szCs w:val="24"/>
        </w:rPr>
        <w:t xml:space="preserve">was overlaid on </w:t>
      </w:r>
      <w:r w:rsidR="00A12EC9" w:rsidRPr="00A10F2B">
        <w:rPr>
          <w:rStyle w:val="A6"/>
          <w:rFonts w:ascii="Times New Roman" w:hAnsi="Times New Roman" w:cs="Times New Roman"/>
          <w:sz w:val="24"/>
          <w:szCs w:val="24"/>
        </w:rPr>
        <w:t>every single</w:t>
      </w:r>
      <w:r w:rsidR="00511CE9" w:rsidRPr="00A10F2B">
        <w:rPr>
          <w:rStyle w:val="A6"/>
          <w:rFonts w:ascii="Times New Roman" w:hAnsi="Times New Roman" w:cs="Times New Roman"/>
          <w:sz w:val="24"/>
          <w:szCs w:val="24"/>
        </w:rPr>
        <w:t xml:space="preserve"> sample, </w:t>
      </w:r>
      <w:r w:rsidRPr="00A10F2B">
        <w:rPr>
          <w:rStyle w:val="A6"/>
          <w:rFonts w:ascii="Times New Roman" w:hAnsi="Times New Roman" w:cs="Times New Roman"/>
          <w:sz w:val="24"/>
          <w:szCs w:val="24"/>
        </w:rPr>
        <w:t>dried</w:t>
      </w:r>
      <w:r w:rsidR="0018148D" w:rsidRPr="00A10F2B">
        <w:rPr>
          <w:rStyle w:val="A6"/>
          <w:rFonts w:ascii="Times New Roman" w:hAnsi="Times New Roman" w:cs="Times New Roman"/>
          <w:sz w:val="24"/>
          <w:szCs w:val="24"/>
        </w:rPr>
        <w:t xml:space="preserve"> at </w:t>
      </w:r>
      <w:r w:rsidR="00511CE9" w:rsidRPr="00A10F2B">
        <w:rPr>
          <w:rStyle w:val="A6"/>
          <w:rFonts w:ascii="Times New Roman" w:hAnsi="Times New Roman" w:cs="Times New Roman"/>
          <w:sz w:val="24"/>
          <w:szCs w:val="24"/>
        </w:rPr>
        <w:t>25±2</w:t>
      </w:r>
      <w:r w:rsidR="008C163E">
        <w:rPr>
          <w:rStyle w:val="A6"/>
          <w:rFonts w:ascii="Times New Roman" w:hAnsi="Times New Roman" w:cs="Times New Roman"/>
          <w:sz w:val="24"/>
          <w:szCs w:val="24"/>
          <w:vertAlign w:val="superscript"/>
        </w:rPr>
        <w:t>o</w:t>
      </w:r>
      <w:r w:rsidR="00511CE9" w:rsidRPr="00A10F2B">
        <w:rPr>
          <w:rStyle w:val="A6"/>
          <w:rFonts w:ascii="Times New Roman" w:hAnsi="Times New Roman" w:cs="Times New Roman"/>
          <w:sz w:val="24"/>
          <w:szCs w:val="24"/>
        </w:rPr>
        <w:t>C</w:t>
      </w:r>
      <w:r w:rsidRPr="00A10F2B">
        <w:rPr>
          <w:rStyle w:val="A6"/>
          <w:rFonts w:ascii="Times New Roman" w:hAnsi="Times New Roman" w:cs="Times New Roman"/>
          <w:sz w:val="24"/>
          <w:szCs w:val="24"/>
        </w:rPr>
        <w:t xml:space="preserve">. Once the sample was dried, </w:t>
      </w:r>
      <w:r w:rsidR="00511CE9" w:rsidRPr="00A10F2B">
        <w:rPr>
          <w:rStyle w:val="A6"/>
          <w:rFonts w:ascii="Times New Roman" w:hAnsi="Times New Roman" w:cs="Times New Roman"/>
          <w:sz w:val="24"/>
          <w:szCs w:val="24"/>
        </w:rPr>
        <w:t>analysis of</w:t>
      </w:r>
      <w:r w:rsidRPr="00A10F2B">
        <w:rPr>
          <w:rStyle w:val="A6"/>
          <w:rFonts w:ascii="Times New Roman" w:hAnsi="Times New Roman" w:cs="Times New Roman"/>
          <w:sz w:val="24"/>
          <w:szCs w:val="24"/>
        </w:rPr>
        <w:t xml:space="preserve"> target plate </w:t>
      </w:r>
      <w:r w:rsidR="0018148D" w:rsidRPr="00A10F2B">
        <w:rPr>
          <w:rStyle w:val="A6"/>
          <w:rFonts w:ascii="Times New Roman" w:hAnsi="Times New Roman" w:cs="Times New Roman"/>
          <w:sz w:val="24"/>
          <w:szCs w:val="24"/>
        </w:rPr>
        <w:t xml:space="preserve">using the </w:t>
      </w:r>
      <w:r w:rsidR="00B837BC" w:rsidRPr="00A10F2B">
        <w:rPr>
          <w:rStyle w:val="A6"/>
          <w:rFonts w:ascii="Times New Roman" w:hAnsi="Times New Roman" w:cs="Times New Roman"/>
          <w:sz w:val="24"/>
          <w:szCs w:val="24"/>
        </w:rPr>
        <w:t xml:space="preserve">MALDI TOF MS </w:t>
      </w:r>
      <w:r w:rsidR="0018148D" w:rsidRPr="00A10F2B">
        <w:rPr>
          <w:rStyle w:val="A6"/>
          <w:rFonts w:ascii="Times New Roman" w:hAnsi="Times New Roman" w:cs="Times New Roman"/>
          <w:sz w:val="24"/>
          <w:szCs w:val="24"/>
        </w:rPr>
        <w:t>was carried out</w:t>
      </w:r>
      <w:r w:rsidR="00511CE9" w:rsidRPr="00A10F2B">
        <w:rPr>
          <w:rStyle w:val="A6"/>
          <w:rFonts w:ascii="Times New Roman" w:hAnsi="Times New Roman" w:cs="Times New Roman"/>
          <w:sz w:val="24"/>
          <w:szCs w:val="24"/>
        </w:rPr>
        <w:t>. S</w:t>
      </w:r>
      <w:r w:rsidRPr="00A10F2B">
        <w:rPr>
          <w:rStyle w:val="A6"/>
          <w:rFonts w:ascii="Times New Roman" w:hAnsi="Times New Roman" w:cs="Times New Roman"/>
          <w:sz w:val="24"/>
          <w:szCs w:val="24"/>
        </w:rPr>
        <w:t>amples were prepared in duplicate</w:t>
      </w:r>
      <w:r w:rsidR="008C163E">
        <w:rPr>
          <w:rStyle w:val="A6"/>
          <w:rFonts w:ascii="Times New Roman" w:hAnsi="Times New Roman" w:cs="Times New Roman"/>
          <w:sz w:val="24"/>
          <w:szCs w:val="24"/>
        </w:rPr>
        <w:t xml:space="preserve"> according to the method of </w:t>
      </w:r>
      <w:r w:rsidR="00E84BEF" w:rsidRPr="00A10F2B">
        <w:rPr>
          <w:rStyle w:val="A6"/>
          <w:rFonts w:ascii="Times New Roman" w:hAnsi="Times New Roman" w:cs="Times New Roman"/>
          <w:sz w:val="24"/>
          <w:szCs w:val="24"/>
        </w:rPr>
        <w:t>G</w:t>
      </w:r>
      <w:r w:rsidR="00772197" w:rsidRPr="00A10F2B">
        <w:rPr>
          <w:rStyle w:val="A6"/>
          <w:rFonts w:ascii="Times New Roman" w:hAnsi="Times New Roman" w:cs="Times New Roman"/>
          <w:sz w:val="24"/>
          <w:szCs w:val="24"/>
        </w:rPr>
        <w:t>ort</w:t>
      </w:r>
      <w:r w:rsidR="00E84BEF" w:rsidRPr="00A10F2B">
        <w:rPr>
          <w:rStyle w:val="A6"/>
          <w:rFonts w:ascii="Times New Roman" w:hAnsi="Times New Roman" w:cs="Times New Roman"/>
          <w:sz w:val="24"/>
          <w:szCs w:val="24"/>
        </w:rPr>
        <w:t xml:space="preserve">on </w:t>
      </w:r>
      <w:r w:rsidR="008C163E">
        <w:rPr>
          <w:rStyle w:val="A6"/>
          <w:rFonts w:ascii="Times New Roman" w:hAnsi="Times New Roman" w:cs="Times New Roman"/>
          <w:i/>
          <w:sz w:val="24"/>
          <w:szCs w:val="24"/>
        </w:rPr>
        <w:t xml:space="preserve">et al. </w:t>
      </w:r>
      <w:r w:rsidR="008C163E">
        <w:rPr>
          <w:rStyle w:val="A6"/>
          <w:rFonts w:ascii="Times New Roman" w:hAnsi="Times New Roman" w:cs="Times New Roman"/>
          <w:sz w:val="24"/>
          <w:szCs w:val="24"/>
        </w:rPr>
        <w:t>(</w:t>
      </w:r>
      <w:r w:rsidR="00E84BEF" w:rsidRPr="00A10F2B">
        <w:rPr>
          <w:rStyle w:val="A6"/>
          <w:rFonts w:ascii="Times New Roman" w:hAnsi="Times New Roman" w:cs="Times New Roman"/>
          <w:sz w:val="24"/>
          <w:szCs w:val="24"/>
        </w:rPr>
        <w:t>2014)</w:t>
      </w:r>
      <w:r w:rsidRPr="00A10F2B">
        <w:rPr>
          <w:rStyle w:val="A6"/>
          <w:rFonts w:ascii="Times New Roman" w:hAnsi="Times New Roman" w:cs="Times New Roman"/>
          <w:sz w:val="24"/>
          <w:szCs w:val="24"/>
        </w:rPr>
        <w:t>.</w:t>
      </w:r>
    </w:p>
    <w:p w:rsidR="00832343" w:rsidRPr="00A10F2B" w:rsidRDefault="00832343" w:rsidP="00832343">
      <w:pPr>
        <w:pStyle w:val="Default"/>
        <w:spacing w:line="360" w:lineRule="auto"/>
        <w:jc w:val="both"/>
        <w:rPr>
          <w:rFonts w:ascii="Times New Roman" w:hAnsi="Times New Roman" w:cs="Times New Roman"/>
        </w:rPr>
      </w:pPr>
    </w:p>
    <w:p w:rsidR="00832343" w:rsidRPr="00D80E73" w:rsidRDefault="00832343" w:rsidP="00F24A95">
      <w:pPr>
        <w:pStyle w:val="ListParagraph"/>
        <w:numPr>
          <w:ilvl w:val="2"/>
          <w:numId w:val="24"/>
        </w:numPr>
        <w:autoSpaceDE w:val="0"/>
        <w:autoSpaceDN w:val="0"/>
        <w:adjustRightInd w:val="0"/>
        <w:spacing w:after="0" w:line="360" w:lineRule="auto"/>
        <w:jc w:val="both"/>
        <w:rPr>
          <w:rFonts w:ascii="Times New Roman" w:hAnsi="Times New Roman"/>
          <w:i/>
          <w:sz w:val="24"/>
          <w:szCs w:val="24"/>
          <w:lang w:val="en-ZA"/>
        </w:rPr>
      </w:pPr>
      <w:r w:rsidRPr="00D80E73">
        <w:rPr>
          <w:rFonts w:ascii="Times New Roman" w:hAnsi="Times New Roman"/>
          <w:i/>
          <w:sz w:val="24"/>
          <w:szCs w:val="24"/>
          <w:lang w:val="en-ZA"/>
        </w:rPr>
        <w:t xml:space="preserve">Mass spectrometry </w:t>
      </w:r>
    </w:p>
    <w:p w:rsidR="00832343" w:rsidRPr="00A10F2B" w:rsidRDefault="004165E4" w:rsidP="00832343">
      <w:pPr>
        <w:autoSpaceDE w:val="0"/>
        <w:autoSpaceDN w:val="0"/>
        <w:adjustRightInd w:val="0"/>
        <w:spacing w:after="0" w:line="360" w:lineRule="auto"/>
        <w:jc w:val="both"/>
        <w:rPr>
          <w:rFonts w:ascii="Times New Roman" w:hAnsi="Times New Roman"/>
          <w:sz w:val="24"/>
          <w:szCs w:val="24"/>
          <w:lang w:val="en-ZA"/>
        </w:rPr>
      </w:pPr>
      <w:r>
        <w:rPr>
          <w:rFonts w:ascii="Times New Roman" w:hAnsi="Times New Roman"/>
          <w:sz w:val="24"/>
          <w:szCs w:val="24"/>
          <w:lang w:val="en-ZA"/>
        </w:rPr>
        <w:t>T</w:t>
      </w:r>
      <w:r w:rsidR="00832343" w:rsidRPr="00A10F2B">
        <w:rPr>
          <w:rFonts w:ascii="Times New Roman" w:hAnsi="Times New Roman"/>
          <w:sz w:val="24"/>
          <w:szCs w:val="24"/>
          <w:lang w:val="en-ZA"/>
        </w:rPr>
        <w:t xml:space="preserve">he </w:t>
      </w:r>
      <w:r w:rsidR="0018148D" w:rsidRPr="00A10F2B">
        <w:rPr>
          <w:rFonts w:ascii="Times New Roman" w:hAnsi="Times New Roman"/>
          <w:sz w:val="24"/>
          <w:szCs w:val="24"/>
          <w:lang w:val="en-ZA"/>
        </w:rPr>
        <w:t xml:space="preserve">MALDI TOF MS </w:t>
      </w:r>
      <w:r w:rsidR="00832343" w:rsidRPr="00A10F2B">
        <w:rPr>
          <w:rFonts w:ascii="Times New Roman" w:hAnsi="Times New Roman"/>
          <w:sz w:val="24"/>
          <w:szCs w:val="24"/>
          <w:lang w:val="en-ZA"/>
        </w:rPr>
        <w:t xml:space="preserve">Instrument (Bruker, Germany) pre-programmed FlexControl 3.0 method MBT_FC.par (Bruker, Germany), the mass spectra were </w:t>
      </w:r>
      <w:r w:rsidR="00403804" w:rsidRPr="00A10F2B">
        <w:rPr>
          <w:rFonts w:ascii="Times New Roman" w:hAnsi="Times New Roman"/>
          <w:sz w:val="24"/>
          <w:szCs w:val="24"/>
          <w:lang w:val="en-ZA"/>
        </w:rPr>
        <w:t>gotten</w:t>
      </w:r>
      <w:r w:rsidR="0018148D" w:rsidRPr="00A10F2B">
        <w:rPr>
          <w:rFonts w:ascii="Times New Roman" w:hAnsi="Times New Roman"/>
          <w:sz w:val="24"/>
          <w:szCs w:val="24"/>
          <w:lang w:val="en-ZA"/>
        </w:rPr>
        <w:t xml:space="preserve"> on an AutoFlex III</w:t>
      </w:r>
      <w:r w:rsidR="00832343" w:rsidRPr="00A10F2B">
        <w:rPr>
          <w:rFonts w:ascii="Times New Roman" w:hAnsi="Times New Roman"/>
          <w:sz w:val="24"/>
          <w:szCs w:val="24"/>
          <w:lang w:val="en-ZA"/>
        </w:rPr>
        <w:t xml:space="preserve"> Smartbeam of the </w:t>
      </w:r>
      <w:r w:rsidR="0018148D" w:rsidRPr="00A10F2B">
        <w:rPr>
          <w:rFonts w:ascii="Times New Roman" w:hAnsi="Times New Roman"/>
          <w:sz w:val="24"/>
          <w:szCs w:val="24"/>
          <w:lang w:val="en-ZA"/>
        </w:rPr>
        <w:t>machine</w:t>
      </w:r>
      <w:r w:rsidR="00832343" w:rsidRPr="00A10F2B">
        <w:rPr>
          <w:rFonts w:ascii="Times New Roman" w:hAnsi="Times New Roman"/>
          <w:sz w:val="24"/>
          <w:szCs w:val="24"/>
          <w:lang w:val="en-ZA"/>
        </w:rPr>
        <w:t xml:space="preserve">. The flex control method stipulated the following parameter settings as; nitrogen laser </w:t>
      </w:r>
      <w:r w:rsidR="00F64069" w:rsidRPr="00A10F2B">
        <w:rPr>
          <w:rFonts w:ascii="Times New Roman" w:hAnsi="Times New Roman"/>
          <w:sz w:val="24"/>
          <w:szCs w:val="24"/>
          <w:lang w:val="en-ZA"/>
        </w:rPr>
        <w:t>potency</w:t>
      </w:r>
      <w:r w:rsidR="00403804" w:rsidRPr="00A10F2B">
        <w:rPr>
          <w:rFonts w:ascii="Times New Roman" w:hAnsi="Times New Roman"/>
          <w:sz w:val="24"/>
          <w:szCs w:val="24"/>
          <w:lang w:val="en-ZA"/>
        </w:rPr>
        <w:t xml:space="preserve"> </w:t>
      </w:r>
      <w:r w:rsidR="00F64069" w:rsidRPr="00A10F2B">
        <w:rPr>
          <w:rFonts w:ascii="Times New Roman" w:hAnsi="Times New Roman"/>
          <w:sz w:val="24"/>
          <w:szCs w:val="24"/>
          <w:lang w:val="en-ZA"/>
        </w:rPr>
        <w:t>fixed</w:t>
      </w:r>
      <w:r w:rsidR="00832343" w:rsidRPr="00A10F2B">
        <w:rPr>
          <w:rFonts w:ascii="Times New Roman" w:hAnsi="Times New Roman"/>
          <w:sz w:val="24"/>
          <w:szCs w:val="24"/>
          <w:lang w:val="en-ZA"/>
        </w:rPr>
        <w:t xml:space="preserve"> </w:t>
      </w:r>
      <w:r w:rsidR="00403804" w:rsidRPr="00A10F2B">
        <w:rPr>
          <w:rFonts w:ascii="Times New Roman" w:hAnsi="Times New Roman"/>
          <w:sz w:val="24"/>
          <w:szCs w:val="24"/>
          <w:lang w:val="en-ZA"/>
        </w:rPr>
        <w:t>at 337</w:t>
      </w:r>
      <w:r w:rsidR="008F3520">
        <w:rPr>
          <w:rFonts w:ascii="Times New Roman" w:hAnsi="Times New Roman"/>
          <w:sz w:val="24"/>
          <w:szCs w:val="24"/>
          <w:lang w:val="en-ZA"/>
        </w:rPr>
        <w:t xml:space="preserve"> </w:t>
      </w:r>
      <w:r w:rsidR="00403804" w:rsidRPr="00A10F2B">
        <w:rPr>
          <w:rFonts w:ascii="Times New Roman" w:hAnsi="Times New Roman"/>
          <w:sz w:val="24"/>
          <w:szCs w:val="24"/>
          <w:lang w:val="en-ZA"/>
        </w:rPr>
        <w:t xml:space="preserve">nm, was </w:t>
      </w:r>
      <w:r w:rsidR="00F64069" w:rsidRPr="00A10F2B">
        <w:rPr>
          <w:rFonts w:ascii="Times New Roman" w:hAnsi="Times New Roman"/>
          <w:sz w:val="24"/>
          <w:szCs w:val="24"/>
          <w:lang w:val="en-ZA"/>
        </w:rPr>
        <w:t>considerably</w:t>
      </w:r>
      <w:r w:rsidR="00403804" w:rsidRPr="00A10F2B">
        <w:rPr>
          <w:rFonts w:ascii="Times New Roman" w:hAnsi="Times New Roman"/>
          <w:sz w:val="24"/>
          <w:szCs w:val="24"/>
          <w:lang w:val="en-ZA"/>
        </w:rPr>
        <w:t xml:space="preserve"> </w:t>
      </w:r>
      <w:r w:rsidR="00F64069" w:rsidRPr="00A10F2B">
        <w:rPr>
          <w:rFonts w:ascii="Times New Roman" w:hAnsi="Times New Roman"/>
          <w:sz w:val="24"/>
          <w:szCs w:val="24"/>
          <w:lang w:val="en-ZA"/>
        </w:rPr>
        <w:t>beyond</w:t>
      </w:r>
      <w:r w:rsidR="00832343" w:rsidRPr="00A10F2B">
        <w:rPr>
          <w:rFonts w:ascii="Times New Roman" w:hAnsi="Times New Roman"/>
          <w:sz w:val="24"/>
          <w:szCs w:val="24"/>
          <w:lang w:val="en-ZA"/>
        </w:rPr>
        <w:t xml:space="preserve"> the </w:t>
      </w:r>
      <w:r w:rsidR="00F64069" w:rsidRPr="00A10F2B">
        <w:rPr>
          <w:rFonts w:ascii="Times New Roman" w:hAnsi="Times New Roman"/>
          <w:sz w:val="24"/>
          <w:szCs w:val="24"/>
          <w:lang w:val="en-ZA"/>
        </w:rPr>
        <w:t>limit</w:t>
      </w:r>
      <w:r w:rsidR="00832343" w:rsidRPr="00A10F2B">
        <w:rPr>
          <w:rFonts w:ascii="Times New Roman" w:hAnsi="Times New Roman"/>
          <w:sz w:val="24"/>
          <w:szCs w:val="24"/>
          <w:lang w:val="en-ZA"/>
        </w:rPr>
        <w:t xml:space="preserve"> for </w:t>
      </w:r>
      <w:r w:rsidR="001E1F36" w:rsidRPr="00A10F2B">
        <w:rPr>
          <w:rFonts w:ascii="Times New Roman" w:hAnsi="Times New Roman"/>
          <w:sz w:val="24"/>
          <w:szCs w:val="24"/>
          <w:lang w:val="en-ZA"/>
        </w:rPr>
        <w:t>desorption/ionization, voltage o</w:t>
      </w:r>
      <w:r w:rsidR="00832343" w:rsidRPr="00A10F2B">
        <w:rPr>
          <w:rFonts w:ascii="Times New Roman" w:hAnsi="Times New Roman"/>
          <w:sz w:val="24"/>
          <w:szCs w:val="24"/>
          <w:lang w:val="en-ZA"/>
        </w:rPr>
        <w:t xml:space="preserve">f ion sources one and two were set at 20 kV and 25 kV respectively and the pulsed-ion extraction time was set at 100 ns. An average of 600 shots was delivered at one point for </w:t>
      </w:r>
      <w:r w:rsidR="000C1816" w:rsidRPr="00A10F2B">
        <w:rPr>
          <w:rFonts w:ascii="Times New Roman" w:hAnsi="Times New Roman"/>
          <w:sz w:val="24"/>
          <w:szCs w:val="24"/>
          <w:lang w:val="en-ZA"/>
        </w:rPr>
        <w:t>every single</w:t>
      </w:r>
      <w:r w:rsidR="00832343" w:rsidRPr="00A10F2B">
        <w:rPr>
          <w:rFonts w:ascii="Times New Roman" w:hAnsi="Times New Roman"/>
          <w:sz w:val="24"/>
          <w:szCs w:val="24"/>
          <w:lang w:val="en-ZA"/>
        </w:rPr>
        <w:t xml:space="preserve"> </w:t>
      </w:r>
      <w:r w:rsidR="000C1816" w:rsidRPr="00A10F2B">
        <w:rPr>
          <w:rFonts w:ascii="Times New Roman" w:hAnsi="Times New Roman"/>
          <w:sz w:val="24"/>
          <w:szCs w:val="24"/>
          <w:lang w:val="en-ZA"/>
        </w:rPr>
        <w:t xml:space="preserve">spot containing the </w:t>
      </w:r>
      <w:r w:rsidR="00EE5289" w:rsidRPr="00A10F2B">
        <w:rPr>
          <w:rFonts w:ascii="Times New Roman" w:hAnsi="Times New Roman"/>
          <w:sz w:val="24"/>
          <w:szCs w:val="24"/>
          <w:lang w:val="en-ZA"/>
        </w:rPr>
        <w:t>sample</w:t>
      </w:r>
      <w:r w:rsidR="00832343" w:rsidRPr="00A10F2B">
        <w:rPr>
          <w:rFonts w:ascii="Times New Roman" w:hAnsi="Times New Roman"/>
          <w:sz w:val="24"/>
          <w:szCs w:val="24"/>
          <w:lang w:val="en-ZA"/>
        </w:rPr>
        <w:t xml:space="preserve"> and the final spectrum was an average accumulation of all spectra gathered from </w:t>
      </w:r>
      <w:r w:rsidR="00F00AE8" w:rsidRPr="00A10F2B">
        <w:rPr>
          <w:rFonts w:ascii="Times New Roman" w:hAnsi="Times New Roman"/>
          <w:sz w:val="24"/>
          <w:szCs w:val="24"/>
          <w:lang w:val="en-ZA"/>
        </w:rPr>
        <w:t>minimum</w:t>
      </w:r>
      <w:r w:rsidR="00832343" w:rsidRPr="00A10F2B">
        <w:rPr>
          <w:rFonts w:ascii="Times New Roman" w:hAnsi="Times New Roman"/>
          <w:sz w:val="24"/>
          <w:szCs w:val="24"/>
          <w:lang w:val="en-ZA"/>
        </w:rPr>
        <w:t xml:space="preserve"> six </w:t>
      </w:r>
      <w:r w:rsidR="00F00AE8" w:rsidRPr="00A10F2B">
        <w:rPr>
          <w:rFonts w:ascii="Times New Roman" w:hAnsi="Times New Roman"/>
          <w:sz w:val="24"/>
          <w:szCs w:val="24"/>
          <w:lang w:val="en-ZA"/>
        </w:rPr>
        <w:t>various</w:t>
      </w:r>
      <w:r w:rsidR="00832343" w:rsidRPr="00A10F2B">
        <w:rPr>
          <w:rFonts w:ascii="Times New Roman" w:hAnsi="Times New Roman"/>
          <w:sz w:val="24"/>
          <w:szCs w:val="24"/>
          <w:lang w:val="en-ZA"/>
        </w:rPr>
        <w:t xml:space="preserve"> </w:t>
      </w:r>
      <w:r w:rsidR="00F00AE8" w:rsidRPr="00A10F2B">
        <w:rPr>
          <w:rFonts w:ascii="Times New Roman" w:hAnsi="Times New Roman"/>
          <w:sz w:val="24"/>
          <w:szCs w:val="24"/>
          <w:lang w:val="en-ZA"/>
        </w:rPr>
        <w:t>positions</w:t>
      </w:r>
      <w:r w:rsidR="00832343" w:rsidRPr="00A10F2B">
        <w:rPr>
          <w:rFonts w:ascii="Times New Roman" w:hAnsi="Times New Roman"/>
          <w:sz w:val="24"/>
          <w:szCs w:val="24"/>
          <w:lang w:val="en-ZA"/>
        </w:rPr>
        <w:t xml:space="preserve"> on a </w:t>
      </w:r>
      <w:r w:rsidR="00F00AE8" w:rsidRPr="00A10F2B">
        <w:rPr>
          <w:rFonts w:ascii="Times New Roman" w:hAnsi="Times New Roman"/>
          <w:sz w:val="24"/>
          <w:szCs w:val="24"/>
          <w:lang w:val="en-ZA"/>
        </w:rPr>
        <w:t>particular</w:t>
      </w:r>
      <w:r w:rsidR="00832343" w:rsidRPr="00A10F2B">
        <w:rPr>
          <w:rFonts w:ascii="Times New Roman" w:hAnsi="Times New Roman"/>
          <w:sz w:val="24"/>
          <w:szCs w:val="24"/>
          <w:lang w:val="en-ZA"/>
        </w:rPr>
        <w:t xml:space="preserve"> </w:t>
      </w:r>
      <w:r w:rsidR="00F00AE8" w:rsidRPr="00A10F2B">
        <w:rPr>
          <w:rFonts w:ascii="Times New Roman" w:hAnsi="Times New Roman"/>
          <w:sz w:val="24"/>
          <w:szCs w:val="24"/>
          <w:lang w:val="en-ZA"/>
        </w:rPr>
        <w:t xml:space="preserve">spot containing the </w:t>
      </w:r>
      <w:r w:rsidR="00832343" w:rsidRPr="00A10F2B">
        <w:rPr>
          <w:rFonts w:ascii="Times New Roman" w:hAnsi="Times New Roman"/>
          <w:sz w:val="24"/>
          <w:szCs w:val="24"/>
          <w:lang w:val="en-ZA"/>
        </w:rPr>
        <w:t>sample</w:t>
      </w:r>
      <w:r w:rsidR="00F00AE8" w:rsidRPr="00A10F2B">
        <w:rPr>
          <w:rFonts w:ascii="Times New Roman" w:hAnsi="Times New Roman"/>
          <w:sz w:val="24"/>
          <w:szCs w:val="24"/>
          <w:lang w:val="en-ZA"/>
        </w:rPr>
        <w:t>s</w:t>
      </w:r>
      <w:r w:rsidR="00832343" w:rsidRPr="00A10F2B">
        <w:rPr>
          <w:rFonts w:ascii="Times New Roman" w:hAnsi="Times New Roman"/>
          <w:sz w:val="24"/>
          <w:szCs w:val="24"/>
          <w:lang w:val="en-ZA"/>
        </w:rPr>
        <w:t xml:space="preserve">. The protein molecular weight detection limit was set within the range of 2000 and 20000 Da. The spectra range was externally adjusted with the use of the customary combination calibrant namely </w:t>
      </w:r>
      <w:r w:rsidR="00832343" w:rsidRPr="00A10F2B">
        <w:rPr>
          <w:rFonts w:ascii="Times New Roman" w:hAnsi="Times New Roman"/>
          <w:i/>
          <w:sz w:val="24"/>
          <w:szCs w:val="24"/>
          <w:lang w:val="en-ZA"/>
        </w:rPr>
        <w:t>Escherichia coli</w:t>
      </w:r>
      <w:r w:rsidR="00400380" w:rsidRPr="00A10F2B">
        <w:rPr>
          <w:rFonts w:ascii="Times New Roman" w:hAnsi="Times New Roman"/>
          <w:sz w:val="24"/>
          <w:szCs w:val="24"/>
          <w:lang w:val="en-ZA"/>
        </w:rPr>
        <w:t xml:space="preserve"> isolates together with </w:t>
      </w:r>
      <w:r w:rsidR="00832343" w:rsidRPr="00A10F2B">
        <w:rPr>
          <w:rFonts w:ascii="Times New Roman" w:hAnsi="Times New Roman"/>
          <w:sz w:val="24"/>
          <w:szCs w:val="24"/>
          <w:lang w:val="en-ZA"/>
        </w:rPr>
        <w:t xml:space="preserve">RNase </w:t>
      </w:r>
      <w:proofErr w:type="gramStart"/>
      <w:r w:rsidR="00832343" w:rsidRPr="00A10F2B">
        <w:rPr>
          <w:rFonts w:ascii="Times New Roman" w:hAnsi="Times New Roman"/>
          <w:sz w:val="24"/>
          <w:szCs w:val="24"/>
          <w:lang w:val="en-ZA"/>
        </w:rPr>
        <w:t>A</w:t>
      </w:r>
      <w:proofErr w:type="gramEnd"/>
      <w:r w:rsidR="00832343" w:rsidRPr="00A10F2B">
        <w:rPr>
          <w:rFonts w:ascii="Times New Roman" w:hAnsi="Times New Roman"/>
          <w:sz w:val="24"/>
          <w:szCs w:val="24"/>
          <w:lang w:val="en-ZA"/>
        </w:rPr>
        <w:t xml:space="preserve"> </w:t>
      </w:r>
      <w:r w:rsidR="00400380" w:rsidRPr="00A10F2B">
        <w:rPr>
          <w:rFonts w:ascii="Times New Roman" w:hAnsi="Times New Roman"/>
          <w:sz w:val="24"/>
          <w:szCs w:val="24"/>
          <w:lang w:val="en-ZA"/>
        </w:rPr>
        <w:t xml:space="preserve">protein </w:t>
      </w:r>
      <w:r w:rsidR="00832343" w:rsidRPr="00A10F2B">
        <w:rPr>
          <w:rFonts w:ascii="Times New Roman" w:hAnsi="Times New Roman"/>
          <w:sz w:val="24"/>
          <w:szCs w:val="24"/>
          <w:lang w:val="en-ZA"/>
        </w:rPr>
        <w:t>and myoglobin</w:t>
      </w:r>
      <w:r w:rsidR="00400380" w:rsidRPr="00A10F2B">
        <w:rPr>
          <w:rFonts w:ascii="Times New Roman" w:hAnsi="Times New Roman"/>
          <w:sz w:val="24"/>
          <w:szCs w:val="24"/>
          <w:lang w:val="en-ZA"/>
        </w:rPr>
        <w:t xml:space="preserve"> protein</w:t>
      </w:r>
      <w:r w:rsidR="00832343" w:rsidRPr="00A10F2B">
        <w:rPr>
          <w:rFonts w:ascii="Times New Roman" w:hAnsi="Times New Roman"/>
          <w:sz w:val="24"/>
          <w:szCs w:val="24"/>
          <w:lang w:val="en-ZA"/>
        </w:rPr>
        <w:t xml:space="preserve"> to validate the authencity of mass spectrum data produced by the MALDI TOF MS Instrument</w:t>
      </w:r>
      <w:r w:rsidR="00E84BEF" w:rsidRPr="00A10F2B">
        <w:rPr>
          <w:rFonts w:ascii="Times New Roman" w:hAnsi="Times New Roman"/>
          <w:sz w:val="24"/>
          <w:szCs w:val="24"/>
          <w:lang w:val="en-ZA"/>
        </w:rPr>
        <w:t xml:space="preserve"> (G</w:t>
      </w:r>
      <w:r w:rsidR="00772197" w:rsidRPr="00A10F2B">
        <w:rPr>
          <w:rFonts w:ascii="Times New Roman" w:hAnsi="Times New Roman"/>
          <w:sz w:val="24"/>
          <w:szCs w:val="24"/>
          <w:lang w:val="en-ZA"/>
        </w:rPr>
        <w:t>ort</w:t>
      </w:r>
      <w:r w:rsidR="00E84BEF" w:rsidRPr="00A10F2B">
        <w:rPr>
          <w:rFonts w:ascii="Times New Roman" w:hAnsi="Times New Roman"/>
          <w:sz w:val="24"/>
          <w:szCs w:val="24"/>
          <w:lang w:val="en-ZA"/>
        </w:rPr>
        <w:t xml:space="preserve">on </w:t>
      </w:r>
      <w:r w:rsidR="00E84BEF" w:rsidRPr="00A10F2B">
        <w:rPr>
          <w:rFonts w:ascii="Times New Roman" w:hAnsi="Times New Roman"/>
          <w:i/>
          <w:sz w:val="24"/>
          <w:szCs w:val="24"/>
          <w:lang w:val="en-ZA"/>
        </w:rPr>
        <w:t>et al.,</w:t>
      </w:r>
      <w:r w:rsidR="00E84BEF" w:rsidRPr="00A10F2B">
        <w:rPr>
          <w:rFonts w:ascii="Times New Roman" w:hAnsi="Times New Roman"/>
          <w:sz w:val="24"/>
          <w:szCs w:val="24"/>
          <w:lang w:val="en-ZA"/>
        </w:rPr>
        <w:t xml:space="preserve"> 2014)</w:t>
      </w:r>
      <w:r w:rsidR="00832343" w:rsidRPr="00A10F2B">
        <w:rPr>
          <w:rFonts w:ascii="Times New Roman" w:hAnsi="Times New Roman"/>
          <w:sz w:val="24"/>
          <w:szCs w:val="24"/>
          <w:lang w:val="en-ZA"/>
        </w:rPr>
        <w:t xml:space="preserve">. In order to obtain a consistent calibration of the MALDI TOF MS equipment, the mass spectral </w:t>
      </w:r>
      <w:r w:rsidR="00925CB5" w:rsidRPr="00A10F2B">
        <w:rPr>
          <w:rFonts w:ascii="Times New Roman" w:hAnsi="Times New Roman"/>
          <w:sz w:val="24"/>
          <w:szCs w:val="24"/>
          <w:lang w:val="en-ZA"/>
        </w:rPr>
        <w:t>report</w:t>
      </w:r>
      <w:r w:rsidR="00832343" w:rsidRPr="00A10F2B">
        <w:rPr>
          <w:rFonts w:ascii="Times New Roman" w:hAnsi="Times New Roman"/>
          <w:sz w:val="24"/>
          <w:szCs w:val="24"/>
          <w:lang w:val="en-ZA"/>
        </w:rPr>
        <w:t xml:space="preserve"> of the standard calibrant mixture was employed and consequently acquired using the instrument’s pre-programmed FlexControl 3.0 method, MBT_autoX.axe (Bruker, Germany).</w:t>
      </w:r>
    </w:p>
    <w:p w:rsidR="002234D2" w:rsidRPr="00A10F2B" w:rsidRDefault="002234D2" w:rsidP="00832343">
      <w:pPr>
        <w:pStyle w:val="Default"/>
        <w:spacing w:line="360" w:lineRule="auto"/>
        <w:jc w:val="both"/>
        <w:rPr>
          <w:rFonts w:ascii="Times New Roman" w:hAnsi="Times New Roman" w:cs="Times New Roman"/>
          <w:i/>
        </w:rPr>
      </w:pPr>
    </w:p>
    <w:p w:rsidR="00832343" w:rsidRPr="00D80E73" w:rsidRDefault="00832343" w:rsidP="00F24A95">
      <w:pPr>
        <w:pStyle w:val="Default"/>
        <w:numPr>
          <w:ilvl w:val="2"/>
          <w:numId w:val="24"/>
        </w:numPr>
        <w:spacing w:line="360" w:lineRule="auto"/>
        <w:jc w:val="both"/>
        <w:rPr>
          <w:rFonts w:ascii="Times New Roman" w:hAnsi="Times New Roman" w:cs="Times New Roman"/>
          <w:i/>
        </w:rPr>
      </w:pPr>
      <w:r w:rsidRPr="00D80E73">
        <w:rPr>
          <w:rFonts w:ascii="Times New Roman" w:hAnsi="Times New Roman" w:cs="Times New Roman"/>
          <w:i/>
        </w:rPr>
        <w:t xml:space="preserve">Generation of spectrum and data analysis </w:t>
      </w:r>
    </w:p>
    <w:p w:rsidR="00F045EF" w:rsidRDefault="00832343" w:rsidP="00F045EF">
      <w:pPr>
        <w:pStyle w:val="Default"/>
        <w:spacing w:line="360" w:lineRule="auto"/>
        <w:jc w:val="both"/>
        <w:rPr>
          <w:rFonts w:ascii="Times New Roman" w:hAnsi="Times New Roman" w:cs="Times New Roman"/>
        </w:rPr>
      </w:pPr>
      <w:r w:rsidRPr="00A10F2B">
        <w:rPr>
          <w:rFonts w:ascii="Times New Roman" w:hAnsi="Times New Roman" w:cs="Times New Roman"/>
        </w:rPr>
        <w:t xml:space="preserve">Dried formulations on the MALDI stainless steel target plate were subjected to laser pulses, which </w:t>
      </w:r>
      <w:r w:rsidR="00F00AE8" w:rsidRPr="00A10F2B">
        <w:rPr>
          <w:rFonts w:ascii="Times New Roman" w:hAnsi="Times New Roman" w:cs="Times New Roman"/>
        </w:rPr>
        <w:t>caused</w:t>
      </w:r>
      <w:r w:rsidRPr="00A10F2B">
        <w:rPr>
          <w:rFonts w:ascii="Times New Roman" w:hAnsi="Times New Roman" w:cs="Times New Roman"/>
        </w:rPr>
        <w:t xml:space="preserve"> the </w:t>
      </w:r>
      <w:r w:rsidR="00A90EFC" w:rsidRPr="00A10F2B">
        <w:rPr>
          <w:rFonts w:ascii="Times New Roman" w:hAnsi="Times New Roman" w:cs="Times New Roman"/>
        </w:rPr>
        <w:t>shift</w:t>
      </w:r>
      <w:r w:rsidRPr="00A10F2B">
        <w:rPr>
          <w:rFonts w:ascii="Times New Roman" w:hAnsi="Times New Roman" w:cs="Times New Roman"/>
        </w:rPr>
        <w:t xml:space="preserve"> of energy to the analyte molecules</w:t>
      </w:r>
      <w:r w:rsidR="00A90EFC" w:rsidRPr="00A10F2B">
        <w:rPr>
          <w:rFonts w:ascii="Times New Roman" w:hAnsi="Times New Roman" w:cs="Times New Roman"/>
        </w:rPr>
        <w:t xml:space="preserve"> from the matrix</w:t>
      </w:r>
      <w:r w:rsidRPr="00A10F2B">
        <w:rPr>
          <w:rFonts w:ascii="Times New Roman" w:hAnsi="Times New Roman" w:cs="Times New Roman"/>
        </w:rPr>
        <w:t xml:space="preserve">, which was desorbed into the gaseous phase. In order to accelerate the ionized molecules to the mass spectrometer, electric potentials were used. </w:t>
      </w:r>
      <w:r w:rsidR="00937C36" w:rsidRPr="00A10F2B">
        <w:rPr>
          <w:rFonts w:ascii="Times New Roman" w:hAnsi="Times New Roman" w:cs="Times New Roman"/>
        </w:rPr>
        <w:t>Given</w:t>
      </w:r>
      <w:r w:rsidR="00307D88" w:rsidRPr="00A10F2B">
        <w:rPr>
          <w:rFonts w:ascii="Times New Roman" w:hAnsi="Times New Roman" w:cs="Times New Roman"/>
        </w:rPr>
        <w:t xml:space="preserve"> the mass-to-charge ratio, t</w:t>
      </w:r>
      <w:r w:rsidRPr="00A10F2B">
        <w:rPr>
          <w:rFonts w:ascii="Times New Roman" w:hAnsi="Times New Roman" w:cs="Times New Roman"/>
        </w:rPr>
        <w:t xml:space="preserve">he biomarkers were </w:t>
      </w:r>
      <w:r w:rsidR="00307D88" w:rsidRPr="00A10F2B">
        <w:rPr>
          <w:rFonts w:ascii="Times New Roman" w:hAnsi="Times New Roman" w:cs="Times New Roman"/>
        </w:rPr>
        <w:t>split up</w:t>
      </w:r>
      <w:r w:rsidRPr="00A10F2B">
        <w:rPr>
          <w:rFonts w:ascii="Times New Roman" w:hAnsi="Times New Roman" w:cs="Times New Roman"/>
        </w:rPr>
        <w:t xml:space="preserve"> </w:t>
      </w:r>
      <w:r w:rsidR="00307D88" w:rsidRPr="00A10F2B">
        <w:rPr>
          <w:rFonts w:ascii="Times New Roman" w:hAnsi="Times New Roman" w:cs="Times New Roman"/>
        </w:rPr>
        <w:t>and the</w:t>
      </w:r>
      <w:r w:rsidRPr="00A10F2B">
        <w:rPr>
          <w:rFonts w:ascii="Times New Roman" w:hAnsi="Times New Roman" w:cs="Times New Roman"/>
        </w:rPr>
        <w:t xml:space="preserve"> resulting spectra were compared to the reference spectra of microorganisms previously present in the MALDI TOF Database. Hence, the MALDI Bruker Daltonics Biotyper software </w:t>
      </w:r>
      <w:r w:rsidR="00D67A5D" w:rsidRPr="00A10F2B">
        <w:rPr>
          <w:rFonts w:ascii="Times New Roman" w:hAnsi="Times New Roman" w:cs="Times New Roman"/>
        </w:rPr>
        <w:t>uses</w:t>
      </w:r>
      <w:r w:rsidRPr="00A10F2B">
        <w:rPr>
          <w:rFonts w:ascii="Times New Roman" w:hAnsi="Times New Roman" w:cs="Times New Roman"/>
        </w:rPr>
        <w:t xml:space="preserve"> </w:t>
      </w:r>
      <w:r w:rsidR="00D67A5D" w:rsidRPr="00A10F2B">
        <w:rPr>
          <w:rFonts w:ascii="Times New Roman" w:hAnsi="Times New Roman" w:cs="Times New Roman"/>
        </w:rPr>
        <w:t>corresponding</w:t>
      </w:r>
      <w:r w:rsidRPr="00A10F2B">
        <w:rPr>
          <w:rFonts w:ascii="Times New Roman" w:hAnsi="Times New Roman" w:cs="Times New Roman"/>
        </w:rPr>
        <w:t xml:space="preserve"> </w:t>
      </w:r>
      <w:r w:rsidR="00D67A5D" w:rsidRPr="00A10F2B">
        <w:rPr>
          <w:rFonts w:ascii="Times New Roman" w:hAnsi="Times New Roman" w:cs="Times New Roman"/>
        </w:rPr>
        <w:t>patterns</w:t>
      </w:r>
      <w:r w:rsidRPr="00A10F2B">
        <w:rPr>
          <w:rFonts w:ascii="Times New Roman" w:hAnsi="Times New Roman" w:cs="Times New Roman"/>
        </w:rPr>
        <w:t xml:space="preserve"> to </w:t>
      </w:r>
      <w:r w:rsidR="00D67A5D" w:rsidRPr="00A10F2B">
        <w:rPr>
          <w:rFonts w:ascii="Times New Roman" w:hAnsi="Times New Roman" w:cs="Times New Roman"/>
        </w:rPr>
        <w:t>relate</w:t>
      </w:r>
      <w:r w:rsidRPr="00A10F2B">
        <w:rPr>
          <w:rFonts w:ascii="Times New Roman" w:hAnsi="Times New Roman" w:cs="Times New Roman"/>
        </w:rPr>
        <w:t xml:space="preserve"> mass spectra </w:t>
      </w:r>
      <w:r w:rsidR="00D67A5D" w:rsidRPr="00A10F2B">
        <w:rPr>
          <w:rFonts w:ascii="Times New Roman" w:hAnsi="Times New Roman" w:cs="Times New Roman"/>
        </w:rPr>
        <w:t>which are not identified yet using</w:t>
      </w:r>
      <w:r w:rsidRPr="00A10F2B">
        <w:rPr>
          <w:rFonts w:ascii="Times New Roman" w:hAnsi="Times New Roman" w:cs="Times New Roman"/>
        </w:rPr>
        <w:t xml:space="preserve"> </w:t>
      </w:r>
      <w:r w:rsidR="006E3935" w:rsidRPr="00A10F2B">
        <w:rPr>
          <w:rFonts w:ascii="Times New Roman" w:hAnsi="Times New Roman" w:cs="Times New Roman"/>
        </w:rPr>
        <w:t>previously collected and deposited records</w:t>
      </w:r>
      <w:r w:rsidRPr="00A10F2B">
        <w:rPr>
          <w:rFonts w:ascii="Times New Roman" w:hAnsi="Times New Roman" w:cs="Times New Roman"/>
        </w:rPr>
        <w:t xml:space="preserve"> </w:t>
      </w:r>
      <w:r w:rsidR="006E3935" w:rsidRPr="00A10F2B">
        <w:rPr>
          <w:rFonts w:ascii="Times New Roman" w:hAnsi="Times New Roman" w:cs="Times New Roman"/>
        </w:rPr>
        <w:t>with</w:t>
      </w:r>
      <w:r w:rsidRPr="00A10F2B">
        <w:rPr>
          <w:rFonts w:ascii="Times New Roman" w:hAnsi="Times New Roman" w:cs="Times New Roman"/>
        </w:rPr>
        <w:t xml:space="preserve">in the Bruker Daltonics mass spectra </w:t>
      </w:r>
      <w:r w:rsidRPr="00A10F2B">
        <w:rPr>
          <w:rFonts w:ascii="Times New Roman" w:hAnsi="Times New Roman" w:cs="Times New Roman"/>
        </w:rPr>
        <w:lastRenderedPageBreak/>
        <w:t>database. About 3740 microorganisms’ reference spectra are presently held in the Bruker Daltonics database</w:t>
      </w:r>
      <w:r w:rsidR="004771A9" w:rsidRPr="00A10F2B">
        <w:rPr>
          <w:rFonts w:ascii="Times New Roman" w:hAnsi="Times New Roman" w:cs="Times New Roman"/>
        </w:rPr>
        <w:t xml:space="preserve"> (G</w:t>
      </w:r>
      <w:r w:rsidR="00772197" w:rsidRPr="00A10F2B">
        <w:rPr>
          <w:rFonts w:ascii="Times New Roman" w:hAnsi="Times New Roman" w:cs="Times New Roman"/>
        </w:rPr>
        <w:t>ort</w:t>
      </w:r>
      <w:r w:rsidR="004771A9" w:rsidRPr="00A10F2B">
        <w:rPr>
          <w:rFonts w:ascii="Times New Roman" w:hAnsi="Times New Roman" w:cs="Times New Roman"/>
        </w:rPr>
        <w:t xml:space="preserve">on </w:t>
      </w:r>
      <w:r w:rsidR="004771A9" w:rsidRPr="00A10F2B">
        <w:rPr>
          <w:rFonts w:ascii="Times New Roman" w:hAnsi="Times New Roman" w:cs="Times New Roman"/>
          <w:i/>
        </w:rPr>
        <w:t>et al.,</w:t>
      </w:r>
      <w:r w:rsidR="004771A9" w:rsidRPr="00A10F2B">
        <w:rPr>
          <w:rFonts w:ascii="Times New Roman" w:hAnsi="Times New Roman" w:cs="Times New Roman"/>
        </w:rPr>
        <w:t xml:space="preserve"> 2014)</w:t>
      </w:r>
      <w:r w:rsidR="008F3520">
        <w:rPr>
          <w:rFonts w:ascii="Times New Roman" w:hAnsi="Times New Roman" w:cs="Times New Roman"/>
        </w:rPr>
        <w:t xml:space="preserve">. </w:t>
      </w:r>
      <w:r w:rsidR="0034397C" w:rsidRPr="00A10F2B">
        <w:rPr>
          <w:rFonts w:ascii="Times New Roman" w:hAnsi="Times New Roman" w:cs="Times New Roman"/>
        </w:rPr>
        <w:t>Accord</w:t>
      </w:r>
      <w:r w:rsidR="00772197" w:rsidRPr="00A10F2B">
        <w:rPr>
          <w:rFonts w:ascii="Times New Roman" w:hAnsi="Times New Roman" w:cs="Times New Roman"/>
        </w:rPr>
        <w:t>ing to the manufacturer, the bru</w:t>
      </w:r>
      <w:r w:rsidR="0034397C" w:rsidRPr="00A10F2B">
        <w:rPr>
          <w:rFonts w:ascii="Times New Roman" w:hAnsi="Times New Roman" w:cs="Times New Roman"/>
        </w:rPr>
        <w:t>ker Daltonics Biotyper 3.0 software stipulate</w:t>
      </w:r>
      <w:r w:rsidR="000C037B" w:rsidRPr="00A10F2B">
        <w:rPr>
          <w:rFonts w:ascii="Times New Roman" w:hAnsi="Times New Roman" w:cs="Times New Roman"/>
        </w:rPr>
        <w:t xml:space="preserve"> log (score) values </w:t>
      </w:r>
      <w:r w:rsidR="008F3520">
        <w:rPr>
          <w:rFonts w:ascii="Times New Roman" w:hAnsi="Times New Roman" w:cs="Times New Roman"/>
        </w:rPr>
        <w:t xml:space="preserve">as guidelines </w:t>
      </w:r>
      <w:r w:rsidR="000C037B" w:rsidRPr="00A10F2B">
        <w:rPr>
          <w:rFonts w:ascii="Times New Roman" w:hAnsi="Times New Roman" w:cs="Times New Roman"/>
        </w:rPr>
        <w:t xml:space="preserve">for the identification to species and genus level </w:t>
      </w:r>
      <w:r w:rsidR="00772197" w:rsidRPr="00A10F2B">
        <w:rPr>
          <w:rFonts w:ascii="Times New Roman" w:hAnsi="Times New Roman" w:cs="Times New Roman"/>
        </w:rPr>
        <w:t xml:space="preserve">(Gorton </w:t>
      </w:r>
      <w:r w:rsidR="00772197" w:rsidRPr="00A10F2B">
        <w:rPr>
          <w:rFonts w:ascii="Times New Roman" w:hAnsi="Times New Roman" w:cs="Times New Roman"/>
          <w:i/>
        </w:rPr>
        <w:t>et al.,</w:t>
      </w:r>
      <w:r w:rsidR="00772197" w:rsidRPr="00A10F2B">
        <w:rPr>
          <w:rFonts w:ascii="Times New Roman" w:hAnsi="Times New Roman" w:cs="Times New Roman"/>
        </w:rPr>
        <w:t xml:space="preserve"> 2014) </w:t>
      </w:r>
      <w:r w:rsidR="000C037B" w:rsidRPr="00A10F2B">
        <w:rPr>
          <w:rFonts w:ascii="Times New Roman" w:hAnsi="Times New Roman" w:cs="Times New Roman"/>
        </w:rPr>
        <w:t xml:space="preserve">as </w:t>
      </w:r>
      <w:r w:rsidR="00772197" w:rsidRPr="00A10F2B">
        <w:rPr>
          <w:rFonts w:ascii="Times New Roman" w:hAnsi="Times New Roman" w:cs="Times New Roman"/>
        </w:rPr>
        <w:t>p</w:t>
      </w:r>
      <w:r w:rsidR="000C037B" w:rsidRPr="00A10F2B">
        <w:rPr>
          <w:rFonts w:ascii="Times New Roman" w:hAnsi="Times New Roman" w:cs="Times New Roman"/>
        </w:rPr>
        <w:t xml:space="preserve">resented in Table 3.1. </w:t>
      </w:r>
      <w:r w:rsidR="0034397C" w:rsidRPr="00A10F2B">
        <w:rPr>
          <w:rFonts w:ascii="Times New Roman" w:hAnsi="Times New Roman" w:cs="Times New Roman"/>
        </w:rPr>
        <w:t xml:space="preserve"> </w:t>
      </w:r>
    </w:p>
    <w:p w:rsidR="00F045EF" w:rsidRPr="002234D2" w:rsidRDefault="00F045EF" w:rsidP="00F045EF">
      <w:pPr>
        <w:pStyle w:val="Default"/>
        <w:spacing w:line="360" w:lineRule="auto"/>
        <w:jc w:val="both"/>
        <w:rPr>
          <w:rFonts w:ascii="Times New Roman" w:hAnsi="Times New Roman" w:cs="Times New Roman"/>
          <w:sz w:val="10"/>
        </w:rPr>
      </w:pPr>
    </w:p>
    <w:p w:rsidR="00F045EF" w:rsidRPr="00847115" w:rsidRDefault="00D80E73" w:rsidP="00F045EF">
      <w:pPr>
        <w:pStyle w:val="Default"/>
        <w:spacing w:line="360" w:lineRule="auto"/>
        <w:jc w:val="both"/>
        <w:rPr>
          <w:rFonts w:ascii="Times New Roman" w:hAnsi="Times New Roman" w:cs="Times New Roman"/>
          <w:color w:val="auto"/>
        </w:rPr>
      </w:pPr>
      <w:r>
        <w:rPr>
          <w:rFonts w:ascii="Times New Roman" w:hAnsi="Times New Roman" w:cs="Times New Roman"/>
          <w:b/>
        </w:rPr>
        <w:t>3.9</w:t>
      </w:r>
      <w:r w:rsidR="00F045EF" w:rsidRPr="00F045EF">
        <w:rPr>
          <w:rFonts w:ascii="Times New Roman" w:hAnsi="Times New Roman" w:cs="Times New Roman"/>
          <w:b/>
        </w:rPr>
        <w:t xml:space="preserve">. </w:t>
      </w:r>
      <w:r w:rsidR="00F045EF" w:rsidRPr="00F045EF">
        <w:rPr>
          <w:rFonts w:ascii="Times New Roman" w:hAnsi="Times New Roman"/>
          <w:b/>
          <w:bCs/>
        </w:rPr>
        <w:t>Identification</w:t>
      </w:r>
      <w:r w:rsidR="00F045EF" w:rsidRPr="00A10F2B">
        <w:rPr>
          <w:rFonts w:ascii="Times New Roman" w:hAnsi="Times New Roman"/>
          <w:b/>
          <w:bCs/>
        </w:rPr>
        <w:t xml:space="preserve"> of LAB and yeasts isolated from </w:t>
      </w:r>
      <w:r w:rsidR="00F045EF" w:rsidRPr="00A10F2B">
        <w:rPr>
          <w:rFonts w:ascii="Times New Roman" w:hAnsi="Times New Roman"/>
          <w:b/>
          <w:bCs/>
          <w:i/>
        </w:rPr>
        <w:t>Ogi</w:t>
      </w:r>
      <w:r w:rsidR="00291858">
        <w:rPr>
          <w:rFonts w:ascii="Times New Roman" w:hAnsi="Times New Roman"/>
          <w:b/>
          <w:bCs/>
        </w:rPr>
        <w:t xml:space="preserve"> and </w:t>
      </w:r>
      <w:r w:rsidR="00291858" w:rsidRPr="00847115">
        <w:rPr>
          <w:rFonts w:ascii="Times New Roman" w:hAnsi="Times New Roman"/>
          <w:b/>
          <w:bCs/>
          <w:color w:val="auto"/>
        </w:rPr>
        <w:t>fermen</w:t>
      </w:r>
      <w:r w:rsidR="00F045EF" w:rsidRPr="00847115">
        <w:rPr>
          <w:rFonts w:ascii="Times New Roman" w:hAnsi="Times New Roman"/>
          <w:b/>
          <w:bCs/>
          <w:color w:val="auto"/>
        </w:rPr>
        <w:t>ted cassava</w:t>
      </w:r>
    </w:p>
    <w:p w:rsidR="00F045EF" w:rsidRPr="00847115" w:rsidRDefault="00F045EF" w:rsidP="00F045EF">
      <w:pPr>
        <w:widowControl w:val="0"/>
        <w:autoSpaceDE w:val="0"/>
        <w:autoSpaceDN w:val="0"/>
        <w:adjustRightInd w:val="0"/>
        <w:spacing w:after="0" w:line="360" w:lineRule="auto"/>
        <w:jc w:val="both"/>
        <w:rPr>
          <w:rFonts w:ascii="Times New Roman" w:hAnsi="Times New Roman"/>
          <w:sz w:val="24"/>
          <w:szCs w:val="24"/>
        </w:rPr>
      </w:pPr>
      <w:r w:rsidRPr="00847115">
        <w:rPr>
          <w:rFonts w:ascii="Times New Roman" w:hAnsi="Times New Roman"/>
          <w:sz w:val="24"/>
          <w:szCs w:val="24"/>
        </w:rPr>
        <w:t>Isolates of LAB and yeast were classified according to their morphology, biochemical and physiological properties, sugar fermentation tes</w:t>
      </w:r>
      <w:r w:rsidR="00D80E73">
        <w:rPr>
          <w:rFonts w:ascii="Times New Roman" w:hAnsi="Times New Roman"/>
          <w:sz w:val="24"/>
          <w:szCs w:val="24"/>
        </w:rPr>
        <w:t>ts in addition to MALDI-TOF MS a</w:t>
      </w:r>
      <w:r w:rsidRPr="00847115">
        <w:rPr>
          <w:rFonts w:ascii="Times New Roman" w:hAnsi="Times New Roman"/>
          <w:sz w:val="24"/>
          <w:szCs w:val="24"/>
        </w:rPr>
        <w:t>nalysis.</w:t>
      </w:r>
    </w:p>
    <w:p w:rsidR="00DF207C" w:rsidRPr="002234D2" w:rsidRDefault="00DF207C" w:rsidP="0034397C">
      <w:pPr>
        <w:pStyle w:val="Default"/>
        <w:spacing w:line="360" w:lineRule="auto"/>
        <w:jc w:val="both"/>
        <w:rPr>
          <w:rFonts w:ascii="Times New Roman" w:hAnsi="Times New Roman" w:cs="Times New Roman"/>
          <w:b/>
          <w:color w:val="auto"/>
          <w:sz w:val="10"/>
        </w:rPr>
      </w:pPr>
    </w:p>
    <w:p w:rsidR="00F045EF" w:rsidRPr="00D80E73" w:rsidRDefault="00D80E73" w:rsidP="00D80E73">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3.10</w:t>
      </w:r>
      <w:proofErr w:type="gramStart"/>
      <w:r>
        <w:rPr>
          <w:rFonts w:ascii="Times New Roman" w:hAnsi="Times New Roman"/>
          <w:b/>
          <w:sz w:val="24"/>
          <w:szCs w:val="24"/>
        </w:rPr>
        <w:t>.</w:t>
      </w:r>
      <w:r w:rsidR="00F045EF" w:rsidRPr="00D80E73">
        <w:rPr>
          <w:rFonts w:ascii="Times New Roman" w:hAnsi="Times New Roman"/>
          <w:b/>
          <w:sz w:val="24"/>
          <w:szCs w:val="24"/>
        </w:rPr>
        <w:t xml:space="preserve">  Screening</w:t>
      </w:r>
      <w:proofErr w:type="gramEnd"/>
      <w:r w:rsidR="00F045EF" w:rsidRPr="00D80E73">
        <w:rPr>
          <w:rFonts w:ascii="Times New Roman" w:hAnsi="Times New Roman"/>
          <w:b/>
          <w:sz w:val="24"/>
          <w:szCs w:val="24"/>
        </w:rPr>
        <w:t xml:space="preserve"> of LAB and yeasts isolated from </w:t>
      </w:r>
      <w:r w:rsidR="00F045EF" w:rsidRPr="00D80E73">
        <w:rPr>
          <w:rFonts w:ascii="Times New Roman" w:hAnsi="Times New Roman"/>
          <w:b/>
          <w:i/>
          <w:sz w:val="24"/>
          <w:szCs w:val="24"/>
        </w:rPr>
        <w:t>Ogi</w:t>
      </w:r>
      <w:r w:rsidR="00F045EF" w:rsidRPr="00D80E73">
        <w:rPr>
          <w:rFonts w:ascii="Times New Roman" w:hAnsi="Times New Roman"/>
          <w:b/>
          <w:sz w:val="24"/>
          <w:szCs w:val="24"/>
        </w:rPr>
        <w:t xml:space="preserve"> and </w:t>
      </w:r>
      <w:r w:rsidR="00B119D6" w:rsidRPr="00D80E73">
        <w:rPr>
          <w:rFonts w:ascii="Times New Roman" w:hAnsi="Times New Roman"/>
          <w:b/>
          <w:bCs/>
        </w:rPr>
        <w:t>fermented</w:t>
      </w:r>
      <w:r>
        <w:rPr>
          <w:rFonts w:ascii="Times New Roman" w:hAnsi="Times New Roman"/>
          <w:b/>
          <w:sz w:val="24"/>
          <w:szCs w:val="24"/>
        </w:rPr>
        <w:t xml:space="preserve"> cassava</w:t>
      </w:r>
      <w:r w:rsidR="00F045EF" w:rsidRPr="00D80E73">
        <w:rPr>
          <w:rFonts w:ascii="Times New Roman" w:hAnsi="Times New Roman"/>
          <w:b/>
          <w:sz w:val="24"/>
          <w:szCs w:val="24"/>
        </w:rPr>
        <w:t xml:space="preserve"> </w:t>
      </w:r>
      <w:r w:rsidR="00FA735C" w:rsidRPr="00D80E73">
        <w:rPr>
          <w:rFonts w:ascii="Times New Roman" w:hAnsi="Times New Roman"/>
          <w:b/>
          <w:sz w:val="24"/>
          <w:szCs w:val="24"/>
        </w:rPr>
        <w:t xml:space="preserve">subjected </w:t>
      </w:r>
      <w:r w:rsidR="00F045EF" w:rsidRPr="00D80E73">
        <w:rPr>
          <w:rFonts w:ascii="Times New Roman" w:hAnsi="Times New Roman"/>
          <w:b/>
          <w:sz w:val="24"/>
          <w:szCs w:val="24"/>
        </w:rPr>
        <w:t>to stress</w:t>
      </w:r>
    </w:p>
    <w:p w:rsidR="00F045EF" w:rsidRDefault="00F045EF" w:rsidP="00F045EF">
      <w:pPr>
        <w:widowControl w:val="0"/>
        <w:autoSpaceDE w:val="0"/>
        <w:autoSpaceDN w:val="0"/>
        <w:adjustRightInd w:val="0"/>
        <w:spacing w:after="0" w:line="360" w:lineRule="auto"/>
        <w:jc w:val="both"/>
        <w:rPr>
          <w:rFonts w:ascii="Times New Roman" w:hAnsi="Times New Roman"/>
          <w:sz w:val="24"/>
          <w:szCs w:val="24"/>
        </w:rPr>
      </w:pPr>
      <w:r w:rsidRPr="00847115">
        <w:rPr>
          <w:rFonts w:ascii="Times New Roman" w:hAnsi="Times New Roman"/>
          <w:sz w:val="24"/>
          <w:szCs w:val="24"/>
        </w:rPr>
        <w:t xml:space="preserve">The screening of LAB and yeast isolated from </w:t>
      </w:r>
      <w:r w:rsidRPr="00847115">
        <w:rPr>
          <w:rFonts w:ascii="Times New Roman" w:hAnsi="Times New Roman"/>
          <w:i/>
          <w:sz w:val="24"/>
          <w:szCs w:val="24"/>
        </w:rPr>
        <w:t>Ogi</w:t>
      </w:r>
      <w:r w:rsidRPr="00847115">
        <w:rPr>
          <w:rFonts w:ascii="Times New Roman" w:hAnsi="Times New Roman"/>
          <w:sz w:val="24"/>
          <w:szCs w:val="24"/>
        </w:rPr>
        <w:t xml:space="preserve"> and </w:t>
      </w:r>
      <w:r w:rsidR="00B119D6" w:rsidRPr="00847115">
        <w:rPr>
          <w:rFonts w:ascii="Times New Roman" w:hAnsi="Times New Roman"/>
          <w:bCs/>
        </w:rPr>
        <w:t>fermented</w:t>
      </w:r>
      <w:r w:rsidRPr="00847115">
        <w:rPr>
          <w:rFonts w:ascii="Times New Roman" w:hAnsi="Times New Roman"/>
          <w:sz w:val="24"/>
          <w:szCs w:val="24"/>
        </w:rPr>
        <w:t xml:space="preserve"> </w:t>
      </w:r>
      <w:r w:rsidRPr="00A10F2B">
        <w:rPr>
          <w:rFonts w:ascii="Times New Roman" w:hAnsi="Times New Roman"/>
          <w:sz w:val="24"/>
          <w:szCs w:val="24"/>
        </w:rPr>
        <w:t xml:space="preserve">cassava </w:t>
      </w:r>
      <w:r w:rsidR="00FA735C">
        <w:rPr>
          <w:rFonts w:ascii="Times New Roman" w:hAnsi="Times New Roman"/>
          <w:sz w:val="24"/>
          <w:szCs w:val="24"/>
        </w:rPr>
        <w:t xml:space="preserve">subjected </w:t>
      </w:r>
      <w:r w:rsidRPr="00A10F2B">
        <w:rPr>
          <w:rFonts w:ascii="Times New Roman" w:hAnsi="Times New Roman"/>
          <w:sz w:val="24"/>
          <w:szCs w:val="24"/>
        </w:rPr>
        <w:t xml:space="preserve">to acid and oxidative stress was carried out </w:t>
      </w:r>
      <w:r>
        <w:rPr>
          <w:rFonts w:ascii="Times New Roman" w:hAnsi="Times New Roman"/>
          <w:sz w:val="24"/>
          <w:szCs w:val="24"/>
        </w:rPr>
        <w:t xml:space="preserve">as </w:t>
      </w:r>
      <w:r w:rsidR="00D80E73">
        <w:rPr>
          <w:rFonts w:ascii="Times New Roman" w:hAnsi="Times New Roman"/>
          <w:sz w:val="24"/>
          <w:szCs w:val="24"/>
        </w:rPr>
        <w:t xml:space="preserve">described by </w:t>
      </w:r>
      <w:r w:rsidR="00D80E73" w:rsidRPr="00A10F2B">
        <w:rPr>
          <w:rFonts w:ascii="Times New Roman" w:hAnsi="Times New Roman"/>
          <w:sz w:val="24"/>
          <w:szCs w:val="24"/>
        </w:rPr>
        <w:t xml:space="preserve">Brandao </w:t>
      </w:r>
      <w:r w:rsidR="00D80E73">
        <w:rPr>
          <w:rFonts w:ascii="Times New Roman" w:hAnsi="Times New Roman"/>
          <w:i/>
          <w:sz w:val="24"/>
          <w:szCs w:val="24"/>
        </w:rPr>
        <w:t>et al. (</w:t>
      </w:r>
      <w:r w:rsidR="00D80E73" w:rsidRPr="00A10F2B">
        <w:rPr>
          <w:rFonts w:ascii="Times New Roman" w:hAnsi="Times New Roman"/>
          <w:sz w:val="24"/>
          <w:szCs w:val="24"/>
        </w:rPr>
        <w:t>2014</w:t>
      </w:r>
      <w:r w:rsidR="00D80E73">
        <w:rPr>
          <w:rFonts w:ascii="Times New Roman" w:hAnsi="Times New Roman"/>
          <w:sz w:val="24"/>
          <w:szCs w:val="24"/>
        </w:rPr>
        <w:t>)</w:t>
      </w:r>
    </w:p>
    <w:p w:rsidR="00F045EF" w:rsidRPr="002234D2" w:rsidRDefault="00F045EF" w:rsidP="00F045EF">
      <w:pPr>
        <w:widowControl w:val="0"/>
        <w:autoSpaceDE w:val="0"/>
        <w:autoSpaceDN w:val="0"/>
        <w:adjustRightInd w:val="0"/>
        <w:spacing w:after="0" w:line="360" w:lineRule="auto"/>
        <w:jc w:val="both"/>
        <w:rPr>
          <w:rFonts w:ascii="Times New Roman" w:hAnsi="Times New Roman"/>
          <w:sz w:val="8"/>
          <w:szCs w:val="24"/>
        </w:rPr>
      </w:pPr>
    </w:p>
    <w:p w:rsidR="00F045EF" w:rsidRPr="00D80E73" w:rsidRDefault="001D7D38" w:rsidP="00D80E73">
      <w:pPr>
        <w:pStyle w:val="ListParagraph"/>
        <w:widowControl w:val="0"/>
        <w:numPr>
          <w:ilvl w:val="2"/>
          <w:numId w:val="25"/>
        </w:numPr>
        <w:autoSpaceDE w:val="0"/>
        <w:autoSpaceDN w:val="0"/>
        <w:adjustRightInd w:val="0"/>
        <w:spacing w:after="0" w:line="360" w:lineRule="auto"/>
        <w:jc w:val="both"/>
        <w:rPr>
          <w:rFonts w:ascii="Times New Roman" w:hAnsi="Times New Roman"/>
          <w:i/>
          <w:sz w:val="24"/>
          <w:szCs w:val="24"/>
        </w:rPr>
      </w:pPr>
      <w:r w:rsidRPr="00D80E73">
        <w:rPr>
          <w:rFonts w:ascii="Times New Roman" w:hAnsi="Times New Roman"/>
          <w:i/>
          <w:sz w:val="24"/>
          <w:szCs w:val="24"/>
        </w:rPr>
        <w:t>LAB and yeast subjected to a</w:t>
      </w:r>
      <w:r w:rsidR="00F045EF" w:rsidRPr="00D80E73">
        <w:rPr>
          <w:rFonts w:ascii="Times New Roman" w:hAnsi="Times New Roman"/>
          <w:i/>
          <w:sz w:val="24"/>
          <w:szCs w:val="24"/>
        </w:rPr>
        <w:t>cid stress at different pH concentrations</w:t>
      </w:r>
    </w:p>
    <w:p w:rsidR="00F045EF" w:rsidRPr="00A10F2B" w:rsidRDefault="00F045EF" w:rsidP="00F045EF">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screening of LAB cultures </w:t>
      </w:r>
      <w:r w:rsidR="007B0869">
        <w:rPr>
          <w:rFonts w:ascii="Times New Roman" w:hAnsi="Times New Roman"/>
          <w:sz w:val="24"/>
          <w:szCs w:val="24"/>
        </w:rPr>
        <w:t xml:space="preserve">subjected </w:t>
      </w:r>
      <w:r w:rsidRPr="00A10F2B">
        <w:rPr>
          <w:rFonts w:ascii="Times New Roman" w:hAnsi="Times New Roman"/>
          <w:sz w:val="24"/>
          <w:szCs w:val="24"/>
        </w:rPr>
        <w:t>to acid stress at different pH concentrations was carried out by cultivating the cells to static phase in MRS broth at 30</w:t>
      </w:r>
      <w:r>
        <w:rPr>
          <w:rFonts w:ascii="Times New Roman" w:hAnsi="Times New Roman"/>
          <w:sz w:val="24"/>
          <w:szCs w:val="24"/>
          <w:vertAlign w:val="superscript"/>
        </w:rPr>
        <w:t>o</w:t>
      </w:r>
      <w:r w:rsidRPr="00A10F2B">
        <w:rPr>
          <w:rFonts w:ascii="Times New Roman" w:hAnsi="Times New Roman"/>
          <w:sz w:val="24"/>
          <w:szCs w:val="24"/>
        </w:rPr>
        <w:t>C for 24 h. Optical density (OD</w:t>
      </w:r>
      <w:r w:rsidRPr="00A10F2B">
        <w:rPr>
          <w:rFonts w:ascii="Times New Roman" w:hAnsi="Times New Roman"/>
          <w:sz w:val="24"/>
          <w:szCs w:val="24"/>
          <w:vertAlign w:val="subscript"/>
        </w:rPr>
        <w:t>600</w:t>
      </w:r>
      <w:r w:rsidRPr="00A10F2B">
        <w:rPr>
          <w:rFonts w:ascii="Times New Roman" w:hAnsi="Times New Roman"/>
          <w:sz w:val="24"/>
          <w:szCs w:val="24"/>
        </w:rPr>
        <w:t>) was quantified and fine-tuned to 1.0 corresponding to 1.0 x 10</w:t>
      </w:r>
      <w:r w:rsidRPr="00A10F2B">
        <w:rPr>
          <w:rFonts w:ascii="Times New Roman" w:hAnsi="Times New Roman"/>
          <w:sz w:val="24"/>
          <w:szCs w:val="24"/>
          <w:vertAlign w:val="superscript"/>
        </w:rPr>
        <w:t>7</w:t>
      </w:r>
      <w:r w:rsidRPr="00A10F2B">
        <w:rPr>
          <w:rFonts w:ascii="Times New Roman" w:hAnsi="Times New Roman"/>
          <w:sz w:val="24"/>
          <w:szCs w:val="24"/>
        </w:rPr>
        <w:t xml:space="preserve"> cfu/ml. Five microliters of five-fold serially diluted cells was spotted onto freshly prepared MRS plates with pH previously adjusted</w:t>
      </w:r>
      <w:r>
        <w:rPr>
          <w:rFonts w:ascii="Times New Roman" w:hAnsi="Times New Roman"/>
          <w:sz w:val="24"/>
          <w:szCs w:val="24"/>
        </w:rPr>
        <w:t xml:space="preserve"> to 1, 2, 3 and 4 appropriately. The </w:t>
      </w:r>
      <w:r w:rsidRPr="00A10F2B">
        <w:rPr>
          <w:rFonts w:ascii="Times New Roman" w:hAnsi="Times New Roman"/>
          <w:sz w:val="24"/>
          <w:szCs w:val="24"/>
        </w:rPr>
        <w:t>plates</w:t>
      </w:r>
      <w:r>
        <w:rPr>
          <w:rFonts w:ascii="Times New Roman" w:hAnsi="Times New Roman"/>
          <w:sz w:val="24"/>
          <w:szCs w:val="24"/>
        </w:rPr>
        <w:t xml:space="preserve"> were</w:t>
      </w:r>
      <w:r w:rsidRPr="00A10F2B">
        <w:rPr>
          <w:rFonts w:ascii="Times New Roman" w:hAnsi="Times New Roman"/>
          <w:sz w:val="24"/>
          <w:szCs w:val="24"/>
        </w:rPr>
        <w:t xml:space="preserve"> incubated micro-aerobically at 30</w:t>
      </w:r>
      <w:r>
        <w:rPr>
          <w:rFonts w:ascii="Times New Roman" w:hAnsi="Times New Roman"/>
          <w:sz w:val="24"/>
          <w:szCs w:val="24"/>
          <w:vertAlign w:val="superscript"/>
        </w:rPr>
        <w:t>o</w:t>
      </w:r>
      <w:r w:rsidRPr="00A10F2B">
        <w:rPr>
          <w:rFonts w:ascii="Times New Roman" w:hAnsi="Times New Roman"/>
          <w:sz w:val="24"/>
          <w:szCs w:val="24"/>
        </w:rPr>
        <w:t>C for 2 days</w:t>
      </w:r>
      <w:r>
        <w:rPr>
          <w:rFonts w:ascii="Times New Roman" w:hAnsi="Times New Roman"/>
          <w:sz w:val="24"/>
          <w:szCs w:val="24"/>
        </w:rPr>
        <w:t xml:space="preserve"> (</w:t>
      </w:r>
      <w:r w:rsidRPr="00A10F2B">
        <w:rPr>
          <w:rFonts w:ascii="Times New Roman" w:hAnsi="Times New Roman"/>
          <w:sz w:val="24"/>
          <w:szCs w:val="24"/>
        </w:rPr>
        <w:t xml:space="preserve">Brandao </w:t>
      </w:r>
      <w:r>
        <w:rPr>
          <w:rFonts w:ascii="Times New Roman" w:hAnsi="Times New Roman"/>
          <w:i/>
          <w:sz w:val="24"/>
          <w:szCs w:val="24"/>
        </w:rPr>
        <w:t xml:space="preserve">et al </w:t>
      </w:r>
      <w:r w:rsidRPr="00A10F2B">
        <w:rPr>
          <w:rFonts w:ascii="Times New Roman" w:hAnsi="Times New Roman"/>
          <w:sz w:val="24"/>
          <w:szCs w:val="24"/>
        </w:rPr>
        <w:t>2014</w:t>
      </w:r>
      <w:r>
        <w:rPr>
          <w:rFonts w:ascii="Times New Roman" w:hAnsi="Times New Roman"/>
          <w:sz w:val="24"/>
          <w:szCs w:val="24"/>
        </w:rPr>
        <w:t>)</w:t>
      </w:r>
      <w:r w:rsidRPr="00A10F2B">
        <w:rPr>
          <w:rFonts w:ascii="Times New Roman" w:hAnsi="Times New Roman"/>
          <w:sz w:val="24"/>
          <w:szCs w:val="24"/>
        </w:rPr>
        <w:t xml:space="preserve">. The growth of cells was examined by observing the incubated plates and observations recorded as: w = 1-19%; + = 20-49%; ++ = 50-79%; +++ = 80-89%; ++++ = 90-100%. </w:t>
      </w:r>
    </w:p>
    <w:p w:rsidR="00DF207C" w:rsidRDefault="00DF207C" w:rsidP="0034397C">
      <w:pPr>
        <w:pStyle w:val="Default"/>
        <w:spacing w:line="360" w:lineRule="auto"/>
        <w:jc w:val="both"/>
        <w:rPr>
          <w:rFonts w:ascii="Times New Roman" w:hAnsi="Times New Roman" w:cs="Times New Roman"/>
          <w:b/>
        </w:rPr>
      </w:pPr>
    </w:p>
    <w:p w:rsidR="008F3520" w:rsidRDefault="008F3520" w:rsidP="0034397C">
      <w:pPr>
        <w:pStyle w:val="Default"/>
        <w:spacing w:line="360" w:lineRule="auto"/>
        <w:jc w:val="both"/>
        <w:rPr>
          <w:rFonts w:ascii="Times New Roman" w:hAnsi="Times New Roman" w:cs="Times New Roman"/>
          <w:b/>
        </w:rPr>
      </w:pPr>
    </w:p>
    <w:p w:rsidR="00EB14DC" w:rsidRDefault="00EB14DC"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F75BC1" w:rsidRDefault="00F75BC1" w:rsidP="0034397C">
      <w:pPr>
        <w:pStyle w:val="Default"/>
        <w:spacing w:line="360" w:lineRule="auto"/>
        <w:jc w:val="both"/>
        <w:rPr>
          <w:rFonts w:ascii="Times New Roman" w:hAnsi="Times New Roman" w:cs="Times New Roman"/>
          <w:b/>
        </w:rPr>
      </w:pPr>
    </w:p>
    <w:p w:rsidR="00953BB8" w:rsidRDefault="00953BB8" w:rsidP="0034397C">
      <w:pPr>
        <w:pStyle w:val="Default"/>
        <w:spacing w:line="360" w:lineRule="auto"/>
        <w:jc w:val="both"/>
        <w:rPr>
          <w:rFonts w:ascii="Times New Roman" w:hAnsi="Times New Roman" w:cs="Times New Roman"/>
          <w:b/>
        </w:rPr>
      </w:pPr>
    </w:p>
    <w:p w:rsidR="0034397C" w:rsidRPr="00A10F2B" w:rsidRDefault="0034397C"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 xml:space="preserve">Table 3.1: </w:t>
      </w:r>
      <w:r w:rsidR="008F3520">
        <w:rPr>
          <w:rFonts w:ascii="Times New Roman" w:hAnsi="Times New Roman" w:cs="Times New Roman"/>
          <w:b/>
        </w:rPr>
        <w:t xml:space="preserve">Guidelines for </w:t>
      </w:r>
      <w:r w:rsidR="003D6D5A">
        <w:rPr>
          <w:rFonts w:ascii="Times New Roman" w:hAnsi="Times New Roman" w:cs="Times New Roman"/>
          <w:b/>
        </w:rPr>
        <w:t xml:space="preserve">the </w:t>
      </w:r>
      <w:r w:rsidR="008F3520">
        <w:rPr>
          <w:rFonts w:ascii="Times New Roman" w:hAnsi="Times New Roman" w:cs="Times New Roman"/>
          <w:b/>
        </w:rPr>
        <w:t>i</w:t>
      </w:r>
      <w:r w:rsidRPr="00A10F2B">
        <w:rPr>
          <w:rFonts w:ascii="Times New Roman" w:hAnsi="Times New Roman" w:cs="Times New Roman"/>
          <w:b/>
        </w:rPr>
        <w:t>ntepretatio</w:t>
      </w:r>
      <w:r w:rsidR="00772197" w:rsidRPr="00A10F2B">
        <w:rPr>
          <w:rFonts w:ascii="Times New Roman" w:hAnsi="Times New Roman" w:cs="Times New Roman"/>
          <w:b/>
        </w:rPr>
        <w:t xml:space="preserve">n of MALDI TOF MS score values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9"/>
        <w:gridCol w:w="2983"/>
        <w:gridCol w:w="2972"/>
      </w:tblGrid>
      <w:tr w:rsidR="00156B36" w:rsidRPr="00A10F2B" w:rsidTr="00D91EFF">
        <w:tc>
          <w:tcPr>
            <w:tcW w:w="3043" w:type="dxa"/>
            <w:tcBorders>
              <w:top w:val="single" w:sz="4" w:space="0" w:color="auto"/>
              <w:bottom w:val="single" w:sz="4" w:space="0" w:color="auto"/>
            </w:tcBorders>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Range</w:t>
            </w:r>
          </w:p>
        </w:tc>
        <w:tc>
          <w:tcPr>
            <w:tcW w:w="3043" w:type="dxa"/>
            <w:tcBorders>
              <w:top w:val="single" w:sz="4" w:space="0" w:color="auto"/>
              <w:bottom w:val="single" w:sz="4" w:space="0" w:color="auto"/>
            </w:tcBorders>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Description</w:t>
            </w:r>
          </w:p>
        </w:tc>
        <w:tc>
          <w:tcPr>
            <w:tcW w:w="3044" w:type="dxa"/>
            <w:tcBorders>
              <w:top w:val="single" w:sz="4" w:space="0" w:color="auto"/>
              <w:bottom w:val="single" w:sz="4" w:space="0" w:color="auto"/>
            </w:tcBorders>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Indicator colour</w:t>
            </w:r>
          </w:p>
        </w:tc>
      </w:tr>
      <w:tr w:rsidR="00156B36" w:rsidRPr="00A10F2B" w:rsidTr="00D91EFF">
        <w:tc>
          <w:tcPr>
            <w:tcW w:w="3043" w:type="dxa"/>
            <w:tcBorders>
              <w:top w:val="single" w:sz="4" w:space="0" w:color="auto"/>
            </w:tcBorders>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2.300-3.000</w:t>
            </w:r>
          </w:p>
        </w:tc>
        <w:tc>
          <w:tcPr>
            <w:tcW w:w="3043" w:type="dxa"/>
            <w:tcBorders>
              <w:top w:val="single" w:sz="4" w:space="0" w:color="auto"/>
            </w:tcBorders>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Extremely possible species</w:t>
            </w:r>
          </w:p>
        </w:tc>
        <w:tc>
          <w:tcPr>
            <w:tcW w:w="3044" w:type="dxa"/>
            <w:tcBorders>
              <w:top w:val="single" w:sz="4" w:space="0" w:color="auto"/>
            </w:tcBorders>
            <w:shd w:val="clear" w:color="auto" w:fill="92D050"/>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Green</w:t>
            </w:r>
          </w:p>
        </w:tc>
      </w:tr>
      <w:tr w:rsidR="00156B36" w:rsidRPr="00A10F2B" w:rsidTr="00D91EFF">
        <w:tc>
          <w:tcPr>
            <w:tcW w:w="3043" w:type="dxa"/>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2.000-2.299</w:t>
            </w:r>
          </w:p>
        </w:tc>
        <w:tc>
          <w:tcPr>
            <w:tcW w:w="3043" w:type="dxa"/>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Safe genus and possible identification of species</w:t>
            </w:r>
          </w:p>
        </w:tc>
        <w:tc>
          <w:tcPr>
            <w:tcW w:w="3044" w:type="dxa"/>
            <w:shd w:val="clear" w:color="auto" w:fill="92D050"/>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Green</w:t>
            </w:r>
          </w:p>
        </w:tc>
      </w:tr>
      <w:tr w:rsidR="00156B36" w:rsidRPr="00A10F2B" w:rsidTr="00D91EFF">
        <w:tc>
          <w:tcPr>
            <w:tcW w:w="3043" w:type="dxa"/>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1.700-1.999</w:t>
            </w:r>
          </w:p>
        </w:tc>
        <w:tc>
          <w:tcPr>
            <w:tcW w:w="3043" w:type="dxa"/>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Possible identification of species</w:t>
            </w:r>
          </w:p>
        </w:tc>
        <w:tc>
          <w:tcPr>
            <w:tcW w:w="3044" w:type="dxa"/>
            <w:shd w:val="clear" w:color="auto" w:fill="FFFF00"/>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Yellow</w:t>
            </w:r>
          </w:p>
        </w:tc>
      </w:tr>
      <w:tr w:rsidR="00156B36" w:rsidRPr="00A10F2B" w:rsidTr="00D91EFF">
        <w:tc>
          <w:tcPr>
            <w:tcW w:w="3043" w:type="dxa"/>
          </w:tcPr>
          <w:p w:rsidR="00156B36" w:rsidRPr="00A10F2B" w:rsidRDefault="00156B36" w:rsidP="0034397C">
            <w:pPr>
              <w:pStyle w:val="Default"/>
              <w:spacing w:line="360" w:lineRule="auto"/>
              <w:jc w:val="both"/>
              <w:rPr>
                <w:rFonts w:ascii="Times New Roman" w:hAnsi="Times New Roman" w:cs="Times New Roman"/>
                <w:b/>
              </w:rPr>
            </w:pPr>
            <w:r w:rsidRPr="00A10F2B">
              <w:rPr>
                <w:rFonts w:ascii="Times New Roman" w:hAnsi="Times New Roman" w:cs="Times New Roman"/>
                <w:b/>
              </w:rPr>
              <w:t>0.000-1.699</w:t>
            </w:r>
          </w:p>
        </w:tc>
        <w:tc>
          <w:tcPr>
            <w:tcW w:w="3043" w:type="dxa"/>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No dependable identification</w:t>
            </w:r>
          </w:p>
        </w:tc>
        <w:tc>
          <w:tcPr>
            <w:tcW w:w="3044" w:type="dxa"/>
            <w:shd w:val="clear" w:color="auto" w:fill="FF0000"/>
          </w:tcPr>
          <w:p w:rsidR="00156B36" w:rsidRPr="00A10F2B" w:rsidRDefault="00156B36" w:rsidP="0034397C">
            <w:pPr>
              <w:pStyle w:val="Default"/>
              <w:spacing w:line="360" w:lineRule="auto"/>
              <w:jc w:val="both"/>
              <w:rPr>
                <w:rFonts w:ascii="Times New Roman" w:hAnsi="Times New Roman" w:cs="Times New Roman"/>
              </w:rPr>
            </w:pPr>
            <w:r w:rsidRPr="00A10F2B">
              <w:rPr>
                <w:rFonts w:ascii="Times New Roman" w:hAnsi="Times New Roman" w:cs="Times New Roman"/>
              </w:rPr>
              <w:t>Red</w:t>
            </w:r>
          </w:p>
        </w:tc>
      </w:tr>
    </w:tbl>
    <w:p w:rsidR="00582732" w:rsidRDefault="00582732"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8F3520" w:rsidRDefault="008F3520" w:rsidP="00832343">
      <w:pPr>
        <w:widowControl w:val="0"/>
        <w:autoSpaceDE w:val="0"/>
        <w:autoSpaceDN w:val="0"/>
        <w:adjustRightInd w:val="0"/>
        <w:spacing w:after="0" w:line="360" w:lineRule="auto"/>
        <w:jc w:val="both"/>
        <w:rPr>
          <w:rFonts w:ascii="Times New Roman" w:hAnsi="Times New Roman"/>
          <w:b/>
          <w:bCs/>
          <w:sz w:val="24"/>
          <w:szCs w:val="24"/>
        </w:rPr>
      </w:pPr>
    </w:p>
    <w:p w:rsidR="00F045EF" w:rsidRPr="00A10F2B" w:rsidRDefault="00F045EF" w:rsidP="00F045EF">
      <w:pPr>
        <w:widowControl w:val="0"/>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The screening of yeast cultures </w:t>
      </w:r>
      <w:r w:rsidR="007B0869">
        <w:rPr>
          <w:rFonts w:ascii="Times New Roman" w:hAnsi="Times New Roman"/>
          <w:sz w:val="24"/>
          <w:szCs w:val="24"/>
        </w:rPr>
        <w:t xml:space="preserve">subjected </w:t>
      </w:r>
      <w:r w:rsidRPr="00A10F2B">
        <w:rPr>
          <w:rFonts w:ascii="Times New Roman" w:hAnsi="Times New Roman"/>
          <w:sz w:val="24"/>
          <w:szCs w:val="24"/>
        </w:rPr>
        <w:t>to acid stress at different pH concentrations was carried out by cultivating the cells to static phase in YPD broth at 30</w:t>
      </w:r>
      <w:r w:rsidR="00BD1EBD">
        <w:rPr>
          <w:rFonts w:ascii="Times New Roman" w:hAnsi="Times New Roman"/>
          <w:sz w:val="24"/>
          <w:szCs w:val="24"/>
          <w:vertAlign w:val="superscript"/>
        </w:rPr>
        <w:t>o</w:t>
      </w:r>
      <w:r w:rsidRPr="00A10F2B">
        <w:rPr>
          <w:rFonts w:ascii="Times New Roman" w:hAnsi="Times New Roman"/>
          <w:sz w:val="24"/>
          <w:szCs w:val="24"/>
        </w:rPr>
        <w:t>C for 24 h. Optical density (OD</w:t>
      </w:r>
      <w:r w:rsidRPr="00A10F2B">
        <w:rPr>
          <w:rFonts w:ascii="Times New Roman" w:hAnsi="Times New Roman"/>
          <w:sz w:val="24"/>
          <w:szCs w:val="24"/>
          <w:vertAlign w:val="subscript"/>
        </w:rPr>
        <w:t>600</w:t>
      </w:r>
      <w:r w:rsidRPr="00A10F2B">
        <w:rPr>
          <w:rFonts w:ascii="Times New Roman" w:hAnsi="Times New Roman"/>
          <w:sz w:val="24"/>
          <w:szCs w:val="24"/>
        </w:rPr>
        <w:t>) was quantified and fine-tuned to 1.0 corresponding to 1.0 x 10</w:t>
      </w:r>
      <w:r w:rsidRPr="00A10F2B">
        <w:rPr>
          <w:rFonts w:ascii="Times New Roman" w:hAnsi="Times New Roman"/>
          <w:sz w:val="24"/>
          <w:szCs w:val="24"/>
          <w:vertAlign w:val="superscript"/>
        </w:rPr>
        <w:t>7</w:t>
      </w:r>
      <w:r w:rsidRPr="00A10F2B">
        <w:rPr>
          <w:rFonts w:ascii="Times New Roman" w:hAnsi="Times New Roman"/>
          <w:sz w:val="24"/>
          <w:szCs w:val="24"/>
        </w:rPr>
        <w:t xml:space="preserve"> cfu/ml. Five microliters of five-fold </w:t>
      </w:r>
      <w:r w:rsidR="00BD1EBD" w:rsidRPr="00A10F2B">
        <w:rPr>
          <w:rFonts w:ascii="Times New Roman" w:hAnsi="Times New Roman"/>
          <w:sz w:val="24"/>
          <w:szCs w:val="24"/>
        </w:rPr>
        <w:t xml:space="preserve">serially </w:t>
      </w:r>
      <w:r w:rsidRPr="00A10F2B">
        <w:rPr>
          <w:rFonts w:ascii="Times New Roman" w:hAnsi="Times New Roman"/>
          <w:sz w:val="24"/>
          <w:szCs w:val="24"/>
        </w:rPr>
        <w:t>diluted cells was spotted onto freshly prepared YPD plates with pH previously adjusted</w:t>
      </w:r>
      <w:r w:rsidR="0078768A">
        <w:rPr>
          <w:rFonts w:ascii="Times New Roman" w:hAnsi="Times New Roman"/>
          <w:sz w:val="24"/>
          <w:szCs w:val="24"/>
        </w:rPr>
        <w:t xml:space="preserve"> to 1, 2, 3 and 4 appropriately. The </w:t>
      </w:r>
      <w:r w:rsidRPr="00A10F2B">
        <w:rPr>
          <w:rFonts w:ascii="Times New Roman" w:hAnsi="Times New Roman"/>
          <w:sz w:val="24"/>
          <w:szCs w:val="24"/>
        </w:rPr>
        <w:t xml:space="preserve">plates </w:t>
      </w:r>
      <w:r w:rsidR="0078768A">
        <w:rPr>
          <w:rFonts w:ascii="Times New Roman" w:hAnsi="Times New Roman"/>
          <w:sz w:val="24"/>
          <w:szCs w:val="24"/>
        </w:rPr>
        <w:t xml:space="preserve">were </w:t>
      </w:r>
      <w:r w:rsidRPr="00A10F2B">
        <w:rPr>
          <w:rFonts w:ascii="Times New Roman" w:hAnsi="Times New Roman"/>
          <w:sz w:val="24"/>
          <w:szCs w:val="24"/>
        </w:rPr>
        <w:t>incubated at 30</w:t>
      </w:r>
      <w:r w:rsidR="00BD1EBD">
        <w:rPr>
          <w:rFonts w:ascii="Times New Roman" w:hAnsi="Times New Roman"/>
          <w:sz w:val="24"/>
          <w:szCs w:val="24"/>
          <w:vertAlign w:val="superscript"/>
        </w:rPr>
        <w:t>o</w:t>
      </w:r>
      <w:r w:rsidRPr="00A10F2B">
        <w:rPr>
          <w:rFonts w:ascii="Times New Roman" w:hAnsi="Times New Roman"/>
          <w:sz w:val="24"/>
          <w:szCs w:val="24"/>
        </w:rPr>
        <w:t>C for 2 days</w:t>
      </w:r>
      <w:r w:rsidR="00BD1EBD">
        <w:rPr>
          <w:rFonts w:ascii="Times New Roman" w:hAnsi="Times New Roman"/>
          <w:sz w:val="24"/>
          <w:szCs w:val="24"/>
        </w:rPr>
        <w:t xml:space="preserve"> (</w:t>
      </w:r>
      <w:r w:rsidR="00BD1EBD" w:rsidRPr="00A10F2B">
        <w:rPr>
          <w:rFonts w:ascii="Times New Roman" w:hAnsi="Times New Roman"/>
          <w:sz w:val="24"/>
          <w:szCs w:val="24"/>
        </w:rPr>
        <w:t xml:space="preserve">Brandao </w:t>
      </w:r>
      <w:r w:rsidR="00BD1EBD">
        <w:rPr>
          <w:rFonts w:ascii="Times New Roman" w:hAnsi="Times New Roman"/>
          <w:i/>
          <w:sz w:val="24"/>
          <w:szCs w:val="24"/>
        </w:rPr>
        <w:t xml:space="preserve">et al </w:t>
      </w:r>
      <w:r w:rsidR="00BD1EBD" w:rsidRPr="00A10F2B">
        <w:rPr>
          <w:rFonts w:ascii="Times New Roman" w:hAnsi="Times New Roman"/>
          <w:sz w:val="24"/>
          <w:szCs w:val="24"/>
        </w:rPr>
        <w:t>2014</w:t>
      </w:r>
      <w:r w:rsidR="00BD1EBD">
        <w:rPr>
          <w:rFonts w:ascii="Times New Roman" w:hAnsi="Times New Roman"/>
          <w:sz w:val="24"/>
          <w:szCs w:val="24"/>
        </w:rPr>
        <w:t>)</w:t>
      </w:r>
      <w:r w:rsidR="0078768A">
        <w:rPr>
          <w:rFonts w:ascii="Times New Roman" w:hAnsi="Times New Roman"/>
          <w:sz w:val="24"/>
          <w:szCs w:val="24"/>
        </w:rPr>
        <w:t>.</w:t>
      </w:r>
      <w:r w:rsidRPr="00A10F2B">
        <w:rPr>
          <w:rFonts w:ascii="Times New Roman" w:hAnsi="Times New Roman"/>
          <w:sz w:val="24"/>
          <w:szCs w:val="24"/>
        </w:rPr>
        <w:t xml:space="preserve"> The growth of cells was examined by observing the incubated plates and observations recorded as: w = 1-19%; + = 20-49%; ++ = 50-79%; +++ = 80-89%; ++++ = 90-100%. </w:t>
      </w:r>
    </w:p>
    <w:p w:rsidR="00832343" w:rsidRPr="00A10F2B" w:rsidRDefault="00832343" w:rsidP="00832343">
      <w:pPr>
        <w:widowControl w:val="0"/>
        <w:autoSpaceDE w:val="0"/>
        <w:autoSpaceDN w:val="0"/>
        <w:adjustRightInd w:val="0"/>
        <w:spacing w:after="0" w:line="360" w:lineRule="auto"/>
        <w:jc w:val="both"/>
        <w:rPr>
          <w:rFonts w:ascii="Times New Roman" w:hAnsi="Times New Roman"/>
          <w:i/>
          <w:sz w:val="24"/>
          <w:szCs w:val="24"/>
        </w:rPr>
      </w:pPr>
    </w:p>
    <w:p w:rsidR="00832343" w:rsidRPr="00D80E73" w:rsidRDefault="0043472C" w:rsidP="00D80E73">
      <w:pPr>
        <w:pStyle w:val="ListParagraph"/>
        <w:widowControl w:val="0"/>
        <w:numPr>
          <w:ilvl w:val="2"/>
          <w:numId w:val="25"/>
        </w:numPr>
        <w:autoSpaceDE w:val="0"/>
        <w:autoSpaceDN w:val="0"/>
        <w:adjustRightInd w:val="0"/>
        <w:spacing w:after="0" w:line="360" w:lineRule="auto"/>
        <w:jc w:val="both"/>
        <w:rPr>
          <w:rFonts w:ascii="Times New Roman" w:hAnsi="Times New Roman"/>
          <w:i/>
          <w:sz w:val="24"/>
          <w:szCs w:val="24"/>
        </w:rPr>
      </w:pPr>
      <w:r w:rsidRPr="00D80E73">
        <w:rPr>
          <w:rFonts w:ascii="Times New Roman" w:hAnsi="Times New Roman"/>
          <w:b/>
          <w:i/>
          <w:sz w:val="24"/>
          <w:szCs w:val="24"/>
        </w:rPr>
        <w:t xml:space="preserve"> </w:t>
      </w:r>
      <w:r w:rsidR="001D7D38" w:rsidRPr="00D80E73">
        <w:rPr>
          <w:rFonts w:ascii="Times New Roman" w:hAnsi="Times New Roman"/>
          <w:i/>
          <w:sz w:val="24"/>
          <w:szCs w:val="24"/>
        </w:rPr>
        <w:t>LAB and yeast subjected to o</w:t>
      </w:r>
      <w:r w:rsidR="00832343" w:rsidRPr="00D80E73">
        <w:rPr>
          <w:rFonts w:ascii="Times New Roman" w:hAnsi="Times New Roman"/>
          <w:i/>
          <w:sz w:val="24"/>
          <w:szCs w:val="24"/>
        </w:rPr>
        <w:t>xidative stress at different concentrations of H</w:t>
      </w:r>
      <w:r w:rsidR="00832343" w:rsidRPr="00D80E73">
        <w:rPr>
          <w:rFonts w:ascii="Times New Roman" w:hAnsi="Times New Roman"/>
          <w:i/>
          <w:sz w:val="24"/>
          <w:szCs w:val="24"/>
          <w:vertAlign w:val="subscript"/>
        </w:rPr>
        <w:t>2</w:t>
      </w:r>
      <w:r w:rsidR="00745C16">
        <w:rPr>
          <w:rFonts w:ascii="Times New Roman" w:hAnsi="Times New Roman"/>
          <w:i/>
          <w:sz w:val="24"/>
          <w:szCs w:val="24"/>
        </w:rPr>
        <w:t>O</w:t>
      </w:r>
      <w:r w:rsidR="00832343" w:rsidRPr="00D80E73">
        <w:rPr>
          <w:rFonts w:ascii="Times New Roman" w:hAnsi="Times New Roman"/>
          <w:i/>
          <w:sz w:val="24"/>
          <w:szCs w:val="24"/>
          <w:vertAlign w:val="subscript"/>
        </w:rPr>
        <w:t>2</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screening of LAB cultures </w:t>
      </w:r>
      <w:r w:rsidR="007B0869">
        <w:rPr>
          <w:rFonts w:ascii="Times New Roman" w:hAnsi="Times New Roman"/>
          <w:sz w:val="24"/>
          <w:szCs w:val="24"/>
        </w:rPr>
        <w:t xml:space="preserve">subjected </w:t>
      </w:r>
      <w:r w:rsidRPr="00A10F2B">
        <w:rPr>
          <w:rFonts w:ascii="Times New Roman" w:hAnsi="Times New Roman"/>
          <w:sz w:val="24"/>
          <w:szCs w:val="24"/>
        </w:rPr>
        <w:t xml:space="preserve">to oxidative stress at different hydrogen peroxide </w:t>
      </w:r>
      <w:r w:rsidR="00177B3F" w:rsidRPr="00A10F2B">
        <w:rPr>
          <w:rFonts w:ascii="Times New Roman" w:hAnsi="Times New Roman"/>
          <w:sz w:val="24"/>
          <w:szCs w:val="24"/>
        </w:rPr>
        <w:t xml:space="preserve">concentrations </w:t>
      </w:r>
      <w:r w:rsidRPr="00A10F2B">
        <w:rPr>
          <w:rFonts w:ascii="Times New Roman" w:hAnsi="Times New Roman"/>
          <w:sz w:val="24"/>
          <w:szCs w:val="24"/>
        </w:rPr>
        <w:t xml:space="preserve">was </w:t>
      </w:r>
      <w:r w:rsidR="00177B3F" w:rsidRPr="00A10F2B">
        <w:rPr>
          <w:rFonts w:ascii="Times New Roman" w:hAnsi="Times New Roman"/>
          <w:sz w:val="24"/>
          <w:szCs w:val="24"/>
        </w:rPr>
        <w:t>conducted</w:t>
      </w:r>
      <w:r w:rsidRPr="00A10F2B">
        <w:rPr>
          <w:rFonts w:ascii="Times New Roman" w:hAnsi="Times New Roman"/>
          <w:sz w:val="24"/>
          <w:szCs w:val="24"/>
        </w:rPr>
        <w:t xml:space="preserve"> by cultivating the cells to static phase in MRS broth at 30</w:t>
      </w:r>
      <w:r w:rsidR="0078768A">
        <w:rPr>
          <w:rFonts w:ascii="Times New Roman" w:hAnsi="Times New Roman"/>
          <w:sz w:val="24"/>
          <w:szCs w:val="24"/>
          <w:vertAlign w:val="superscript"/>
        </w:rPr>
        <w:t>o</w:t>
      </w:r>
      <w:r w:rsidRPr="00A10F2B">
        <w:rPr>
          <w:rFonts w:ascii="Times New Roman" w:hAnsi="Times New Roman"/>
          <w:sz w:val="24"/>
          <w:szCs w:val="24"/>
        </w:rPr>
        <w:t>C for 24 h. Optical density (OD</w:t>
      </w:r>
      <w:r w:rsidRPr="00A10F2B">
        <w:rPr>
          <w:rFonts w:ascii="Times New Roman" w:hAnsi="Times New Roman"/>
          <w:sz w:val="24"/>
          <w:szCs w:val="24"/>
          <w:vertAlign w:val="subscript"/>
        </w:rPr>
        <w:t>600</w:t>
      </w:r>
      <w:r w:rsidRPr="00A10F2B">
        <w:rPr>
          <w:rFonts w:ascii="Times New Roman" w:hAnsi="Times New Roman"/>
          <w:sz w:val="24"/>
          <w:szCs w:val="24"/>
        </w:rPr>
        <w:t>) was quantified and fine-tuned to 1.0 corresponding to 1.0 x 10</w:t>
      </w:r>
      <w:r w:rsidRPr="00A10F2B">
        <w:rPr>
          <w:rFonts w:ascii="Times New Roman" w:hAnsi="Times New Roman"/>
          <w:sz w:val="24"/>
          <w:szCs w:val="24"/>
          <w:vertAlign w:val="superscript"/>
        </w:rPr>
        <w:t>7</w:t>
      </w:r>
      <w:r w:rsidRPr="00A10F2B">
        <w:rPr>
          <w:rFonts w:ascii="Times New Roman" w:hAnsi="Times New Roman"/>
          <w:sz w:val="24"/>
          <w:szCs w:val="24"/>
        </w:rPr>
        <w:t xml:space="preserve"> cfu/ml. Five microliters of five-fold </w:t>
      </w:r>
      <w:r w:rsidR="0078768A" w:rsidRPr="00A10F2B">
        <w:rPr>
          <w:rFonts w:ascii="Times New Roman" w:hAnsi="Times New Roman"/>
          <w:sz w:val="24"/>
          <w:szCs w:val="24"/>
        </w:rPr>
        <w:t xml:space="preserve">serially </w:t>
      </w:r>
      <w:r w:rsidRPr="00A10F2B">
        <w:rPr>
          <w:rFonts w:ascii="Times New Roman" w:hAnsi="Times New Roman"/>
          <w:sz w:val="24"/>
          <w:szCs w:val="24"/>
        </w:rPr>
        <w:t>diluted cells was spotted onto freshly prepared MRS plates containing 1</w:t>
      </w:r>
      <w:r w:rsidR="0078768A">
        <w:rPr>
          <w:rFonts w:ascii="Times New Roman" w:hAnsi="Times New Roman"/>
          <w:sz w:val="24"/>
          <w:szCs w:val="24"/>
        </w:rPr>
        <w:t xml:space="preserve"> </w:t>
      </w:r>
      <w:r w:rsidRPr="00A10F2B">
        <w:rPr>
          <w:rFonts w:ascii="Times New Roman" w:hAnsi="Times New Roman"/>
          <w:sz w:val="24"/>
          <w:szCs w:val="24"/>
        </w:rPr>
        <w:t>mM, 3</w:t>
      </w:r>
      <w:r w:rsidR="0078768A">
        <w:rPr>
          <w:rFonts w:ascii="Times New Roman" w:hAnsi="Times New Roman"/>
          <w:sz w:val="24"/>
          <w:szCs w:val="24"/>
        </w:rPr>
        <w:t xml:space="preserve"> </w:t>
      </w:r>
      <w:r w:rsidRPr="00A10F2B">
        <w:rPr>
          <w:rFonts w:ascii="Times New Roman" w:hAnsi="Times New Roman"/>
          <w:sz w:val="24"/>
          <w:szCs w:val="24"/>
        </w:rPr>
        <w:t>mM and 5</w:t>
      </w:r>
      <w:r w:rsidR="0078768A">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717CC7">
        <w:rPr>
          <w:rFonts w:ascii="Times New Roman" w:hAnsi="Times New Roman"/>
          <w:sz w:val="24"/>
          <w:szCs w:val="24"/>
        </w:rPr>
        <w:t>O</w:t>
      </w:r>
      <w:r w:rsidRPr="00A10F2B">
        <w:rPr>
          <w:rFonts w:ascii="Times New Roman" w:hAnsi="Times New Roman"/>
          <w:sz w:val="24"/>
          <w:szCs w:val="24"/>
          <w:vertAlign w:val="subscript"/>
        </w:rPr>
        <w:t xml:space="preserve">2 </w:t>
      </w:r>
      <w:r w:rsidR="0078768A">
        <w:rPr>
          <w:rFonts w:ascii="Times New Roman" w:hAnsi="Times New Roman"/>
          <w:sz w:val="24"/>
          <w:szCs w:val="24"/>
        </w:rPr>
        <w:t xml:space="preserve">appropriately. The </w:t>
      </w:r>
      <w:r w:rsidRPr="00A10F2B">
        <w:rPr>
          <w:rFonts w:ascii="Times New Roman" w:hAnsi="Times New Roman"/>
          <w:sz w:val="24"/>
          <w:szCs w:val="24"/>
        </w:rPr>
        <w:t xml:space="preserve">plates </w:t>
      </w:r>
      <w:r w:rsidR="0078768A">
        <w:rPr>
          <w:rFonts w:ascii="Times New Roman" w:hAnsi="Times New Roman"/>
          <w:sz w:val="24"/>
          <w:szCs w:val="24"/>
        </w:rPr>
        <w:t xml:space="preserve">were </w:t>
      </w:r>
      <w:r w:rsidRPr="00A10F2B">
        <w:rPr>
          <w:rFonts w:ascii="Times New Roman" w:hAnsi="Times New Roman"/>
          <w:sz w:val="24"/>
          <w:szCs w:val="24"/>
        </w:rPr>
        <w:t>incubated micro-aerobically at 30</w:t>
      </w:r>
      <w:r w:rsidR="0078768A">
        <w:rPr>
          <w:rFonts w:ascii="Times New Roman" w:hAnsi="Times New Roman"/>
          <w:sz w:val="24"/>
          <w:szCs w:val="24"/>
          <w:vertAlign w:val="superscript"/>
        </w:rPr>
        <w:t>o</w:t>
      </w:r>
      <w:r w:rsidRPr="00A10F2B">
        <w:rPr>
          <w:rFonts w:ascii="Times New Roman" w:hAnsi="Times New Roman"/>
          <w:sz w:val="24"/>
          <w:szCs w:val="24"/>
        </w:rPr>
        <w:t>C for 2 days</w:t>
      </w:r>
      <w:r w:rsidR="00BD1EBD">
        <w:rPr>
          <w:rFonts w:ascii="Times New Roman" w:hAnsi="Times New Roman"/>
          <w:sz w:val="24"/>
          <w:szCs w:val="24"/>
        </w:rPr>
        <w:t xml:space="preserve"> (</w:t>
      </w:r>
      <w:r w:rsidR="00BD1EBD" w:rsidRPr="00A10F2B">
        <w:rPr>
          <w:rFonts w:ascii="Times New Roman" w:hAnsi="Times New Roman"/>
          <w:sz w:val="24"/>
          <w:szCs w:val="24"/>
        </w:rPr>
        <w:t xml:space="preserve">Brandao </w:t>
      </w:r>
      <w:r w:rsidR="00BD1EBD">
        <w:rPr>
          <w:rFonts w:ascii="Times New Roman" w:hAnsi="Times New Roman"/>
          <w:i/>
          <w:sz w:val="24"/>
          <w:szCs w:val="24"/>
        </w:rPr>
        <w:t>et al</w:t>
      </w:r>
      <w:r w:rsidR="00717CC7">
        <w:rPr>
          <w:rFonts w:ascii="Times New Roman" w:hAnsi="Times New Roman"/>
          <w:i/>
          <w:sz w:val="24"/>
          <w:szCs w:val="24"/>
        </w:rPr>
        <w:t>.,</w:t>
      </w:r>
      <w:r w:rsidR="00BD1EBD">
        <w:rPr>
          <w:rFonts w:ascii="Times New Roman" w:hAnsi="Times New Roman"/>
          <w:i/>
          <w:sz w:val="24"/>
          <w:szCs w:val="24"/>
        </w:rPr>
        <w:t xml:space="preserve"> </w:t>
      </w:r>
      <w:r w:rsidR="00BD1EBD" w:rsidRPr="00A10F2B">
        <w:rPr>
          <w:rFonts w:ascii="Times New Roman" w:hAnsi="Times New Roman"/>
          <w:sz w:val="24"/>
          <w:szCs w:val="24"/>
        </w:rPr>
        <w:t>2014</w:t>
      </w:r>
      <w:r w:rsidR="00BD1EBD">
        <w:rPr>
          <w:rFonts w:ascii="Times New Roman" w:hAnsi="Times New Roman"/>
          <w:sz w:val="24"/>
          <w:szCs w:val="24"/>
        </w:rPr>
        <w:t>)</w:t>
      </w:r>
      <w:r w:rsidR="00BD1EBD" w:rsidRPr="00A10F2B">
        <w:rPr>
          <w:rFonts w:ascii="Times New Roman" w:hAnsi="Times New Roman"/>
          <w:sz w:val="24"/>
          <w:szCs w:val="24"/>
        </w:rPr>
        <w:t>.</w:t>
      </w:r>
      <w:r w:rsidRPr="00A10F2B">
        <w:rPr>
          <w:rFonts w:ascii="Times New Roman" w:hAnsi="Times New Roman"/>
          <w:sz w:val="24"/>
          <w:szCs w:val="24"/>
        </w:rPr>
        <w:t xml:space="preserve"> The growth of cells was examined by observing the incubated plates and observations recorded as: w = 1-19%; + = 20-49%; ++ = 50-79%; +++ = 80-89%; ++++ = 90-100%. </w:t>
      </w:r>
    </w:p>
    <w:p w:rsidR="00832343" w:rsidRPr="00A10F2B" w:rsidRDefault="00832343" w:rsidP="00832343">
      <w:pPr>
        <w:widowControl w:val="0"/>
        <w:autoSpaceDE w:val="0"/>
        <w:autoSpaceDN w:val="0"/>
        <w:adjustRightInd w:val="0"/>
        <w:spacing w:after="0" w:line="360" w:lineRule="auto"/>
        <w:jc w:val="both"/>
        <w:rPr>
          <w:rFonts w:ascii="Times New Roman" w:hAnsi="Times New Roman"/>
          <w:i/>
          <w:sz w:val="24"/>
          <w:szCs w:val="24"/>
        </w:rPr>
      </w:pPr>
    </w:p>
    <w:p w:rsidR="00717CC7" w:rsidRPr="00EB14DC"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screening of yeast cultures </w:t>
      </w:r>
      <w:r w:rsidR="007B0869">
        <w:rPr>
          <w:rFonts w:ascii="Times New Roman" w:hAnsi="Times New Roman"/>
          <w:sz w:val="24"/>
          <w:szCs w:val="24"/>
        </w:rPr>
        <w:t xml:space="preserve">subjected </w:t>
      </w:r>
      <w:r w:rsidRPr="00A10F2B">
        <w:rPr>
          <w:rFonts w:ascii="Times New Roman" w:hAnsi="Times New Roman"/>
          <w:sz w:val="24"/>
          <w:szCs w:val="24"/>
        </w:rPr>
        <w:t xml:space="preserve">to oxidative stress at different hydrogen peroxide </w:t>
      </w:r>
      <w:r w:rsidR="00177B3F" w:rsidRPr="00A10F2B">
        <w:rPr>
          <w:rFonts w:ascii="Times New Roman" w:hAnsi="Times New Roman"/>
          <w:sz w:val="24"/>
          <w:szCs w:val="24"/>
        </w:rPr>
        <w:t xml:space="preserve">concentrations </w:t>
      </w:r>
      <w:r w:rsidRPr="00A10F2B">
        <w:rPr>
          <w:rFonts w:ascii="Times New Roman" w:hAnsi="Times New Roman"/>
          <w:sz w:val="24"/>
          <w:szCs w:val="24"/>
        </w:rPr>
        <w:t xml:space="preserve">was </w:t>
      </w:r>
      <w:r w:rsidR="00177B3F" w:rsidRPr="00A10F2B">
        <w:rPr>
          <w:rFonts w:ascii="Times New Roman" w:hAnsi="Times New Roman"/>
          <w:sz w:val="24"/>
          <w:szCs w:val="24"/>
        </w:rPr>
        <w:t>conduct</w:t>
      </w:r>
      <w:r w:rsidRPr="00A10F2B">
        <w:rPr>
          <w:rFonts w:ascii="Times New Roman" w:hAnsi="Times New Roman"/>
          <w:sz w:val="24"/>
          <w:szCs w:val="24"/>
        </w:rPr>
        <w:t>ed by cultivating the cells to static phase in YPD broth at 30</w:t>
      </w:r>
      <w:r w:rsidR="00813448">
        <w:rPr>
          <w:rFonts w:ascii="Times New Roman" w:hAnsi="Times New Roman"/>
          <w:sz w:val="24"/>
          <w:szCs w:val="24"/>
          <w:vertAlign w:val="superscript"/>
        </w:rPr>
        <w:t>o</w:t>
      </w:r>
      <w:r w:rsidRPr="00A10F2B">
        <w:rPr>
          <w:rFonts w:ascii="Times New Roman" w:hAnsi="Times New Roman"/>
          <w:sz w:val="24"/>
          <w:szCs w:val="24"/>
        </w:rPr>
        <w:t>C for 24 h. Optical density (OD</w:t>
      </w:r>
      <w:r w:rsidRPr="00A10F2B">
        <w:rPr>
          <w:rFonts w:ascii="Times New Roman" w:hAnsi="Times New Roman"/>
          <w:sz w:val="24"/>
          <w:szCs w:val="24"/>
          <w:vertAlign w:val="subscript"/>
        </w:rPr>
        <w:t>600</w:t>
      </w:r>
      <w:r w:rsidRPr="00A10F2B">
        <w:rPr>
          <w:rFonts w:ascii="Times New Roman" w:hAnsi="Times New Roman"/>
          <w:sz w:val="24"/>
          <w:szCs w:val="24"/>
        </w:rPr>
        <w:t>) was quantified and fine-tuned to 1.0 corresponding to 1.0 x 10</w:t>
      </w:r>
      <w:r w:rsidRPr="00A10F2B">
        <w:rPr>
          <w:rFonts w:ascii="Times New Roman" w:hAnsi="Times New Roman"/>
          <w:sz w:val="24"/>
          <w:szCs w:val="24"/>
          <w:vertAlign w:val="superscript"/>
        </w:rPr>
        <w:t>7</w:t>
      </w:r>
      <w:r w:rsidRPr="00A10F2B">
        <w:rPr>
          <w:rFonts w:ascii="Times New Roman" w:hAnsi="Times New Roman"/>
          <w:sz w:val="24"/>
          <w:szCs w:val="24"/>
        </w:rPr>
        <w:t xml:space="preserve"> cfu/ml. Five microliters of five-fold </w:t>
      </w:r>
      <w:r w:rsidR="00813448" w:rsidRPr="00A10F2B">
        <w:rPr>
          <w:rFonts w:ascii="Times New Roman" w:hAnsi="Times New Roman"/>
          <w:sz w:val="24"/>
          <w:szCs w:val="24"/>
        </w:rPr>
        <w:t xml:space="preserve">serially </w:t>
      </w:r>
      <w:r w:rsidRPr="00A10F2B">
        <w:rPr>
          <w:rFonts w:ascii="Times New Roman" w:hAnsi="Times New Roman"/>
          <w:sz w:val="24"/>
          <w:szCs w:val="24"/>
        </w:rPr>
        <w:t>diluted cells was spotted onto freshly prepared YPD plates containing 1</w:t>
      </w:r>
      <w:r w:rsidR="00813448">
        <w:rPr>
          <w:rFonts w:ascii="Times New Roman" w:hAnsi="Times New Roman"/>
          <w:sz w:val="24"/>
          <w:szCs w:val="24"/>
        </w:rPr>
        <w:t xml:space="preserve"> </w:t>
      </w:r>
      <w:r w:rsidRPr="00A10F2B">
        <w:rPr>
          <w:rFonts w:ascii="Times New Roman" w:hAnsi="Times New Roman"/>
          <w:sz w:val="24"/>
          <w:szCs w:val="24"/>
        </w:rPr>
        <w:t>mM, 3</w:t>
      </w:r>
      <w:r w:rsidR="00813448">
        <w:rPr>
          <w:rFonts w:ascii="Times New Roman" w:hAnsi="Times New Roman"/>
          <w:sz w:val="24"/>
          <w:szCs w:val="24"/>
        </w:rPr>
        <w:t xml:space="preserve"> </w:t>
      </w:r>
      <w:r w:rsidRPr="00A10F2B">
        <w:rPr>
          <w:rFonts w:ascii="Times New Roman" w:hAnsi="Times New Roman"/>
          <w:sz w:val="24"/>
          <w:szCs w:val="24"/>
        </w:rPr>
        <w:t>mM and 5</w:t>
      </w:r>
      <w:r w:rsidR="00813448">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717CC7">
        <w:rPr>
          <w:rFonts w:ascii="Times New Roman" w:hAnsi="Times New Roman"/>
          <w:sz w:val="24"/>
          <w:szCs w:val="24"/>
        </w:rPr>
        <w:t>O</w:t>
      </w:r>
      <w:r w:rsidRPr="00A10F2B">
        <w:rPr>
          <w:rFonts w:ascii="Times New Roman" w:hAnsi="Times New Roman"/>
          <w:sz w:val="24"/>
          <w:szCs w:val="24"/>
          <w:vertAlign w:val="subscript"/>
        </w:rPr>
        <w:t xml:space="preserve">2 </w:t>
      </w:r>
      <w:r w:rsidR="00813448">
        <w:rPr>
          <w:rFonts w:ascii="Times New Roman" w:hAnsi="Times New Roman"/>
          <w:sz w:val="24"/>
          <w:szCs w:val="24"/>
        </w:rPr>
        <w:t xml:space="preserve">appropriately. The </w:t>
      </w:r>
      <w:r w:rsidRPr="00A10F2B">
        <w:rPr>
          <w:rFonts w:ascii="Times New Roman" w:hAnsi="Times New Roman"/>
          <w:sz w:val="24"/>
          <w:szCs w:val="24"/>
        </w:rPr>
        <w:t xml:space="preserve">plates </w:t>
      </w:r>
      <w:r w:rsidR="00813448">
        <w:rPr>
          <w:rFonts w:ascii="Times New Roman" w:hAnsi="Times New Roman"/>
          <w:sz w:val="24"/>
          <w:szCs w:val="24"/>
        </w:rPr>
        <w:t xml:space="preserve">were </w:t>
      </w:r>
      <w:r w:rsidRPr="00A10F2B">
        <w:rPr>
          <w:rFonts w:ascii="Times New Roman" w:hAnsi="Times New Roman"/>
          <w:sz w:val="24"/>
          <w:szCs w:val="24"/>
        </w:rPr>
        <w:t>incubated at 30</w:t>
      </w:r>
      <w:r w:rsidR="00813448">
        <w:rPr>
          <w:rFonts w:ascii="Times New Roman" w:hAnsi="Times New Roman"/>
          <w:sz w:val="24"/>
          <w:szCs w:val="24"/>
          <w:vertAlign w:val="superscript"/>
        </w:rPr>
        <w:t>o</w:t>
      </w:r>
      <w:r w:rsidRPr="00A10F2B">
        <w:rPr>
          <w:rFonts w:ascii="Times New Roman" w:hAnsi="Times New Roman"/>
          <w:sz w:val="24"/>
          <w:szCs w:val="24"/>
        </w:rPr>
        <w:t>C for 2 days</w:t>
      </w:r>
      <w:r w:rsidR="00BD1EBD">
        <w:rPr>
          <w:rFonts w:ascii="Times New Roman" w:hAnsi="Times New Roman"/>
          <w:sz w:val="24"/>
          <w:szCs w:val="24"/>
        </w:rPr>
        <w:t xml:space="preserve"> (</w:t>
      </w:r>
      <w:r w:rsidR="00BD1EBD" w:rsidRPr="00A10F2B">
        <w:rPr>
          <w:rFonts w:ascii="Times New Roman" w:hAnsi="Times New Roman"/>
          <w:sz w:val="24"/>
          <w:szCs w:val="24"/>
        </w:rPr>
        <w:t xml:space="preserve">Brandao </w:t>
      </w:r>
      <w:r w:rsidR="00BD1EBD">
        <w:rPr>
          <w:rFonts w:ascii="Times New Roman" w:hAnsi="Times New Roman"/>
          <w:i/>
          <w:sz w:val="24"/>
          <w:szCs w:val="24"/>
        </w:rPr>
        <w:t>et al</w:t>
      </w:r>
      <w:r w:rsidR="00717CC7">
        <w:rPr>
          <w:rFonts w:ascii="Times New Roman" w:hAnsi="Times New Roman"/>
          <w:i/>
          <w:sz w:val="24"/>
          <w:szCs w:val="24"/>
        </w:rPr>
        <w:t>.,</w:t>
      </w:r>
      <w:r w:rsidR="00BD1EBD">
        <w:rPr>
          <w:rFonts w:ascii="Times New Roman" w:hAnsi="Times New Roman"/>
          <w:i/>
          <w:sz w:val="24"/>
          <w:szCs w:val="24"/>
        </w:rPr>
        <w:t xml:space="preserve"> </w:t>
      </w:r>
      <w:r w:rsidR="00BD1EBD" w:rsidRPr="00A10F2B">
        <w:rPr>
          <w:rFonts w:ascii="Times New Roman" w:hAnsi="Times New Roman"/>
          <w:sz w:val="24"/>
          <w:szCs w:val="24"/>
        </w:rPr>
        <w:t>2014</w:t>
      </w:r>
      <w:r w:rsidR="00BD1EBD">
        <w:rPr>
          <w:rFonts w:ascii="Times New Roman" w:hAnsi="Times New Roman"/>
          <w:sz w:val="24"/>
          <w:szCs w:val="24"/>
        </w:rPr>
        <w:t>)</w:t>
      </w:r>
      <w:proofErr w:type="gramStart"/>
      <w:r w:rsidR="00BD1EBD" w:rsidRPr="00A10F2B">
        <w:rPr>
          <w:rFonts w:ascii="Times New Roman" w:hAnsi="Times New Roman"/>
          <w:sz w:val="24"/>
          <w:szCs w:val="24"/>
        </w:rPr>
        <w:t>.</w:t>
      </w:r>
      <w:r w:rsidRPr="00A10F2B">
        <w:rPr>
          <w:rFonts w:ascii="Times New Roman" w:hAnsi="Times New Roman"/>
          <w:sz w:val="24"/>
          <w:szCs w:val="24"/>
        </w:rPr>
        <w:t>.</w:t>
      </w:r>
      <w:proofErr w:type="gramEnd"/>
      <w:r w:rsidRPr="00A10F2B">
        <w:rPr>
          <w:rFonts w:ascii="Times New Roman" w:hAnsi="Times New Roman"/>
          <w:sz w:val="24"/>
          <w:szCs w:val="24"/>
        </w:rPr>
        <w:t xml:space="preserve"> The growth of cells was examined by observing the incubated plates and observations recorded as: w = 1-19%; + = 20-49%; ++ = 50-79%;</w:t>
      </w:r>
      <w:r w:rsidR="00EB14DC">
        <w:rPr>
          <w:rFonts w:ascii="Times New Roman" w:hAnsi="Times New Roman"/>
          <w:sz w:val="24"/>
          <w:szCs w:val="24"/>
        </w:rPr>
        <w:t xml:space="preserve"> +++ = 80-89%; ++++ = 90-100%. </w:t>
      </w:r>
    </w:p>
    <w:p w:rsidR="00717CC7" w:rsidRDefault="00717CC7" w:rsidP="00832343">
      <w:pPr>
        <w:widowControl w:val="0"/>
        <w:autoSpaceDE w:val="0"/>
        <w:autoSpaceDN w:val="0"/>
        <w:adjustRightInd w:val="0"/>
        <w:spacing w:after="0" w:line="360" w:lineRule="auto"/>
        <w:jc w:val="both"/>
        <w:rPr>
          <w:rFonts w:ascii="Times New Roman" w:hAnsi="Times New Roman"/>
          <w:b/>
          <w:sz w:val="24"/>
          <w:szCs w:val="24"/>
        </w:rPr>
      </w:pPr>
    </w:p>
    <w:p w:rsidR="00EB14DC" w:rsidRDefault="00EB14DC" w:rsidP="00832343">
      <w:pPr>
        <w:widowControl w:val="0"/>
        <w:autoSpaceDE w:val="0"/>
        <w:autoSpaceDN w:val="0"/>
        <w:adjustRightInd w:val="0"/>
        <w:spacing w:after="0" w:line="360" w:lineRule="auto"/>
        <w:jc w:val="both"/>
        <w:rPr>
          <w:rFonts w:ascii="Times New Roman" w:hAnsi="Times New Roman"/>
          <w:b/>
          <w:sz w:val="24"/>
          <w:szCs w:val="24"/>
        </w:rPr>
      </w:pPr>
    </w:p>
    <w:p w:rsidR="00EB14DC" w:rsidRDefault="00EB14DC" w:rsidP="00832343">
      <w:pPr>
        <w:widowControl w:val="0"/>
        <w:autoSpaceDE w:val="0"/>
        <w:autoSpaceDN w:val="0"/>
        <w:adjustRightInd w:val="0"/>
        <w:spacing w:after="0" w:line="360" w:lineRule="auto"/>
        <w:jc w:val="both"/>
        <w:rPr>
          <w:rFonts w:ascii="Times New Roman" w:hAnsi="Times New Roman"/>
          <w:b/>
          <w:sz w:val="24"/>
          <w:szCs w:val="24"/>
        </w:rPr>
      </w:pPr>
    </w:p>
    <w:p w:rsidR="00270FD2" w:rsidRPr="00A10F2B" w:rsidRDefault="00270FD2" w:rsidP="00832343">
      <w:pPr>
        <w:widowControl w:val="0"/>
        <w:autoSpaceDE w:val="0"/>
        <w:autoSpaceDN w:val="0"/>
        <w:adjustRightInd w:val="0"/>
        <w:spacing w:after="0" w:line="360" w:lineRule="auto"/>
        <w:jc w:val="both"/>
        <w:rPr>
          <w:rFonts w:ascii="Times New Roman" w:hAnsi="Times New Roman"/>
          <w:b/>
          <w:sz w:val="24"/>
          <w:szCs w:val="24"/>
        </w:rPr>
      </w:pPr>
    </w:p>
    <w:p w:rsidR="00832343" w:rsidRPr="00717CC7" w:rsidRDefault="00832343" w:rsidP="00D80E73">
      <w:pPr>
        <w:pStyle w:val="ListParagraph"/>
        <w:widowControl w:val="0"/>
        <w:numPr>
          <w:ilvl w:val="1"/>
          <w:numId w:val="25"/>
        </w:numPr>
        <w:autoSpaceDE w:val="0"/>
        <w:autoSpaceDN w:val="0"/>
        <w:adjustRightInd w:val="0"/>
        <w:spacing w:after="0" w:line="360" w:lineRule="auto"/>
        <w:ind w:left="720" w:hanging="720"/>
        <w:jc w:val="both"/>
        <w:rPr>
          <w:rFonts w:ascii="Times New Roman" w:hAnsi="Times New Roman"/>
          <w:b/>
          <w:sz w:val="24"/>
          <w:szCs w:val="24"/>
        </w:rPr>
      </w:pPr>
      <w:r w:rsidRPr="00717CC7">
        <w:rPr>
          <w:rFonts w:ascii="Times New Roman" w:hAnsi="Times New Roman"/>
          <w:b/>
          <w:sz w:val="24"/>
          <w:szCs w:val="24"/>
        </w:rPr>
        <w:lastRenderedPageBreak/>
        <w:t xml:space="preserve">Physiological response of LAB and yeast isolated from </w:t>
      </w:r>
      <w:r w:rsidRPr="00717CC7">
        <w:rPr>
          <w:rFonts w:ascii="Times New Roman" w:hAnsi="Times New Roman"/>
          <w:b/>
          <w:i/>
          <w:sz w:val="24"/>
          <w:szCs w:val="24"/>
        </w:rPr>
        <w:t xml:space="preserve">Ogi </w:t>
      </w:r>
      <w:r w:rsidRPr="00717CC7">
        <w:rPr>
          <w:rFonts w:ascii="Times New Roman" w:hAnsi="Times New Roman"/>
          <w:b/>
          <w:sz w:val="24"/>
          <w:szCs w:val="24"/>
        </w:rPr>
        <w:t xml:space="preserve">and </w:t>
      </w:r>
      <w:r w:rsidR="00B119D6" w:rsidRPr="00847115">
        <w:rPr>
          <w:rFonts w:ascii="Times New Roman" w:hAnsi="Times New Roman"/>
          <w:b/>
          <w:bCs/>
        </w:rPr>
        <w:t>fermented</w:t>
      </w:r>
      <w:r w:rsidRPr="00847115">
        <w:rPr>
          <w:rFonts w:ascii="Times New Roman" w:hAnsi="Times New Roman"/>
          <w:b/>
          <w:sz w:val="24"/>
          <w:szCs w:val="24"/>
        </w:rPr>
        <w:t xml:space="preserve"> </w:t>
      </w:r>
      <w:r w:rsidRPr="00717CC7">
        <w:rPr>
          <w:rFonts w:ascii="Times New Roman" w:hAnsi="Times New Roman"/>
          <w:b/>
          <w:sz w:val="24"/>
          <w:szCs w:val="24"/>
        </w:rPr>
        <w:t>cassava to</w:t>
      </w:r>
      <w:r w:rsidR="00847115">
        <w:rPr>
          <w:rFonts w:ascii="Times New Roman" w:hAnsi="Times New Roman"/>
          <w:b/>
          <w:sz w:val="24"/>
          <w:szCs w:val="24"/>
        </w:rPr>
        <w:t xml:space="preserve"> </w:t>
      </w:r>
      <w:r w:rsidRPr="00717CC7">
        <w:rPr>
          <w:rFonts w:ascii="Times New Roman" w:hAnsi="Times New Roman"/>
          <w:b/>
          <w:sz w:val="24"/>
          <w:szCs w:val="24"/>
        </w:rPr>
        <w:t>stress</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w:t>
      </w:r>
      <w:r w:rsidR="00A030C5" w:rsidRPr="00A10F2B">
        <w:rPr>
          <w:rFonts w:ascii="Times New Roman" w:hAnsi="Times New Roman"/>
          <w:sz w:val="24"/>
          <w:szCs w:val="24"/>
        </w:rPr>
        <w:t xml:space="preserve"> and</w:t>
      </w:r>
      <w:r w:rsidRPr="00A10F2B">
        <w:rPr>
          <w:rFonts w:ascii="Times New Roman" w:hAnsi="Times New Roman"/>
          <w:sz w:val="24"/>
          <w:szCs w:val="24"/>
        </w:rPr>
        <w:t xml:space="preserve"> ye</w:t>
      </w:r>
      <w:r w:rsidR="00A030C5" w:rsidRPr="00A10F2B">
        <w:rPr>
          <w:rFonts w:ascii="Times New Roman" w:hAnsi="Times New Roman"/>
          <w:sz w:val="24"/>
          <w:szCs w:val="24"/>
        </w:rPr>
        <w:t xml:space="preserve">ast isolates were </w:t>
      </w:r>
      <w:r w:rsidRPr="00A10F2B">
        <w:rPr>
          <w:rFonts w:ascii="Times New Roman" w:hAnsi="Times New Roman"/>
          <w:sz w:val="24"/>
          <w:szCs w:val="24"/>
        </w:rPr>
        <w:t>subjected to the following stress conditions:</w:t>
      </w:r>
    </w:p>
    <w:p w:rsidR="00832343" w:rsidRPr="00A10F2B" w:rsidRDefault="00813448" w:rsidP="00D80E73">
      <w:pPr>
        <w:pStyle w:val="ListParagraph"/>
        <w:widowControl w:val="0"/>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w:t>
      </w:r>
      <w:r w:rsidR="00832343" w:rsidRPr="00A10F2B">
        <w:rPr>
          <w:rFonts w:ascii="Times New Roman" w:hAnsi="Times New Roman"/>
          <w:sz w:val="24"/>
          <w:szCs w:val="24"/>
        </w:rPr>
        <w:t>cid stress at different pH concentrations</w:t>
      </w:r>
      <w:r w:rsidR="00D80E73">
        <w:rPr>
          <w:rFonts w:ascii="Times New Roman" w:hAnsi="Times New Roman"/>
          <w:sz w:val="24"/>
          <w:szCs w:val="24"/>
        </w:rPr>
        <w:t xml:space="preserve"> and</w:t>
      </w:r>
    </w:p>
    <w:p w:rsidR="00832343" w:rsidRPr="00A10F2B" w:rsidRDefault="00813448" w:rsidP="00D80E73">
      <w:pPr>
        <w:pStyle w:val="ListParagraph"/>
        <w:widowControl w:val="0"/>
        <w:numPr>
          <w:ilvl w:val="0"/>
          <w:numId w:val="2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w:t>
      </w:r>
      <w:r w:rsidR="00832343" w:rsidRPr="00A10F2B">
        <w:rPr>
          <w:rFonts w:ascii="Times New Roman" w:hAnsi="Times New Roman"/>
          <w:sz w:val="24"/>
          <w:szCs w:val="24"/>
        </w:rPr>
        <w:t>xidative stress at different concentrations of hydrogen peroxide (H</w:t>
      </w:r>
      <w:r w:rsidR="00832343" w:rsidRPr="00A10F2B">
        <w:rPr>
          <w:rFonts w:ascii="Times New Roman" w:hAnsi="Times New Roman"/>
          <w:sz w:val="24"/>
          <w:szCs w:val="24"/>
          <w:vertAlign w:val="subscript"/>
        </w:rPr>
        <w:t>2</w:t>
      </w:r>
      <w:r>
        <w:rPr>
          <w:rFonts w:ascii="Times New Roman" w:hAnsi="Times New Roman"/>
          <w:sz w:val="24"/>
          <w:szCs w:val="24"/>
        </w:rPr>
        <w:t>O</w:t>
      </w:r>
      <w:r w:rsidR="00832343" w:rsidRPr="00A10F2B">
        <w:rPr>
          <w:rFonts w:ascii="Times New Roman" w:hAnsi="Times New Roman"/>
          <w:sz w:val="24"/>
          <w:szCs w:val="24"/>
          <w:vertAlign w:val="subscript"/>
        </w:rPr>
        <w:t>2</w:t>
      </w:r>
      <w:r w:rsidR="00832343" w:rsidRPr="00A10F2B">
        <w:rPr>
          <w:rFonts w:ascii="Times New Roman" w:hAnsi="Times New Roman"/>
          <w:sz w:val="24"/>
          <w:szCs w:val="24"/>
        </w:rPr>
        <w:t>)</w:t>
      </w:r>
    </w:p>
    <w:p w:rsidR="001E1F36" w:rsidRPr="00A10F2B" w:rsidRDefault="001E1F36" w:rsidP="00832343">
      <w:pPr>
        <w:widowControl w:val="0"/>
        <w:autoSpaceDE w:val="0"/>
        <w:autoSpaceDN w:val="0"/>
        <w:adjustRightInd w:val="0"/>
        <w:spacing w:after="0" w:line="360" w:lineRule="auto"/>
        <w:jc w:val="both"/>
        <w:rPr>
          <w:rFonts w:ascii="Times New Roman" w:hAnsi="Times New Roman"/>
          <w:i/>
          <w:sz w:val="24"/>
          <w:szCs w:val="24"/>
        </w:rPr>
      </w:pPr>
    </w:p>
    <w:p w:rsidR="00832343" w:rsidRPr="00D80E73" w:rsidRDefault="001D7D38" w:rsidP="00D80E73">
      <w:pPr>
        <w:pStyle w:val="ListParagraph"/>
        <w:widowControl w:val="0"/>
        <w:numPr>
          <w:ilvl w:val="2"/>
          <w:numId w:val="25"/>
        </w:numPr>
        <w:autoSpaceDE w:val="0"/>
        <w:autoSpaceDN w:val="0"/>
        <w:adjustRightInd w:val="0"/>
        <w:spacing w:after="0" w:line="360" w:lineRule="auto"/>
        <w:jc w:val="both"/>
        <w:rPr>
          <w:rFonts w:ascii="Times New Roman" w:hAnsi="Times New Roman"/>
          <w:i/>
          <w:sz w:val="24"/>
          <w:szCs w:val="24"/>
        </w:rPr>
      </w:pPr>
      <w:r w:rsidRPr="00D80E73">
        <w:rPr>
          <w:rFonts w:ascii="Times New Roman" w:hAnsi="Times New Roman"/>
          <w:i/>
          <w:sz w:val="24"/>
          <w:szCs w:val="24"/>
        </w:rPr>
        <w:t>LAB and yeast subjected to a</w:t>
      </w:r>
      <w:r w:rsidR="00832343" w:rsidRPr="00D80E73">
        <w:rPr>
          <w:rFonts w:ascii="Times New Roman" w:hAnsi="Times New Roman"/>
          <w:i/>
          <w:sz w:val="24"/>
          <w:szCs w:val="24"/>
        </w:rPr>
        <w:t>cid stress at different pH concentrations</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 cultures were grown in MRS broth (Sigma Aldrich) overnight, then 5</w:t>
      </w:r>
      <w:r w:rsidR="00813448">
        <w:rPr>
          <w:rFonts w:ascii="Times New Roman" w:hAnsi="Times New Roman"/>
          <w:sz w:val="24"/>
          <w:szCs w:val="24"/>
        </w:rPr>
        <w:t xml:space="preserve"> </w:t>
      </w:r>
      <w:r w:rsidRPr="00A10F2B">
        <w:rPr>
          <w:rFonts w:ascii="Times New Roman" w:hAnsi="Times New Roman"/>
          <w:sz w:val="24"/>
          <w:szCs w:val="24"/>
        </w:rPr>
        <w:t>µL of the culture was sub-cultured into 250</w:t>
      </w:r>
      <w:r w:rsidR="00813448">
        <w:rPr>
          <w:rFonts w:ascii="Times New Roman" w:hAnsi="Times New Roman"/>
          <w:sz w:val="24"/>
          <w:szCs w:val="24"/>
        </w:rPr>
        <w:t xml:space="preserve"> </w:t>
      </w:r>
      <w:r w:rsidRPr="00A10F2B">
        <w:rPr>
          <w:rFonts w:ascii="Times New Roman" w:hAnsi="Times New Roman"/>
          <w:sz w:val="24"/>
          <w:szCs w:val="24"/>
        </w:rPr>
        <w:t xml:space="preserve">µL of MRS broth which has been </w:t>
      </w:r>
      <w:r w:rsidR="00177B3F" w:rsidRPr="00A10F2B">
        <w:rPr>
          <w:rFonts w:ascii="Times New Roman" w:hAnsi="Times New Roman"/>
          <w:sz w:val="24"/>
          <w:szCs w:val="24"/>
        </w:rPr>
        <w:t>modifi</w:t>
      </w:r>
      <w:r w:rsidRPr="00A10F2B">
        <w:rPr>
          <w:rFonts w:ascii="Times New Roman" w:hAnsi="Times New Roman"/>
          <w:sz w:val="24"/>
          <w:szCs w:val="24"/>
        </w:rPr>
        <w:t>ed to pH 1, 2, 3 and 4 in</w:t>
      </w:r>
      <w:r w:rsidR="00813448">
        <w:rPr>
          <w:rFonts w:ascii="Times New Roman" w:hAnsi="Times New Roman"/>
          <w:sz w:val="24"/>
          <w:szCs w:val="24"/>
        </w:rPr>
        <w:t xml:space="preserve"> m</w:t>
      </w:r>
      <w:r w:rsidRPr="00A10F2B">
        <w:rPr>
          <w:rFonts w:ascii="Times New Roman" w:hAnsi="Times New Roman"/>
          <w:sz w:val="24"/>
          <w:szCs w:val="24"/>
        </w:rPr>
        <w:t>icro-plates. T</w:t>
      </w:r>
      <w:r w:rsidR="00813448">
        <w:rPr>
          <w:rFonts w:ascii="Times New Roman" w:hAnsi="Times New Roman"/>
          <w:sz w:val="24"/>
          <w:szCs w:val="24"/>
        </w:rPr>
        <w:t>he m</w:t>
      </w:r>
      <w:r w:rsidRPr="00A10F2B">
        <w:rPr>
          <w:rFonts w:ascii="Times New Roman" w:hAnsi="Times New Roman"/>
          <w:sz w:val="24"/>
          <w:szCs w:val="24"/>
        </w:rPr>
        <w:t xml:space="preserve">icro-plates were </w:t>
      </w:r>
      <w:r w:rsidR="00177B3F" w:rsidRPr="00A10F2B">
        <w:rPr>
          <w:rFonts w:ascii="Times New Roman" w:hAnsi="Times New Roman"/>
          <w:sz w:val="24"/>
          <w:szCs w:val="24"/>
        </w:rPr>
        <w:t>cultured</w:t>
      </w:r>
      <w:r w:rsidRPr="00A10F2B">
        <w:rPr>
          <w:rFonts w:ascii="Times New Roman" w:hAnsi="Times New Roman"/>
          <w:sz w:val="24"/>
          <w:szCs w:val="24"/>
        </w:rPr>
        <w:t xml:space="preserve"> micro-aerobically at 30</w:t>
      </w:r>
      <w:r w:rsidR="00813448">
        <w:rPr>
          <w:rFonts w:ascii="Times New Roman" w:hAnsi="Times New Roman"/>
          <w:sz w:val="24"/>
          <w:szCs w:val="24"/>
          <w:vertAlign w:val="superscript"/>
        </w:rPr>
        <w:t>o</w:t>
      </w:r>
      <w:r w:rsidRPr="00A10F2B">
        <w:rPr>
          <w:rFonts w:ascii="Times New Roman" w:hAnsi="Times New Roman"/>
          <w:sz w:val="24"/>
          <w:szCs w:val="24"/>
        </w:rPr>
        <w:t>C</w:t>
      </w:r>
      <w:r w:rsidR="00D727E5" w:rsidRPr="00A10F2B">
        <w:rPr>
          <w:rFonts w:ascii="Times New Roman" w:hAnsi="Times New Roman"/>
          <w:sz w:val="24"/>
          <w:szCs w:val="24"/>
        </w:rPr>
        <w:t xml:space="preserve"> for</w:t>
      </w:r>
      <w:r w:rsidR="00177B3F" w:rsidRPr="00A10F2B">
        <w:rPr>
          <w:rFonts w:ascii="Times New Roman" w:hAnsi="Times New Roman"/>
          <w:sz w:val="24"/>
          <w:szCs w:val="24"/>
        </w:rPr>
        <w:t xml:space="preserve"> duration of </w:t>
      </w:r>
      <w:r w:rsidRPr="00A10F2B">
        <w:rPr>
          <w:rFonts w:ascii="Times New Roman" w:hAnsi="Times New Roman"/>
          <w:sz w:val="24"/>
          <w:szCs w:val="24"/>
        </w:rPr>
        <w:t xml:space="preserve">24 h. The </w:t>
      </w:r>
      <w:r w:rsidR="00A330D4" w:rsidRPr="00A10F2B">
        <w:rPr>
          <w:rFonts w:ascii="Times New Roman" w:hAnsi="Times New Roman"/>
          <w:sz w:val="24"/>
          <w:szCs w:val="24"/>
        </w:rPr>
        <w:t>experiment</w:t>
      </w:r>
      <w:r w:rsidRPr="00A10F2B">
        <w:rPr>
          <w:rFonts w:ascii="Times New Roman" w:hAnsi="Times New Roman"/>
          <w:sz w:val="24"/>
          <w:szCs w:val="24"/>
        </w:rPr>
        <w:t xml:space="preserve"> was </w:t>
      </w:r>
      <w:r w:rsidR="00A330D4" w:rsidRPr="00A10F2B">
        <w:rPr>
          <w:rFonts w:ascii="Times New Roman" w:hAnsi="Times New Roman"/>
          <w:sz w:val="24"/>
          <w:szCs w:val="24"/>
        </w:rPr>
        <w:t>conducted</w:t>
      </w:r>
      <w:r w:rsidRPr="00A10F2B">
        <w:rPr>
          <w:rFonts w:ascii="Times New Roman" w:hAnsi="Times New Roman"/>
          <w:sz w:val="24"/>
          <w:szCs w:val="24"/>
        </w:rPr>
        <w:t xml:space="preserve"> in triplicate. </w:t>
      </w:r>
      <w:r w:rsidR="0028772B" w:rsidRPr="00A10F2B">
        <w:rPr>
          <w:rFonts w:ascii="Times New Roman" w:hAnsi="Times New Roman"/>
          <w:sz w:val="24"/>
          <w:szCs w:val="24"/>
        </w:rPr>
        <w:t>After</w:t>
      </w:r>
      <w:r w:rsidRPr="00A10F2B">
        <w:rPr>
          <w:rFonts w:ascii="Times New Roman" w:hAnsi="Times New Roman"/>
          <w:sz w:val="24"/>
          <w:szCs w:val="24"/>
        </w:rPr>
        <w:t xml:space="preserve"> incubation, the growth </w:t>
      </w:r>
      <w:r w:rsidR="00A91C1A" w:rsidRPr="00A10F2B">
        <w:rPr>
          <w:rFonts w:ascii="Times New Roman" w:hAnsi="Times New Roman"/>
          <w:sz w:val="24"/>
          <w:szCs w:val="24"/>
        </w:rPr>
        <w:t>of cultures was read in</w:t>
      </w:r>
      <w:r w:rsidRPr="00A10F2B">
        <w:rPr>
          <w:rFonts w:ascii="Times New Roman" w:hAnsi="Times New Roman"/>
          <w:sz w:val="24"/>
          <w:szCs w:val="24"/>
        </w:rPr>
        <w:t xml:space="preserve"> the microplate reader (Becker Coulter) at 620</w:t>
      </w:r>
      <w:r w:rsidR="00813448">
        <w:rPr>
          <w:rFonts w:ascii="Times New Roman" w:hAnsi="Times New Roman"/>
          <w:sz w:val="24"/>
          <w:szCs w:val="24"/>
        </w:rPr>
        <w:t xml:space="preserve"> </w:t>
      </w:r>
      <w:r w:rsidRPr="00A10F2B">
        <w:rPr>
          <w:rFonts w:ascii="Times New Roman" w:hAnsi="Times New Roman"/>
          <w:sz w:val="24"/>
          <w:szCs w:val="24"/>
        </w:rPr>
        <w:t>nm at 30</w:t>
      </w:r>
      <w:r w:rsidR="00813448">
        <w:rPr>
          <w:rFonts w:ascii="Times New Roman" w:hAnsi="Times New Roman"/>
          <w:sz w:val="24"/>
          <w:szCs w:val="24"/>
          <w:vertAlign w:val="superscript"/>
        </w:rPr>
        <w:t>o</w:t>
      </w:r>
      <w:r w:rsidRPr="00A10F2B">
        <w:rPr>
          <w:rFonts w:ascii="Times New Roman" w:hAnsi="Times New Roman"/>
          <w:sz w:val="24"/>
          <w:szCs w:val="24"/>
        </w:rPr>
        <w:t>C</w:t>
      </w:r>
      <w:r w:rsidR="003B00B4" w:rsidRPr="00A10F2B">
        <w:rPr>
          <w:rFonts w:ascii="Times New Roman" w:hAnsi="Times New Roman"/>
          <w:sz w:val="24"/>
          <w:szCs w:val="24"/>
        </w:rPr>
        <w:t xml:space="preserve"> (Brandao </w:t>
      </w:r>
      <w:r w:rsidR="003B00B4" w:rsidRPr="00A10F2B">
        <w:rPr>
          <w:rFonts w:ascii="Times New Roman" w:hAnsi="Times New Roman"/>
          <w:i/>
          <w:sz w:val="24"/>
          <w:szCs w:val="24"/>
        </w:rPr>
        <w:t>et al.,</w:t>
      </w:r>
      <w:r w:rsidR="003B00B4" w:rsidRPr="00A10F2B">
        <w:rPr>
          <w:rFonts w:ascii="Times New Roman" w:hAnsi="Times New Roman"/>
          <w:sz w:val="24"/>
          <w:szCs w:val="24"/>
        </w:rPr>
        <w:t xml:space="preserve"> 2014)</w:t>
      </w:r>
      <w:r w:rsidRPr="00A10F2B">
        <w:rPr>
          <w:rFonts w:ascii="Times New Roman" w:hAnsi="Times New Roman"/>
          <w:sz w:val="24"/>
          <w:szCs w:val="24"/>
        </w:rPr>
        <w:t>.</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p>
    <w:p w:rsidR="00582732"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Similarly, the yeast cultures were grown in YPD broth (Sigma Aldrich) overnight, then 5</w:t>
      </w:r>
      <w:r w:rsidR="00813448">
        <w:rPr>
          <w:rFonts w:ascii="Times New Roman" w:hAnsi="Times New Roman"/>
          <w:sz w:val="24"/>
          <w:szCs w:val="24"/>
        </w:rPr>
        <w:t xml:space="preserve"> </w:t>
      </w:r>
      <w:r w:rsidRPr="00A10F2B">
        <w:rPr>
          <w:rFonts w:ascii="Times New Roman" w:hAnsi="Times New Roman"/>
          <w:sz w:val="24"/>
          <w:szCs w:val="24"/>
        </w:rPr>
        <w:t>µL of the culture was sub-cultured into 250</w:t>
      </w:r>
      <w:r w:rsidR="00813448">
        <w:rPr>
          <w:rFonts w:ascii="Times New Roman" w:hAnsi="Times New Roman"/>
          <w:sz w:val="24"/>
          <w:szCs w:val="24"/>
        </w:rPr>
        <w:t xml:space="preserve"> </w:t>
      </w:r>
      <w:r w:rsidRPr="00A10F2B">
        <w:rPr>
          <w:rFonts w:ascii="Times New Roman" w:hAnsi="Times New Roman"/>
          <w:sz w:val="24"/>
          <w:szCs w:val="24"/>
        </w:rPr>
        <w:t xml:space="preserve">µL of YPD broth which has been adjusted to pH 1, 2, 3 and 4 in micro-plates. </w:t>
      </w:r>
      <w:r w:rsidR="00D727E5" w:rsidRPr="00A10F2B">
        <w:rPr>
          <w:rFonts w:ascii="Times New Roman" w:hAnsi="Times New Roman"/>
          <w:sz w:val="24"/>
          <w:szCs w:val="24"/>
        </w:rPr>
        <w:t>Culturing</w:t>
      </w:r>
      <w:r w:rsidR="00813448">
        <w:rPr>
          <w:rFonts w:ascii="Times New Roman" w:hAnsi="Times New Roman"/>
          <w:sz w:val="24"/>
          <w:szCs w:val="24"/>
        </w:rPr>
        <w:t xml:space="preserve"> of the m</w:t>
      </w:r>
      <w:r w:rsidRPr="00A10F2B">
        <w:rPr>
          <w:rFonts w:ascii="Times New Roman" w:hAnsi="Times New Roman"/>
          <w:sz w:val="24"/>
          <w:szCs w:val="24"/>
        </w:rPr>
        <w:t xml:space="preserve">icro-plates </w:t>
      </w:r>
      <w:r w:rsidR="00D727E5" w:rsidRPr="00A10F2B">
        <w:rPr>
          <w:rFonts w:ascii="Times New Roman" w:hAnsi="Times New Roman"/>
          <w:sz w:val="24"/>
          <w:szCs w:val="24"/>
        </w:rPr>
        <w:t>was done</w:t>
      </w:r>
      <w:r w:rsidRPr="00A10F2B">
        <w:rPr>
          <w:rFonts w:ascii="Times New Roman" w:hAnsi="Times New Roman"/>
          <w:sz w:val="24"/>
          <w:szCs w:val="24"/>
        </w:rPr>
        <w:t xml:space="preserve"> at 30</w:t>
      </w:r>
      <w:r w:rsidR="00813448">
        <w:rPr>
          <w:rFonts w:ascii="Times New Roman" w:hAnsi="Times New Roman"/>
          <w:sz w:val="24"/>
          <w:szCs w:val="24"/>
          <w:vertAlign w:val="superscript"/>
        </w:rPr>
        <w:t>o</w:t>
      </w:r>
      <w:r w:rsidRPr="00A10F2B">
        <w:rPr>
          <w:rFonts w:ascii="Times New Roman" w:hAnsi="Times New Roman"/>
          <w:sz w:val="24"/>
          <w:szCs w:val="24"/>
        </w:rPr>
        <w:t xml:space="preserve">C for </w:t>
      </w:r>
      <w:r w:rsidR="00D727E5" w:rsidRPr="00A10F2B">
        <w:rPr>
          <w:rFonts w:ascii="Times New Roman" w:hAnsi="Times New Roman"/>
          <w:sz w:val="24"/>
          <w:szCs w:val="24"/>
        </w:rPr>
        <w:t xml:space="preserve">duration of </w:t>
      </w:r>
      <w:r w:rsidRPr="00A10F2B">
        <w:rPr>
          <w:rFonts w:ascii="Times New Roman" w:hAnsi="Times New Roman"/>
          <w:sz w:val="24"/>
          <w:szCs w:val="24"/>
        </w:rPr>
        <w:t xml:space="preserve">24 h. </w:t>
      </w:r>
      <w:r w:rsidR="000F158F" w:rsidRPr="00A10F2B">
        <w:rPr>
          <w:rFonts w:ascii="Times New Roman" w:hAnsi="Times New Roman"/>
          <w:sz w:val="24"/>
          <w:szCs w:val="24"/>
        </w:rPr>
        <w:t>Experimental trials was</w:t>
      </w:r>
      <w:r w:rsidR="00E26CC0" w:rsidRPr="00A10F2B">
        <w:rPr>
          <w:rFonts w:ascii="Times New Roman" w:hAnsi="Times New Roman"/>
          <w:sz w:val="24"/>
          <w:szCs w:val="24"/>
        </w:rPr>
        <w:t xml:space="preserve"> conducted </w:t>
      </w:r>
      <w:r w:rsidR="000F158F" w:rsidRPr="00A10F2B">
        <w:rPr>
          <w:rFonts w:ascii="Times New Roman" w:hAnsi="Times New Roman"/>
          <w:sz w:val="24"/>
          <w:szCs w:val="24"/>
        </w:rPr>
        <w:t>as set of three</w:t>
      </w:r>
      <w:r w:rsidR="00E26CC0" w:rsidRPr="00A10F2B">
        <w:rPr>
          <w:rFonts w:ascii="Times New Roman" w:hAnsi="Times New Roman"/>
          <w:sz w:val="24"/>
          <w:szCs w:val="24"/>
        </w:rPr>
        <w:t xml:space="preserve">. After incubation, the growth of cultures was read in </w:t>
      </w:r>
      <w:r w:rsidRPr="00A10F2B">
        <w:rPr>
          <w:rFonts w:ascii="Times New Roman" w:hAnsi="Times New Roman"/>
          <w:sz w:val="24"/>
          <w:szCs w:val="24"/>
        </w:rPr>
        <w:t>the microplate reader (Becker Coulter) at 620</w:t>
      </w:r>
      <w:r w:rsidR="00813448">
        <w:rPr>
          <w:rFonts w:ascii="Times New Roman" w:hAnsi="Times New Roman"/>
          <w:sz w:val="24"/>
          <w:szCs w:val="24"/>
        </w:rPr>
        <w:t xml:space="preserve"> </w:t>
      </w:r>
      <w:r w:rsidRPr="00A10F2B">
        <w:rPr>
          <w:rFonts w:ascii="Times New Roman" w:hAnsi="Times New Roman"/>
          <w:sz w:val="24"/>
          <w:szCs w:val="24"/>
        </w:rPr>
        <w:t>nm at 30</w:t>
      </w:r>
      <w:r w:rsidR="00813448">
        <w:rPr>
          <w:rFonts w:ascii="Times New Roman" w:hAnsi="Times New Roman"/>
          <w:sz w:val="24"/>
          <w:szCs w:val="24"/>
          <w:vertAlign w:val="superscript"/>
        </w:rPr>
        <w:t>o</w:t>
      </w:r>
      <w:r w:rsidRPr="00A10F2B">
        <w:rPr>
          <w:rFonts w:ascii="Times New Roman" w:hAnsi="Times New Roman"/>
          <w:sz w:val="24"/>
          <w:szCs w:val="24"/>
        </w:rPr>
        <w:t>C</w:t>
      </w:r>
      <w:r w:rsidR="003B00B4" w:rsidRPr="00A10F2B">
        <w:rPr>
          <w:rFonts w:ascii="Times New Roman" w:hAnsi="Times New Roman"/>
          <w:sz w:val="24"/>
          <w:szCs w:val="24"/>
        </w:rPr>
        <w:t xml:space="preserve"> (Brandao </w:t>
      </w:r>
      <w:r w:rsidR="003B00B4" w:rsidRPr="00A10F2B">
        <w:rPr>
          <w:rFonts w:ascii="Times New Roman" w:hAnsi="Times New Roman"/>
          <w:i/>
          <w:sz w:val="24"/>
          <w:szCs w:val="24"/>
        </w:rPr>
        <w:t>et al.,</w:t>
      </w:r>
      <w:r w:rsidR="003B00B4" w:rsidRPr="00A10F2B">
        <w:rPr>
          <w:rFonts w:ascii="Times New Roman" w:hAnsi="Times New Roman"/>
          <w:sz w:val="24"/>
          <w:szCs w:val="24"/>
        </w:rPr>
        <w:t xml:space="preserve"> 2014)</w:t>
      </w:r>
      <w:r w:rsidRPr="00A10F2B">
        <w:rPr>
          <w:rFonts w:ascii="Times New Roman" w:hAnsi="Times New Roman"/>
          <w:sz w:val="24"/>
          <w:szCs w:val="24"/>
        </w:rPr>
        <w:t>.</w:t>
      </w:r>
    </w:p>
    <w:p w:rsidR="00CB79B0" w:rsidRPr="00A10F2B" w:rsidRDefault="00CB79B0" w:rsidP="00832343">
      <w:pPr>
        <w:widowControl w:val="0"/>
        <w:autoSpaceDE w:val="0"/>
        <w:autoSpaceDN w:val="0"/>
        <w:adjustRightInd w:val="0"/>
        <w:spacing w:after="0" w:line="360" w:lineRule="auto"/>
        <w:jc w:val="both"/>
        <w:rPr>
          <w:rFonts w:ascii="Times New Roman" w:hAnsi="Times New Roman"/>
          <w:i/>
          <w:sz w:val="24"/>
          <w:szCs w:val="24"/>
        </w:rPr>
      </w:pPr>
    </w:p>
    <w:p w:rsidR="00832343" w:rsidRPr="00D80E73" w:rsidRDefault="001D7D38" w:rsidP="00D80E73">
      <w:pPr>
        <w:pStyle w:val="ListParagraph"/>
        <w:widowControl w:val="0"/>
        <w:numPr>
          <w:ilvl w:val="2"/>
          <w:numId w:val="25"/>
        </w:numPr>
        <w:autoSpaceDE w:val="0"/>
        <w:autoSpaceDN w:val="0"/>
        <w:adjustRightInd w:val="0"/>
        <w:spacing w:after="0" w:line="360" w:lineRule="auto"/>
        <w:jc w:val="both"/>
        <w:rPr>
          <w:rFonts w:ascii="Times New Roman" w:hAnsi="Times New Roman"/>
          <w:i/>
          <w:sz w:val="24"/>
          <w:szCs w:val="24"/>
        </w:rPr>
      </w:pPr>
      <w:r w:rsidRPr="00D80E73">
        <w:rPr>
          <w:rFonts w:ascii="Times New Roman" w:hAnsi="Times New Roman"/>
          <w:i/>
          <w:sz w:val="24"/>
          <w:szCs w:val="24"/>
        </w:rPr>
        <w:t>LAB and yeast subjected to o</w:t>
      </w:r>
      <w:r w:rsidR="00832343" w:rsidRPr="00D80E73">
        <w:rPr>
          <w:rFonts w:ascii="Times New Roman" w:hAnsi="Times New Roman"/>
          <w:i/>
          <w:sz w:val="24"/>
          <w:szCs w:val="24"/>
        </w:rPr>
        <w:t>xidative stress at different concentrations of H</w:t>
      </w:r>
      <w:r w:rsidR="00832343" w:rsidRPr="00D80E73">
        <w:rPr>
          <w:rFonts w:ascii="Times New Roman" w:hAnsi="Times New Roman"/>
          <w:i/>
          <w:sz w:val="24"/>
          <w:szCs w:val="24"/>
          <w:vertAlign w:val="subscript"/>
        </w:rPr>
        <w:t>2</w:t>
      </w:r>
      <w:r w:rsidR="00832343" w:rsidRPr="00D80E73">
        <w:rPr>
          <w:rFonts w:ascii="Times New Roman" w:hAnsi="Times New Roman"/>
          <w:i/>
          <w:sz w:val="24"/>
          <w:szCs w:val="24"/>
        </w:rPr>
        <w:t>O</w:t>
      </w:r>
      <w:r w:rsidR="00832343" w:rsidRPr="00D80E73">
        <w:rPr>
          <w:rFonts w:ascii="Times New Roman" w:hAnsi="Times New Roman"/>
          <w:i/>
          <w:sz w:val="24"/>
          <w:szCs w:val="24"/>
          <w:vertAlign w:val="subscript"/>
        </w:rPr>
        <w:t>2</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LAB cultures were grown in MRS broth (Sigma Aldrich) overnight, then 5</w:t>
      </w:r>
      <w:r w:rsidR="00813448">
        <w:rPr>
          <w:rFonts w:ascii="Times New Roman" w:hAnsi="Times New Roman"/>
          <w:sz w:val="24"/>
          <w:szCs w:val="24"/>
        </w:rPr>
        <w:t xml:space="preserve"> </w:t>
      </w:r>
      <w:r w:rsidRPr="00A10F2B">
        <w:rPr>
          <w:rFonts w:ascii="Times New Roman" w:hAnsi="Times New Roman"/>
          <w:sz w:val="24"/>
          <w:szCs w:val="24"/>
        </w:rPr>
        <w:t>µL of the culture was sub-cultured into 250</w:t>
      </w:r>
      <w:r w:rsidR="00813448">
        <w:rPr>
          <w:rFonts w:ascii="Times New Roman" w:hAnsi="Times New Roman"/>
          <w:sz w:val="24"/>
          <w:szCs w:val="24"/>
        </w:rPr>
        <w:t xml:space="preserve"> </w:t>
      </w:r>
      <w:r w:rsidRPr="00A10F2B">
        <w:rPr>
          <w:rFonts w:ascii="Times New Roman" w:hAnsi="Times New Roman"/>
          <w:sz w:val="24"/>
          <w:szCs w:val="24"/>
        </w:rPr>
        <w:t>µL of MRS broth containing 1</w:t>
      </w:r>
      <w:r w:rsidR="00813448">
        <w:rPr>
          <w:rFonts w:ascii="Times New Roman" w:hAnsi="Times New Roman"/>
          <w:sz w:val="24"/>
          <w:szCs w:val="24"/>
        </w:rPr>
        <w:t xml:space="preserve"> </w:t>
      </w:r>
      <w:r w:rsidRPr="00A10F2B">
        <w:rPr>
          <w:rFonts w:ascii="Times New Roman" w:hAnsi="Times New Roman"/>
          <w:sz w:val="24"/>
          <w:szCs w:val="24"/>
        </w:rPr>
        <w:t>mM, 3</w:t>
      </w:r>
      <w:r w:rsidR="00813448">
        <w:rPr>
          <w:rFonts w:ascii="Times New Roman" w:hAnsi="Times New Roman"/>
          <w:sz w:val="24"/>
          <w:szCs w:val="24"/>
        </w:rPr>
        <w:t xml:space="preserve"> </w:t>
      </w:r>
      <w:r w:rsidRPr="00A10F2B">
        <w:rPr>
          <w:rFonts w:ascii="Times New Roman" w:hAnsi="Times New Roman"/>
          <w:sz w:val="24"/>
          <w:szCs w:val="24"/>
        </w:rPr>
        <w:t>mM and 5</w:t>
      </w:r>
      <w:r w:rsidR="00813448">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in micro-plates. </w:t>
      </w:r>
      <w:r w:rsidR="00813448">
        <w:rPr>
          <w:rFonts w:ascii="Times New Roman" w:hAnsi="Times New Roman"/>
          <w:sz w:val="24"/>
          <w:szCs w:val="24"/>
        </w:rPr>
        <w:t>The m</w:t>
      </w:r>
      <w:r w:rsidR="00D727E5" w:rsidRPr="00A10F2B">
        <w:rPr>
          <w:rFonts w:ascii="Times New Roman" w:hAnsi="Times New Roman"/>
          <w:sz w:val="24"/>
          <w:szCs w:val="24"/>
        </w:rPr>
        <w:t>icro-plates were cultured micro-aerobically at 30</w:t>
      </w:r>
      <w:r w:rsidR="00813448">
        <w:rPr>
          <w:rFonts w:ascii="Times New Roman" w:hAnsi="Times New Roman"/>
          <w:sz w:val="24"/>
          <w:szCs w:val="24"/>
          <w:vertAlign w:val="superscript"/>
        </w:rPr>
        <w:t>o</w:t>
      </w:r>
      <w:r w:rsidR="00D727E5" w:rsidRPr="00A10F2B">
        <w:rPr>
          <w:rFonts w:ascii="Times New Roman" w:hAnsi="Times New Roman"/>
          <w:sz w:val="24"/>
          <w:szCs w:val="24"/>
        </w:rPr>
        <w:t>C for duration of 24 h</w:t>
      </w:r>
      <w:r w:rsidRPr="00A10F2B">
        <w:rPr>
          <w:rFonts w:ascii="Times New Roman" w:hAnsi="Times New Roman"/>
          <w:sz w:val="24"/>
          <w:szCs w:val="24"/>
        </w:rPr>
        <w:t xml:space="preserve">. </w:t>
      </w:r>
      <w:r w:rsidR="000C037B" w:rsidRPr="00A10F2B">
        <w:rPr>
          <w:rFonts w:ascii="Times New Roman" w:hAnsi="Times New Roman"/>
          <w:sz w:val="24"/>
          <w:szCs w:val="24"/>
        </w:rPr>
        <w:t>E</w:t>
      </w:r>
      <w:r w:rsidR="009A1FBD" w:rsidRPr="00A10F2B">
        <w:rPr>
          <w:rFonts w:ascii="Times New Roman" w:hAnsi="Times New Roman"/>
          <w:sz w:val="24"/>
          <w:szCs w:val="24"/>
        </w:rPr>
        <w:t>xperiment</w:t>
      </w:r>
      <w:r w:rsidR="000C037B" w:rsidRPr="00A10F2B">
        <w:rPr>
          <w:rFonts w:ascii="Times New Roman" w:hAnsi="Times New Roman"/>
          <w:sz w:val="24"/>
          <w:szCs w:val="24"/>
        </w:rPr>
        <w:t>s</w:t>
      </w:r>
      <w:r w:rsidR="009A1FBD" w:rsidRPr="00A10F2B">
        <w:rPr>
          <w:rFonts w:ascii="Times New Roman" w:hAnsi="Times New Roman"/>
          <w:sz w:val="24"/>
          <w:szCs w:val="24"/>
        </w:rPr>
        <w:t xml:space="preserve"> w</w:t>
      </w:r>
      <w:r w:rsidR="000C037B" w:rsidRPr="00A10F2B">
        <w:rPr>
          <w:rFonts w:ascii="Times New Roman" w:hAnsi="Times New Roman"/>
          <w:sz w:val="24"/>
          <w:szCs w:val="24"/>
        </w:rPr>
        <w:t>ere</w:t>
      </w:r>
      <w:r w:rsidR="009A1FBD" w:rsidRPr="00A10F2B">
        <w:rPr>
          <w:rFonts w:ascii="Times New Roman" w:hAnsi="Times New Roman"/>
          <w:sz w:val="24"/>
          <w:szCs w:val="24"/>
        </w:rPr>
        <w:t xml:space="preserve"> conducted in </w:t>
      </w:r>
      <w:r w:rsidR="0068539D" w:rsidRPr="00A10F2B">
        <w:rPr>
          <w:rFonts w:ascii="Times New Roman" w:hAnsi="Times New Roman"/>
          <w:sz w:val="24"/>
          <w:szCs w:val="24"/>
        </w:rPr>
        <w:t>set of three</w:t>
      </w:r>
      <w:r w:rsidR="009A1FBD" w:rsidRPr="00A10F2B">
        <w:rPr>
          <w:rFonts w:ascii="Times New Roman" w:hAnsi="Times New Roman"/>
          <w:sz w:val="24"/>
          <w:szCs w:val="24"/>
        </w:rPr>
        <w:t>. After incubation, the growth of cultures was read in</w:t>
      </w:r>
      <w:r w:rsidRPr="00A10F2B">
        <w:rPr>
          <w:rFonts w:ascii="Times New Roman" w:hAnsi="Times New Roman"/>
          <w:sz w:val="24"/>
          <w:szCs w:val="24"/>
        </w:rPr>
        <w:t xml:space="preserve"> the microplate reader (Becker Coulter) at 620</w:t>
      </w:r>
      <w:r w:rsidR="00813448">
        <w:rPr>
          <w:rFonts w:ascii="Times New Roman" w:hAnsi="Times New Roman"/>
          <w:sz w:val="24"/>
          <w:szCs w:val="24"/>
        </w:rPr>
        <w:t xml:space="preserve"> </w:t>
      </w:r>
      <w:r w:rsidRPr="00A10F2B">
        <w:rPr>
          <w:rFonts w:ascii="Times New Roman" w:hAnsi="Times New Roman"/>
          <w:sz w:val="24"/>
          <w:szCs w:val="24"/>
        </w:rPr>
        <w:t>nm at 30</w:t>
      </w:r>
      <w:r w:rsidR="00813448">
        <w:rPr>
          <w:rFonts w:ascii="Times New Roman" w:hAnsi="Times New Roman"/>
          <w:sz w:val="24"/>
          <w:szCs w:val="24"/>
          <w:vertAlign w:val="superscript"/>
        </w:rPr>
        <w:t>o</w:t>
      </w:r>
      <w:r w:rsidRPr="00A10F2B">
        <w:rPr>
          <w:rFonts w:ascii="Times New Roman" w:hAnsi="Times New Roman"/>
          <w:sz w:val="24"/>
          <w:szCs w:val="24"/>
        </w:rPr>
        <w:t>C</w:t>
      </w:r>
      <w:r w:rsidR="003B00B4" w:rsidRPr="00A10F2B">
        <w:rPr>
          <w:rFonts w:ascii="Times New Roman" w:hAnsi="Times New Roman"/>
          <w:sz w:val="24"/>
          <w:szCs w:val="24"/>
        </w:rPr>
        <w:t xml:space="preserve"> (Brandao </w:t>
      </w:r>
      <w:r w:rsidR="003B00B4" w:rsidRPr="00A10F2B">
        <w:rPr>
          <w:rFonts w:ascii="Times New Roman" w:hAnsi="Times New Roman"/>
          <w:i/>
          <w:sz w:val="24"/>
          <w:szCs w:val="24"/>
        </w:rPr>
        <w:t>et al</w:t>
      </w:r>
      <w:r w:rsidR="003B00B4" w:rsidRPr="00A10F2B">
        <w:rPr>
          <w:rFonts w:ascii="Times New Roman" w:hAnsi="Times New Roman"/>
          <w:sz w:val="24"/>
          <w:szCs w:val="24"/>
        </w:rPr>
        <w:t>., 2014)</w:t>
      </w:r>
      <w:r w:rsidRPr="00A10F2B">
        <w:rPr>
          <w:rFonts w:ascii="Times New Roman" w:hAnsi="Times New Roman"/>
          <w:sz w:val="24"/>
          <w:szCs w:val="24"/>
        </w:rPr>
        <w:t>.</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p>
    <w:p w:rsidR="00EB14DC"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Similarly, the yeast cultures were grown in YPD broth (Sigma Aldrich) overnight, then 5</w:t>
      </w:r>
      <w:r w:rsidR="00813448">
        <w:rPr>
          <w:rFonts w:ascii="Times New Roman" w:hAnsi="Times New Roman"/>
          <w:sz w:val="24"/>
          <w:szCs w:val="24"/>
        </w:rPr>
        <w:t xml:space="preserve"> </w:t>
      </w:r>
      <w:r w:rsidRPr="00A10F2B">
        <w:rPr>
          <w:rFonts w:ascii="Times New Roman" w:hAnsi="Times New Roman"/>
          <w:sz w:val="24"/>
          <w:szCs w:val="24"/>
        </w:rPr>
        <w:t>µL of the culture was sub-cultured into 250</w:t>
      </w:r>
      <w:r w:rsidR="00813448">
        <w:rPr>
          <w:rFonts w:ascii="Times New Roman" w:hAnsi="Times New Roman"/>
          <w:sz w:val="24"/>
          <w:szCs w:val="24"/>
        </w:rPr>
        <w:t xml:space="preserve"> </w:t>
      </w:r>
      <w:r w:rsidRPr="00A10F2B">
        <w:rPr>
          <w:rFonts w:ascii="Times New Roman" w:hAnsi="Times New Roman"/>
          <w:sz w:val="24"/>
          <w:szCs w:val="24"/>
        </w:rPr>
        <w:t>µL of YPD broth containing 1</w:t>
      </w:r>
      <w:r w:rsidR="00813448">
        <w:rPr>
          <w:rFonts w:ascii="Times New Roman" w:hAnsi="Times New Roman"/>
          <w:sz w:val="24"/>
          <w:szCs w:val="24"/>
        </w:rPr>
        <w:t xml:space="preserve"> </w:t>
      </w:r>
      <w:r w:rsidRPr="00A10F2B">
        <w:rPr>
          <w:rFonts w:ascii="Times New Roman" w:hAnsi="Times New Roman"/>
          <w:sz w:val="24"/>
          <w:szCs w:val="24"/>
        </w:rPr>
        <w:t>mM, 3</w:t>
      </w:r>
      <w:r w:rsidR="00813448">
        <w:rPr>
          <w:rFonts w:ascii="Times New Roman" w:hAnsi="Times New Roman"/>
          <w:sz w:val="24"/>
          <w:szCs w:val="24"/>
        </w:rPr>
        <w:t xml:space="preserve"> </w:t>
      </w:r>
      <w:r w:rsidRPr="00A10F2B">
        <w:rPr>
          <w:rFonts w:ascii="Times New Roman" w:hAnsi="Times New Roman"/>
          <w:sz w:val="24"/>
          <w:szCs w:val="24"/>
        </w:rPr>
        <w:t>mM and 5</w:t>
      </w:r>
      <w:r w:rsidR="00813448">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00813448">
        <w:rPr>
          <w:rFonts w:ascii="Times New Roman" w:hAnsi="Times New Roman"/>
          <w:sz w:val="24"/>
          <w:szCs w:val="24"/>
        </w:rPr>
        <w:t xml:space="preserve"> in micro-plates. The m</w:t>
      </w:r>
      <w:r w:rsidRPr="00A10F2B">
        <w:rPr>
          <w:rFonts w:ascii="Times New Roman" w:hAnsi="Times New Roman"/>
          <w:sz w:val="24"/>
          <w:szCs w:val="24"/>
        </w:rPr>
        <w:t>icro</w:t>
      </w:r>
      <w:r w:rsidR="00A235B6" w:rsidRPr="00A10F2B">
        <w:rPr>
          <w:rFonts w:ascii="Times New Roman" w:hAnsi="Times New Roman"/>
          <w:sz w:val="24"/>
          <w:szCs w:val="24"/>
        </w:rPr>
        <w:t xml:space="preserve">-plates </w:t>
      </w:r>
      <w:r w:rsidRPr="00A10F2B">
        <w:rPr>
          <w:rFonts w:ascii="Times New Roman" w:hAnsi="Times New Roman"/>
          <w:sz w:val="24"/>
          <w:szCs w:val="24"/>
        </w:rPr>
        <w:t xml:space="preserve">were </w:t>
      </w:r>
      <w:r w:rsidR="00A235B6" w:rsidRPr="00A10F2B">
        <w:rPr>
          <w:rFonts w:ascii="Times New Roman" w:hAnsi="Times New Roman"/>
          <w:sz w:val="24"/>
          <w:szCs w:val="24"/>
        </w:rPr>
        <w:t>culture</w:t>
      </w:r>
      <w:r w:rsidR="00D727E5" w:rsidRPr="00A10F2B">
        <w:rPr>
          <w:rFonts w:ascii="Times New Roman" w:hAnsi="Times New Roman"/>
          <w:sz w:val="24"/>
          <w:szCs w:val="24"/>
        </w:rPr>
        <w:t>d</w:t>
      </w:r>
      <w:r w:rsidRPr="00A10F2B">
        <w:rPr>
          <w:rFonts w:ascii="Times New Roman" w:hAnsi="Times New Roman"/>
          <w:sz w:val="24"/>
          <w:szCs w:val="24"/>
        </w:rPr>
        <w:t xml:space="preserve"> at 30</w:t>
      </w:r>
      <w:r w:rsidR="00813448">
        <w:rPr>
          <w:rFonts w:ascii="Times New Roman" w:hAnsi="Times New Roman"/>
          <w:sz w:val="24"/>
          <w:szCs w:val="24"/>
          <w:vertAlign w:val="superscript"/>
        </w:rPr>
        <w:t>o</w:t>
      </w:r>
      <w:r w:rsidRPr="00A10F2B">
        <w:rPr>
          <w:rFonts w:ascii="Times New Roman" w:hAnsi="Times New Roman"/>
          <w:sz w:val="24"/>
          <w:szCs w:val="24"/>
        </w:rPr>
        <w:t xml:space="preserve">C for </w:t>
      </w:r>
      <w:r w:rsidR="000F158F" w:rsidRPr="00A10F2B">
        <w:rPr>
          <w:rFonts w:ascii="Times New Roman" w:hAnsi="Times New Roman"/>
          <w:sz w:val="24"/>
          <w:szCs w:val="24"/>
        </w:rPr>
        <w:t>duration</w:t>
      </w:r>
      <w:r w:rsidR="00A235B6" w:rsidRPr="00A10F2B">
        <w:rPr>
          <w:rFonts w:ascii="Times New Roman" w:hAnsi="Times New Roman"/>
          <w:sz w:val="24"/>
          <w:szCs w:val="24"/>
        </w:rPr>
        <w:t xml:space="preserve"> of </w:t>
      </w:r>
      <w:r w:rsidRPr="00A10F2B">
        <w:rPr>
          <w:rFonts w:ascii="Times New Roman" w:hAnsi="Times New Roman"/>
          <w:sz w:val="24"/>
          <w:szCs w:val="24"/>
        </w:rPr>
        <w:t xml:space="preserve">24 h. </w:t>
      </w:r>
      <w:r w:rsidR="0008601F" w:rsidRPr="00A10F2B">
        <w:rPr>
          <w:rFonts w:ascii="Times New Roman" w:hAnsi="Times New Roman"/>
          <w:sz w:val="24"/>
          <w:szCs w:val="24"/>
        </w:rPr>
        <w:t>E</w:t>
      </w:r>
      <w:r w:rsidR="009A1FBD" w:rsidRPr="00A10F2B">
        <w:rPr>
          <w:rFonts w:ascii="Times New Roman" w:hAnsi="Times New Roman"/>
          <w:sz w:val="24"/>
          <w:szCs w:val="24"/>
        </w:rPr>
        <w:t>xperiment</w:t>
      </w:r>
      <w:r w:rsidR="0013529A" w:rsidRPr="00A10F2B">
        <w:rPr>
          <w:rFonts w:ascii="Times New Roman" w:hAnsi="Times New Roman"/>
          <w:sz w:val="24"/>
          <w:szCs w:val="24"/>
        </w:rPr>
        <w:t>al trial</w:t>
      </w:r>
      <w:r w:rsidR="000F158F" w:rsidRPr="00A10F2B">
        <w:rPr>
          <w:rFonts w:ascii="Times New Roman" w:hAnsi="Times New Roman"/>
          <w:sz w:val="24"/>
          <w:szCs w:val="24"/>
        </w:rPr>
        <w:t xml:space="preserve">s was </w:t>
      </w:r>
      <w:r w:rsidR="009A1FBD" w:rsidRPr="00A10F2B">
        <w:rPr>
          <w:rFonts w:ascii="Times New Roman" w:hAnsi="Times New Roman"/>
          <w:sz w:val="24"/>
          <w:szCs w:val="24"/>
        </w:rPr>
        <w:t xml:space="preserve">conducted </w:t>
      </w:r>
      <w:r w:rsidR="0013529A" w:rsidRPr="00A10F2B">
        <w:rPr>
          <w:rFonts w:ascii="Times New Roman" w:hAnsi="Times New Roman"/>
          <w:sz w:val="24"/>
          <w:szCs w:val="24"/>
        </w:rPr>
        <w:t>as set of three</w:t>
      </w:r>
      <w:r w:rsidR="009A1FBD" w:rsidRPr="00A10F2B">
        <w:rPr>
          <w:rFonts w:ascii="Times New Roman" w:hAnsi="Times New Roman"/>
          <w:sz w:val="24"/>
          <w:szCs w:val="24"/>
        </w:rPr>
        <w:t xml:space="preserve">. After incubation, the growth of cultures was read in </w:t>
      </w:r>
      <w:r w:rsidRPr="00A10F2B">
        <w:rPr>
          <w:rFonts w:ascii="Times New Roman" w:hAnsi="Times New Roman"/>
          <w:sz w:val="24"/>
          <w:szCs w:val="24"/>
        </w:rPr>
        <w:t>the microplate reader (Becker Coulter) at 620</w:t>
      </w:r>
      <w:r w:rsidR="00813448">
        <w:rPr>
          <w:rFonts w:ascii="Times New Roman" w:hAnsi="Times New Roman"/>
          <w:sz w:val="24"/>
          <w:szCs w:val="24"/>
        </w:rPr>
        <w:t xml:space="preserve"> </w:t>
      </w:r>
      <w:r w:rsidRPr="00A10F2B">
        <w:rPr>
          <w:rFonts w:ascii="Times New Roman" w:hAnsi="Times New Roman"/>
          <w:sz w:val="24"/>
          <w:szCs w:val="24"/>
        </w:rPr>
        <w:t>nm at 30</w:t>
      </w:r>
      <w:r w:rsidR="00813448">
        <w:rPr>
          <w:rFonts w:ascii="Times New Roman" w:hAnsi="Times New Roman"/>
          <w:sz w:val="24"/>
          <w:szCs w:val="24"/>
          <w:vertAlign w:val="superscript"/>
        </w:rPr>
        <w:t>o</w:t>
      </w:r>
      <w:r w:rsidRPr="00A10F2B">
        <w:rPr>
          <w:rFonts w:ascii="Times New Roman" w:hAnsi="Times New Roman"/>
          <w:sz w:val="24"/>
          <w:szCs w:val="24"/>
        </w:rPr>
        <w:t>C</w:t>
      </w:r>
      <w:r w:rsidR="003B00B4" w:rsidRPr="00A10F2B">
        <w:rPr>
          <w:rFonts w:ascii="Times New Roman" w:hAnsi="Times New Roman"/>
          <w:sz w:val="24"/>
          <w:szCs w:val="24"/>
        </w:rPr>
        <w:t xml:space="preserve"> (Brandao </w:t>
      </w:r>
      <w:r w:rsidR="003B00B4" w:rsidRPr="00A10F2B">
        <w:rPr>
          <w:rFonts w:ascii="Times New Roman" w:hAnsi="Times New Roman"/>
          <w:i/>
          <w:sz w:val="24"/>
          <w:szCs w:val="24"/>
        </w:rPr>
        <w:t>et al.,</w:t>
      </w:r>
      <w:r w:rsidR="003B00B4" w:rsidRPr="00A10F2B">
        <w:rPr>
          <w:rFonts w:ascii="Times New Roman" w:hAnsi="Times New Roman"/>
          <w:sz w:val="24"/>
          <w:szCs w:val="24"/>
        </w:rPr>
        <w:t xml:space="preserve"> 2014)</w:t>
      </w:r>
      <w:r w:rsidRPr="00A10F2B">
        <w:rPr>
          <w:rFonts w:ascii="Times New Roman" w:hAnsi="Times New Roman"/>
          <w:sz w:val="24"/>
          <w:szCs w:val="24"/>
        </w:rPr>
        <w:t>.</w:t>
      </w:r>
    </w:p>
    <w:p w:rsidR="00F75BC1" w:rsidRPr="00685504" w:rsidRDefault="00F75BC1" w:rsidP="00832343">
      <w:pPr>
        <w:widowControl w:val="0"/>
        <w:autoSpaceDE w:val="0"/>
        <w:autoSpaceDN w:val="0"/>
        <w:adjustRightInd w:val="0"/>
        <w:spacing w:after="0" w:line="360" w:lineRule="auto"/>
        <w:jc w:val="both"/>
        <w:rPr>
          <w:rFonts w:ascii="Times New Roman" w:hAnsi="Times New Roman"/>
          <w:sz w:val="24"/>
          <w:szCs w:val="24"/>
        </w:rPr>
      </w:pPr>
    </w:p>
    <w:p w:rsidR="00832343" w:rsidRPr="00817C24" w:rsidRDefault="00832343" w:rsidP="00D80E73">
      <w:pPr>
        <w:pStyle w:val="ListParagraph"/>
        <w:widowControl w:val="0"/>
        <w:numPr>
          <w:ilvl w:val="1"/>
          <w:numId w:val="25"/>
        </w:numPr>
        <w:autoSpaceDE w:val="0"/>
        <w:autoSpaceDN w:val="0"/>
        <w:adjustRightInd w:val="0"/>
        <w:spacing w:after="0" w:line="360" w:lineRule="auto"/>
        <w:ind w:left="720" w:hanging="720"/>
        <w:jc w:val="both"/>
        <w:rPr>
          <w:rFonts w:ascii="Times New Roman" w:hAnsi="Times New Roman"/>
          <w:b/>
          <w:sz w:val="24"/>
          <w:szCs w:val="24"/>
        </w:rPr>
      </w:pPr>
      <w:r w:rsidRPr="00B3612F">
        <w:rPr>
          <w:rFonts w:ascii="Times New Roman" w:hAnsi="Times New Roman"/>
          <w:b/>
          <w:sz w:val="24"/>
          <w:szCs w:val="24"/>
        </w:rPr>
        <w:t xml:space="preserve">Proteomic response of LAB and yeast isolated from </w:t>
      </w:r>
      <w:r w:rsidRPr="00B3612F">
        <w:rPr>
          <w:rFonts w:ascii="Times New Roman" w:hAnsi="Times New Roman"/>
          <w:b/>
          <w:i/>
          <w:sz w:val="24"/>
          <w:szCs w:val="24"/>
        </w:rPr>
        <w:t>Ogi</w:t>
      </w:r>
      <w:r w:rsidRPr="00B3612F">
        <w:rPr>
          <w:rFonts w:ascii="Times New Roman" w:hAnsi="Times New Roman"/>
          <w:b/>
          <w:sz w:val="24"/>
          <w:szCs w:val="24"/>
        </w:rPr>
        <w:t xml:space="preserve"> </w:t>
      </w:r>
      <w:r w:rsidRPr="00817C24">
        <w:rPr>
          <w:rFonts w:ascii="Times New Roman" w:hAnsi="Times New Roman"/>
          <w:b/>
          <w:sz w:val="24"/>
          <w:szCs w:val="24"/>
        </w:rPr>
        <w:t xml:space="preserve">and </w:t>
      </w:r>
      <w:r w:rsidR="00B119D6" w:rsidRPr="00817C24">
        <w:rPr>
          <w:rFonts w:ascii="Times New Roman" w:hAnsi="Times New Roman"/>
          <w:b/>
          <w:bCs/>
        </w:rPr>
        <w:t>fermented</w:t>
      </w:r>
      <w:r w:rsidRPr="00817C24">
        <w:rPr>
          <w:rFonts w:ascii="Times New Roman" w:hAnsi="Times New Roman"/>
          <w:b/>
          <w:sz w:val="24"/>
          <w:szCs w:val="24"/>
        </w:rPr>
        <w:t xml:space="preserve"> cassava to stress</w:t>
      </w:r>
    </w:p>
    <w:p w:rsidR="00CB79B0" w:rsidRDefault="00832343" w:rsidP="00832343">
      <w:pPr>
        <w:widowControl w:val="0"/>
        <w:autoSpaceDE w:val="0"/>
        <w:autoSpaceDN w:val="0"/>
        <w:adjustRightInd w:val="0"/>
        <w:spacing w:after="0" w:line="360" w:lineRule="auto"/>
        <w:jc w:val="both"/>
        <w:rPr>
          <w:rFonts w:ascii="Times New Roman" w:hAnsi="Times New Roman"/>
          <w:bCs/>
          <w:sz w:val="24"/>
          <w:szCs w:val="24"/>
        </w:rPr>
      </w:pPr>
      <w:r w:rsidRPr="00817C24">
        <w:rPr>
          <w:rFonts w:ascii="Times New Roman" w:hAnsi="Times New Roman"/>
          <w:bCs/>
          <w:sz w:val="24"/>
          <w:szCs w:val="24"/>
        </w:rPr>
        <w:t xml:space="preserve">In the examination of the proteomic response of LAB and yeast isolated from </w:t>
      </w:r>
      <w:r w:rsidRPr="00817C24">
        <w:rPr>
          <w:rFonts w:ascii="Times New Roman" w:hAnsi="Times New Roman"/>
          <w:bCs/>
          <w:i/>
          <w:sz w:val="24"/>
          <w:szCs w:val="24"/>
        </w:rPr>
        <w:t>Ogi</w:t>
      </w:r>
      <w:r w:rsidRPr="00817C24">
        <w:rPr>
          <w:rFonts w:ascii="Times New Roman" w:hAnsi="Times New Roman"/>
          <w:bCs/>
          <w:sz w:val="24"/>
          <w:szCs w:val="24"/>
        </w:rPr>
        <w:t xml:space="preserve"> and </w:t>
      </w:r>
      <w:r w:rsidR="00B119D6" w:rsidRPr="00817C24">
        <w:rPr>
          <w:rFonts w:ascii="Times New Roman" w:hAnsi="Times New Roman"/>
          <w:bCs/>
        </w:rPr>
        <w:t>fermented</w:t>
      </w:r>
      <w:r w:rsidRPr="00817C24">
        <w:rPr>
          <w:rFonts w:ascii="Times New Roman" w:hAnsi="Times New Roman"/>
          <w:bCs/>
          <w:sz w:val="24"/>
          <w:szCs w:val="24"/>
        </w:rPr>
        <w:t xml:space="preserve"> cassava to stress conditions (acid and oxidative stress</w:t>
      </w:r>
      <w:r w:rsidRPr="00A10F2B">
        <w:rPr>
          <w:rFonts w:ascii="Times New Roman" w:hAnsi="Times New Roman"/>
          <w:bCs/>
          <w:sz w:val="24"/>
          <w:szCs w:val="24"/>
        </w:rPr>
        <w:t xml:space="preserve">), </w:t>
      </w:r>
      <w:r w:rsidR="00A40BED">
        <w:rPr>
          <w:rFonts w:ascii="Times New Roman" w:hAnsi="Times New Roman"/>
          <w:bCs/>
          <w:sz w:val="24"/>
          <w:szCs w:val="24"/>
        </w:rPr>
        <w:t>the following were carried out;</w:t>
      </w:r>
    </w:p>
    <w:p w:rsidR="00832343" w:rsidRPr="00A10F2B" w:rsidRDefault="00A40BED" w:rsidP="00D80E73">
      <w:pPr>
        <w:pStyle w:val="ListParagraph"/>
        <w:widowControl w:val="0"/>
        <w:numPr>
          <w:ilvl w:val="0"/>
          <w:numId w:val="2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e</w:t>
      </w:r>
      <w:r w:rsidR="00832343" w:rsidRPr="00A10F2B">
        <w:rPr>
          <w:rFonts w:ascii="Times New Roman" w:hAnsi="Times New Roman"/>
          <w:bCs/>
          <w:sz w:val="24"/>
          <w:szCs w:val="24"/>
        </w:rPr>
        <w:t>xtraction of proteins from selected strains of LAB and yeast,</w:t>
      </w:r>
    </w:p>
    <w:p w:rsidR="00832343" w:rsidRPr="00A10F2B" w:rsidRDefault="00A40BED" w:rsidP="00D80E73">
      <w:pPr>
        <w:pStyle w:val="ListParagraph"/>
        <w:widowControl w:val="0"/>
        <w:numPr>
          <w:ilvl w:val="0"/>
          <w:numId w:val="2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q</w:t>
      </w:r>
      <w:r w:rsidR="00832343" w:rsidRPr="00A10F2B">
        <w:rPr>
          <w:rFonts w:ascii="Times New Roman" w:hAnsi="Times New Roman"/>
          <w:bCs/>
          <w:sz w:val="24"/>
          <w:szCs w:val="24"/>
        </w:rPr>
        <w:t>uantification of protein in the lactic acid bacteria and yeast protein extract,</w:t>
      </w:r>
    </w:p>
    <w:p w:rsidR="00832343" w:rsidRPr="00A10F2B" w:rsidRDefault="00A40BED" w:rsidP="00D80E73">
      <w:pPr>
        <w:pStyle w:val="ListParagraph"/>
        <w:widowControl w:val="0"/>
        <w:numPr>
          <w:ilvl w:val="0"/>
          <w:numId w:val="2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SDS PAGE (Sodium dodecyl sulphate polyacrylamide gel e</w:t>
      </w:r>
      <w:r w:rsidR="00832343" w:rsidRPr="00A10F2B">
        <w:rPr>
          <w:rFonts w:ascii="Times New Roman" w:hAnsi="Times New Roman"/>
          <w:bCs/>
          <w:sz w:val="24"/>
          <w:szCs w:val="24"/>
        </w:rPr>
        <w:t xml:space="preserve">lectrophoresis) and </w:t>
      </w:r>
      <w:r>
        <w:rPr>
          <w:rFonts w:ascii="Times New Roman" w:hAnsi="Times New Roman"/>
          <w:bCs/>
          <w:sz w:val="24"/>
          <w:szCs w:val="24"/>
        </w:rPr>
        <w:t>two dimensional e</w:t>
      </w:r>
      <w:r w:rsidR="00832343" w:rsidRPr="00A10F2B">
        <w:rPr>
          <w:rFonts w:ascii="Times New Roman" w:hAnsi="Times New Roman"/>
          <w:bCs/>
          <w:sz w:val="24"/>
          <w:szCs w:val="24"/>
        </w:rPr>
        <w:t>lectrophoresis,</w:t>
      </w:r>
    </w:p>
    <w:p w:rsidR="00832343" w:rsidRPr="00A10F2B" w:rsidRDefault="00A40BED" w:rsidP="00D80E73">
      <w:pPr>
        <w:pStyle w:val="ListParagraph"/>
        <w:widowControl w:val="0"/>
        <w:numPr>
          <w:ilvl w:val="0"/>
          <w:numId w:val="28"/>
        </w:num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p</w:t>
      </w:r>
      <w:r w:rsidR="00832343" w:rsidRPr="00A10F2B">
        <w:rPr>
          <w:rFonts w:ascii="Times New Roman" w:hAnsi="Times New Roman"/>
          <w:bCs/>
          <w:sz w:val="24"/>
          <w:szCs w:val="24"/>
        </w:rPr>
        <w:t xml:space="preserve">rotein </w:t>
      </w:r>
      <w:r w:rsidR="007150D3" w:rsidRPr="00A10F2B">
        <w:rPr>
          <w:rFonts w:ascii="Times New Roman" w:hAnsi="Times New Roman"/>
          <w:bCs/>
          <w:sz w:val="24"/>
          <w:szCs w:val="24"/>
        </w:rPr>
        <w:t xml:space="preserve">detection </w:t>
      </w:r>
      <w:r w:rsidR="00832343" w:rsidRPr="00A10F2B">
        <w:rPr>
          <w:rFonts w:ascii="Times New Roman" w:hAnsi="Times New Roman"/>
          <w:bCs/>
          <w:sz w:val="24"/>
          <w:szCs w:val="24"/>
        </w:rPr>
        <w:t>and analysis of image</w:t>
      </w:r>
    </w:p>
    <w:p w:rsidR="00832343" w:rsidRPr="00A40BED" w:rsidRDefault="00A40BED" w:rsidP="00D80E73">
      <w:pPr>
        <w:pStyle w:val="ListParagraph"/>
        <w:widowControl w:val="0"/>
        <w:numPr>
          <w:ilvl w:val="0"/>
          <w:numId w:val="28"/>
        </w:numPr>
        <w:autoSpaceDE w:val="0"/>
        <w:autoSpaceDN w:val="0"/>
        <w:adjustRightInd w:val="0"/>
        <w:spacing w:before="240" w:after="0" w:line="360" w:lineRule="auto"/>
        <w:jc w:val="both"/>
        <w:rPr>
          <w:rFonts w:ascii="Times New Roman" w:hAnsi="Times New Roman"/>
          <w:bCs/>
          <w:sz w:val="24"/>
          <w:szCs w:val="24"/>
        </w:rPr>
      </w:pPr>
      <w:r>
        <w:rPr>
          <w:rFonts w:ascii="Times New Roman" w:hAnsi="Times New Roman"/>
          <w:bCs/>
          <w:sz w:val="24"/>
          <w:szCs w:val="24"/>
        </w:rPr>
        <w:t>i</w:t>
      </w:r>
      <w:r w:rsidR="00832343" w:rsidRPr="00A10F2B">
        <w:rPr>
          <w:rFonts w:ascii="Times New Roman" w:hAnsi="Times New Roman"/>
          <w:bCs/>
          <w:sz w:val="24"/>
          <w:szCs w:val="24"/>
        </w:rPr>
        <w:t>dentification of protein from gel bands and spots</w:t>
      </w:r>
      <w:r w:rsidR="00832343" w:rsidRPr="00A10F2B">
        <w:rPr>
          <w:rFonts w:ascii="Times New Roman" w:hAnsi="Times New Roman"/>
          <w:b/>
          <w:i/>
          <w:sz w:val="24"/>
          <w:szCs w:val="24"/>
        </w:rPr>
        <w:t xml:space="preserve"> </w:t>
      </w:r>
      <w:r>
        <w:rPr>
          <w:rFonts w:ascii="Times New Roman" w:hAnsi="Times New Roman"/>
          <w:sz w:val="24"/>
          <w:szCs w:val="24"/>
        </w:rPr>
        <w:t>using the in-gel trypsin d</w:t>
      </w:r>
      <w:r w:rsidR="00832343" w:rsidRPr="00A10F2B">
        <w:rPr>
          <w:rFonts w:ascii="Times New Roman" w:hAnsi="Times New Roman"/>
          <w:sz w:val="24"/>
          <w:szCs w:val="24"/>
        </w:rPr>
        <w:t>igestion</w:t>
      </w:r>
    </w:p>
    <w:p w:rsidR="00A40BED" w:rsidRPr="00A10F2B" w:rsidRDefault="00A40BED" w:rsidP="00A40BED">
      <w:pPr>
        <w:pStyle w:val="ListParagraph"/>
        <w:widowControl w:val="0"/>
        <w:autoSpaceDE w:val="0"/>
        <w:autoSpaceDN w:val="0"/>
        <w:adjustRightInd w:val="0"/>
        <w:spacing w:before="240" w:after="0" w:line="360" w:lineRule="auto"/>
        <w:jc w:val="both"/>
        <w:rPr>
          <w:rFonts w:ascii="Times New Roman" w:hAnsi="Times New Roman"/>
          <w:bCs/>
          <w:sz w:val="24"/>
          <w:szCs w:val="24"/>
        </w:rPr>
      </w:pPr>
    </w:p>
    <w:p w:rsidR="00832343" w:rsidRPr="00D80E73" w:rsidRDefault="00832343" w:rsidP="00D80E73">
      <w:pPr>
        <w:pStyle w:val="ListParagraph"/>
        <w:widowControl w:val="0"/>
        <w:numPr>
          <w:ilvl w:val="2"/>
          <w:numId w:val="25"/>
        </w:numPr>
        <w:autoSpaceDE w:val="0"/>
        <w:autoSpaceDN w:val="0"/>
        <w:adjustRightInd w:val="0"/>
        <w:spacing w:before="240" w:after="0" w:line="360" w:lineRule="auto"/>
        <w:jc w:val="both"/>
        <w:rPr>
          <w:rFonts w:ascii="Times New Roman" w:hAnsi="Times New Roman"/>
          <w:i/>
          <w:sz w:val="24"/>
          <w:szCs w:val="24"/>
        </w:rPr>
      </w:pPr>
      <w:r w:rsidRPr="00D80E73">
        <w:rPr>
          <w:rFonts w:ascii="Times New Roman" w:hAnsi="Times New Roman"/>
          <w:i/>
          <w:sz w:val="24"/>
          <w:szCs w:val="24"/>
        </w:rPr>
        <w:t>Extraction of proteins from screened LAB and yeast strains exposed to stress (acid and oxidative stress) (modified protocol)</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MRS broth adjusted to acid stress at pH 1, 2, 3, 4; oxidative stress at 1</w:t>
      </w:r>
      <w:r w:rsidR="00A40BED">
        <w:rPr>
          <w:rFonts w:ascii="Times New Roman" w:hAnsi="Times New Roman"/>
          <w:sz w:val="24"/>
          <w:szCs w:val="24"/>
        </w:rPr>
        <w:t xml:space="preserve"> </w:t>
      </w:r>
      <w:r w:rsidRPr="00A10F2B">
        <w:rPr>
          <w:rFonts w:ascii="Times New Roman" w:hAnsi="Times New Roman"/>
          <w:sz w:val="24"/>
          <w:szCs w:val="24"/>
        </w:rPr>
        <w:t>mM, 3</w:t>
      </w:r>
      <w:r w:rsidR="00A40BED">
        <w:rPr>
          <w:rFonts w:ascii="Times New Roman" w:hAnsi="Times New Roman"/>
          <w:sz w:val="24"/>
          <w:szCs w:val="24"/>
        </w:rPr>
        <w:t xml:space="preserve"> </w:t>
      </w:r>
      <w:r w:rsidRPr="00A10F2B">
        <w:rPr>
          <w:rFonts w:ascii="Times New Roman" w:hAnsi="Times New Roman"/>
          <w:sz w:val="24"/>
          <w:szCs w:val="24"/>
        </w:rPr>
        <w:t>mM, 5</w:t>
      </w:r>
      <w:r w:rsidR="00A40BED">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A40BED">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and MRS broth without stress conditions (control) were inoculated with 18-24 h cultures of </w:t>
      </w:r>
      <w:r w:rsidR="000143EE" w:rsidRPr="00A10F2B">
        <w:rPr>
          <w:rFonts w:ascii="Times New Roman" w:hAnsi="Times New Roman"/>
          <w:sz w:val="24"/>
          <w:szCs w:val="24"/>
        </w:rPr>
        <w:t>LAB</w:t>
      </w:r>
      <w:r w:rsidRPr="00A10F2B">
        <w:rPr>
          <w:rFonts w:ascii="Times New Roman" w:hAnsi="Times New Roman"/>
          <w:sz w:val="24"/>
          <w:szCs w:val="24"/>
        </w:rPr>
        <w:t xml:space="preserve"> and </w:t>
      </w:r>
      <w:r w:rsidR="000143EE" w:rsidRPr="00A10F2B">
        <w:rPr>
          <w:rFonts w:ascii="Times New Roman" w:hAnsi="Times New Roman"/>
          <w:sz w:val="24"/>
          <w:szCs w:val="24"/>
        </w:rPr>
        <w:t>cultured</w:t>
      </w:r>
      <w:r w:rsidRPr="00A10F2B">
        <w:rPr>
          <w:rFonts w:ascii="Times New Roman" w:hAnsi="Times New Roman"/>
          <w:sz w:val="24"/>
          <w:szCs w:val="24"/>
        </w:rPr>
        <w:t xml:space="preserve"> at 30</w:t>
      </w:r>
      <w:r w:rsidR="00A40BED">
        <w:rPr>
          <w:rFonts w:ascii="Times New Roman" w:hAnsi="Times New Roman"/>
          <w:sz w:val="24"/>
          <w:szCs w:val="24"/>
          <w:vertAlign w:val="superscript"/>
        </w:rPr>
        <w:t>o</w:t>
      </w:r>
      <w:r w:rsidRPr="00A10F2B">
        <w:rPr>
          <w:rFonts w:ascii="Times New Roman" w:hAnsi="Times New Roman"/>
          <w:sz w:val="24"/>
          <w:szCs w:val="24"/>
        </w:rPr>
        <w:t xml:space="preserve">C for </w:t>
      </w:r>
      <w:r w:rsidR="000143EE" w:rsidRPr="00A10F2B">
        <w:rPr>
          <w:rFonts w:ascii="Times New Roman" w:hAnsi="Times New Roman"/>
          <w:sz w:val="24"/>
          <w:szCs w:val="24"/>
        </w:rPr>
        <w:t xml:space="preserve">duration of </w:t>
      </w:r>
      <w:r w:rsidRPr="00A10F2B">
        <w:rPr>
          <w:rFonts w:ascii="Times New Roman" w:hAnsi="Times New Roman"/>
          <w:sz w:val="24"/>
          <w:szCs w:val="24"/>
        </w:rPr>
        <w:t>24 h. In the same vein, 18 -24 h yeast cultures were inoculated in YPD broth adjusted to acid stress at pH 1, 2, 3, 4; oxidative stress at 1</w:t>
      </w:r>
      <w:r w:rsidR="00A40BED">
        <w:rPr>
          <w:rFonts w:ascii="Times New Roman" w:hAnsi="Times New Roman"/>
          <w:sz w:val="24"/>
          <w:szCs w:val="24"/>
        </w:rPr>
        <w:t xml:space="preserve"> </w:t>
      </w:r>
      <w:r w:rsidRPr="00A10F2B">
        <w:rPr>
          <w:rFonts w:ascii="Times New Roman" w:hAnsi="Times New Roman"/>
          <w:sz w:val="24"/>
          <w:szCs w:val="24"/>
        </w:rPr>
        <w:t>mM, 3</w:t>
      </w:r>
      <w:r w:rsidR="00A40BED">
        <w:rPr>
          <w:rFonts w:ascii="Times New Roman" w:hAnsi="Times New Roman"/>
          <w:sz w:val="24"/>
          <w:szCs w:val="24"/>
        </w:rPr>
        <w:t xml:space="preserve"> </w:t>
      </w:r>
      <w:r w:rsidRPr="00A10F2B">
        <w:rPr>
          <w:rFonts w:ascii="Times New Roman" w:hAnsi="Times New Roman"/>
          <w:sz w:val="24"/>
          <w:szCs w:val="24"/>
        </w:rPr>
        <w:t>mM, 5</w:t>
      </w:r>
      <w:r w:rsidR="00A40BED">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A40BED">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and YPD broth without stress conditions (control) and </w:t>
      </w:r>
      <w:r w:rsidR="000143EE" w:rsidRPr="00A10F2B">
        <w:rPr>
          <w:rFonts w:ascii="Times New Roman" w:hAnsi="Times New Roman"/>
          <w:sz w:val="24"/>
          <w:szCs w:val="24"/>
        </w:rPr>
        <w:t>cultured at 30</w:t>
      </w:r>
      <w:r w:rsidR="00A40BED">
        <w:rPr>
          <w:rFonts w:ascii="Times New Roman" w:hAnsi="Times New Roman"/>
          <w:sz w:val="24"/>
          <w:szCs w:val="24"/>
          <w:vertAlign w:val="superscript"/>
        </w:rPr>
        <w:t>o</w:t>
      </w:r>
      <w:r w:rsidR="000143EE" w:rsidRPr="00A10F2B">
        <w:rPr>
          <w:rFonts w:ascii="Times New Roman" w:hAnsi="Times New Roman"/>
          <w:sz w:val="24"/>
          <w:szCs w:val="24"/>
        </w:rPr>
        <w:t>C for duration of 24 h</w:t>
      </w:r>
      <w:r w:rsidRPr="00A10F2B">
        <w:rPr>
          <w:rFonts w:ascii="Times New Roman" w:hAnsi="Times New Roman"/>
          <w:sz w:val="24"/>
          <w:szCs w:val="24"/>
        </w:rPr>
        <w:t xml:space="preserve">. </w:t>
      </w:r>
      <w:r w:rsidR="005C00AF" w:rsidRPr="00A10F2B">
        <w:rPr>
          <w:rFonts w:ascii="Times New Roman" w:hAnsi="Times New Roman"/>
          <w:sz w:val="24"/>
          <w:szCs w:val="24"/>
        </w:rPr>
        <w:t>After incubation,</w:t>
      </w:r>
      <w:r w:rsidRPr="00A10F2B">
        <w:rPr>
          <w:rFonts w:ascii="Times New Roman" w:hAnsi="Times New Roman"/>
          <w:sz w:val="24"/>
          <w:szCs w:val="24"/>
        </w:rPr>
        <w:t xml:space="preserve"> LAB and yeast cells were </w:t>
      </w:r>
      <w:r w:rsidR="00D86885" w:rsidRPr="00A10F2B">
        <w:rPr>
          <w:rFonts w:ascii="Times New Roman" w:hAnsi="Times New Roman"/>
          <w:sz w:val="24"/>
          <w:szCs w:val="24"/>
        </w:rPr>
        <w:t>taken</w:t>
      </w:r>
      <w:r w:rsidRPr="00A10F2B">
        <w:rPr>
          <w:rFonts w:ascii="Times New Roman" w:hAnsi="Times New Roman"/>
          <w:sz w:val="24"/>
          <w:szCs w:val="24"/>
        </w:rPr>
        <w:t xml:space="preserve"> and centrifuged at 4200 rpm (Beckman Coulter, Allegra X-22 Centrifuge) for 20 mins</w:t>
      </w:r>
      <w:r w:rsidR="005C00AF" w:rsidRPr="00A10F2B">
        <w:rPr>
          <w:rFonts w:ascii="Times New Roman" w:hAnsi="Times New Roman"/>
          <w:sz w:val="24"/>
          <w:szCs w:val="24"/>
        </w:rPr>
        <w:t>, while the resu</w:t>
      </w:r>
      <w:r w:rsidR="00730648" w:rsidRPr="00A10F2B">
        <w:rPr>
          <w:rFonts w:ascii="Times New Roman" w:hAnsi="Times New Roman"/>
          <w:sz w:val="24"/>
          <w:szCs w:val="24"/>
        </w:rPr>
        <w:t>l</w:t>
      </w:r>
      <w:r w:rsidR="005C00AF" w:rsidRPr="00A10F2B">
        <w:rPr>
          <w:rFonts w:ascii="Times New Roman" w:hAnsi="Times New Roman"/>
          <w:sz w:val="24"/>
          <w:szCs w:val="24"/>
        </w:rPr>
        <w:t>ting liquid was</w:t>
      </w:r>
      <w:r w:rsidRPr="00A10F2B">
        <w:rPr>
          <w:rFonts w:ascii="Times New Roman" w:hAnsi="Times New Roman"/>
          <w:sz w:val="24"/>
          <w:szCs w:val="24"/>
        </w:rPr>
        <w:t xml:space="preserve"> </w:t>
      </w:r>
      <w:r w:rsidR="005C00AF" w:rsidRPr="00A10F2B">
        <w:rPr>
          <w:rFonts w:ascii="Times New Roman" w:hAnsi="Times New Roman"/>
          <w:sz w:val="24"/>
          <w:szCs w:val="24"/>
        </w:rPr>
        <w:t>thrown out</w:t>
      </w:r>
      <w:r w:rsidRPr="00A10F2B">
        <w:rPr>
          <w:rFonts w:ascii="Times New Roman" w:hAnsi="Times New Roman"/>
          <w:sz w:val="24"/>
          <w:szCs w:val="24"/>
        </w:rPr>
        <w:t xml:space="preserve">. </w:t>
      </w:r>
      <w:r w:rsidR="000F158F" w:rsidRPr="00A10F2B">
        <w:rPr>
          <w:rFonts w:ascii="Times New Roman" w:hAnsi="Times New Roman"/>
          <w:sz w:val="24"/>
          <w:szCs w:val="24"/>
        </w:rPr>
        <w:t xml:space="preserve">Collected </w:t>
      </w:r>
      <w:r w:rsidR="001A0A3A" w:rsidRPr="00A10F2B">
        <w:rPr>
          <w:rFonts w:ascii="Times New Roman" w:hAnsi="Times New Roman"/>
          <w:sz w:val="24"/>
          <w:szCs w:val="24"/>
        </w:rPr>
        <w:t>residues</w:t>
      </w:r>
      <w:r w:rsidR="00245DE9" w:rsidRPr="00A10F2B">
        <w:rPr>
          <w:rFonts w:ascii="Times New Roman" w:hAnsi="Times New Roman"/>
          <w:sz w:val="24"/>
          <w:szCs w:val="24"/>
        </w:rPr>
        <w:t xml:space="preserve"> </w:t>
      </w:r>
      <w:r w:rsidRPr="00A10F2B">
        <w:rPr>
          <w:rFonts w:ascii="Times New Roman" w:hAnsi="Times New Roman"/>
          <w:sz w:val="24"/>
          <w:szCs w:val="24"/>
        </w:rPr>
        <w:t xml:space="preserve">were washed thrice </w:t>
      </w:r>
      <w:r w:rsidR="000F158F" w:rsidRPr="00A10F2B">
        <w:rPr>
          <w:rFonts w:ascii="Times New Roman" w:hAnsi="Times New Roman"/>
          <w:sz w:val="24"/>
          <w:szCs w:val="24"/>
        </w:rPr>
        <w:t>in phosphate buffer saline (</w:t>
      </w:r>
      <w:r w:rsidR="00C81A10" w:rsidRPr="00A10F2B">
        <w:rPr>
          <w:rFonts w:ascii="Times New Roman" w:hAnsi="Times New Roman"/>
          <w:sz w:val="24"/>
          <w:szCs w:val="24"/>
        </w:rPr>
        <w:t>PBS</w:t>
      </w:r>
      <w:r w:rsidR="000F158F" w:rsidRPr="00A10F2B">
        <w:rPr>
          <w:rFonts w:ascii="Times New Roman" w:hAnsi="Times New Roman"/>
          <w:sz w:val="24"/>
          <w:szCs w:val="24"/>
        </w:rPr>
        <w:t>)</w:t>
      </w:r>
      <w:r w:rsidR="00C81A10" w:rsidRPr="00A10F2B">
        <w:rPr>
          <w:rFonts w:ascii="Times New Roman" w:hAnsi="Times New Roman"/>
          <w:sz w:val="24"/>
          <w:szCs w:val="24"/>
        </w:rPr>
        <w:t xml:space="preserve"> solution (10 ml)</w:t>
      </w:r>
      <w:r w:rsidR="00937C36" w:rsidRPr="00A10F2B">
        <w:rPr>
          <w:rFonts w:ascii="Times New Roman" w:hAnsi="Times New Roman"/>
          <w:sz w:val="24"/>
          <w:szCs w:val="24"/>
        </w:rPr>
        <w:t xml:space="preserve"> (Appendix 2)</w:t>
      </w:r>
      <w:r w:rsidRPr="00A10F2B">
        <w:rPr>
          <w:rFonts w:ascii="Times New Roman" w:hAnsi="Times New Roman"/>
          <w:sz w:val="24"/>
          <w:szCs w:val="24"/>
        </w:rPr>
        <w:t>, centrifuged at 4200 rpm for 10 mins each. The wei</w:t>
      </w:r>
      <w:r w:rsidR="00953BB8">
        <w:rPr>
          <w:rFonts w:ascii="Times New Roman" w:hAnsi="Times New Roman"/>
          <w:sz w:val="24"/>
          <w:szCs w:val="24"/>
        </w:rPr>
        <w:t>ght of each cell pellet in the e</w:t>
      </w:r>
      <w:r w:rsidRPr="00A10F2B">
        <w:rPr>
          <w:rFonts w:ascii="Times New Roman" w:hAnsi="Times New Roman"/>
          <w:sz w:val="24"/>
          <w:szCs w:val="24"/>
        </w:rPr>
        <w:t>ppendorf tubes were obtained and estimated to give the volume of thiourea lysis buffer (4% Chaps, 2</w:t>
      </w:r>
      <w:r w:rsidR="00A40BED">
        <w:rPr>
          <w:rFonts w:ascii="Times New Roman" w:hAnsi="Times New Roman"/>
          <w:sz w:val="24"/>
          <w:szCs w:val="24"/>
        </w:rPr>
        <w:t xml:space="preserve"> </w:t>
      </w:r>
      <w:r w:rsidRPr="00A10F2B">
        <w:rPr>
          <w:rFonts w:ascii="Times New Roman" w:hAnsi="Times New Roman"/>
          <w:sz w:val="24"/>
          <w:szCs w:val="24"/>
        </w:rPr>
        <w:t>M Thiourea, 1 % DTT, 7M Urea, 2% carrier ampholytes pH 3-10, 1</w:t>
      </w:r>
      <w:r w:rsidR="00A40BED">
        <w:rPr>
          <w:rFonts w:ascii="Times New Roman" w:hAnsi="Times New Roman"/>
          <w:sz w:val="24"/>
          <w:szCs w:val="24"/>
        </w:rPr>
        <w:t xml:space="preserve"> </w:t>
      </w:r>
      <w:r w:rsidRPr="00A10F2B">
        <w:rPr>
          <w:rFonts w:ascii="Times New Roman" w:hAnsi="Times New Roman"/>
          <w:sz w:val="24"/>
          <w:szCs w:val="24"/>
        </w:rPr>
        <w:t xml:space="preserve">M Tris base, 10mg Protease inhibitor) </w:t>
      </w:r>
      <w:r w:rsidR="00937C36" w:rsidRPr="00A10F2B">
        <w:rPr>
          <w:rFonts w:ascii="Times New Roman" w:hAnsi="Times New Roman"/>
          <w:sz w:val="24"/>
          <w:szCs w:val="24"/>
        </w:rPr>
        <w:t xml:space="preserve">(Apendix 2) </w:t>
      </w:r>
      <w:r w:rsidRPr="00A10F2B">
        <w:rPr>
          <w:rFonts w:ascii="Times New Roman" w:hAnsi="Times New Roman"/>
          <w:sz w:val="24"/>
          <w:szCs w:val="24"/>
        </w:rPr>
        <w:t xml:space="preserve">to be added to each cell pellet. Lysing of cells were carried out using acid washed glass beads of about 212 to 300 μm diameter with thorough vortexing on table mixer (Maxi Mix II, Barnstead Thermolyne, USA) at a maximum speed approximately 2500 rpm with intermittent placement of samples on ice cubes for 1 min. The cells previously lysed were subsequently re-solubilized by ultra-sonication (Ultrasonic </w:t>
      </w:r>
      <w:r w:rsidRPr="00A10F2B">
        <w:rPr>
          <w:rFonts w:ascii="Times New Roman" w:hAnsi="Times New Roman"/>
          <w:sz w:val="24"/>
          <w:szCs w:val="24"/>
        </w:rPr>
        <w:lastRenderedPageBreak/>
        <w:t xml:space="preserve">bath- Bio-equip 393 × 407) on ice for 6 rounds at 15 secs each. Samples were cooled on ice </w:t>
      </w:r>
      <w:r w:rsidR="00937C36" w:rsidRPr="00A10F2B">
        <w:rPr>
          <w:rFonts w:ascii="Times New Roman" w:hAnsi="Times New Roman"/>
          <w:sz w:val="24"/>
          <w:szCs w:val="24"/>
        </w:rPr>
        <w:t xml:space="preserve">for a minute </w:t>
      </w:r>
      <w:r w:rsidRPr="00A10F2B">
        <w:rPr>
          <w:rFonts w:ascii="Times New Roman" w:hAnsi="Times New Roman"/>
          <w:sz w:val="24"/>
          <w:szCs w:val="24"/>
        </w:rPr>
        <w:t>in between sonication to completely solubilize precipitated proteins. Removal of cell remains was done by</w:t>
      </w:r>
      <w:r w:rsidR="00937C36" w:rsidRPr="00A10F2B">
        <w:rPr>
          <w:rFonts w:ascii="Times New Roman" w:hAnsi="Times New Roman"/>
          <w:sz w:val="24"/>
          <w:szCs w:val="24"/>
        </w:rPr>
        <w:t xml:space="preserve"> </w:t>
      </w:r>
      <w:r w:rsidRPr="00A10F2B">
        <w:rPr>
          <w:rFonts w:ascii="Times New Roman" w:hAnsi="Times New Roman"/>
          <w:sz w:val="24"/>
          <w:szCs w:val="24"/>
        </w:rPr>
        <w:t xml:space="preserve">centrifuging </w:t>
      </w:r>
      <w:r w:rsidR="00C81A10" w:rsidRPr="00A10F2B">
        <w:rPr>
          <w:rFonts w:ascii="Times New Roman" w:hAnsi="Times New Roman"/>
          <w:sz w:val="24"/>
          <w:szCs w:val="24"/>
        </w:rPr>
        <w:t xml:space="preserve">the </w:t>
      </w:r>
      <w:r w:rsidR="00DE4DA9">
        <w:rPr>
          <w:rFonts w:ascii="Times New Roman" w:hAnsi="Times New Roman"/>
          <w:sz w:val="24"/>
          <w:szCs w:val="24"/>
        </w:rPr>
        <w:t>cells at 48</w:t>
      </w:r>
      <w:r w:rsidRPr="00A10F2B">
        <w:rPr>
          <w:rFonts w:ascii="Times New Roman" w:hAnsi="Times New Roman"/>
          <w:sz w:val="24"/>
          <w:szCs w:val="24"/>
        </w:rPr>
        <w:t>00</w:t>
      </w:r>
      <w:r w:rsidR="00A40BED">
        <w:rPr>
          <w:rFonts w:ascii="Times New Roman" w:hAnsi="Times New Roman"/>
          <w:sz w:val="24"/>
          <w:szCs w:val="24"/>
        </w:rPr>
        <w:t xml:space="preserve"> </w:t>
      </w:r>
      <w:r w:rsidRPr="00A10F2B">
        <w:rPr>
          <w:rFonts w:ascii="Times New Roman" w:hAnsi="Times New Roman"/>
          <w:sz w:val="24"/>
          <w:szCs w:val="24"/>
        </w:rPr>
        <w:t xml:space="preserve">rpm for </w:t>
      </w:r>
      <w:r w:rsidR="00C81A10" w:rsidRPr="00A10F2B">
        <w:rPr>
          <w:rFonts w:ascii="Times New Roman" w:hAnsi="Times New Roman"/>
          <w:sz w:val="24"/>
          <w:szCs w:val="24"/>
        </w:rPr>
        <w:t xml:space="preserve">duration of </w:t>
      </w:r>
      <w:r w:rsidRPr="00A10F2B">
        <w:rPr>
          <w:rFonts w:ascii="Times New Roman" w:hAnsi="Times New Roman"/>
          <w:sz w:val="24"/>
          <w:szCs w:val="24"/>
        </w:rPr>
        <w:t xml:space="preserve">10 </w:t>
      </w:r>
      <w:r w:rsidR="006423FB" w:rsidRPr="00A10F2B">
        <w:rPr>
          <w:rFonts w:ascii="Times New Roman" w:hAnsi="Times New Roman"/>
          <w:sz w:val="24"/>
          <w:szCs w:val="24"/>
        </w:rPr>
        <w:t>mins at 4</w:t>
      </w:r>
      <w:r w:rsidR="00A40BED">
        <w:rPr>
          <w:rFonts w:ascii="Times New Roman" w:hAnsi="Times New Roman"/>
          <w:sz w:val="24"/>
          <w:szCs w:val="24"/>
          <w:vertAlign w:val="superscript"/>
        </w:rPr>
        <w:t>o</w:t>
      </w:r>
      <w:r w:rsidR="006423FB" w:rsidRPr="00A10F2B">
        <w:rPr>
          <w:rFonts w:ascii="Times New Roman" w:hAnsi="Times New Roman"/>
          <w:sz w:val="24"/>
          <w:szCs w:val="24"/>
        </w:rPr>
        <w:t>C. R</w:t>
      </w:r>
      <w:r w:rsidR="00C81A10" w:rsidRPr="00A10F2B">
        <w:rPr>
          <w:rFonts w:ascii="Times New Roman" w:hAnsi="Times New Roman"/>
          <w:sz w:val="24"/>
          <w:szCs w:val="24"/>
        </w:rPr>
        <w:t xml:space="preserve">esultant </w:t>
      </w:r>
      <w:r w:rsidR="006423FB" w:rsidRPr="00A10F2B">
        <w:rPr>
          <w:rFonts w:ascii="Times New Roman" w:hAnsi="Times New Roman"/>
          <w:sz w:val="24"/>
          <w:szCs w:val="24"/>
        </w:rPr>
        <w:t xml:space="preserve">supernatant which </w:t>
      </w:r>
      <w:r w:rsidR="00C81A10" w:rsidRPr="00A10F2B">
        <w:rPr>
          <w:rFonts w:ascii="Times New Roman" w:hAnsi="Times New Roman"/>
          <w:sz w:val="24"/>
          <w:szCs w:val="24"/>
        </w:rPr>
        <w:t>c</w:t>
      </w:r>
      <w:r w:rsidR="006423FB" w:rsidRPr="00A10F2B">
        <w:rPr>
          <w:rFonts w:ascii="Times New Roman" w:hAnsi="Times New Roman"/>
          <w:sz w:val="24"/>
          <w:szCs w:val="24"/>
        </w:rPr>
        <w:t>ontain</w:t>
      </w:r>
      <w:r w:rsidR="009D6466">
        <w:rPr>
          <w:rFonts w:ascii="Times New Roman" w:hAnsi="Times New Roman"/>
          <w:sz w:val="24"/>
          <w:szCs w:val="24"/>
        </w:rPr>
        <w:t xml:space="preserve"> the protein remained at -8</w:t>
      </w:r>
      <w:r w:rsidRPr="00A10F2B">
        <w:rPr>
          <w:rFonts w:ascii="Times New Roman" w:hAnsi="Times New Roman"/>
          <w:sz w:val="24"/>
          <w:szCs w:val="24"/>
        </w:rPr>
        <w:t>0</w:t>
      </w:r>
      <w:r w:rsidR="00A40BED">
        <w:rPr>
          <w:rFonts w:ascii="Times New Roman" w:hAnsi="Times New Roman"/>
          <w:sz w:val="24"/>
          <w:szCs w:val="24"/>
          <w:vertAlign w:val="superscript"/>
        </w:rPr>
        <w:t>o</w:t>
      </w:r>
      <w:r w:rsidRPr="00A10F2B">
        <w:rPr>
          <w:rFonts w:ascii="Times New Roman" w:hAnsi="Times New Roman"/>
          <w:sz w:val="24"/>
          <w:szCs w:val="24"/>
        </w:rPr>
        <w:t>C until for storage until further analysis</w:t>
      </w:r>
      <w:r w:rsidR="00D02026" w:rsidRPr="00A10F2B">
        <w:rPr>
          <w:rFonts w:ascii="Times New Roman" w:hAnsi="Times New Roman"/>
          <w:sz w:val="24"/>
          <w:szCs w:val="24"/>
        </w:rPr>
        <w:t xml:space="preserve"> (Becerra </w:t>
      </w:r>
      <w:r w:rsidR="00D02026" w:rsidRPr="00A10F2B">
        <w:rPr>
          <w:rFonts w:ascii="Times New Roman" w:hAnsi="Times New Roman"/>
          <w:i/>
          <w:iCs/>
          <w:sz w:val="24"/>
          <w:szCs w:val="24"/>
        </w:rPr>
        <w:t>et al</w:t>
      </w:r>
      <w:r w:rsidR="00D02026" w:rsidRPr="00A10F2B">
        <w:rPr>
          <w:rFonts w:ascii="Times New Roman" w:hAnsi="Times New Roman"/>
          <w:sz w:val="24"/>
          <w:szCs w:val="24"/>
        </w:rPr>
        <w:t>., 2001)</w:t>
      </w:r>
      <w:r w:rsidRPr="00A10F2B">
        <w:rPr>
          <w:rFonts w:ascii="Times New Roman" w:hAnsi="Times New Roman"/>
          <w:sz w:val="24"/>
          <w:szCs w:val="24"/>
        </w:rPr>
        <w:t>.</w:t>
      </w:r>
    </w:p>
    <w:p w:rsidR="00832343" w:rsidRPr="00D80E73" w:rsidRDefault="00832343" w:rsidP="00D80E73">
      <w:pPr>
        <w:pStyle w:val="ListParagraph"/>
        <w:numPr>
          <w:ilvl w:val="2"/>
          <w:numId w:val="25"/>
        </w:numPr>
        <w:autoSpaceDE w:val="0"/>
        <w:autoSpaceDN w:val="0"/>
        <w:adjustRightInd w:val="0"/>
        <w:spacing w:before="240" w:after="0" w:line="360" w:lineRule="auto"/>
        <w:jc w:val="both"/>
        <w:rPr>
          <w:rFonts w:ascii="Times New Roman" w:hAnsi="Times New Roman"/>
          <w:i/>
          <w:sz w:val="24"/>
          <w:szCs w:val="24"/>
        </w:rPr>
      </w:pPr>
      <w:r w:rsidRPr="00D80E73">
        <w:rPr>
          <w:rFonts w:ascii="Times New Roman" w:hAnsi="Times New Roman"/>
          <w:i/>
          <w:sz w:val="24"/>
          <w:szCs w:val="24"/>
        </w:rPr>
        <w:t xml:space="preserve">Quantification of protein extracted from LAB and yeasts isolates from Ogi and </w:t>
      </w:r>
      <w:r w:rsidR="00B119D6" w:rsidRPr="00E209FB">
        <w:rPr>
          <w:rFonts w:ascii="Times New Roman" w:hAnsi="Times New Roman"/>
          <w:bCs/>
          <w:i/>
        </w:rPr>
        <w:t>fermented</w:t>
      </w:r>
      <w:r w:rsidRPr="00D80E73">
        <w:rPr>
          <w:rFonts w:ascii="Times New Roman" w:hAnsi="Times New Roman"/>
          <w:i/>
          <w:sz w:val="24"/>
          <w:szCs w:val="24"/>
        </w:rPr>
        <w:t xml:space="preserve"> cassava</w:t>
      </w:r>
    </w:p>
    <w:p w:rsidR="00582732" w:rsidRDefault="00832343" w:rsidP="00CB79B0">
      <w:pPr>
        <w:widowControl w:val="0"/>
        <w:autoSpaceDE w:val="0"/>
        <w:autoSpaceDN w:val="0"/>
        <w:adjustRightInd w:val="0"/>
        <w:spacing w:line="360" w:lineRule="auto"/>
        <w:jc w:val="both"/>
        <w:rPr>
          <w:rFonts w:ascii="Times New Roman" w:hAnsi="Times New Roman"/>
          <w:sz w:val="24"/>
          <w:szCs w:val="24"/>
        </w:rPr>
      </w:pPr>
      <w:r w:rsidRPr="00A10F2B">
        <w:rPr>
          <w:rFonts w:ascii="Times New Roman" w:hAnsi="Times New Roman"/>
          <w:sz w:val="24"/>
          <w:szCs w:val="24"/>
        </w:rPr>
        <w:t xml:space="preserve">Given the procedure described by Bradford (1976), </w:t>
      </w:r>
      <w:r w:rsidR="0054772C" w:rsidRPr="00A10F2B">
        <w:rPr>
          <w:rFonts w:ascii="Times New Roman" w:hAnsi="Times New Roman"/>
          <w:sz w:val="24"/>
          <w:szCs w:val="24"/>
        </w:rPr>
        <w:t xml:space="preserve">the molarity of </w:t>
      </w:r>
      <w:r w:rsidRPr="00A10F2B">
        <w:rPr>
          <w:rFonts w:ascii="Times New Roman" w:hAnsi="Times New Roman"/>
          <w:sz w:val="24"/>
          <w:szCs w:val="24"/>
        </w:rPr>
        <w:t xml:space="preserve">protein was conducted using Bovine serum albumin </w:t>
      </w:r>
      <w:r w:rsidR="0054772C" w:rsidRPr="00A10F2B">
        <w:rPr>
          <w:rFonts w:ascii="Times New Roman" w:hAnsi="Times New Roman"/>
          <w:sz w:val="24"/>
          <w:szCs w:val="24"/>
        </w:rPr>
        <w:t xml:space="preserve">(BSA) </w:t>
      </w:r>
      <w:r w:rsidRPr="00A10F2B">
        <w:rPr>
          <w:rFonts w:ascii="Times New Roman" w:hAnsi="Times New Roman"/>
          <w:sz w:val="24"/>
          <w:szCs w:val="24"/>
        </w:rPr>
        <w:t>as basic stock solution. Assays were performed in 250</w:t>
      </w:r>
      <w:r w:rsidR="00A40BED">
        <w:rPr>
          <w:rFonts w:ascii="Times New Roman" w:hAnsi="Times New Roman"/>
          <w:sz w:val="24"/>
          <w:szCs w:val="24"/>
        </w:rPr>
        <w:t xml:space="preserve"> </w:t>
      </w:r>
      <w:r w:rsidRPr="00A10F2B">
        <w:rPr>
          <w:rFonts w:ascii="Times New Roman" w:hAnsi="Times New Roman"/>
          <w:sz w:val="24"/>
          <w:szCs w:val="24"/>
        </w:rPr>
        <w:t>µL microplate and the linear range for BSA was 10-1000</w:t>
      </w:r>
      <w:r w:rsidR="00A40BED">
        <w:rPr>
          <w:rFonts w:ascii="Times New Roman" w:hAnsi="Times New Roman"/>
          <w:sz w:val="24"/>
          <w:szCs w:val="24"/>
        </w:rPr>
        <w:t xml:space="preserve"> </w:t>
      </w:r>
      <w:r w:rsidRPr="00A10F2B">
        <w:rPr>
          <w:rFonts w:ascii="Times New Roman" w:hAnsi="Times New Roman"/>
          <w:sz w:val="24"/>
          <w:szCs w:val="24"/>
        </w:rPr>
        <w:t>µg/ml. BSA (5</w:t>
      </w:r>
      <w:r w:rsidR="00A40BED">
        <w:rPr>
          <w:rFonts w:ascii="Times New Roman" w:hAnsi="Times New Roman"/>
          <w:sz w:val="24"/>
          <w:szCs w:val="24"/>
        </w:rPr>
        <w:t xml:space="preserve"> </w:t>
      </w:r>
      <w:r w:rsidR="008E3615">
        <w:rPr>
          <w:rFonts w:ascii="Times New Roman" w:hAnsi="Times New Roman"/>
          <w:sz w:val="24"/>
          <w:szCs w:val="24"/>
        </w:rPr>
        <w:t>mg/ml) was diluted using t</w:t>
      </w:r>
      <w:r w:rsidRPr="00A10F2B">
        <w:rPr>
          <w:rFonts w:ascii="Times New Roman" w:hAnsi="Times New Roman"/>
          <w:sz w:val="24"/>
          <w:szCs w:val="24"/>
        </w:rPr>
        <w:t xml:space="preserve">hiourea lysis buffer used for the extraction of protein and is </w:t>
      </w:r>
      <w:r w:rsidR="00854B40" w:rsidRPr="00A10F2B">
        <w:rPr>
          <w:rFonts w:ascii="Times New Roman" w:hAnsi="Times New Roman"/>
          <w:sz w:val="24"/>
          <w:szCs w:val="24"/>
        </w:rPr>
        <w:t>given</w:t>
      </w:r>
      <w:r w:rsidR="00582732" w:rsidRPr="00A10F2B">
        <w:rPr>
          <w:rFonts w:ascii="Times New Roman" w:hAnsi="Times New Roman"/>
          <w:sz w:val="24"/>
          <w:szCs w:val="24"/>
        </w:rPr>
        <w:t xml:space="preserve"> in Table </w:t>
      </w:r>
      <w:r w:rsidR="00CB79B0" w:rsidRPr="00A10F2B">
        <w:rPr>
          <w:rFonts w:ascii="Times New Roman" w:hAnsi="Times New Roman"/>
          <w:sz w:val="24"/>
          <w:szCs w:val="24"/>
        </w:rPr>
        <w:t>3.2.</w:t>
      </w:r>
    </w:p>
    <w:p w:rsidR="004A6FD6" w:rsidRDefault="004A6FD6" w:rsidP="004A6FD6">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Five microlitres of each protein standard and unknown protein samples were pipetted into the microplate well and 250 µL of the Coomassie Blue G-250 dye reagent (Bio-Rad) was introduced into each well and harmonized by mixing comprehensively and further depressing the plunger repeatedly followed by incubation at 25</w:t>
      </w:r>
      <w:r>
        <w:rPr>
          <w:rFonts w:ascii="Times New Roman" w:hAnsi="Times New Roman"/>
          <w:sz w:val="24"/>
          <w:szCs w:val="24"/>
          <w:vertAlign w:val="superscript"/>
        </w:rPr>
        <w:t>o</w:t>
      </w:r>
      <w:r w:rsidRPr="00A10F2B">
        <w:rPr>
          <w:rFonts w:ascii="Times New Roman" w:hAnsi="Times New Roman"/>
          <w:sz w:val="24"/>
          <w:szCs w:val="24"/>
        </w:rPr>
        <w:t>C for 30</w:t>
      </w:r>
      <w:r>
        <w:rPr>
          <w:rFonts w:ascii="Times New Roman" w:hAnsi="Times New Roman"/>
          <w:sz w:val="24"/>
          <w:szCs w:val="24"/>
        </w:rPr>
        <w:t xml:space="preserve"> </w:t>
      </w:r>
      <w:r w:rsidRPr="00A10F2B">
        <w:rPr>
          <w:rFonts w:ascii="Times New Roman" w:hAnsi="Times New Roman"/>
          <w:sz w:val="24"/>
          <w:szCs w:val="24"/>
        </w:rPr>
        <w:t>mins. Water served as the blank samples (0</w:t>
      </w:r>
      <w:r>
        <w:rPr>
          <w:rFonts w:ascii="Times New Roman" w:hAnsi="Times New Roman"/>
          <w:sz w:val="24"/>
          <w:szCs w:val="24"/>
        </w:rPr>
        <w:t xml:space="preserve"> </w:t>
      </w:r>
      <w:r w:rsidRPr="00A10F2B">
        <w:rPr>
          <w:rFonts w:ascii="Times New Roman" w:hAnsi="Times New Roman"/>
          <w:sz w:val="24"/>
          <w:szCs w:val="24"/>
        </w:rPr>
        <w:t>µg/ml). The assay was performed in duplicate. After incubation, samples were read using a microplate reader (Promega GloMax 2640, USA) at 600</w:t>
      </w:r>
      <w:r>
        <w:rPr>
          <w:rFonts w:ascii="Times New Roman" w:hAnsi="Times New Roman"/>
          <w:sz w:val="24"/>
          <w:szCs w:val="24"/>
        </w:rPr>
        <w:t xml:space="preserve"> </w:t>
      </w:r>
      <w:r w:rsidRPr="00A10F2B">
        <w:rPr>
          <w:rFonts w:ascii="Times New Roman" w:hAnsi="Times New Roman"/>
          <w:sz w:val="24"/>
          <w:szCs w:val="24"/>
        </w:rPr>
        <w:t>nm. The resulting absorbance from the protein standard was used to plot a chart representing the absorbance (600</w:t>
      </w:r>
      <w:r>
        <w:rPr>
          <w:rFonts w:ascii="Times New Roman" w:hAnsi="Times New Roman"/>
          <w:sz w:val="24"/>
          <w:szCs w:val="24"/>
        </w:rPr>
        <w:t xml:space="preserve"> </w:t>
      </w:r>
      <w:r w:rsidRPr="00A10F2B">
        <w:rPr>
          <w:rFonts w:ascii="Times New Roman" w:hAnsi="Times New Roman"/>
          <w:sz w:val="24"/>
          <w:szCs w:val="24"/>
        </w:rPr>
        <w:t>nm) verse the concentration (µg/ml) as a standard curve. Protein concentration of each unknown sample was obtained from the resulting equation generated from the standard curve</w:t>
      </w:r>
      <w:r w:rsidR="00EB14DC">
        <w:rPr>
          <w:rFonts w:ascii="Times New Roman" w:hAnsi="Times New Roman"/>
          <w:sz w:val="24"/>
          <w:szCs w:val="24"/>
        </w:rPr>
        <w:t xml:space="preserve"> (Appendix 6)</w:t>
      </w:r>
      <w:r w:rsidRPr="00A10F2B">
        <w:rPr>
          <w:rFonts w:ascii="Times New Roman" w:hAnsi="Times New Roman"/>
          <w:sz w:val="24"/>
          <w:szCs w:val="24"/>
        </w:rPr>
        <w:t>.</w:t>
      </w:r>
    </w:p>
    <w:p w:rsidR="00EF5A29" w:rsidRDefault="00EF5A29" w:rsidP="004A6FD6">
      <w:pPr>
        <w:widowControl w:val="0"/>
        <w:autoSpaceDE w:val="0"/>
        <w:autoSpaceDN w:val="0"/>
        <w:adjustRightInd w:val="0"/>
        <w:spacing w:after="0" w:line="360" w:lineRule="auto"/>
        <w:jc w:val="both"/>
        <w:rPr>
          <w:rFonts w:ascii="Times New Roman" w:hAnsi="Times New Roman"/>
          <w:sz w:val="24"/>
          <w:szCs w:val="24"/>
        </w:rPr>
      </w:pPr>
    </w:p>
    <w:p w:rsidR="00EF5A29" w:rsidRPr="00EF5A29" w:rsidRDefault="00EF5A29" w:rsidP="00EF5A29">
      <w:pPr>
        <w:widowControl w:val="0"/>
        <w:autoSpaceDE w:val="0"/>
        <w:autoSpaceDN w:val="0"/>
        <w:adjustRightInd w:val="0"/>
        <w:spacing w:after="0" w:line="360" w:lineRule="auto"/>
        <w:jc w:val="both"/>
        <w:rPr>
          <w:rFonts w:ascii="Times New Roman" w:hAnsi="Times New Roman"/>
          <w:bCs/>
          <w:i/>
          <w:sz w:val="24"/>
          <w:szCs w:val="24"/>
        </w:rPr>
      </w:pPr>
      <w:r w:rsidRPr="00EF5A29">
        <w:rPr>
          <w:rFonts w:ascii="Times New Roman" w:hAnsi="Times New Roman"/>
          <w:bCs/>
          <w:i/>
          <w:sz w:val="24"/>
          <w:szCs w:val="24"/>
        </w:rPr>
        <w:t>3.12.3.</w:t>
      </w:r>
      <w:r>
        <w:rPr>
          <w:rFonts w:ascii="Times New Roman" w:hAnsi="Times New Roman"/>
          <w:b/>
          <w:bCs/>
          <w:i/>
          <w:sz w:val="24"/>
          <w:szCs w:val="24"/>
        </w:rPr>
        <w:t xml:space="preserve"> </w:t>
      </w:r>
      <w:r w:rsidRPr="00EF5A29">
        <w:rPr>
          <w:rFonts w:ascii="Times New Roman" w:hAnsi="Times New Roman"/>
          <w:bCs/>
          <w:i/>
          <w:sz w:val="24"/>
          <w:szCs w:val="24"/>
        </w:rPr>
        <w:t xml:space="preserve">Sodium dodecyl sulphate polyarcylamide gel electrophoresis (SDS PAGE) and two dimensional electrophoresis (2 DE) </w:t>
      </w:r>
    </w:p>
    <w:p w:rsidR="00EF5A29" w:rsidRPr="00A10F2B" w:rsidRDefault="00EF5A29" w:rsidP="00EF5A29">
      <w:pPr>
        <w:widowControl w:val="0"/>
        <w:autoSpaceDE w:val="0"/>
        <w:autoSpaceDN w:val="0"/>
        <w:adjustRightInd w:val="0"/>
        <w:spacing w:after="0" w:line="360" w:lineRule="auto"/>
        <w:jc w:val="both"/>
        <w:rPr>
          <w:rFonts w:ascii="Times New Roman" w:hAnsi="Times New Roman"/>
          <w:i/>
          <w:sz w:val="24"/>
          <w:szCs w:val="24"/>
        </w:rPr>
      </w:pPr>
      <w:r>
        <w:rPr>
          <w:rFonts w:ascii="Times New Roman" w:hAnsi="Times New Roman"/>
          <w:bCs/>
          <w:i/>
          <w:sz w:val="24"/>
          <w:szCs w:val="24"/>
        </w:rPr>
        <w:t xml:space="preserve">3.12.3.1. </w:t>
      </w:r>
      <w:r w:rsidRPr="00A10F2B">
        <w:rPr>
          <w:rFonts w:ascii="Times New Roman" w:hAnsi="Times New Roman"/>
          <w:bCs/>
          <w:i/>
          <w:sz w:val="24"/>
          <w:szCs w:val="24"/>
        </w:rPr>
        <w:t>Sodium dodecyl sulphate polyacrylamide gel electrophoresis</w:t>
      </w:r>
    </w:p>
    <w:p w:rsidR="000B72E3" w:rsidRDefault="00EF5A29" w:rsidP="00EF5A29">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After extracting protein from LAB and yeasts isolated from </w:t>
      </w:r>
      <w:r w:rsidRPr="00A10F2B">
        <w:rPr>
          <w:rFonts w:ascii="Times New Roman" w:hAnsi="Times New Roman"/>
          <w:i/>
          <w:sz w:val="24"/>
          <w:szCs w:val="24"/>
        </w:rPr>
        <w:t>Ogi</w:t>
      </w:r>
      <w:r w:rsidRPr="00A10F2B">
        <w:rPr>
          <w:rFonts w:ascii="Times New Roman" w:hAnsi="Times New Roman"/>
          <w:sz w:val="24"/>
          <w:szCs w:val="24"/>
        </w:rPr>
        <w:t xml:space="preserve"> and </w:t>
      </w:r>
      <w:r>
        <w:rPr>
          <w:rFonts w:ascii="Times New Roman" w:hAnsi="Times New Roman"/>
          <w:sz w:val="24"/>
          <w:szCs w:val="24"/>
        </w:rPr>
        <w:t>fermented cassava</w:t>
      </w:r>
      <w:r w:rsidRPr="00A10F2B">
        <w:rPr>
          <w:rFonts w:ascii="Times New Roman" w:hAnsi="Times New Roman"/>
          <w:sz w:val="24"/>
          <w:szCs w:val="24"/>
        </w:rPr>
        <w:t xml:space="preserve"> which had been subjected to acid and oxidative stress, SDS PAGE was conducted. The SDS electrophoretic system consists of the chamber, cover with attached power cables, electrode assembly, cell dam for holding buffer, stands for casting frames, 15-well combs and glass plates of thickness 1.5</w:t>
      </w:r>
      <w:r>
        <w:rPr>
          <w:rFonts w:ascii="Times New Roman" w:hAnsi="Times New Roman"/>
          <w:sz w:val="24"/>
          <w:szCs w:val="24"/>
        </w:rPr>
        <w:t xml:space="preserve"> </w:t>
      </w:r>
      <w:r w:rsidRPr="00A10F2B">
        <w:rPr>
          <w:rFonts w:ascii="Times New Roman" w:hAnsi="Times New Roman"/>
          <w:sz w:val="24"/>
          <w:szCs w:val="24"/>
        </w:rPr>
        <w:t>mm (Bio-Labs). 12% acrylamide resol</w:t>
      </w:r>
      <w:r>
        <w:rPr>
          <w:rFonts w:ascii="Times New Roman" w:hAnsi="Times New Roman"/>
          <w:sz w:val="24"/>
          <w:szCs w:val="24"/>
        </w:rPr>
        <w:t>ving gel and stacking gels were</w:t>
      </w:r>
    </w:p>
    <w:p w:rsidR="00832343" w:rsidRPr="00A10F2B" w:rsidRDefault="001A0A3A" w:rsidP="00832343">
      <w:pPr>
        <w:jc w:val="both"/>
        <w:rPr>
          <w:rFonts w:ascii="Times New Roman" w:hAnsi="Times New Roman"/>
          <w:b/>
          <w:sz w:val="24"/>
          <w:szCs w:val="24"/>
        </w:rPr>
      </w:pPr>
      <w:r w:rsidRPr="00A10F2B">
        <w:rPr>
          <w:rFonts w:ascii="Times New Roman" w:hAnsi="Times New Roman"/>
          <w:b/>
          <w:sz w:val="24"/>
          <w:szCs w:val="24"/>
        </w:rPr>
        <w:lastRenderedPageBreak/>
        <w:t>Table 3.2: Quantification of protein standard (5</w:t>
      </w:r>
      <w:r w:rsidR="00A40BED">
        <w:rPr>
          <w:rFonts w:ascii="Times New Roman" w:hAnsi="Times New Roman"/>
          <w:b/>
          <w:sz w:val="24"/>
          <w:szCs w:val="24"/>
        </w:rPr>
        <w:t xml:space="preserve"> </w:t>
      </w:r>
      <w:r w:rsidRPr="00A10F2B">
        <w:rPr>
          <w:rFonts w:ascii="Times New Roman" w:hAnsi="Times New Roman"/>
          <w:b/>
          <w:sz w:val="24"/>
          <w:szCs w:val="24"/>
        </w:rPr>
        <w:t xml:space="preserve">mg/ml) </w:t>
      </w:r>
    </w:p>
    <w:tbl>
      <w:tblPr>
        <w:tblW w:w="0" w:type="auto"/>
        <w:tblBorders>
          <w:top w:val="single" w:sz="4" w:space="0" w:color="auto"/>
          <w:bottom w:val="single" w:sz="4" w:space="0" w:color="auto"/>
        </w:tblBorders>
        <w:tblLook w:val="04A0" w:firstRow="1" w:lastRow="0" w:firstColumn="1" w:lastColumn="0" w:noHBand="0" w:noVBand="1"/>
      </w:tblPr>
      <w:tblGrid>
        <w:gridCol w:w="1998"/>
        <w:gridCol w:w="2430"/>
        <w:gridCol w:w="3690"/>
      </w:tblGrid>
      <w:tr w:rsidR="00832343" w:rsidRPr="00A10F2B" w:rsidTr="0054772C">
        <w:trPr>
          <w:trHeight w:val="674"/>
        </w:trPr>
        <w:tc>
          <w:tcPr>
            <w:tcW w:w="1998" w:type="dxa"/>
            <w:tcBorders>
              <w:top w:val="single" w:sz="4" w:space="0" w:color="auto"/>
              <w:bottom w:val="single" w:sz="4" w:space="0" w:color="auto"/>
            </w:tcBorders>
            <w:shd w:val="clear" w:color="auto" w:fill="auto"/>
            <w:hideMark/>
          </w:tcPr>
          <w:p w:rsidR="00832343" w:rsidRPr="00A10F2B" w:rsidRDefault="0054772C" w:rsidP="00F94060">
            <w:pPr>
              <w:spacing w:after="0"/>
              <w:jc w:val="both"/>
              <w:rPr>
                <w:rFonts w:ascii="Times New Roman" w:hAnsi="Times New Roman"/>
                <w:b/>
                <w:sz w:val="24"/>
                <w:szCs w:val="24"/>
              </w:rPr>
            </w:pPr>
            <w:r w:rsidRPr="00A10F2B">
              <w:rPr>
                <w:rFonts w:ascii="Times New Roman" w:hAnsi="Times New Roman"/>
                <w:b/>
                <w:sz w:val="24"/>
                <w:szCs w:val="24"/>
              </w:rPr>
              <w:t xml:space="preserve">Concentration </w:t>
            </w:r>
            <w:r w:rsidR="00832343" w:rsidRPr="00A10F2B">
              <w:rPr>
                <w:rFonts w:ascii="Times New Roman" w:hAnsi="Times New Roman"/>
                <w:b/>
                <w:sz w:val="24"/>
                <w:szCs w:val="24"/>
              </w:rPr>
              <w:t>of protein</w:t>
            </w:r>
            <w:r w:rsidRPr="00A10F2B">
              <w:rPr>
                <w:rFonts w:ascii="Times New Roman" w:hAnsi="Times New Roman"/>
                <w:b/>
                <w:sz w:val="24"/>
                <w:szCs w:val="24"/>
              </w:rPr>
              <w:t xml:space="preserve"> (µg/ml)</w:t>
            </w:r>
          </w:p>
        </w:tc>
        <w:tc>
          <w:tcPr>
            <w:tcW w:w="2430" w:type="dxa"/>
            <w:tcBorders>
              <w:top w:val="single" w:sz="4" w:space="0" w:color="auto"/>
              <w:bottom w:val="single" w:sz="4" w:space="0" w:color="auto"/>
            </w:tcBorders>
            <w:shd w:val="clear" w:color="auto" w:fill="auto"/>
            <w:hideMark/>
          </w:tcPr>
          <w:p w:rsidR="0054772C" w:rsidRPr="00A10F2B" w:rsidRDefault="0054772C" w:rsidP="0054772C">
            <w:pPr>
              <w:spacing w:after="0"/>
              <w:jc w:val="both"/>
              <w:rPr>
                <w:rFonts w:ascii="Times New Roman" w:hAnsi="Times New Roman"/>
                <w:b/>
                <w:sz w:val="24"/>
                <w:szCs w:val="24"/>
              </w:rPr>
            </w:pPr>
            <w:r w:rsidRPr="00A10F2B">
              <w:rPr>
                <w:rFonts w:ascii="Times New Roman" w:hAnsi="Times New Roman"/>
                <w:b/>
                <w:sz w:val="24"/>
                <w:szCs w:val="24"/>
              </w:rPr>
              <w:t xml:space="preserve">Volume of BSA (µl) </w:t>
            </w:r>
          </w:p>
          <w:p w:rsidR="00832343" w:rsidRPr="00A10F2B" w:rsidRDefault="00832343" w:rsidP="00F94060">
            <w:pPr>
              <w:spacing w:after="0"/>
              <w:jc w:val="both"/>
              <w:rPr>
                <w:rFonts w:ascii="Times New Roman" w:hAnsi="Times New Roman"/>
                <w:b/>
                <w:sz w:val="24"/>
                <w:szCs w:val="24"/>
              </w:rPr>
            </w:pPr>
          </w:p>
        </w:tc>
        <w:tc>
          <w:tcPr>
            <w:tcW w:w="3690" w:type="dxa"/>
            <w:tcBorders>
              <w:top w:val="single" w:sz="4" w:space="0" w:color="auto"/>
              <w:bottom w:val="single" w:sz="4" w:space="0" w:color="auto"/>
            </w:tcBorders>
            <w:shd w:val="clear" w:color="auto" w:fill="auto"/>
            <w:hideMark/>
          </w:tcPr>
          <w:p w:rsidR="00832343" w:rsidRPr="00A10F2B" w:rsidRDefault="0054772C" w:rsidP="00F94060">
            <w:pPr>
              <w:spacing w:after="0"/>
              <w:jc w:val="both"/>
              <w:rPr>
                <w:rFonts w:ascii="Times New Roman" w:hAnsi="Times New Roman"/>
                <w:b/>
                <w:sz w:val="24"/>
                <w:szCs w:val="24"/>
              </w:rPr>
            </w:pPr>
            <w:r w:rsidRPr="00A10F2B">
              <w:rPr>
                <w:rFonts w:ascii="Times New Roman" w:hAnsi="Times New Roman"/>
                <w:b/>
                <w:sz w:val="24"/>
                <w:szCs w:val="24"/>
              </w:rPr>
              <w:t xml:space="preserve">Volume of </w:t>
            </w:r>
            <w:r w:rsidR="00832343" w:rsidRPr="00A10F2B">
              <w:rPr>
                <w:rFonts w:ascii="Times New Roman" w:hAnsi="Times New Roman"/>
                <w:b/>
                <w:sz w:val="24"/>
                <w:szCs w:val="24"/>
              </w:rPr>
              <w:t>Thiourea/lysis buffer</w:t>
            </w:r>
            <w:r w:rsidRPr="00A10F2B">
              <w:rPr>
                <w:rFonts w:ascii="Times New Roman" w:hAnsi="Times New Roman"/>
                <w:b/>
                <w:sz w:val="24"/>
                <w:szCs w:val="24"/>
              </w:rPr>
              <w:t xml:space="preserve"> (µl)</w:t>
            </w:r>
          </w:p>
        </w:tc>
      </w:tr>
      <w:tr w:rsidR="00832343" w:rsidRPr="00A10F2B" w:rsidTr="0054772C">
        <w:tc>
          <w:tcPr>
            <w:tcW w:w="1998" w:type="dxa"/>
            <w:tcBorders>
              <w:top w:val="single" w:sz="4" w:space="0" w:color="auto"/>
            </w:tcBorders>
            <w:shd w:val="clear" w:color="auto" w:fill="auto"/>
            <w:hideMark/>
          </w:tcPr>
          <w:p w:rsidR="00832343" w:rsidRPr="00A10F2B" w:rsidRDefault="003779C6" w:rsidP="00F94060">
            <w:pPr>
              <w:spacing w:after="0"/>
              <w:jc w:val="both"/>
              <w:rPr>
                <w:rFonts w:ascii="Times New Roman" w:hAnsi="Times New Roman"/>
                <w:sz w:val="24"/>
                <w:szCs w:val="24"/>
              </w:rPr>
            </w:pPr>
            <w:r w:rsidRPr="00A10F2B">
              <w:rPr>
                <w:rFonts w:ascii="Times New Roman" w:hAnsi="Times New Roman"/>
                <w:sz w:val="24"/>
                <w:szCs w:val="24"/>
              </w:rPr>
              <w:t>0</w:t>
            </w:r>
          </w:p>
        </w:tc>
        <w:tc>
          <w:tcPr>
            <w:tcW w:w="2430" w:type="dxa"/>
            <w:tcBorders>
              <w:top w:val="single" w:sz="4" w:space="0" w:color="auto"/>
            </w:tcBorders>
            <w:shd w:val="clear" w:color="auto" w:fill="auto"/>
            <w:hideMark/>
          </w:tcPr>
          <w:p w:rsidR="00832343" w:rsidRPr="00A10F2B" w:rsidRDefault="003779C6" w:rsidP="00F94060">
            <w:pPr>
              <w:spacing w:after="0"/>
              <w:jc w:val="both"/>
              <w:rPr>
                <w:rFonts w:ascii="Times New Roman" w:hAnsi="Times New Roman"/>
                <w:sz w:val="24"/>
                <w:szCs w:val="24"/>
              </w:rPr>
            </w:pPr>
            <w:r w:rsidRPr="00A10F2B">
              <w:rPr>
                <w:rFonts w:ascii="Times New Roman" w:hAnsi="Times New Roman"/>
                <w:sz w:val="24"/>
                <w:szCs w:val="24"/>
              </w:rPr>
              <w:t>0</w:t>
            </w:r>
          </w:p>
        </w:tc>
        <w:tc>
          <w:tcPr>
            <w:tcW w:w="3690" w:type="dxa"/>
            <w:tcBorders>
              <w:top w:val="single" w:sz="4" w:space="0" w:color="auto"/>
            </w:tcBorders>
            <w:shd w:val="clear" w:color="auto" w:fill="auto"/>
            <w:hideMark/>
          </w:tcPr>
          <w:p w:rsidR="00832343" w:rsidRPr="00A10F2B" w:rsidRDefault="003779C6" w:rsidP="00F94060">
            <w:pPr>
              <w:spacing w:after="0"/>
              <w:jc w:val="both"/>
              <w:rPr>
                <w:rFonts w:ascii="Times New Roman" w:hAnsi="Times New Roman"/>
                <w:sz w:val="24"/>
                <w:szCs w:val="24"/>
              </w:rPr>
            </w:pPr>
            <w:r w:rsidRPr="00A10F2B">
              <w:rPr>
                <w:rFonts w:ascii="Times New Roman" w:hAnsi="Times New Roman"/>
                <w:sz w:val="24"/>
                <w:szCs w:val="24"/>
              </w:rPr>
              <w:t>1000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990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30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30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970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50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50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950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900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200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200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800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300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300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700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400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400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600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600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600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400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800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800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200</w:t>
            </w:r>
          </w:p>
        </w:tc>
      </w:tr>
      <w:tr w:rsidR="00832343" w:rsidRPr="00A10F2B" w:rsidTr="0054772C">
        <w:tc>
          <w:tcPr>
            <w:tcW w:w="1998"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1000</w:t>
            </w:r>
          </w:p>
        </w:tc>
        <w:tc>
          <w:tcPr>
            <w:tcW w:w="243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1000</w:t>
            </w:r>
          </w:p>
        </w:tc>
        <w:tc>
          <w:tcPr>
            <w:tcW w:w="3690" w:type="dxa"/>
            <w:shd w:val="clear" w:color="auto" w:fill="auto"/>
            <w:hideMark/>
          </w:tcPr>
          <w:p w:rsidR="00832343" w:rsidRPr="00A10F2B" w:rsidRDefault="00832343" w:rsidP="00F94060">
            <w:pPr>
              <w:spacing w:after="0"/>
              <w:jc w:val="both"/>
              <w:rPr>
                <w:rFonts w:ascii="Times New Roman" w:hAnsi="Times New Roman"/>
                <w:sz w:val="24"/>
                <w:szCs w:val="24"/>
              </w:rPr>
            </w:pPr>
            <w:r w:rsidRPr="00A10F2B">
              <w:rPr>
                <w:rFonts w:ascii="Times New Roman" w:hAnsi="Times New Roman"/>
                <w:sz w:val="24"/>
                <w:szCs w:val="24"/>
              </w:rPr>
              <w:t>0</w:t>
            </w:r>
          </w:p>
        </w:tc>
      </w:tr>
    </w:tbl>
    <w:p w:rsidR="009F2347" w:rsidRPr="00A10F2B" w:rsidRDefault="009F2347"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A40BED" w:rsidRDefault="00A40BED"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4A6FD6" w:rsidRDefault="004A6FD6" w:rsidP="00832343">
      <w:pPr>
        <w:widowControl w:val="0"/>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roofErr w:type="gramStart"/>
      <w:r w:rsidRPr="00A10F2B">
        <w:rPr>
          <w:rFonts w:ascii="Times New Roman" w:hAnsi="Times New Roman"/>
          <w:sz w:val="24"/>
          <w:szCs w:val="24"/>
        </w:rPr>
        <w:lastRenderedPageBreak/>
        <w:t>used</w:t>
      </w:r>
      <w:proofErr w:type="gramEnd"/>
      <w:r w:rsidRPr="00A10F2B">
        <w:rPr>
          <w:rFonts w:ascii="Times New Roman" w:hAnsi="Times New Roman"/>
          <w:sz w:val="24"/>
          <w:szCs w:val="24"/>
        </w:rPr>
        <w:t xml:space="preserve"> for the SDS PAGE and prestained molecular marker brand range (Bio Labs). The glass plates were assembled and the resolving gel (Appendix 2) was prepared, mixed carefully to prevent the development of</w:t>
      </w:r>
      <w:r w:rsidR="00221D04" w:rsidRPr="00A10F2B">
        <w:rPr>
          <w:rFonts w:ascii="Times New Roman" w:hAnsi="Times New Roman"/>
          <w:sz w:val="24"/>
          <w:szCs w:val="24"/>
        </w:rPr>
        <w:t xml:space="preserve"> bubbles. The gel solution was emptied carefully</w:t>
      </w:r>
      <w:r w:rsidRPr="00A10F2B">
        <w:rPr>
          <w:rFonts w:ascii="Times New Roman" w:hAnsi="Times New Roman"/>
          <w:sz w:val="24"/>
          <w:szCs w:val="24"/>
        </w:rPr>
        <w:t xml:space="preserve"> </w:t>
      </w:r>
      <w:r w:rsidR="00221D04" w:rsidRPr="00A10F2B">
        <w:rPr>
          <w:rFonts w:ascii="Times New Roman" w:hAnsi="Times New Roman"/>
          <w:sz w:val="24"/>
          <w:szCs w:val="24"/>
        </w:rPr>
        <w:t>amidst</w:t>
      </w:r>
      <w:r w:rsidRPr="00A10F2B">
        <w:rPr>
          <w:rFonts w:ascii="Times New Roman" w:hAnsi="Times New Roman"/>
          <w:sz w:val="24"/>
          <w:szCs w:val="24"/>
        </w:rPr>
        <w:t xml:space="preserve"> the glass plates </w:t>
      </w:r>
      <w:r w:rsidR="00221D04" w:rsidRPr="00A10F2B">
        <w:rPr>
          <w:rFonts w:ascii="Times New Roman" w:hAnsi="Times New Roman"/>
          <w:sz w:val="24"/>
          <w:szCs w:val="24"/>
        </w:rPr>
        <w:t>allowing</w:t>
      </w:r>
      <w:r w:rsidRPr="00A10F2B">
        <w:rPr>
          <w:rFonts w:ascii="Times New Roman" w:hAnsi="Times New Roman"/>
          <w:sz w:val="24"/>
          <w:szCs w:val="24"/>
        </w:rPr>
        <w:t xml:space="preserve"> </w:t>
      </w:r>
      <w:r w:rsidR="00221D04" w:rsidRPr="00A10F2B">
        <w:rPr>
          <w:rFonts w:ascii="Times New Roman" w:hAnsi="Times New Roman"/>
          <w:sz w:val="24"/>
          <w:szCs w:val="24"/>
        </w:rPr>
        <w:t>a</w:t>
      </w:r>
      <w:r w:rsidRPr="00A10F2B">
        <w:rPr>
          <w:rFonts w:ascii="Times New Roman" w:hAnsi="Times New Roman"/>
          <w:sz w:val="24"/>
          <w:szCs w:val="24"/>
        </w:rPr>
        <w:t xml:space="preserve"> quarter of the </w:t>
      </w:r>
      <w:r w:rsidR="00221D04" w:rsidRPr="00A10F2B">
        <w:rPr>
          <w:rFonts w:ascii="Times New Roman" w:hAnsi="Times New Roman"/>
          <w:sz w:val="24"/>
          <w:szCs w:val="24"/>
        </w:rPr>
        <w:t>area</w:t>
      </w:r>
      <w:r w:rsidRPr="00A10F2B">
        <w:rPr>
          <w:rFonts w:ascii="Times New Roman" w:hAnsi="Times New Roman"/>
          <w:sz w:val="24"/>
          <w:szCs w:val="24"/>
        </w:rPr>
        <w:t xml:space="preserve"> open</w:t>
      </w:r>
      <w:r w:rsidR="00221D04" w:rsidRPr="00A10F2B">
        <w:rPr>
          <w:rFonts w:ascii="Times New Roman" w:hAnsi="Times New Roman"/>
          <w:sz w:val="24"/>
          <w:szCs w:val="24"/>
        </w:rPr>
        <w:t xml:space="preserve"> and</w:t>
      </w:r>
      <w:r w:rsidRPr="00A10F2B">
        <w:rPr>
          <w:rFonts w:ascii="Times New Roman" w:hAnsi="Times New Roman"/>
          <w:sz w:val="24"/>
          <w:szCs w:val="24"/>
        </w:rPr>
        <w:t xml:space="preserve"> intended for pouring </w:t>
      </w:r>
      <w:r w:rsidR="00221D04" w:rsidRPr="00A10F2B">
        <w:rPr>
          <w:rFonts w:ascii="Times New Roman" w:hAnsi="Times New Roman"/>
          <w:sz w:val="24"/>
          <w:szCs w:val="24"/>
        </w:rPr>
        <w:t xml:space="preserve">the stacking gel. Some quantity </w:t>
      </w:r>
      <w:r w:rsidR="00C5354F" w:rsidRPr="00A10F2B">
        <w:rPr>
          <w:rFonts w:ascii="Times New Roman" w:hAnsi="Times New Roman"/>
          <w:sz w:val="24"/>
          <w:szCs w:val="24"/>
        </w:rPr>
        <w:t xml:space="preserve">of </w:t>
      </w:r>
      <w:r w:rsidR="00221D04" w:rsidRPr="00A10F2B">
        <w:rPr>
          <w:rFonts w:ascii="Times New Roman" w:hAnsi="Times New Roman"/>
          <w:sz w:val="24"/>
          <w:szCs w:val="24"/>
        </w:rPr>
        <w:t>w</w:t>
      </w:r>
      <w:r w:rsidRPr="00A10F2B">
        <w:rPr>
          <w:rFonts w:ascii="Times New Roman" w:hAnsi="Times New Roman"/>
          <w:sz w:val="24"/>
          <w:szCs w:val="24"/>
        </w:rPr>
        <w:t xml:space="preserve">ater was carefully </w:t>
      </w:r>
      <w:r w:rsidR="00221D04" w:rsidRPr="00A10F2B">
        <w:rPr>
          <w:rFonts w:ascii="Times New Roman" w:hAnsi="Times New Roman"/>
          <w:sz w:val="24"/>
          <w:szCs w:val="24"/>
        </w:rPr>
        <w:t>introduced</w:t>
      </w:r>
      <w:r w:rsidRPr="00A10F2B">
        <w:rPr>
          <w:rFonts w:ascii="Times New Roman" w:hAnsi="Times New Roman"/>
          <w:sz w:val="24"/>
          <w:szCs w:val="24"/>
        </w:rPr>
        <w:t xml:space="preserve"> to the </w:t>
      </w:r>
      <w:r w:rsidR="00221D04" w:rsidRPr="00A10F2B">
        <w:rPr>
          <w:rFonts w:ascii="Times New Roman" w:hAnsi="Times New Roman"/>
          <w:sz w:val="24"/>
          <w:szCs w:val="24"/>
        </w:rPr>
        <w:t>uppermost</w:t>
      </w:r>
      <w:r w:rsidRPr="00A10F2B">
        <w:rPr>
          <w:rFonts w:ascii="Times New Roman" w:hAnsi="Times New Roman"/>
          <w:sz w:val="24"/>
          <w:szCs w:val="24"/>
        </w:rPr>
        <w:t xml:space="preserve"> </w:t>
      </w:r>
      <w:r w:rsidR="00221D04" w:rsidRPr="00A10F2B">
        <w:rPr>
          <w:rFonts w:ascii="Times New Roman" w:hAnsi="Times New Roman"/>
          <w:sz w:val="24"/>
          <w:szCs w:val="24"/>
        </w:rPr>
        <w:t xml:space="preserve">part of the electrophoretic set up containing the resolving gel, then </w:t>
      </w:r>
      <w:r w:rsidRPr="00A10F2B">
        <w:rPr>
          <w:rFonts w:ascii="Times New Roman" w:hAnsi="Times New Roman"/>
          <w:sz w:val="24"/>
          <w:szCs w:val="24"/>
        </w:rPr>
        <w:t xml:space="preserve">allowed to polymerize for </w:t>
      </w:r>
      <w:r w:rsidR="00221D04" w:rsidRPr="00A10F2B">
        <w:rPr>
          <w:rFonts w:ascii="Times New Roman" w:hAnsi="Times New Roman"/>
          <w:sz w:val="24"/>
          <w:szCs w:val="24"/>
        </w:rPr>
        <w:t xml:space="preserve">duration of </w:t>
      </w:r>
      <w:r w:rsidRPr="00A10F2B">
        <w:rPr>
          <w:rFonts w:ascii="Times New Roman" w:hAnsi="Times New Roman"/>
          <w:sz w:val="24"/>
          <w:szCs w:val="24"/>
        </w:rPr>
        <w:t xml:space="preserve">30 mins. The water was discarded and washed gently with double distilled water after polymerization. The stacking gel (Appendix 2) was prepared and poured using a pipette until overflow, the comb was immediately inserted and allowed to polymerize for at least 60 mins. The combs were carefully removed after polymerization, followed by placement of the gel into the electrophoretic chamber filled with 1X running buffer (Appendix 2). Samples preparation was done by mixing sample buffer </w:t>
      </w:r>
      <w:r w:rsidR="005D743E" w:rsidRPr="00A10F2B">
        <w:rPr>
          <w:rFonts w:ascii="Times New Roman" w:hAnsi="Times New Roman"/>
          <w:sz w:val="24"/>
          <w:szCs w:val="24"/>
        </w:rPr>
        <w:t>(10 µl)</w:t>
      </w:r>
      <w:r w:rsidR="00CB79B0" w:rsidRPr="00A10F2B">
        <w:rPr>
          <w:rFonts w:ascii="Times New Roman" w:hAnsi="Times New Roman"/>
          <w:sz w:val="24"/>
          <w:szCs w:val="24"/>
        </w:rPr>
        <w:t xml:space="preserve"> </w:t>
      </w:r>
      <w:r w:rsidRPr="00A10F2B">
        <w:rPr>
          <w:rFonts w:ascii="Times New Roman" w:hAnsi="Times New Roman"/>
          <w:sz w:val="24"/>
          <w:szCs w:val="24"/>
        </w:rPr>
        <w:t xml:space="preserve">(Appendix 2) </w:t>
      </w:r>
      <w:r w:rsidR="005D743E" w:rsidRPr="00A10F2B">
        <w:rPr>
          <w:rFonts w:ascii="Times New Roman" w:hAnsi="Times New Roman"/>
          <w:sz w:val="24"/>
          <w:szCs w:val="24"/>
        </w:rPr>
        <w:t>plus</w:t>
      </w:r>
      <w:r w:rsidRPr="00A10F2B">
        <w:rPr>
          <w:rFonts w:ascii="Times New Roman" w:hAnsi="Times New Roman"/>
          <w:sz w:val="24"/>
          <w:szCs w:val="24"/>
        </w:rPr>
        <w:t xml:space="preserve"> protein sample </w:t>
      </w:r>
      <w:r w:rsidR="005D743E" w:rsidRPr="00A10F2B">
        <w:rPr>
          <w:rFonts w:ascii="Times New Roman" w:hAnsi="Times New Roman"/>
          <w:sz w:val="24"/>
          <w:szCs w:val="24"/>
        </w:rPr>
        <w:t>(10 µl) i</w:t>
      </w:r>
      <w:r w:rsidRPr="00A10F2B">
        <w:rPr>
          <w:rFonts w:ascii="Times New Roman" w:hAnsi="Times New Roman"/>
          <w:sz w:val="24"/>
          <w:szCs w:val="24"/>
        </w:rPr>
        <w:t>n the ratio of 1:1, and heated at 70</w:t>
      </w:r>
      <w:r w:rsidR="00183267">
        <w:rPr>
          <w:rFonts w:ascii="Times New Roman" w:hAnsi="Times New Roman"/>
          <w:sz w:val="24"/>
          <w:szCs w:val="24"/>
          <w:vertAlign w:val="superscript"/>
        </w:rPr>
        <w:t>o</w:t>
      </w:r>
      <w:r w:rsidRPr="00A10F2B">
        <w:rPr>
          <w:rFonts w:ascii="Times New Roman" w:hAnsi="Times New Roman"/>
          <w:sz w:val="24"/>
          <w:szCs w:val="24"/>
        </w:rPr>
        <w:t>C using a heating block for a period of 10 mins followed by centrif</w:t>
      </w:r>
      <w:r w:rsidR="00DE4DA9">
        <w:rPr>
          <w:rFonts w:ascii="Times New Roman" w:hAnsi="Times New Roman"/>
          <w:sz w:val="24"/>
          <w:szCs w:val="24"/>
        </w:rPr>
        <w:t>uging the mixture at 4 8</w:t>
      </w:r>
      <w:r w:rsidR="00DE4DA9" w:rsidRPr="00A10F2B">
        <w:rPr>
          <w:rFonts w:ascii="Times New Roman" w:hAnsi="Times New Roman"/>
          <w:sz w:val="24"/>
          <w:szCs w:val="24"/>
        </w:rPr>
        <w:t>00</w:t>
      </w:r>
      <w:r w:rsidR="00DE4DA9">
        <w:rPr>
          <w:rFonts w:ascii="Times New Roman" w:hAnsi="Times New Roman"/>
          <w:sz w:val="24"/>
          <w:szCs w:val="24"/>
        </w:rPr>
        <w:t xml:space="preserve"> </w:t>
      </w:r>
      <w:r w:rsidR="00DE4DA9" w:rsidRPr="00A10F2B">
        <w:rPr>
          <w:rFonts w:ascii="Times New Roman" w:hAnsi="Times New Roman"/>
          <w:sz w:val="24"/>
          <w:szCs w:val="24"/>
        </w:rPr>
        <w:t xml:space="preserve">rpm </w:t>
      </w:r>
      <w:r w:rsidR="00C5354F" w:rsidRPr="00A10F2B">
        <w:rPr>
          <w:rFonts w:ascii="Times New Roman" w:hAnsi="Times New Roman"/>
          <w:sz w:val="24"/>
          <w:szCs w:val="24"/>
        </w:rPr>
        <w:t>for</w:t>
      </w:r>
      <w:r w:rsidRPr="00A10F2B">
        <w:rPr>
          <w:rFonts w:ascii="Times New Roman" w:hAnsi="Times New Roman"/>
          <w:sz w:val="24"/>
          <w:szCs w:val="24"/>
        </w:rPr>
        <w:t xml:space="preserve"> about 2 mins. The molecular marker and prepared protein samples were carefully introduced into every single well as required, and the gels was allowed to run on 50 mA meant for 2 minigels, 100 volts for 2 h. As soon as the dye </w:t>
      </w:r>
      <w:r w:rsidR="005D743E" w:rsidRPr="00A10F2B">
        <w:rPr>
          <w:rFonts w:ascii="Times New Roman" w:hAnsi="Times New Roman"/>
          <w:sz w:val="24"/>
          <w:szCs w:val="24"/>
        </w:rPr>
        <w:t>line</w:t>
      </w:r>
      <w:r w:rsidRPr="00A10F2B">
        <w:rPr>
          <w:rFonts w:ascii="Times New Roman" w:hAnsi="Times New Roman"/>
          <w:sz w:val="24"/>
          <w:szCs w:val="24"/>
        </w:rPr>
        <w:t xml:space="preserve"> got to the </w:t>
      </w:r>
      <w:r w:rsidR="005D743E" w:rsidRPr="00A10F2B">
        <w:rPr>
          <w:rFonts w:ascii="Times New Roman" w:hAnsi="Times New Roman"/>
          <w:sz w:val="24"/>
          <w:szCs w:val="24"/>
        </w:rPr>
        <w:t>lowermost</w:t>
      </w:r>
      <w:r w:rsidRPr="00A10F2B">
        <w:rPr>
          <w:rFonts w:ascii="Times New Roman" w:hAnsi="Times New Roman"/>
          <w:sz w:val="24"/>
          <w:szCs w:val="24"/>
        </w:rPr>
        <w:t xml:space="preserve"> </w:t>
      </w:r>
      <w:r w:rsidR="005D743E" w:rsidRPr="00A10F2B">
        <w:rPr>
          <w:rFonts w:ascii="Times New Roman" w:hAnsi="Times New Roman"/>
          <w:sz w:val="24"/>
          <w:szCs w:val="24"/>
        </w:rPr>
        <w:t xml:space="preserve">part </w:t>
      </w:r>
      <w:r w:rsidRPr="00A10F2B">
        <w:rPr>
          <w:rFonts w:ascii="Times New Roman" w:hAnsi="Times New Roman"/>
          <w:sz w:val="24"/>
          <w:szCs w:val="24"/>
        </w:rPr>
        <w:t>of the gel, the electro</w:t>
      </w:r>
      <w:r w:rsidR="00C5354F" w:rsidRPr="00A10F2B">
        <w:rPr>
          <w:rFonts w:ascii="Times New Roman" w:hAnsi="Times New Roman"/>
          <w:sz w:val="24"/>
          <w:szCs w:val="24"/>
        </w:rPr>
        <w:t>phoretic run was ended followed</w:t>
      </w:r>
      <w:r w:rsidRPr="00A10F2B">
        <w:rPr>
          <w:rFonts w:ascii="Times New Roman" w:hAnsi="Times New Roman"/>
          <w:sz w:val="24"/>
          <w:szCs w:val="24"/>
        </w:rPr>
        <w:t xml:space="preserve"> by disassembling of the gel sandwich and removal of the gels from the glass plates for staining</w:t>
      </w:r>
      <w:r w:rsidR="00BC51A7" w:rsidRPr="00A10F2B">
        <w:rPr>
          <w:rFonts w:ascii="Times New Roman" w:hAnsi="Times New Roman"/>
          <w:sz w:val="24"/>
          <w:szCs w:val="24"/>
        </w:rPr>
        <w:t xml:space="preserve"> (Anderson and Anderson, 1978)</w:t>
      </w:r>
      <w:r w:rsidRPr="00A10F2B">
        <w:rPr>
          <w:rFonts w:ascii="Times New Roman" w:hAnsi="Times New Roman"/>
          <w:sz w:val="24"/>
          <w:szCs w:val="24"/>
        </w:rPr>
        <w:t xml:space="preserve">. </w:t>
      </w:r>
    </w:p>
    <w:p w:rsidR="00832343" w:rsidRPr="00A10F2B" w:rsidRDefault="00832343" w:rsidP="00832343">
      <w:pPr>
        <w:spacing w:after="0" w:line="360" w:lineRule="auto"/>
        <w:jc w:val="both"/>
        <w:rPr>
          <w:rFonts w:ascii="Times New Roman" w:hAnsi="Times New Roman"/>
          <w:sz w:val="24"/>
          <w:szCs w:val="24"/>
        </w:rPr>
      </w:pPr>
    </w:p>
    <w:p w:rsidR="00832343" w:rsidRPr="00A461DC" w:rsidRDefault="00A461DC" w:rsidP="00832343">
      <w:pPr>
        <w:widowControl w:val="0"/>
        <w:autoSpaceDE w:val="0"/>
        <w:autoSpaceDN w:val="0"/>
        <w:adjustRightInd w:val="0"/>
        <w:spacing w:after="0" w:line="360" w:lineRule="auto"/>
        <w:jc w:val="both"/>
        <w:rPr>
          <w:rFonts w:ascii="Times New Roman" w:hAnsi="Times New Roman"/>
          <w:i/>
          <w:sz w:val="24"/>
          <w:szCs w:val="24"/>
        </w:rPr>
      </w:pPr>
      <w:r w:rsidRPr="00A461DC">
        <w:rPr>
          <w:rFonts w:ascii="Times New Roman" w:hAnsi="Times New Roman"/>
          <w:bCs/>
          <w:i/>
          <w:sz w:val="24"/>
          <w:szCs w:val="24"/>
        </w:rPr>
        <w:t>3.12</w:t>
      </w:r>
      <w:r w:rsidR="004A6FD6" w:rsidRPr="00A461DC">
        <w:rPr>
          <w:rFonts w:ascii="Times New Roman" w:hAnsi="Times New Roman"/>
          <w:bCs/>
          <w:i/>
          <w:sz w:val="24"/>
          <w:szCs w:val="24"/>
        </w:rPr>
        <w:t xml:space="preserve">.3.2. </w:t>
      </w:r>
      <w:r w:rsidR="006B15BC" w:rsidRPr="00A461DC">
        <w:rPr>
          <w:rFonts w:ascii="Times New Roman" w:hAnsi="Times New Roman"/>
          <w:bCs/>
          <w:i/>
          <w:sz w:val="24"/>
          <w:szCs w:val="24"/>
        </w:rPr>
        <w:t>Two-dimensional e</w:t>
      </w:r>
      <w:r w:rsidR="00832343" w:rsidRPr="00A461DC">
        <w:rPr>
          <w:rFonts w:ascii="Times New Roman" w:hAnsi="Times New Roman"/>
          <w:bCs/>
          <w:i/>
          <w:sz w:val="24"/>
          <w:szCs w:val="24"/>
        </w:rPr>
        <w:t xml:space="preserve">lectrophoresis </w:t>
      </w:r>
    </w:p>
    <w:p w:rsidR="00A461DC" w:rsidRDefault="00832343" w:rsidP="00A461DC">
      <w:pPr>
        <w:spacing w:after="0" w:line="360" w:lineRule="auto"/>
        <w:jc w:val="both"/>
        <w:rPr>
          <w:rFonts w:ascii="Times New Roman" w:hAnsi="Times New Roman"/>
          <w:sz w:val="24"/>
          <w:szCs w:val="24"/>
        </w:rPr>
      </w:pPr>
      <w:r w:rsidRPr="00A10F2B">
        <w:rPr>
          <w:rFonts w:ascii="Times New Roman" w:hAnsi="Times New Roman"/>
          <w:sz w:val="24"/>
          <w:szCs w:val="24"/>
        </w:rPr>
        <w:t xml:space="preserve"> Two-dimensional electrophoresis was </w:t>
      </w:r>
      <w:r w:rsidR="004C79BA" w:rsidRPr="00A10F2B">
        <w:rPr>
          <w:rFonts w:ascii="Times New Roman" w:hAnsi="Times New Roman"/>
          <w:sz w:val="24"/>
          <w:szCs w:val="24"/>
        </w:rPr>
        <w:t>done</w:t>
      </w:r>
      <w:r w:rsidRPr="00A10F2B">
        <w:rPr>
          <w:rFonts w:ascii="Times New Roman" w:hAnsi="Times New Roman"/>
          <w:sz w:val="24"/>
          <w:szCs w:val="24"/>
        </w:rPr>
        <w:t xml:space="preserve"> on protein samples extracted from selected yeast isolated from ‘</w:t>
      </w:r>
      <w:r w:rsidRPr="00A10F2B">
        <w:rPr>
          <w:rFonts w:ascii="Times New Roman" w:hAnsi="Times New Roman"/>
          <w:i/>
          <w:sz w:val="24"/>
          <w:szCs w:val="24"/>
        </w:rPr>
        <w:t>Ogi’</w:t>
      </w:r>
      <w:r w:rsidRPr="00A10F2B">
        <w:rPr>
          <w:rFonts w:ascii="Times New Roman" w:hAnsi="Times New Roman"/>
          <w:sz w:val="24"/>
          <w:szCs w:val="24"/>
        </w:rPr>
        <w:t xml:space="preserve"> and </w:t>
      </w:r>
      <w:r w:rsidR="00B119D6" w:rsidRPr="00817C24">
        <w:rPr>
          <w:rFonts w:ascii="Times New Roman" w:hAnsi="Times New Roman"/>
          <w:bCs/>
        </w:rPr>
        <w:t>fermented</w:t>
      </w:r>
      <w:r w:rsidRPr="00817C24">
        <w:rPr>
          <w:rFonts w:ascii="Times New Roman" w:hAnsi="Times New Roman"/>
          <w:sz w:val="24"/>
          <w:szCs w:val="24"/>
        </w:rPr>
        <w:t xml:space="preserve"> cassava subjected to acid and oxidative stress. Immobiline Dry Strips </w:t>
      </w:r>
      <w:r w:rsidR="00EF31CA" w:rsidRPr="00817C24">
        <w:rPr>
          <w:rFonts w:ascii="Times New Roman" w:hAnsi="Times New Roman"/>
          <w:sz w:val="24"/>
          <w:szCs w:val="24"/>
        </w:rPr>
        <w:t xml:space="preserve">were rehydrated </w:t>
      </w:r>
      <w:r w:rsidRPr="00817C24">
        <w:rPr>
          <w:rFonts w:ascii="Times New Roman" w:hAnsi="Times New Roman"/>
          <w:sz w:val="24"/>
          <w:szCs w:val="24"/>
        </w:rPr>
        <w:t xml:space="preserve">(IPG Strip; Amersham Pharmacia Biotech) </w:t>
      </w:r>
      <w:r w:rsidR="00EF31CA" w:rsidRPr="00817C24">
        <w:rPr>
          <w:rFonts w:ascii="Times New Roman" w:hAnsi="Times New Roman"/>
          <w:sz w:val="24"/>
          <w:szCs w:val="24"/>
        </w:rPr>
        <w:t>in the</w:t>
      </w:r>
      <w:r w:rsidRPr="00817C24">
        <w:rPr>
          <w:rFonts w:ascii="Times New Roman" w:hAnsi="Times New Roman"/>
          <w:sz w:val="24"/>
          <w:szCs w:val="24"/>
        </w:rPr>
        <w:t xml:space="preserve"> Immobiline Dry Strips Rehydration trays (Amersham Pharmacia Biotech).  </w:t>
      </w:r>
      <w:r w:rsidR="00EF31CA" w:rsidRPr="00817C24">
        <w:rPr>
          <w:rFonts w:ascii="Times New Roman" w:hAnsi="Times New Roman"/>
          <w:sz w:val="24"/>
          <w:szCs w:val="24"/>
        </w:rPr>
        <w:t xml:space="preserve">The </w:t>
      </w:r>
      <w:r w:rsidRPr="00817C24">
        <w:rPr>
          <w:rFonts w:ascii="Times New Roman" w:hAnsi="Times New Roman"/>
          <w:sz w:val="24"/>
          <w:szCs w:val="24"/>
        </w:rPr>
        <w:t xml:space="preserve">IPG Strips </w:t>
      </w:r>
      <w:r w:rsidR="00EF31CA" w:rsidRPr="00817C24">
        <w:rPr>
          <w:rFonts w:ascii="Times New Roman" w:hAnsi="Times New Roman"/>
          <w:sz w:val="24"/>
          <w:szCs w:val="24"/>
        </w:rPr>
        <w:t>utilized</w:t>
      </w:r>
      <w:r w:rsidRPr="00817C24">
        <w:rPr>
          <w:rFonts w:ascii="Times New Roman" w:hAnsi="Times New Roman"/>
          <w:sz w:val="24"/>
          <w:szCs w:val="24"/>
        </w:rPr>
        <w:t xml:space="preserve"> in this study</w:t>
      </w:r>
      <w:r w:rsidR="00EF31CA" w:rsidRPr="00817C24">
        <w:rPr>
          <w:rFonts w:ascii="Times New Roman" w:hAnsi="Times New Roman"/>
          <w:sz w:val="24"/>
          <w:szCs w:val="24"/>
        </w:rPr>
        <w:t xml:space="preserve"> measured 7 cm in length with pH ranging from 3- 10</w:t>
      </w:r>
      <w:r w:rsidRPr="00817C24">
        <w:rPr>
          <w:rFonts w:ascii="Times New Roman" w:hAnsi="Times New Roman"/>
          <w:sz w:val="24"/>
          <w:szCs w:val="24"/>
        </w:rPr>
        <w:t xml:space="preserve">. </w:t>
      </w:r>
      <w:r w:rsidR="00C5354F" w:rsidRPr="00817C24">
        <w:rPr>
          <w:rFonts w:ascii="Times New Roman" w:hAnsi="Times New Roman"/>
          <w:sz w:val="24"/>
          <w:szCs w:val="24"/>
        </w:rPr>
        <w:t xml:space="preserve">Protein samples </w:t>
      </w:r>
      <w:r w:rsidR="00C5354F" w:rsidRPr="00A10F2B">
        <w:rPr>
          <w:rFonts w:ascii="Times New Roman" w:hAnsi="Times New Roman"/>
          <w:sz w:val="24"/>
          <w:szCs w:val="24"/>
        </w:rPr>
        <w:t>(12 µl) was centrifuged</w:t>
      </w:r>
      <w:r w:rsidRPr="00A10F2B">
        <w:rPr>
          <w:rFonts w:ascii="Times New Roman" w:hAnsi="Times New Roman"/>
          <w:sz w:val="24"/>
          <w:szCs w:val="24"/>
        </w:rPr>
        <w:t xml:space="preserve"> at </w:t>
      </w:r>
      <w:r w:rsidR="00DE4DA9">
        <w:rPr>
          <w:rFonts w:ascii="Times New Roman" w:hAnsi="Times New Roman"/>
          <w:sz w:val="24"/>
          <w:szCs w:val="24"/>
        </w:rPr>
        <w:t>4 8</w:t>
      </w:r>
      <w:r w:rsidR="00DE4DA9" w:rsidRPr="00A10F2B">
        <w:rPr>
          <w:rFonts w:ascii="Times New Roman" w:hAnsi="Times New Roman"/>
          <w:sz w:val="24"/>
          <w:szCs w:val="24"/>
        </w:rPr>
        <w:t>00</w:t>
      </w:r>
      <w:r w:rsidR="00DE4DA9">
        <w:rPr>
          <w:rFonts w:ascii="Times New Roman" w:hAnsi="Times New Roman"/>
          <w:sz w:val="24"/>
          <w:szCs w:val="24"/>
        </w:rPr>
        <w:t xml:space="preserve"> </w:t>
      </w:r>
      <w:r w:rsidR="00DE4DA9" w:rsidRPr="00A10F2B">
        <w:rPr>
          <w:rFonts w:ascii="Times New Roman" w:hAnsi="Times New Roman"/>
          <w:sz w:val="24"/>
          <w:szCs w:val="24"/>
        </w:rPr>
        <w:t xml:space="preserve">rpm </w:t>
      </w:r>
      <w:r w:rsidRPr="00A10F2B">
        <w:rPr>
          <w:rFonts w:ascii="Times New Roman" w:hAnsi="Times New Roman"/>
          <w:sz w:val="24"/>
          <w:szCs w:val="24"/>
        </w:rPr>
        <w:t xml:space="preserve">for </w:t>
      </w:r>
      <w:r w:rsidR="00EF31CA" w:rsidRPr="00A10F2B">
        <w:rPr>
          <w:rFonts w:ascii="Times New Roman" w:hAnsi="Times New Roman"/>
          <w:sz w:val="24"/>
          <w:szCs w:val="24"/>
        </w:rPr>
        <w:t xml:space="preserve">a period of </w:t>
      </w:r>
      <w:r w:rsidRPr="00A10F2B">
        <w:rPr>
          <w:rFonts w:ascii="Times New Roman" w:hAnsi="Times New Roman"/>
          <w:sz w:val="24"/>
          <w:szCs w:val="24"/>
        </w:rPr>
        <w:t xml:space="preserve">10 </w:t>
      </w:r>
      <w:r w:rsidR="00EF31CA" w:rsidRPr="00A10F2B">
        <w:rPr>
          <w:rFonts w:ascii="Times New Roman" w:hAnsi="Times New Roman"/>
          <w:sz w:val="24"/>
          <w:szCs w:val="24"/>
        </w:rPr>
        <w:t xml:space="preserve">mins, </w:t>
      </w:r>
      <w:r w:rsidR="00C5354F" w:rsidRPr="00A10F2B">
        <w:rPr>
          <w:rFonts w:ascii="Times New Roman" w:hAnsi="Times New Roman"/>
          <w:sz w:val="24"/>
          <w:szCs w:val="24"/>
        </w:rPr>
        <w:t>and then added</w:t>
      </w:r>
      <w:r w:rsidR="00EF31CA" w:rsidRPr="00A10F2B">
        <w:rPr>
          <w:rFonts w:ascii="Times New Roman" w:hAnsi="Times New Roman"/>
          <w:sz w:val="24"/>
          <w:szCs w:val="24"/>
        </w:rPr>
        <w:t xml:space="preserve"> </w:t>
      </w:r>
      <w:r w:rsidR="00C5354F" w:rsidRPr="00A10F2B">
        <w:rPr>
          <w:rFonts w:ascii="Times New Roman" w:hAnsi="Times New Roman"/>
          <w:sz w:val="24"/>
          <w:szCs w:val="24"/>
        </w:rPr>
        <w:t>into</w:t>
      </w:r>
      <w:r w:rsidRPr="00A10F2B">
        <w:rPr>
          <w:rFonts w:ascii="Times New Roman" w:hAnsi="Times New Roman"/>
          <w:sz w:val="24"/>
          <w:szCs w:val="24"/>
        </w:rPr>
        <w:t xml:space="preserve"> 140 µl </w:t>
      </w:r>
      <w:r w:rsidR="004C79BA" w:rsidRPr="00A10F2B">
        <w:rPr>
          <w:rFonts w:ascii="Times New Roman" w:hAnsi="Times New Roman"/>
          <w:sz w:val="24"/>
          <w:szCs w:val="24"/>
        </w:rPr>
        <w:t xml:space="preserve">of the </w:t>
      </w:r>
      <w:r w:rsidRPr="00A10F2B">
        <w:rPr>
          <w:rFonts w:ascii="Times New Roman" w:hAnsi="Times New Roman"/>
          <w:sz w:val="24"/>
          <w:szCs w:val="24"/>
        </w:rPr>
        <w:t>rehydration buffer (Protein solubilizer- urea</w:t>
      </w:r>
      <w:r w:rsidR="004C79BA" w:rsidRPr="00A10F2B">
        <w:rPr>
          <w:rFonts w:ascii="Times New Roman" w:hAnsi="Times New Roman"/>
          <w:sz w:val="24"/>
          <w:szCs w:val="24"/>
        </w:rPr>
        <w:t xml:space="preserve"> (8 M)</w:t>
      </w:r>
      <w:r w:rsidRPr="00A10F2B">
        <w:rPr>
          <w:rFonts w:ascii="Times New Roman" w:hAnsi="Times New Roman"/>
          <w:sz w:val="24"/>
          <w:szCs w:val="24"/>
        </w:rPr>
        <w:t>, Chaps</w:t>
      </w:r>
      <w:r w:rsidR="004C79BA" w:rsidRPr="00A10F2B">
        <w:rPr>
          <w:rFonts w:ascii="Times New Roman" w:hAnsi="Times New Roman"/>
          <w:sz w:val="24"/>
          <w:szCs w:val="24"/>
        </w:rPr>
        <w:t xml:space="preserve"> (2%),</w:t>
      </w:r>
      <w:r w:rsidRPr="00A10F2B">
        <w:rPr>
          <w:rFonts w:ascii="Times New Roman" w:hAnsi="Times New Roman"/>
          <w:sz w:val="24"/>
          <w:szCs w:val="24"/>
        </w:rPr>
        <w:t xml:space="preserve"> DTT</w:t>
      </w:r>
      <w:r w:rsidR="004C79BA" w:rsidRPr="00A10F2B">
        <w:rPr>
          <w:rFonts w:ascii="Times New Roman" w:hAnsi="Times New Roman"/>
          <w:sz w:val="24"/>
          <w:szCs w:val="24"/>
        </w:rPr>
        <w:t xml:space="preserve"> (2 M)</w:t>
      </w:r>
      <w:r w:rsidRPr="00A10F2B">
        <w:rPr>
          <w:rFonts w:ascii="Times New Roman" w:hAnsi="Times New Roman"/>
          <w:sz w:val="24"/>
          <w:szCs w:val="24"/>
        </w:rPr>
        <w:t>, Appro Zoom @ carrier ampholytes, trace bromophenol blue)</w:t>
      </w:r>
      <w:r w:rsidR="00DB7E56" w:rsidRPr="00A10F2B">
        <w:rPr>
          <w:rFonts w:ascii="Times New Roman" w:hAnsi="Times New Roman"/>
          <w:sz w:val="24"/>
          <w:szCs w:val="24"/>
        </w:rPr>
        <w:t>,</w:t>
      </w:r>
      <w:r w:rsidRPr="00A10F2B">
        <w:rPr>
          <w:rFonts w:ascii="Times New Roman" w:hAnsi="Times New Roman"/>
          <w:sz w:val="24"/>
          <w:szCs w:val="24"/>
        </w:rPr>
        <w:t xml:space="preserve"> </w:t>
      </w:r>
      <w:r w:rsidR="00C5354F" w:rsidRPr="00A10F2B">
        <w:rPr>
          <w:rFonts w:ascii="Times New Roman" w:hAnsi="Times New Roman"/>
          <w:sz w:val="24"/>
          <w:szCs w:val="24"/>
        </w:rPr>
        <w:t>which was then introduced into</w:t>
      </w:r>
      <w:r w:rsidRPr="00A10F2B">
        <w:rPr>
          <w:rFonts w:ascii="Times New Roman" w:hAnsi="Times New Roman"/>
          <w:sz w:val="24"/>
          <w:szCs w:val="24"/>
        </w:rPr>
        <w:t xml:space="preserve"> the IPG dry strips </w:t>
      </w:r>
      <w:r w:rsidR="00DB7E56" w:rsidRPr="00A10F2B">
        <w:rPr>
          <w:rFonts w:ascii="Times New Roman" w:hAnsi="Times New Roman"/>
          <w:sz w:val="24"/>
          <w:szCs w:val="24"/>
        </w:rPr>
        <w:t xml:space="preserve">and left </w:t>
      </w:r>
      <w:r w:rsidRPr="00A10F2B">
        <w:rPr>
          <w:rFonts w:ascii="Times New Roman" w:hAnsi="Times New Roman"/>
          <w:sz w:val="24"/>
          <w:szCs w:val="24"/>
        </w:rPr>
        <w:t>at 25</w:t>
      </w:r>
      <w:r w:rsidR="00183267">
        <w:rPr>
          <w:rFonts w:ascii="Times New Roman" w:hAnsi="Times New Roman"/>
          <w:sz w:val="24"/>
          <w:szCs w:val="24"/>
          <w:vertAlign w:val="superscript"/>
        </w:rPr>
        <w:t>o</w:t>
      </w:r>
      <w:r w:rsidRPr="00A10F2B">
        <w:rPr>
          <w:rFonts w:ascii="Times New Roman" w:hAnsi="Times New Roman"/>
          <w:sz w:val="24"/>
          <w:szCs w:val="24"/>
        </w:rPr>
        <w:t xml:space="preserve">C overnight </w:t>
      </w:r>
      <w:r w:rsidR="00DB7E56" w:rsidRPr="00A10F2B">
        <w:rPr>
          <w:rFonts w:ascii="Times New Roman" w:hAnsi="Times New Roman"/>
          <w:sz w:val="24"/>
          <w:szCs w:val="24"/>
        </w:rPr>
        <w:t>prior</w:t>
      </w:r>
      <w:r w:rsidRPr="00A10F2B">
        <w:rPr>
          <w:rFonts w:ascii="Times New Roman" w:hAnsi="Times New Roman"/>
          <w:sz w:val="24"/>
          <w:szCs w:val="24"/>
        </w:rPr>
        <w:t xml:space="preserve"> the </w:t>
      </w:r>
      <w:r w:rsidR="00EF31CA" w:rsidRPr="00A10F2B">
        <w:rPr>
          <w:rFonts w:ascii="Times New Roman" w:hAnsi="Times New Roman"/>
          <w:sz w:val="24"/>
          <w:szCs w:val="24"/>
        </w:rPr>
        <w:t xml:space="preserve">commercement of </w:t>
      </w:r>
      <w:r w:rsidR="00DB7E56" w:rsidRPr="00A10F2B">
        <w:rPr>
          <w:rFonts w:ascii="Times New Roman" w:hAnsi="Times New Roman"/>
          <w:sz w:val="24"/>
          <w:szCs w:val="24"/>
        </w:rPr>
        <w:t xml:space="preserve">the </w:t>
      </w:r>
      <w:r w:rsidRPr="00A10F2B">
        <w:rPr>
          <w:rFonts w:ascii="Times New Roman" w:hAnsi="Times New Roman"/>
          <w:sz w:val="24"/>
          <w:szCs w:val="24"/>
        </w:rPr>
        <w:t>first dimension</w:t>
      </w:r>
      <w:r w:rsidR="00DB7E56" w:rsidRPr="00A10F2B">
        <w:rPr>
          <w:rFonts w:ascii="Times New Roman" w:hAnsi="Times New Roman"/>
          <w:sz w:val="24"/>
          <w:szCs w:val="24"/>
        </w:rPr>
        <w:t xml:space="preserve"> electrophoresis</w:t>
      </w:r>
      <w:r w:rsidRPr="00A10F2B">
        <w:rPr>
          <w:rFonts w:ascii="Times New Roman" w:hAnsi="Times New Roman"/>
          <w:sz w:val="24"/>
          <w:szCs w:val="24"/>
        </w:rPr>
        <w:t>. The re</w:t>
      </w:r>
      <w:r w:rsidR="001C1F2C" w:rsidRPr="00A10F2B">
        <w:rPr>
          <w:rFonts w:ascii="Times New Roman" w:hAnsi="Times New Roman"/>
          <w:sz w:val="24"/>
          <w:szCs w:val="24"/>
        </w:rPr>
        <w:t>moisturized</w:t>
      </w:r>
      <w:r w:rsidRPr="00A10F2B">
        <w:rPr>
          <w:rFonts w:ascii="Times New Roman" w:hAnsi="Times New Roman"/>
          <w:sz w:val="24"/>
          <w:szCs w:val="24"/>
        </w:rPr>
        <w:t xml:space="preserve"> strips were </w:t>
      </w:r>
      <w:r w:rsidR="001C1F2C" w:rsidRPr="00A10F2B">
        <w:rPr>
          <w:rFonts w:ascii="Times New Roman" w:hAnsi="Times New Roman"/>
          <w:sz w:val="24"/>
          <w:szCs w:val="24"/>
        </w:rPr>
        <w:t xml:space="preserve">focused with the use of the </w:t>
      </w:r>
      <w:r w:rsidRPr="00A10F2B">
        <w:rPr>
          <w:rFonts w:ascii="Times New Roman" w:hAnsi="Times New Roman"/>
          <w:sz w:val="24"/>
          <w:szCs w:val="24"/>
        </w:rPr>
        <w:t>Multiphor II electrophoresis unit at 20</w:t>
      </w:r>
      <w:r w:rsidR="00183267">
        <w:rPr>
          <w:rFonts w:ascii="Times New Roman" w:hAnsi="Times New Roman"/>
          <w:sz w:val="24"/>
          <w:szCs w:val="24"/>
          <w:vertAlign w:val="superscript"/>
        </w:rPr>
        <w:t>o</w:t>
      </w:r>
      <w:r w:rsidRPr="00A10F2B">
        <w:rPr>
          <w:rFonts w:ascii="Times New Roman" w:hAnsi="Times New Roman"/>
          <w:sz w:val="24"/>
          <w:szCs w:val="24"/>
        </w:rPr>
        <w:t xml:space="preserve">C </w:t>
      </w:r>
      <w:r w:rsidRPr="00A10F2B">
        <w:rPr>
          <w:rFonts w:ascii="Times New Roman" w:hAnsi="Times New Roman"/>
          <w:sz w:val="24"/>
          <w:szCs w:val="24"/>
        </w:rPr>
        <w:lastRenderedPageBreak/>
        <w:t xml:space="preserve">at gradient mode. </w:t>
      </w:r>
      <w:r w:rsidR="001C1F2C" w:rsidRPr="00A10F2B">
        <w:rPr>
          <w:rFonts w:ascii="Times New Roman" w:hAnsi="Times New Roman"/>
          <w:sz w:val="24"/>
          <w:szCs w:val="24"/>
        </w:rPr>
        <w:t xml:space="preserve">This step is referred to as the isoelectric focusing (IEF). remoisturized </w:t>
      </w:r>
      <w:r w:rsidRPr="00A10F2B">
        <w:rPr>
          <w:rFonts w:ascii="Times New Roman" w:hAnsi="Times New Roman"/>
          <w:sz w:val="24"/>
          <w:szCs w:val="24"/>
        </w:rPr>
        <w:t xml:space="preserve">strips were focused </w:t>
      </w:r>
      <w:r w:rsidR="001C1F2C" w:rsidRPr="00A10F2B">
        <w:rPr>
          <w:rFonts w:ascii="Times New Roman" w:hAnsi="Times New Roman"/>
          <w:sz w:val="24"/>
          <w:szCs w:val="24"/>
        </w:rPr>
        <w:t xml:space="preserve">at </w:t>
      </w:r>
      <w:r w:rsidRPr="00A10F2B">
        <w:rPr>
          <w:rFonts w:ascii="Times New Roman" w:hAnsi="Times New Roman"/>
          <w:sz w:val="24"/>
          <w:szCs w:val="24"/>
        </w:rPr>
        <w:t xml:space="preserve">0-250 V </w:t>
      </w:r>
      <w:r w:rsidR="004C79BA" w:rsidRPr="00A10F2B">
        <w:rPr>
          <w:rFonts w:ascii="Times New Roman" w:hAnsi="Times New Roman"/>
          <w:sz w:val="24"/>
          <w:szCs w:val="24"/>
        </w:rPr>
        <w:t>aimed at</w:t>
      </w:r>
      <w:r w:rsidRPr="00A10F2B">
        <w:rPr>
          <w:rFonts w:ascii="Times New Roman" w:hAnsi="Times New Roman"/>
          <w:sz w:val="24"/>
          <w:szCs w:val="24"/>
        </w:rPr>
        <w:t xml:space="preserve"> 15 mins, </w:t>
      </w:r>
      <w:r w:rsidR="004C79BA" w:rsidRPr="00A10F2B">
        <w:rPr>
          <w:rFonts w:ascii="Times New Roman" w:hAnsi="Times New Roman"/>
          <w:sz w:val="24"/>
          <w:szCs w:val="24"/>
        </w:rPr>
        <w:t xml:space="preserve">next </w:t>
      </w:r>
      <w:r w:rsidRPr="00A10F2B">
        <w:rPr>
          <w:rFonts w:ascii="Times New Roman" w:hAnsi="Times New Roman"/>
          <w:sz w:val="24"/>
          <w:szCs w:val="24"/>
        </w:rPr>
        <w:t xml:space="preserve">250- 4000 </w:t>
      </w:r>
      <w:r w:rsidR="001C1F2C" w:rsidRPr="00A10F2B">
        <w:rPr>
          <w:rFonts w:ascii="Times New Roman" w:hAnsi="Times New Roman"/>
          <w:sz w:val="24"/>
          <w:szCs w:val="24"/>
        </w:rPr>
        <w:t xml:space="preserve">V </w:t>
      </w:r>
      <w:r w:rsidR="004C79BA" w:rsidRPr="00A10F2B">
        <w:rPr>
          <w:rFonts w:ascii="Times New Roman" w:hAnsi="Times New Roman"/>
          <w:sz w:val="24"/>
          <w:szCs w:val="24"/>
        </w:rPr>
        <w:t>aimed at</w:t>
      </w:r>
      <w:r w:rsidR="001C1F2C" w:rsidRPr="00A10F2B">
        <w:rPr>
          <w:rFonts w:ascii="Times New Roman" w:hAnsi="Times New Roman"/>
          <w:sz w:val="24"/>
          <w:szCs w:val="24"/>
        </w:rPr>
        <w:t xml:space="preserve"> 1 h and lastly </w:t>
      </w:r>
      <w:r w:rsidRPr="00A10F2B">
        <w:rPr>
          <w:rFonts w:ascii="Times New Roman" w:hAnsi="Times New Roman"/>
          <w:sz w:val="24"/>
          <w:szCs w:val="24"/>
        </w:rPr>
        <w:t xml:space="preserve">4000 V for </w:t>
      </w:r>
      <w:r w:rsidR="001C1F2C" w:rsidRPr="00A10F2B">
        <w:rPr>
          <w:rFonts w:ascii="Times New Roman" w:hAnsi="Times New Roman"/>
          <w:sz w:val="24"/>
          <w:szCs w:val="24"/>
        </w:rPr>
        <w:t xml:space="preserve">duration of </w:t>
      </w:r>
      <w:r w:rsidRPr="00A10F2B">
        <w:rPr>
          <w:rFonts w:ascii="Times New Roman" w:hAnsi="Times New Roman"/>
          <w:sz w:val="24"/>
          <w:szCs w:val="24"/>
        </w:rPr>
        <w:t xml:space="preserve">8- 10 000 V/ h with a total of 8 kVh </w:t>
      </w:r>
      <w:r w:rsidR="001C1F2C" w:rsidRPr="00A10F2B">
        <w:rPr>
          <w:rFonts w:ascii="Times New Roman" w:hAnsi="Times New Roman"/>
          <w:sz w:val="24"/>
          <w:szCs w:val="24"/>
        </w:rPr>
        <w:t>stored</w:t>
      </w:r>
      <w:r w:rsidRPr="00A10F2B">
        <w:rPr>
          <w:rFonts w:ascii="Times New Roman" w:hAnsi="Times New Roman"/>
          <w:sz w:val="24"/>
          <w:szCs w:val="24"/>
        </w:rPr>
        <w:t xml:space="preserve">. To ensure fine focusing of strips, a second focusing was carried out on the same strips </w:t>
      </w:r>
      <w:r w:rsidR="001C1F2C" w:rsidRPr="00A10F2B">
        <w:rPr>
          <w:rFonts w:ascii="Times New Roman" w:hAnsi="Times New Roman"/>
          <w:sz w:val="24"/>
          <w:szCs w:val="24"/>
        </w:rPr>
        <w:t xml:space="preserve">as described above. </w:t>
      </w:r>
      <w:r w:rsidR="00147B0A" w:rsidRPr="00A10F2B">
        <w:rPr>
          <w:rFonts w:ascii="Times New Roman" w:hAnsi="Times New Roman"/>
          <w:sz w:val="24"/>
          <w:szCs w:val="24"/>
        </w:rPr>
        <w:t>The</w:t>
      </w:r>
      <w:r w:rsidR="001C1F2C" w:rsidRPr="00A10F2B">
        <w:rPr>
          <w:rFonts w:ascii="Times New Roman" w:hAnsi="Times New Roman"/>
          <w:sz w:val="24"/>
          <w:szCs w:val="24"/>
        </w:rPr>
        <w:t xml:space="preserve"> remoisturized strips</w:t>
      </w:r>
      <w:r w:rsidR="00147B0A" w:rsidRPr="00A10F2B">
        <w:rPr>
          <w:rFonts w:ascii="Times New Roman" w:hAnsi="Times New Roman"/>
          <w:sz w:val="24"/>
          <w:szCs w:val="24"/>
        </w:rPr>
        <w:t xml:space="preserve"> were</w:t>
      </w:r>
      <w:r w:rsidR="001C1F2C" w:rsidRPr="00A10F2B">
        <w:rPr>
          <w:rFonts w:ascii="Times New Roman" w:hAnsi="Times New Roman"/>
          <w:sz w:val="24"/>
          <w:szCs w:val="24"/>
        </w:rPr>
        <w:t xml:space="preserve"> </w:t>
      </w:r>
      <w:r w:rsidR="000029AE" w:rsidRPr="00A10F2B">
        <w:rPr>
          <w:rFonts w:ascii="Times New Roman" w:hAnsi="Times New Roman"/>
          <w:sz w:val="24"/>
          <w:szCs w:val="24"/>
        </w:rPr>
        <w:t>utilized</w:t>
      </w:r>
      <w:r w:rsidR="001C1F2C" w:rsidRPr="00A10F2B">
        <w:rPr>
          <w:rFonts w:ascii="Times New Roman" w:hAnsi="Times New Roman"/>
          <w:sz w:val="24"/>
          <w:szCs w:val="24"/>
        </w:rPr>
        <w:t xml:space="preserve"> </w:t>
      </w:r>
      <w:r w:rsidR="000029AE" w:rsidRPr="00A10F2B">
        <w:rPr>
          <w:rFonts w:ascii="Times New Roman" w:hAnsi="Times New Roman"/>
          <w:sz w:val="24"/>
          <w:szCs w:val="24"/>
        </w:rPr>
        <w:t>instantly</w:t>
      </w:r>
      <w:r w:rsidR="001C1F2C" w:rsidRPr="00A10F2B">
        <w:rPr>
          <w:rFonts w:ascii="Times New Roman" w:hAnsi="Times New Roman"/>
          <w:sz w:val="24"/>
          <w:szCs w:val="24"/>
        </w:rPr>
        <w:t xml:space="preserve"> after</w:t>
      </w:r>
      <w:r w:rsidRPr="00A10F2B">
        <w:rPr>
          <w:rFonts w:ascii="Times New Roman" w:hAnsi="Times New Roman"/>
          <w:sz w:val="24"/>
          <w:szCs w:val="24"/>
        </w:rPr>
        <w:t xml:space="preserve"> focusing</w:t>
      </w:r>
      <w:r w:rsidR="00147B0A" w:rsidRPr="00A10F2B">
        <w:rPr>
          <w:rFonts w:ascii="Times New Roman" w:hAnsi="Times New Roman"/>
          <w:sz w:val="24"/>
          <w:szCs w:val="24"/>
        </w:rPr>
        <w:t xml:space="preserve"> for the second </w:t>
      </w:r>
      <w:r w:rsidR="000029AE" w:rsidRPr="00A10F2B">
        <w:rPr>
          <w:rFonts w:ascii="Times New Roman" w:hAnsi="Times New Roman"/>
          <w:sz w:val="24"/>
          <w:szCs w:val="24"/>
        </w:rPr>
        <w:t>phase of electrophoresis</w:t>
      </w:r>
      <w:r w:rsidR="00147B0A" w:rsidRPr="00A10F2B">
        <w:rPr>
          <w:rFonts w:ascii="Times New Roman" w:hAnsi="Times New Roman"/>
          <w:sz w:val="24"/>
          <w:szCs w:val="24"/>
        </w:rPr>
        <w:t>; otherwise,</w:t>
      </w:r>
      <w:r w:rsidRPr="00A10F2B">
        <w:rPr>
          <w:rFonts w:ascii="Times New Roman" w:hAnsi="Times New Roman"/>
          <w:sz w:val="24"/>
          <w:szCs w:val="24"/>
        </w:rPr>
        <w:t xml:space="preserve"> the strips were </w:t>
      </w:r>
      <w:r w:rsidR="001C1F2C" w:rsidRPr="00A10F2B">
        <w:rPr>
          <w:rFonts w:ascii="Times New Roman" w:hAnsi="Times New Roman"/>
          <w:sz w:val="24"/>
          <w:szCs w:val="24"/>
        </w:rPr>
        <w:t>kept</w:t>
      </w:r>
      <w:r w:rsidRPr="00A10F2B">
        <w:rPr>
          <w:rFonts w:ascii="Times New Roman" w:hAnsi="Times New Roman"/>
          <w:sz w:val="24"/>
          <w:szCs w:val="24"/>
        </w:rPr>
        <w:t xml:space="preserve"> at -80</w:t>
      </w:r>
      <w:r w:rsidR="00183267">
        <w:rPr>
          <w:rFonts w:ascii="Times New Roman" w:hAnsi="Times New Roman"/>
          <w:sz w:val="24"/>
          <w:szCs w:val="24"/>
          <w:vertAlign w:val="superscript"/>
        </w:rPr>
        <w:t>o</w:t>
      </w:r>
      <w:r w:rsidR="00147B0A" w:rsidRPr="00A10F2B">
        <w:rPr>
          <w:rFonts w:ascii="Times New Roman" w:hAnsi="Times New Roman"/>
          <w:sz w:val="24"/>
          <w:szCs w:val="24"/>
        </w:rPr>
        <w:t xml:space="preserve">C </w:t>
      </w:r>
      <w:r w:rsidR="000029AE" w:rsidRPr="00A10F2B">
        <w:rPr>
          <w:rFonts w:ascii="Times New Roman" w:hAnsi="Times New Roman"/>
          <w:sz w:val="24"/>
          <w:szCs w:val="24"/>
        </w:rPr>
        <w:t>pending</w:t>
      </w:r>
      <w:r w:rsidR="00147B0A" w:rsidRPr="00A10F2B">
        <w:rPr>
          <w:rFonts w:ascii="Times New Roman" w:hAnsi="Times New Roman"/>
          <w:sz w:val="24"/>
          <w:szCs w:val="24"/>
        </w:rPr>
        <w:t xml:space="preserve"> </w:t>
      </w:r>
      <w:r w:rsidR="000029AE" w:rsidRPr="00A10F2B">
        <w:rPr>
          <w:rFonts w:ascii="Times New Roman" w:hAnsi="Times New Roman"/>
          <w:sz w:val="24"/>
          <w:szCs w:val="24"/>
        </w:rPr>
        <w:t xml:space="preserve">when it will be </w:t>
      </w:r>
      <w:r w:rsidR="001C1F2C" w:rsidRPr="00A10F2B">
        <w:rPr>
          <w:rFonts w:ascii="Times New Roman" w:hAnsi="Times New Roman"/>
          <w:sz w:val="24"/>
          <w:szCs w:val="24"/>
        </w:rPr>
        <w:t>needed</w:t>
      </w:r>
      <w:r w:rsidRPr="00A10F2B">
        <w:rPr>
          <w:rFonts w:ascii="Times New Roman" w:hAnsi="Times New Roman"/>
          <w:sz w:val="24"/>
          <w:szCs w:val="24"/>
        </w:rPr>
        <w:t xml:space="preserve">. </w:t>
      </w:r>
      <w:r w:rsidR="00147B0A" w:rsidRPr="00A10F2B">
        <w:rPr>
          <w:rFonts w:ascii="Times New Roman" w:hAnsi="Times New Roman"/>
          <w:sz w:val="24"/>
          <w:szCs w:val="24"/>
        </w:rPr>
        <w:t>Before the start of the</w:t>
      </w:r>
      <w:r w:rsidRPr="00A10F2B">
        <w:rPr>
          <w:rFonts w:ascii="Times New Roman" w:hAnsi="Times New Roman"/>
          <w:sz w:val="24"/>
          <w:szCs w:val="24"/>
        </w:rPr>
        <w:t xml:space="preserve"> second dimension</w:t>
      </w:r>
      <w:r w:rsidR="00147B0A" w:rsidRPr="00A10F2B">
        <w:rPr>
          <w:rFonts w:ascii="Times New Roman" w:hAnsi="Times New Roman"/>
          <w:sz w:val="24"/>
          <w:szCs w:val="24"/>
        </w:rPr>
        <w:t>,</w:t>
      </w:r>
      <w:r w:rsidRPr="00A10F2B">
        <w:rPr>
          <w:rFonts w:ascii="Times New Roman" w:hAnsi="Times New Roman"/>
          <w:sz w:val="24"/>
          <w:szCs w:val="24"/>
        </w:rPr>
        <w:t xml:space="preserve"> </w:t>
      </w:r>
      <w:r w:rsidR="00147B0A" w:rsidRPr="00A10F2B">
        <w:rPr>
          <w:rFonts w:ascii="Times New Roman" w:hAnsi="Times New Roman"/>
          <w:sz w:val="24"/>
          <w:szCs w:val="24"/>
        </w:rPr>
        <w:t xml:space="preserve">sodium dedocyl sulphate polyacrylamide gel electrophoresis, </w:t>
      </w:r>
      <w:r w:rsidRPr="00A10F2B">
        <w:rPr>
          <w:rFonts w:ascii="Times New Roman" w:hAnsi="Times New Roman"/>
          <w:sz w:val="24"/>
          <w:szCs w:val="24"/>
        </w:rPr>
        <w:t xml:space="preserve">the strips were </w:t>
      </w:r>
      <w:r w:rsidR="0032624F" w:rsidRPr="00A10F2B">
        <w:rPr>
          <w:rFonts w:ascii="Times New Roman" w:hAnsi="Times New Roman"/>
          <w:sz w:val="24"/>
          <w:szCs w:val="24"/>
        </w:rPr>
        <w:t>placed</w:t>
      </w:r>
      <w:r w:rsidRPr="00A10F2B">
        <w:rPr>
          <w:rFonts w:ascii="Times New Roman" w:hAnsi="Times New Roman"/>
          <w:sz w:val="24"/>
          <w:szCs w:val="24"/>
        </w:rPr>
        <w:t xml:space="preserve"> in the </w:t>
      </w:r>
      <w:r w:rsidR="0027318E" w:rsidRPr="00A10F2B">
        <w:rPr>
          <w:rFonts w:ascii="Times New Roman" w:hAnsi="Times New Roman"/>
          <w:sz w:val="24"/>
          <w:szCs w:val="24"/>
        </w:rPr>
        <w:t>first</w:t>
      </w:r>
      <w:r w:rsidRPr="00A10F2B">
        <w:rPr>
          <w:rFonts w:ascii="Times New Roman" w:hAnsi="Times New Roman"/>
          <w:sz w:val="24"/>
          <w:szCs w:val="24"/>
        </w:rPr>
        <w:t xml:space="preserve"> equilibration buffer </w:t>
      </w:r>
      <w:r w:rsidR="0027318E" w:rsidRPr="00A10F2B">
        <w:rPr>
          <w:rFonts w:ascii="Times New Roman" w:hAnsi="Times New Roman"/>
          <w:sz w:val="24"/>
          <w:szCs w:val="24"/>
        </w:rPr>
        <w:t xml:space="preserve">(Appendix 2) </w:t>
      </w:r>
      <w:r w:rsidR="0032624F" w:rsidRPr="00A10F2B">
        <w:rPr>
          <w:rFonts w:ascii="Times New Roman" w:hAnsi="Times New Roman"/>
          <w:sz w:val="24"/>
          <w:szCs w:val="24"/>
        </w:rPr>
        <w:t xml:space="preserve">for the 15 mins, and then transferred into </w:t>
      </w:r>
      <w:r w:rsidR="0027318E" w:rsidRPr="00A10F2B">
        <w:rPr>
          <w:rFonts w:ascii="Times New Roman" w:hAnsi="Times New Roman"/>
          <w:sz w:val="24"/>
          <w:szCs w:val="24"/>
        </w:rPr>
        <w:t xml:space="preserve">the second </w:t>
      </w:r>
      <w:r w:rsidRPr="00A10F2B">
        <w:rPr>
          <w:rFonts w:ascii="Times New Roman" w:hAnsi="Times New Roman"/>
          <w:sz w:val="24"/>
          <w:szCs w:val="24"/>
        </w:rPr>
        <w:t xml:space="preserve">equilibration buffer </w:t>
      </w:r>
      <w:r w:rsidR="0027318E" w:rsidRPr="00A10F2B">
        <w:rPr>
          <w:rFonts w:ascii="Times New Roman" w:hAnsi="Times New Roman"/>
          <w:sz w:val="24"/>
          <w:szCs w:val="24"/>
        </w:rPr>
        <w:t>(Appendix 2)</w:t>
      </w:r>
      <w:r w:rsidRPr="00A10F2B">
        <w:rPr>
          <w:rFonts w:ascii="Times New Roman" w:hAnsi="Times New Roman"/>
          <w:sz w:val="24"/>
          <w:szCs w:val="24"/>
        </w:rPr>
        <w:t xml:space="preserve"> </w:t>
      </w:r>
      <w:r w:rsidR="0032624F" w:rsidRPr="00A10F2B">
        <w:rPr>
          <w:rFonts w:ascii="Times New Roman" w:hAnsi="Times New Roman"/>
          <w:sz w:val="24"/>
          <w:szCs w:val="24"/>
        </w:rPr>
        <w:t xml:space="preserve">for another 15 mins. </w:t>
      </w:r>
      <w:r w:rsidR="00723546" w:rsidRPr="00A10F2B">
        <w:rPr>
          <w:rFonts w:ascii="Times New Roman" w:hAnsi="Times New Roman"/>
          <w:sz w:val="24"/>
          <w:szCs w:val="24"/>
        </w:rPr>
        <w:t xml:space="preserve">In each case, </w:t>
      </w:r>
      <w:r w:rsidRPr="00A10F2B">
        <w:rPr>
          <w:rFonts w:ascii="Times New Roman" w:hAnsi="Times New Roman"/>
          <w:sz w:val="24"/>
          <w:szCs w:val="24"/>
        </w:rPr>
        <w:t>2 ml of the equilibration solutio</w:t>
      </w:r>
      <w:r w:rsidR="00723546" w:rsidRPr="00A10F2B">
        <w:rPr>
          <w:rFonts w:ascii="Times New Roman" w:hAnsi="Times New Roman"/>
          <w:sz w:val="24"/>
          <w:szCs w:val="24"/>
        </w:rPr>
        <w:t xml:space="preserve">ns was used. </w:t>
      </w:r>
      <w:r w:rsidRPr="00A10F2B">
        <w:rPr>
          <w:rFonts w:ascii="Times New Roman" w:hAnsi="Times New Roman"/>
          <w:sz w:val="24"/>
          <w:szCs w:val="24"/>
        </w:rPr>
        <w:t>The</w:t>
      </w:r>
      <w:r w:rsidR="00DB7E56" w:rsidRPr="00A10F2B">
        <w:rPr>
          <w:rFonts w:ascii="Times New Roman" w:hAnsi="Times New Roman"/>
          <w:sz w:val="24"/>
          <w:szCs w:val="24"/>
        </w:rPr>
        <w:t xml:space="preserve"> equilibrated</w:t>
      </w:r>
      <w:r w:rsidRPr="00A10F2B">
        <w:rPr>
          <w:rFonts w:ascii="Times New Roman" w:hAnsi="Times New Roman"/>
          <w:sz w:val="24"/>
          <w:szCs w:val="24"/>
        </w:rPr>
        <w:t xml:space="preserve"> strips were carefully placed in the well for the second dimension SDS PAGE performed using 12% acrylamide revolving gel and stacking gels and </w:t>
      </w:r>
      <w:r w:rsidR="00DB7E56" w:rsidRPr="00A10F2B">
        <w:rPr>
          <w:rFonts w:ascii="Times New Roman" w:hAnsi="Times New Roman"/>
          <w:sz w:val="24"/>
          <w:szCs w:val="24"/>
        </w:rPr>
        <w:t xml:space="preserve">afterwards </w:t>
      </w:r>
      <w:r w:rsidRPr="00A10F2B">
        <w:rPr>
          <w:rFonts w:ascii="Times New Roman" w:hAnsi="Times New Roman"/>
          <w:sz w:val="24"/>
          <w:szCs w:val="24"/>
        </w:rPr>
        <w:t>prestained molecular marker brand range (Bio Labs). About 1 ml of overlay Agarose (</w:t>
      </w:r>
      <w:r w:rsidR="000748E0" w:rsidRPr="00A10F2B">
        <w:rPr>
          <w:rFonts w:ascii="Times New Roman" w:hAnsi="Times New Roman"/>
          <w:sz w:val="24"/>
          <w:szCs w:val="24"/>
        </w:rPr>
        <w:t>Appemdix 2</w:t>
      </w:r>
      <w:r w:rsidRPr="00A10F2B">
        <w:rPr>
          <w:rFonts w:ascii="Times New Roman" w:hAnsi="Times New Roman"/>
          <w:sz w:val="24"/>
          <w:szCs w:val="24"/>
        </w:rPr>
        <w:t xml:space="preserve">) was added into the well containing the rehydrated strips to prevent strips from moving up and down while running the gels. After the second dimension electrophoresis, the gels were </w:t>
      </w:r>
      <w:r w:rsidR="00FA07DA" w:rsidRPr="00A10F2B">
        <w:rPr>
          <w:rFonts w:ascii="Times New Roman" w:hAnsi="Times New Roman"/>
          <w:sz w:val="24"/>
          <w:szCs w:val="24"/>
        </w:rPr>
        <w:t xml:space="preserve">carefully </w:t>
      </w:r>
      <w:r w:rsidR="00723546" w:rsidRPr="00A10F2B">
        <w:rPr>
          <w:rFonts w:ascii="Times New Roman" w:hAnsi="Times New Roman"/>
          <w:sz w:val="24"/>
          <w:szCs w:val="24"/>
        </w:rPr>
        <w:t>detached</w:t>
      </w:r>
      <w:r w:rsidRPr="00A10F2B">
        <w:rPr>
          <w:rFonts w:ascii="Times New Roman" w:hAnsi="Times New Roman"/>
          <w:sz w:val="24"/>
          <w:szCs w:val="24"/>
        </w:rPr>
        <w:t xml:space="preserve"> </w:t>
      </w:r>
      <w:r w:rsidR="00FA07DA" w:rsidRPr="00A10F2B">
        <w:rPr>
          <w:rFonts w:ascii="Times New Roman" w:hAnsi="Times New Roman"/>
          <w:sz w:val="24"/>
          <w:szCs w:val="24"/>
        </w:rPr>
        <w:t>out of the glass-</w:t>
      </w:r>
      <w:r w:rsidRPr="00A10F2B">
        <w:rPr>
          <w:rFonts w:ascii="Times New Roman" w:hAnsi="Times New Roman"/>
          <w:sz w:val="24"/>
          <w:szCs w:val="24"/>
        </w:rPr>
        <w:t xml:space="preserve">plates </w:t>
      </w:r>
      <w:r w:rsidR="00FA07DA" w:rsidRPr="00A10F2B">
        <w:rPr>
          <w:rFonts w:ascii="Times New Roman" w:hAnsi="Times New Roman"/>
          <w:sz w:val="24"/>
          <w:szCs w:val="24"/>
        </w:rPr>
        <w:t>for</w:t>
      </w:r>
      <w:r w:rsidRPr="00A10F2B">
        <w:rPr>
          <w:rFonts w:ascii="Times New Roman" w:hAnsi="Times New Roman"/>
          <w:sz w:val="24"/>
          <w:szCs w:val="24"/>
        </w:rPr>
        <w:t xml:space="preserve"> </w:t>
      </w:r>
      <w:r w:rsidR="00FA07DA" w:rsidRPr="00A10F2B">
        <w:rPr>
          <w:rFonts w:ascii="Times New Roman" w:hAnsi="Times New Roman"/>
          <w:sz w:val="24"/>
          <w:szCs w:val="24"/>
        </w:rPr>
        <w:t>staining</w:t>
      </w:r>
      <w:r w:rsidR="008732C0" w:rsidRPr="00A10F2B">
        <w:rPr>
          <w:rFonts w:ascii="Times New Roman" w:hAnsi="Times New Roman"/>
          <w:sz w:val="24"/>
          <w:szCs w:val="24"/>
        </w:rPr>
        <w:t xml:space="preserve"> (O’ Farrel</w:t>
      </w:r>
      <w:r w:rsidR="00551676" w:rsidRPr="00A10F2B">
        <w:rPr>
          <w:rFonts w:ascii="Times New Roman" w:hAnsi="Times New Roman"/>
          <w:sz w:val="24"/>
          <w:szCs w:val="24"/>
        </w:rPr>
        <w:t>l</w:t>
      </w:r>
      <w:r w:rsidR="008732C0" w:rsidRPr="00A10F2B">
        <w:rPr>
          <w:rFonts w:ascii="Times New Roman" w:hAnsi="Times New Roman"/>
          <w:sz w:val="24"/>
          <w:szCs w:val="24"/>
        </w:rPr>
        <w:t>, 1975; Anderson and Anderson, 1978)</w:t>
      </w:r>
      <w:r w:rsidRPr="00A10F2B">
        <w:rPr>
          <w:rFonts w:ascii="Times New Roman" w:hAnsi="Times New Roman"/>
          <w:sz w:val="24"/>
          <w:szCs w:val="24"/>
        </w:rPr>
        <w:t>.</w:t>
      </w:r>
    </w:p>
    <w:p w:rsidR="00A461DC" w:rsidRDefault="00A461DC" w:rsidP="00A461DC">
      <w:pPr>
        <w:spacing w:after="0" w:line="360" w:lineRule="auto"/>
        <w:jc w:val="both"/>
        <w:rPr>
          <w:rFonts w:ascii="Times New Roman" w:hAnsi="Times New Roman"/>
          <w:sz w:val="24"/>
          <w:szCs w:val="24"/>
        </w:rPr>
      </w:pPr>
    </w:p>
    <w:p w:rsidR="004A6FD6" w:rsidRPr="00A461DC" w:rsidRDefault="00A461DC" w:rsidP="00A461DC">
      <w:pPr>
        <w:pStyle w:val="ListParagraph"/>
        <w:numPr>
          <w:ilvl w:val="2"/>
          <w:numId w:val="30"/>
        </w:numPr>
        <w:spacing w:after="0" w:line="360" w:lineRule="auto"/>
        <w:jc w:val="both"/>
        <w:rPr>
          <w:rFonts w:ascii="Times New Roman" w:hAnsi="Times New Roman"/>
          <w:sz w:val="24"/>
          <w:szCs w:val="24"/>
        </w:rPr>
      </w:pPr>
      <w:r w:rsidRPr="00A461DC">
        <w:rPr>
          <w:rFonts w:ascii="Times New Roman" w:hAnsi="Times New Roman"/>
          <w:bCs/>
          <w:i/>
          <w:sz w:val="24"/>
          <w:szCs w:val="24"/>
        </w:rPr>
        <w:t>P</w:t>
      </w:r>
      <w:r w:rsidR="00832343" w:rsidRPr="00A461DC">
        <w:rPr>
          <w:rFonts w:ascii="Times New Roman" w:hAnsi="Times New Roman"/>
          <w:bCs/>
          <w:i/>
          <w:sz w:val="24"/>
          <w:szCs w:val="24"/>
        </w:rPr>
        <w:t>rotein detection and image analysis</w:t>
      </w:r>
    </w:p>
    <w:p w:rsidR="00582732" w:rsidRDefault="00832343" w:rsidP="004A6FD6">
      <w:pPr>
        <w:widowControl w:val="0"/>
        <w:autoSpaceDE w:val="0"/>
        <w:autoSpaceDN w:val="0"/>
        <w:adjustRightInd w:val="0"/>
        <w:spacing w:after="0" w:line="360" w:lineRule="auto"/>
        <w:jc w:val="both"/>
        <w:rPr>
          <w:rFonts w:ascii="Times New Roman" w:hAnsi="Times New Roman"/>
          <w:sz w:val="24"/>
          <w:szCs w:val="24"/>
        </w:rPr>
      </w:pPr>
      <w:r w:rsidRPr="004A6FD6">
        <w:rPr>
          <w:rFonts w:ascii="Times New Roman" w:hAnsi="Times New Roman"/>
          <w:sz w:val="24"/>
          <w:szCs w:val="24"/>
        </w:rPr>
        <w:t xml:space="preserve">Staining of the gels obtained from the SDS PAGE and </w:t>
      </w:r>
      <w:r w:rsidR="0005769A" w:rsidRPr="004A6FD6">
        <w:rPr>
          <w:rFonts w:ascii="Times New Roman" w:hAnsi="Times New Roman"/>
          <w:sz w:val="24"/>
          <w:szCs w:val="24"/>
        </w:rPr>
        <w:t>2-DE</w:t>
      </w:r>
      <w:r w:rsidRPr="004A6FD6">
        <w:rPr>
          <w:rFonts w:ascii="Times New Roman" w:hAnsi="Times New Roman"/>
          <w:sz w:val="24"/>
          <w:szCs w:val="24"/>
        </w:rPr>
        <w:t xml:space="preserve"> was done </w:t>
      </w:r>
      <w:r w:rsidR="001A52AA">
        <w:rPr>
          <w:rFonts w:ascii="Times New Roman" w:hAnsi="Times New Roman"/>
          <w:sz w:val="24"/>
          <w:szCs w:val="24"/>
        </w:rPr>
        <w:t>using Coomassie brilliant b</w:t>
      </w:r>
      <w:r w:rsidR="0005769A" w:rsidRPr="004A6FD6">
        <w:rPr>
          <w:rFonts w:ascii="Times New Roman" w:hAnsi="Times New Roman"/>
          <w:sz w:val="24"/>
          <w:szCs w:val="24"/>
        </w:rPr>
        <w:t xml:space="preserve">lue R-250. </w:t>
      </w:r>
      <w:r w:rsidR="00C40D19" w:rsidRPr="004A6FD6">
        <w:rPr>
          <w:rFonts w:ascii="Times New Roman" w:hAnsi="Times New Roman"/>
          <w:sz w:val="24"/>
          <w:szCs w:val="24"/>
        </w:rPr>
        <w:t>Next, g</w:t>
      </w:r>
      <w:r w:rsidR="00723546" w:rsidRPr="004A6FD6">
        <w:rPr>
          <w:rFonts w:ascii="Times New Roman" w:hAnsi="Times New Roman"/>
          <w:sz w:val="24"/>
          <w:szCs w:val="24"/>
        </w:rPr>
        <w:t>els were soaked in excess</w:t>
      </w:r>
      <w:r w:rsidRPr="004A6FD6">
        <w:rPr>
          <w:rFonts w:ascii="Times New Roman" w:hAnsi="Times New Roman"/>
          <w:sz w:val="24"/>
          <w:szCs w:val="24"/>
        </w:rPr>
        <w:t xml:space="preserve"> staining solution </w:t>
      </w:r>
      <w:r w:rsidR="0005769A" w:rsidRPr="004A6FD6">
        <w:rPr>
          <w:rFonts w:ascii="Times New Roman" w:hAnsi="Times New Roman"/>
          <w:sz w:val="24"/>
          <w:szCs w:val="24"/>
        </w:rPr>
        <w:t xml:space="preserve">(Appendix 2) </w:t>
      </w:r>
      <w:r w:rsidRPr="004A6FD6">
        <w:rPr>
          <w:rFonts w:ascii="Times New Roman" w:hAnsi="Times New Roman"/>
          <w:sz w:val="24"/>
          <w:szCs w:val="24"/>
        </w:rPr>
        <w:t xml:space="preserve">for a period of 1 h followed by destaining of the gels using large excess of the destaining solution </w:t>
      </w:r>
      <w:r w:rsidR="0005769A" w:rsidRPr="004A6FD6">
        <w:rPr>
          <w:rFonts w:ascii="Times New Roman" w:hAnsi="Times New Roman"/>
          <w:sz w:val="24"/>
          <w:szCs w:val="24"/>
        </w:rPr>
        <w:t>(Appendix 2)</w:t>
      </w:r>
      <w:r w:rsidRPr="004A6FD6">
        <w:rPr>
          <w:rFonts w:ascii="Times New Roman" w:hAnsi="Times New Roman"/>
          <w:sz w:val="24"/>
          <w:szCs w:val="24"/>
        </w:rPr>
        <w:t>. New destaining liquid was introduced a number of times up until the surrounding of the stained gel was satisfactorily removed and bands were more observable</w:t>
      </w:r>
      <w:r w:rsidR="007247A4" w:rsidRPr="004A6FD6">
        <w:rPr>
          <w:rFonts w:ascii="Times New Roman" w:hAnsi="Times New Roman"/>
          <w:sz w:val="24"/>
          <w:szCs w:val="24"/>
        </w:rPr>
        <w:t xml:space="preserve"> (Westermeier, 2006)</w:t>
      </w:r>
      <w:r w:rsidRPr="004A6FD6">
        <w:rPr>
          <w:rFonts w:ascii="Times New Roman" w:hAnsi="Times New Roman"/>
          <w:sz w:val="24"/>
          <w:szCs w:val="24"/>
        </w:rPr>
        <w:t xml:space="preserve">. Well satisfactorily destained gels were visualized using the imager, G: </w:t>
      </w:r>
      <w:r w:rsidR="00CB79B0" w:rsidRPr="004A6FD6">
        <w:rPr>
          <w:rFonts w:ascii="Times New Roman" w:hAnsi="Times New Roman"/>
          <w:sz w:val="24"/>
          <w:szCs w:val="24"/>
        </w:rPr>
        <w:t>Box (Syngene).</w:t>
      </w:r>
    </w:p>
    <w:p w:rsidR="00A461DC" w:rsidRDefault="00A461DC" w:rsidP="004A6FD6">
      <w:pPr>
        <w:widowControl w:val="0"/>
        <w:autoSpaceDE w:val="0"/>
        <w:autoSpaceDN w:val="0"/>
        <w:adjustRightInd w:val="0"/>
        <w:spacing w:after="0" w:line="360" w:lineRule="auto"/>
        <w:jc w:val="both"/>
        <w:rPr>
          <w:rFonts w:ascii="Times New Roman" w:hAnsi="Times New Roman"/>
          <w:b/>
          <w:bCs/>
          <w:i/>
          <w:sz w:val="24"/>
          <w:szCs w:val="24"/>
        </w:rPr>
      </w:pPr>
    </w:p>
    <w:p w:rsidR="00AB0860" w:rsidRPr="00A461DC" w:rsidRDefault="00832343" w:rsidP="00A461DC">
      <w:pPr>
        <w:pStyle w:val="ListParagraph"/>
        <w:numPr>
          <w:ilvl w:val="2"/>
          <w:numId w:val="30"/>
        </w:numPr>
        <w:spacing w:after="0" w:line="360" w:lineRule="auto"/>
        <w:jc w:val="both"/>
        <w:rPr>
          <w:rFonts w:ascii="Times New Roman" w:hAnsi="Times New Roman"/>
          <w:i/>
          <w:sz w:val="24"/>
          <w:szCs w:val="24"/>
        </w:rPr>
      </w:pPr>
      <w:r w:rsidRPr="00A461DC">
        <w:rPr>
          <w:rFonts w:ascii="Times New Roman" w:hAnsi="Times New Roman"/>
          <w:i/>
          <w:sz w:val="24"/>
          <w:szCs w:val="24"/>
        </w:rPr>
        <w:t>Identification of protein from gel band and spots using</w:t>
      </w:r>
      <w:r w:rsidR="00166F5D" w:rsidRPr="00A461DC">
        <w:rPr>
          <w:rFonts w:ascii="Times New Roman" w:hAnsi="Times New Roman"/>
          <w:i/>
          <w:sz w:val="24"/>
          <w:szCs w:val="24"/>
        </w:rPr>
        <w:t xml:space="preserve"> in-gel trypsin dige</w:t>
      </w:r>
      <w:r w:rsidR="00723546" w:rsidRPr="00A461DC">
        <w:rPr>
          <w:rFonts w:ascii="Times New Roman" w:hAnsi="Times New Roman"/>
          <w:i/>
          <w:sz w:val="24"/>
          <w:szCs w:val="24"/>
        </w:rPr>
        <w:t>stion</w:t>
      </w:r>
      <w:r w:rsidRPr="00A461DC">
        <w:rPr>
          <w:rFonts w:ascii="Times New Roman" w:hAnsi="Times New Roman"/>
          <w:i/>
          <w:sz w:val="24"/>
          <w:szCs w:val="24"/>
        </w:rPr>
        <w:t xml:space="preserve"> </w:t>
      </w:r>
    </w:p>
    <w:p w:rsidR="00A461DC" w:rsidRPr="00A10F2B" w:rsidRDefault="001A52AA" w:rsidP="00A461DC">
      <w:pPr>
        <w:spacing w:after="0" w:line="360" w:lineRule="auto"/>
        <w:jc w:val="both"/>
        <w:rPr>
          <w:rFonts w:ascii="Times New Roman" w:hAnsi="Times New Roman"/>
          <w:sz w:val="24"/>
          <w:szCs w:val="24"/>
        </w:rPr>
      </w:pPr>
      <w:r>
        <w:rPr>
          <w:rFonts w:ascii="Times New Roman" w:hAnsi="Times New Roman"/>
          <w:sz w:val="24"/>
          <w:szCs w:val="24"/>
        </w:rPr>
        <w:t xml:space="preserve">For the identification of proteins </w:t>
      </w:r>
      <w:r w:rsidR="005365FF">
        <w:rPr>
          <w:rFonts w:ascii="Times New Roman" w:hAnsi="Times New Roman"/>
          <w:sz w:val="24"/>
          <w:szCs w:val="24"/>
        </w:rPr>
        <w:t xml:space="preserve">from </w:t>
      </w:r>
      <w:r>
        <w:rPr>
          <w:rFonts w:ascii="Times New Roman" w:hAnsi="Times New Roman"/>
          <w:sz w:val="24"/>
          <w:szCs w:val="24"/>
        </w:rPr>
        <w:t>g</w:t>
      </w:r>
      <w:r w:rsidR="00AB0860" w:rsidRPr="00A10F2B">
        <w:rPr>
          <w:rFonts w:ascii="Times New Roman" w:hAnsi="Times New Roman"/>
          <w:sz w:val="24"/>
          <w:szCs w:val="24"/>
        </w:rPr>
        <w:t>el</w:t>
      </w:r>
      <w:r w:rsidR="00832343" w:rsidRPr="00A10F2B">
        <w:rPr>
          <w:rFonts w:ascii="Times New Roman" w:hAnsi="Times New Roman"/>
          <w:sz w:val="24"/>
          <w:szCs w:val="24"/>
        </w:rPr>
        <w:t xml:space="preserve"> bands and spots </w:t>
      </w:r>
      <w:r>
        <w:rPr>
          <w:rFonts w:ascii="Times New Roman" w:hAnsi="Times New Roman"/>
          <w:sz w:val="24"/>
          <w:szCs w:val="24"/>
        </w:rPr>
        <w:t xml:space="preserve">of </w:t>
      </w:r>
      <w:r w:rsidR="00305387" w:rsidRPr="00A10F2B">
        <w:rPr>
          <w:rFonts w:ascii="Times New Roman" w:hAnsi="Times New Roman"/>
          <w:sz w:val="24"/>
          <w:szCs w:val="24"/>
        </w:rPr>
        <w:t>the SDS PAGE</w:t>
      </w:r>
      <w:r w:rsidR="00832343" w:rsidRPr="00A10F2B">
        <w:rPr>
          <w:rFonts w:ascii="Times New Roman" w:hAnsi="Times New Roman"/>
          <w:sz w:val="24"/>
          <w:szCs w:val="24"/>
        </w:rPr>
        <w:t xml:space="preserve"> and </w:t>
      </w:r>
      <w:r>
        <w:rPr>
          <w:rFonts w:ascii="Times New Roman" w:hAnsi="Times New Roman"/>
          <w:sz w:val="24"/>
          <w:szCs w:val="24"/>
        </w:rPr>
        <w:t>2-DE</w:t>
      </w:r>
      <w:r w:rsidR="005365FF">
        <w:rPr>
          <w:rFonts w:ascii="Times New Roman" w:hAnsi="Times New Roman"/>
          <w:sz w:val="24"/>
          <w:szCs w:val="24"/>
        </w:rPr>
        <w:t xml:space="preserve"> respectively</w:t>
      </w:r>
      <w:r>
        <w:rPr>
          <w:rFonts w:ascii="Times New Roman" w:hAnsi="Times New Roman"/>
          <w:sz w:val="24"/>
          <w:szCs w:val="24"/>
        </w:rPr>
        <w:t>, t</w:t>
      </w:r>
      <w:r w:rsidR="00832343" w:rsidRPr="00A10F2B">
        <w:rPr>
          <w:rFonts w:ascii="Times New Roman" w:hAnsi="Times New Roman"/>
          <w:sz w:val="24"/>
          <w:szCs w:val="24"/>
        </w:rPr>
        <w:t xml:space="preserve">he </w:t>
      </w:r>
      <w:r>
        <w:rPr>
          <w:rFonts w:ascii="Times New Roman" w:hAnsi="Times New Roman"/>
          <w:sz w:val="24"/>
          <w:szCs w:val="24"/>
        </w:rPr>
        <w:t xml:space="preserve">following </w:t>
      </w:r>
      <w:r w:rsidR="00832343" w:rsidRPr="00A10F2B">
        <w:rPr>
          <w:rFonts w:ascii="Times New Roman" w:hAnsi="Times New Roman"/>
          <w:sz w:val="24"/>
          <w:szCs w:val="24"/>
        </w:rPr>
        <w:t xml:space="preserve">steps were </w:t>
      </w:r>
      <w:r w:rsidR="00AB0860" w:rsidRPr="00A10F2B">
        <w:rPr>
          <w:rFonts w:ascii="Times New Roman" w:hAnsi="Times New Roman"/>
          <w:sz w:val="24"/>
          <w:szCs w:val="24"/>
        </w:rPr>
        <w:t>employed</w:t>
      </w:r>
      <w:r w:rsidR="00832343" w:rsidRPr="00A10F2B">
        <w:rPr>
          <w:rFonts w:ascii="Times New Roman" w:hAnsi="Times New Roman"/>
          <w:sz w:val="24"/>
          <w:szCs w:val="24"/>
        </w:rPr>
        <w:t>:</w:t>
      </w:r>
    </w:p>
    <w:p w:rsidR="00832343" w:rsidRPr="00A10F2B" w:rsidRDefault="00183267" w:rsidP="00A461DC">
      <w:pPr>
        <w:pStyle w:val="ListParagraph"/>
        <w:numPr>
          <w:ilvl w:val="0"/>
          <w:numId w:val="31"/>
        </w:numPr>
        <w:spacing w:after="0" w:line="360" w:lineRule="auto"/>
        <w:jc w:val="both"/>
        <w:rPr>
          <w:rFonts w:ascii="Times New Roman" w:hAnsi="Times New Roman"/>
          <w:sz w:val="24"/>
          <w:szCs w:val="24"/>
          <w:lang w:eastAsia="en-GB"/>
        </w:rPr>
      </w:pPr>
      <w:r>
        <w:rPr>
          <w:rFonts w:ascii="Times New Roman" w:hAnsi="Times New Roman"/>
          <w:sz w:val="24"/>
          <w:szCs w:val="24"/>
          <w:lang w:eastAsia="en-GB"/>
        </w:rPr>
        <w:t>e</w:t>
      </w:r>
      <w:r w:rsidR="00832343" w:rsidRPr="00A10F2B">
        <w:rPr>
          <w:rFonts w:ascii="Times New Roman" w:hAnsi="Times New Roman"/>
          <w:sz w:val="24"/>
          <w:szCs w:val="24"/>
          <w:lang w:eastAsia="en-GB"/>
        </w:rPr>
        <w:t>xcision and destaining of gel bands and spots</w:t>
      </w:r>
    </w:p>
    <w:p w:rsidR="00832343" w:rsidRPr="00A10F2B" w:rsidRDefault="00183267" w:rsidP="00A461DC">
      <w:pPr>
        <w:pStyle w:val="ListParagraph"/>
        <w:numPr>
          <w:ilvl w:val="0"/>
          <w:numId w:val="31"/>
        </w:numPr>
        <w:spacing w:after="0" w:line="360" w:lineRule="auto"/>
        <w:jc w:val="both"/>
        <w:rPr>
          <w:rFonts w:ascii="Times New Roman" w:hAnsi="Times New Roman"/>
          <w:sz w:val="24"/>
          <w:szCs w:val="24"/>
          <w:lang w:eastAsia="en-GB"/>
        </w:rPr>
      </w:pPr>
      <w:r>
        <w:rPr>
          <w:rFonts w:ascii="Times New Roman" w:hAnsi="Times New Roman"/>
          <w:sz w:val="24"/>
          <w:szCs w:val="24"/>
          <w:lang w:eastAsia="en-GB"/>
        </w:rPr>
        <w:t>r</w:t>
      </w:r>
      <w:r w:rsidR="00832343" w:rsidRPr="00A10F2B">
        <w:rPr>
          <w:rFonts w:ascii="Times New Roman" w:hAnsi="Times New Roman"/>
          <w:sz w:val="24"/>
          <w:szCs w:val="24"/>
          <w:lang w:eastAsia="en-GB"/>
        </w:rPr>
        <w:t>eduction of disulfide and alkylation of free cysteines</w:t>
      </w:r>
    </w:p>
    <w:p w:rsidR="00832343" w:rsidRPr="00A10F2B" w:rsidRDefault="00183267" w:rsidP="00A461DC">
      <w:pPr>
        <w:pStyle w:val="ListParagraph"/>
        <w:numPr>
          <w:ilvl w:val="0"/>
          <w:numId w:val="31"/>
        </w:numPr>
        <w:spacing w:line="360" w:lineRule="auto"/>
        <w:jc w:val="both"/>
        <w:rPr>
          <w:rFonts w:ascii="Times New Roman" w:hAnsi="Times New Roman"/>
          <w:sz w:val="24"/>
          <w:szCs w:val="24"/>
          <w:lang w:eastAsia="en-GB"/>
        </w:rPr>
      </w:pPr>
      <w:r>
        <w:rPr>
          <w:rFonts w:ascii="Times New Roman" w:hAnsi="Times New Roman"/>
          <w:sz w:val="24"/>
          <w:szCs w:val="24"/>
          <w:lang w:eastAsia="en-GB"/>
        </w:rPr>
        <w:lastRenderedPageBreak/>
        <w:t>t</w:t>
      </w:r>
      <w:r w:rsidR="00832343" w:rsidRPr="00A10F2B">
        <w:rPr>
          <w:rFonts w:ascii="Times New Roman" w:hAnsi="Times New Roman"/>
          <w:sz w:val="24"/>
          <w:szCs w:val="24"/>
          <w:lang w:eastAsia="en-GB"/>
        </w:rPr>
        <w:t>rypsin digestion</w:t>
      </w:r>
    </w:p>
    <w:p w:rsidR="00832343" w:rsidRPr="00A10F2B" w:rsidRDefault="00183267" w:rsidP="00A461DC">
      <w:pPr>
        <w:pStyle w:val="ListParagraph"/>
        <w:numPr>
          <w:ilvl w:val="0"/>
          <w:numId w:val="31"/>
        </w:numPr>
        <w:spacing w:line="360" w:lineRule="auto"/>
        <w:jc w:val="both"/>
        <w:rPr>
          <w:rFonts w:ascii="Times New Roman" w:hAnsi="Times New Roman"/>
          <w:sz w:val="24"/>
          <w:szCs w:val="24"/>
          <w:lang w:eastAsia="en-GB"/>
        </w:rPr>
      </w:pPr>
      <w:r>
        <w:rPr>
          <w:rFonts w:ascii="Times New Roman" w:hAnsi="Times New Roman"/>
          <w:sz w:val="24"/>
          <w:szCs w:val="24"/>
          <w:lang w:eastAsia="en-GB"/>
        </w:rPr>
        <w:t>p</w:t>
      </w:r>
      <w:r w:rsidR="00832343" w:rsidRPr="00A10F2B">
        <w:rPr>
          <w:rFonts w:ascii="Times New Roman" w:hAnsi="Times New Roman"/>
          <w:sz w:val="24"/>
          <w:szCs w:val="24"/>
          <w:lang w:eastAsia="en-GB"/>
        </w:rPr>
        <w:t>eptide extraction</w:t>
      </w:r>
    </w:p>
    <w:p w:rsidR="00832343" w:rsidRPr="00A10F2B" w:rsidRDefault="00183267" w:rsidP="00A461DC">
      <w:pPr>
        <w:pStyle w:val="ListParagraph"/>
        <w:numPr>
          <w:ilvl w:val="0"/>
          <w:numId w:val="31"/>
        </w:numPr>
        <w:spacing w:line="360" w:lineRule="auto"/>
        <w:jc w:val="both"/>
        <w:rPr>
          <w:rFonts w:ascii="Times New Roman" w:hAnsi="Times New Roman"/>
          <w:sz w:val="24"/>
          <w:szCs w:val="24"/>
          <w:lang w:eastAsia="en-GB"/>
        </w:rPr>
      </w:pPr>
      <w:r>
        <w:rPr>
          <w:rFonts w:ascii="Times New Roman" w:hAnsi="Times New Roman"/>
          <w:sz w:val="24"/>
          <w:szCs w:val="24"/>
          <w:lang w:eastAsia="en-GB"/>
        </w:rPr>
        <w:t>d</w:t>
      </w:r>
      <w:r w:rsidR="00832343" w:rsidRPr="00A10F2B">
        <w:rPr>
          <w:rFonts w:ascii="Times New Roman" w:hAnsi="Times New Roman"/>
          <w:sz w:val="24"/>
          <w:szCs w:val="24"/>
          <w:lang w:eastAsia="en-GB"/>
        </w:rPr>
        <w:t>esalting and enrichment of peptides</w:t>
      </w:r>
    </w:p>
    <w:p w:rsidR="00832343" w:rsidRDefault="00DD15EF" w:rsidP="00A461DC">
      <w:pPr>
        <w:pStyle w:val="ListParagraph"/>
        <w:numPr>
          <w:ilvl w:val="0"/>
          <w:numId w:val="31"/>
        </w:numPr>
        <w:spacing w:after="0" w:line="360" w:lineRule="auto"/>
        <w:jc w:val="both"/>
        <w:rPr>
          <w:rFonts w:ascii="Times New Roman" w:hAnsi="Times New Roman"/>
          <w:sz w:val="24"/>
          <w:szCs w:val="24"/>
          <w:lang w:eastAsia="en-GB"/>
        </w:rPr>
      </w:pPr>
      <w:r>
        <w:rPr>
          <w:rFonts w:ascii="Times New Roman" w:hAnsi="Times New Roman"/>
          <w:sz w:val="24"/>
          <w:szCs w:val="24"/>
          <w:lang w:eastAsia="en-GB"/>
        </w:rPr>
        <w:t>l</w:t>
      </w:r>
      <w:r w:rsidR="000A782D">
        <w:rPr>
          <w:rFonts w:ascii="Times New Roman" w:hAnsi="Times New Roman"/>
          <w:sz w:val="24"/>
          <w:szCs w:val="24"/>
          <w:lang w:eastAsia="en-GB"/>
        </w:rPr>
        <w:t>iquid chromatography electron spray ionization mass s</w:t>
      </w:r>
      <w:r w:rsidR="00183267">
        <w:rPr>
          <w:rFonts w:ascii="Times New Roman" w:hAnsi="Times New Roman"/>
          <w:sz w:val="24"/>
          <w:szCs w:val="24"/>
          <w:lang w:eastAsia="en-GB"/>
        </w:rPr>
        <w:t>pectrometry (LC-ESI-MS)</w:t>
      </w:r>
      <w:r w:rsidR="00832343" w:rsidRPr="00A10F2B">
        <w:rPr>
          <w:rFonts w:ascii="Times New Roman" w:hAnsi="Times New Roman"/>
          <w:sz w:val="24"/>
          <w:szCs w:val="24"/>
          <w:lang w:eastAsia="en-GB"/>
        </w:rPr>
        <w:t xml:space="preserve"> analysis</w:t>
      </w:r>
    </w:p>
    <w:p w:rsidR="0051647A" w:rsidRPr="00A10F2B" w:rsidRDefault="0051647A" w:rsidP="00A461DC">
      <w:pPr>
        <w:pStyle w:val="ListParagraph"/>
        <w:spacing w:after="0" w:line="360" w:lineRule="auto"/>
        <w:jc w:val="both"/>
        <w:rPr>
          <w:rFonts w:ascii="Times New Roman" w:hAnsi="Times New Roman"/>
          <w:sz w:val="24"/>
          <w:szCs w:val="24"/>
          <w:lang w:eastAsia="en-GB"/>
        </w:rPr>
      </w:pPr>
    </w:p>
    <w:p w:rsidR="00832343" w:rsidRPr="0051647A" w:rsidRDefault="00832343" w:rsidP="00A461DC">
      <w:pPr>
        <w:pStyle w:val="ListParagraph"/>
        <w:numPr>
          <w:ilvl w:val="3"/>
          <w:numId w:val="30"/>
        </w:numPr>
        <w:spacing w:after="0" w:line="360" w:lineRule="auto"/>
        <w:jc w:val="both"/>
        <w:rPr>
          <w:rFonts w:ascii="Times New Roman" w:hAnsi="Times New Roman"/>
          <w:i/>
          <w:sz w:val="24"/>
          <w:szCs w:val="24"/>
        </w:rPr>
      </w:pPr>
      <w:r w:rsidRPr="0051647A">
        <w:rPr>
          <w:rFonts w:ascii="Times New Roman" w:hAnsi="Times New Roman"/>
          <w:i/>
          <w:sz w:val="24"/>
          <w:szCs w:val="24"/>
        </w:rPr>
        <w:t>Excision and destaining of gel bands and spots</w:t>
      </w:r>
    </w:p>
    <w:p w:rsidR="008830F8"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A clean scalpel was used to excise the protein bands and spots (Coomassie stained) of interest from </w:t>
      </w:r>
      <w:r w:rsidR="00934712" w:rsidRPr="00A10F2B">
        <w:rPr>
          <w:rFonts w:ascii="Times New Roman" w:hAnsi="Times New Roman"/>
          <w:sz w:val="24"/>
          <w:szCs w:val="24"/>
        </w:rPr>
        <w:t xml:space="preserve">SDS PAGE </w:t>
      </w:r>
      <w:r w:rsidRPr="00A10F2B">
        <w:rPr>
          <w:rFonts w:ascii="Times New Roman" w:hAnsi="Times New Roman"/>
          <w:sz w:val="24"/>
          <w:szCs w:val="24"/>
        </w:rPr>
        <w:t>and 2-D</w:t>
      </w:r>
      <w:r w:rsidR="00397803">
        <w:rPr>
          <w:rFonts w:ascii="Times New Roman" w:hAnsi="Times New Roman"/>
          <w:sz w:val="24"/>
          <w:szCs w:val="24"/>
        </w:rPr>
        <w:t>E</w:t>
      </w:r>
      <w:r w:rsidRPr="00A10F2B">
        <w:rPr>
          <w:rFonts w:ascii="Times New Roman" w:hAnsi="Times New Roman"/>
          <w:sz w:val="24"/>
          <w:szCs w:val="24"/>
        </w:rPr>
        <w:t xml:space="preserve"> gels. The bands and spots were cut into pieces </w:t>
      </w:r>
      <w:r w:rsidR="00934712" w:rsidRPr="00A10F2B">
        <w:rPr>
          <w:rFonts w:ascii="Times New Roman" w:hAnsi="Times New Roman"/>
          <w:sz w:val="24"/>
          <w:szCs w:val="24"/>
        </w:rPr>
        <w:t xml:space="preserve">(1 x 1 to 2 x 2 mm) </w:t>
      </w:r>
      <w:r w:rsidRPr="00A10F2B">
        <w:rPr>
          <w:rFonts w:ascii="Times New Roman" w:hAnsi="Times New Roman"/>
          <w:sz w:val="24"/>
          <w:szCs w:val="24"/>
        </w:rPr>
        <w:t xml:space="preserve">and placed in a clean low binding micro centrifuge tubes. 100 µl of water was introduced into tubes containing gels and allowed to sit for 5 mins, and then water was removed and discarded. </w:t>
      </w:r>
      <w:r w:rsidR="00DB7E56" w:rsidRPr="00A10F2B">
        <w:rPr>
          <w:rFonts w:ascii="Times New Roman" w:hAnsi="Times New Roman"/>
          <w:sz w:val="24"/>
          <w:szCs w:val="24"/>
        </w:rPr>
        <w:t>Furth</w:t>
      </w:r>
      <w:r w:rsidR="0051647A">
        <w:rPr>
          <w:rFonts w:ascii="Times New Roman" w:hAnsi="Times New Roman"/>
          <w:sz w:val="24"/>
          <w:szCs w:val="24"/>
        </w:rPr>
        <w:t>e</w:t>
      </w:r>
      <w:r w:rsidR="00DB7E56" w:rsidRPr="00A10F2B">
        <w:rPr>
          <w:rFonts w:ascii="Times New Roman" w:hAnsi="Times New Roman"/>
          <w:sz w:val="24"/>
          <w:szCs w:val="24"/>
        </w:rPr>
        <w:t xml:space="preserve">rmore, 100 µl of </w:t>
      </w:r>
      <w:r w:rsidRPr="00A10F2B">
        <w:rPr>
          <w:rFonts w:ascii="Times New Roman" w:hAnsi="Times New Roman"/>
          <w:sz w:val="24"/>
          <w:szCs w:val="24"/>
        </w:rPr>
        <w:t>100</w:t>
      </w:r>
      <w:r w:rsidR="00183267">
        <w:rPr>
          <w:rFonts w:ascii="Times New Roman" w:hAnsi="Times New Roman"/>
          <w:sz w:val="24"/>
          <w:szCs w:val="24"/>
        </w:rPr>
        <w:t xml:space="preserve"> </w:t>
      </w:r>
      <w:r w:rsidRPr="00A10F2B">
        <w:rPr>
          <w:rFonts w:ascii="Times New Roman" w:hAnsi="Times New Roman"/>
          <w:sz w:val="24"/>
          <w:szCs w:val="24"/>
        </w:rPr>
        <w:t xml:space="preserve">mM ammonium bicarbonate: acetonitrile/water (1:1 v/v) was </w:t>
      </w:r>
      <w:r w:rsidR="00AB0860" w:rsidRPr="00A10F2B">
        <w:rPr>
          <w:rFonts w:ascii="Times New Roman" w:hAnsi="Times New Roman"/>
          <w:sz w:val="24"/>
          <w:szCs w:val="24"/>
        </w:rPr>
        <w:t>placed in</w:t>
      </w:r>
      <w:r w:rsidRPr="00A10F2B">
        <w:rPr>
          <w:rFonts w:ascii="Times New Roman" w:hAnsi="Times New Roman"/>
          <w:sz w:val="24"/>
          <w:szCs w:val="24"/>
        </w:rPr>
        <w:t xml:space="preserve"> tubes </w:t>
      </w:r>
      <w:r w:rsidR="00AB0860" w:rsidRPr="00A10F2B">
        <w:rPr>
          <w:rFonts w:ascii="Times New Roman" w:hAnsi="Times New Roman"/>
          <w:sz w:val="24"/>
          <w:szCs w:val="24"/>
        </w:rPr>
        <w:t>holding</w:t>
      </w:r>
      <w:r w:rsidRPr="00A10F2B">
        <w:rPr>
          <w:rFonts w:ascii="Times New Roman" w:hAnsi="Times New Roman"/>
          <w:sz w:val="24"/>
          <w:szCs w:val="24"/>
        </w:rPr>
        <w:t xml:space="preserve"> gels and allowed to sit for 15 mins, and then ammonium bicarbonate: acetonitrile/water was removed and discarded. Pure acetonitrile (ACN) of about 50 µl was introduced into the tubes containing gels and kept for 5 mins, and then (ACN) was removed and discarded. Gels pieces appeared shrunken and opaque. </w:t>
      </w:r>
      <w:r w:rsidR="00934712" w:rsidRPr="00A10F2B">
        <w:rPr>
          <w:rFonts w:ascii="Times New Roman" w:hAnsi="Times New Roman"/>
          <w:sz w:val="24"/>
          <w:szCs w:val="24"/>
        </w:rPr>
        <w:t>Repeated washing was done on t</w:t>
      </w:r>
      <w:r w:rsidRPr="00A10F2B">
        <w:rPr>
          <w:rFonts w:ascii="Times New Roman" w:hAnsi="Times New Roman"/>
          <w:sz w:val="24"/>
          <w:szCs w:val="24"/>
        </w:rPr>
        <w:t xml:space="preserve">he gel pieces </w:t>
      </w:r>
      <w:r w:rsidR="00B81054" w:rsidRPr="00A10F2B">
        <w:rPr>
          <w:rFonts w:ascii="Times New Roman" w:hAnsi="Times New Roman"/>
          <w:sz w:val="24"/>
          <w:szCs w:val="24"/>
        </w:rPr>
        <w:t>using</w:t>
      </w:r>
      <w:r w:rsidR="00665743" w:rsidRPr="00A10F2B">
        <w:rPr>
          <w:rFonts w:ascii="Times New Roman" w:hAnsi="Times New Roman"/>
          <w:sz w:val="24"/>
          <w:szCs w:val="24"/>
        </w:rPr>
        <w:t xml:space="preserve"> </w:t>
      </w:r>
      <w:r w:rsidR="00DB7E56" w:rsidRPr="00A10F2B">
        <w:rPr>
          <w:rFonts w:ascii="Times New Roman" w:hAnsi="Times New Roman"/>
          <w:sz w:val="24"/>
          <w:szCs w:val="24"/>
        </w:rPr>
        <w:t xml:space="preserve">100 µl of </w:t>
      </w:r>
      <w:r w:rsidRPr="00A10F2B">
        <w:rPr>
          <w:rFonts w:ascii="Times New Roman" w:hAnsi="Times New Roman"/>
          <w:sz w:val="24"/>
          <w:szCs w:val="24"/>
        </w:rPr>
        <w:t xml:space="preserve">100 mM ammonium bicarbonate: acetonitrile/water </w:t>
      </w:r>
      <w:r w:rsidR="00E83389" w:rsidRPr="00A10F2B">
        <w:rPr>
          <w:rFonts w:ascii="Times New Roman" w:hAnsi="Times New Roman"/>
          <w:sz w:val="24"/>
          <w:szCs w:val="24"/>
        </w:rPr>
        <w:t>(1:1</w:t>
      </w:r>
      <w:r w:rsidR="00DB7E56" w:rsidRPr="00A10F2B">
        <w:rPr>
          <w:rFonts w:ascii="Times New Roman" w:hAnsi="Times New Roman"/>
          <w:sz w:val="24"/>
          <w:szCs w:val="24"/>
        </w:rPr>
        <w:t xml:space="preserve"> v/v) </w:t>
      </w:r>
      <w:r w:rsidRPr="00A10F2B">
        <w:rPr>
          <w:rFonts w:ascii="Times New Roman" w:hAnsi="Times New Roman"/>
          <w:sz w:val="24"/>
          <w:szCs w:val="24"/>
        </w:rPr>
        <w:t xml:space="preserve">for </w:t>
      </w:r>
      <w:r w:rsidR="00665743" w:rsidRPr="00A10F2B">
        <w:rPr>
          <w:rFonts w:ascii="Times New Roman" w:hAnsi="Times New Roman"/>
          <w:sz w:val="24"/>
          <w:szCs w:val="24"/>
        </w:rPr>
        <w:t xml:space="preserve">duration of </w:t>
      </w:r>
      <w:r w:rsidRPr="00A10F2B">
        <w:rPr>
          <w:rFonts w:ascii="Times New Roman" w:hAnsi="Times New Roman"/>
          <w:sz w:val="24"/>
          <w:szCs w:val="24"/>
        </w:rPr>
        <w:t>15 mins, and discarded, and then the addition of 50 µL acetonitrile (ACN) for 5 mins until gel pieces were colorless. Drying of the gels bits was done with the use of vacuum centrifuge for 5-10 mins</w:t>
      </w:r>
      <w:r w:rsidR="00305212" w:rsidRPr="00A10F2B">
        <w:rPr>
          <w:rFonts w:ascii="Times New Roman" w:hAnsi="Times New Roman"/>
          <w:sz w:val="24"/>
          <w:szCs w:val="24"/>
        </w:rPr>
        <w:t xml:space="preserve"> (Shevchenko </w:t>
      </w:r>
      <w:r w:rsidR="00305212" w:rsidRPr="00A10F2B">
        <w:rPr>
          <w:rFonts w:ascii="Times New Roman" w:hAnsi="Times New Roman"/>
          <w:i/>
          <w:sz w:val="24"/>
          <w:szCs w:val="24"/>
        </w:rPr>
        <w:t>et al.,</w:t>
      </w:r>
      <w:r w:rsidR="00305212" w:rsidRPr="00A10F2B">
        <w:rPr>
          <w:rFonts w:ascii="Times New Roman" w:hAnsi="Times New Roman"/>
          <w:sz w:val="24"/>
          <w:szCs w:val="24"/>
        </w:rPr>
        <w:t xml:space="preserve"> 2006)</w:t>
      </w:r>
      <w:r w:rsidR="00401710">
        <w:rPr>
          <w:rFonts w:ascii="Times New Roman" w:hAnsi="Times New Roman"/>
          <w:sz w:val="24"/>
          <w:szCs w:val="24"/>
        </w:rPr>
        <w:t>.</w:t>
      </w:r>
    </w:p>
    <w:p w:rsidR="00ED638B" w:rsidRDefault="00ED638B" w:rsidP="00832343">
      <w:pPr>
        <w:spacing w:after="0" w:line="360" w:lineRule="auto"/>
        <w:jc w:val="both"/>
        <w:rPr>
          <w:rFonts w:ascii="Times New Roman" w:hAnsi="Times New Roman"/>
          <w:i/>
          <w:sz w:val="24"/>
          <w:szCs w:val="24"/>
        </w:rPr>
      </w:pPr>
    </w:p>
    <w:p w:rsidR="00832343" w:rsidRPr="00ED638B" w:rsidRDefault="00832343" w:rsidP="00A461DC">
      <w:pPr>
        <w:pStyle w:val="ListParagraph"/>
        <w:numPr>
          <w:ilvl w:val="3"/>
          <w:numId w:val="30"/>
        </w:numPr>
        <w:spacing w:after="0" w:line="360" w:lineRule="auto"/>
        <w:jc w:val="both"/>
        <w:rPr>
          <w:rFonts w:ascii="Times New Roman" w:hAnsi="Times New Roman"/>
          <w:i/>
          <w:sz w:val="24"/>
          <w:szCs w:val="24"/>
        </w:rPr>
      </w:pPr>
      <w:r w:rsidRPr="00ED638B">
        <w:rPr>
          <w:rFonts w:ascii="Times New Roman" w:hAnsi="Times New Roman"/>
          <w:i/>
          <w:sz w:val="24"/>
          <w:szCs w:val="24"/>
        </w:rPr>
        <w:t>Reduction of disulfide and alkylation of free cystienes</w:t>
      </w:r>
    </w:p>
    <w:p w:rsidR="00832343" w:rsidRPr="00A10F2B" w:rsidRDefault="00087818" w:rsidP="00832343">
      <w:pPr>
        <w:spacing w:after="0" w:line="360" w:lineRule="auto"/>
        <w:jc w:val="both"/>
        <w:rPr>
          <w:rFonts w:ascii="Times New Roman" w:hAnsi="Times New Roman"/>
          <w:sz w:val="24"/>
          <w:szCs w:val="24"/>
        </w:rPr>
      </w:pPr>
      <w:r>
        <w:rPr>
          <w:rFonts w:ascii="Times New Roman" w:hAnsi="Times New Roman"/>
          <w:sz w:val="24"/>
          <w:szCs w:val="24"/>
        </w:rPr>
        <w:t>A v</w:t>
      </w:r>
      <w:r w:rsidR="00401710">
        <w:rPr>
          <w:rFonts w:ascii="Times New Roman" w:hAnsi="Times New Roman"/>
          <w:sz w:val="24"/>
          <w:szCs w:val="24"/>
        </w:rPr>
        <w:t xml:space="preserve">olume of </w:t>
      </w:r>
      <w:r w:rsidR="00CC2AA7" w:rsidRPr="00A10F2B">
        <w:rPr>
          <w:rFonts w:ascii="Times New Roman" w:hAnsi="Times New Roman"/>
          <w:sz w:val="24"/>
          <w:szCs w:val="24"/>
        </w:rPr>
        <w:t>10</w:t>
      </w:r>
      <w:r w:rsidR="00401710">
        <w:rPr>
          <w:rFonts w:ascii="Times New Roman" w:hAnsi="Times New Roman"/>
          <w:sz w:val="24"/>
          <w:szCs w:val="24"/>
        </w:rPr>
        <w:t xml:space="preserve"> </w:t>
      </w:r>
      <w:r w:rsidR="00CC2AA7" w:rsidRPr="00A10F2B">
        <w:rPr>
          <w:rFonts w:ascii="Times New Roman" w:hAnsi="Times New Roman"/>
          <w:sz w:val="24"/>
          <w:szCs w:val="24"/>
        </w:rPr>
        <w:t>mM dithiothreitol (DTT) in 100</w:t>
      </w:r>
      <w:r w:rsidR="00401710">
        <w:rPr>
          <w:rFonts w:ascii="Times New Roman" w:hAnsi="Times New Roman"/>
          <w:sz w:val="24"/>
          <w:szCs w:val="24"/>
        </w:rPr>
        <w:t xml:space="preserve"> </w:t>
      </w:r>
      <w:r w:rsidR="00CC2AA7" w:rsidRPr="00A10F2B">
        <w:rPr>
          <w:rFonts w:ascii="Times New Roman" w:hAnsi="Times New Roman"/>
          <w:sz w:val="24"/>
          <w:szCs w:val="24"/>
        </w:rPr>
        <w:t xml:space="preserve">mM ammonium bicarbonate </w:t>
      </w:r>
      <w:r w:rsidR="00832343" w:rsidRPr="00A10F2B">
        <w:rPr>
          <w:rFonts w:ascii="Times New Roman" w:hAnsi="Times New Roman"/>
          <w:sz w:val="24"/>
          <w:szCs w:val="24"/>
        </w:rPr>
        <w:t xml:space="preserve">was </w:t>
      </w:r>
      <w:r w:rsidR="00CC2AA7" w:rsidRPr="00A10F2B">
        <w:rPr>
          <w:rFonts w:ascii="Times New Roman" w:hAnsi="Times New Roman"/>
          <w:sz w:val="24"/>
          <w:szCs w:val="24"/>
        </w:rPr>
        <w:t>introduced in</w:t>
      </w:r>
      <w:r w:rsidR="00832343" w:rsidRPr="00A10F2B">
        <w:rPr>
          <w:rFonts w:ascii="Times New Roman" w:hAnsi="Times New Roman"/>
          <w:sz w:val="24"/>
          <w:szCs w:val="24"/>
        </w:rPr>
        <w:t>to tubes containing</w:t>
      </w:r>
      <w:r w:rsidRPr="00087818">
        <w:rPr>
          <w:rFonts w:ascii="Times New Roman" w:hAnsi="Times New Roman"/>
          <w:sz w:val="24"/>
          <w:szCs w:val="24"/>
        </w:rPr>
        <w:t xml:space="preserve"> </w:t>
      </w:r>
      <w:r>
        <w:rPr>
          <w:rFonts w:ascii="Times New Roman" w:hAnsi="Times New Roman"/>
          <w:sz w:val="24"/>
          <w:szCs w:val="24"/>
        </w:rPr>
        <w:t>gels, and then vortexed, followed by a brief centrifugation. The treated gels were</w:t>
      </w:r>
      <w:r w:rsidR="00832343" w:rsidRPr="00A10F2B">
        <w:rPr>
          <w:rFonts w:ascii="Times New Roman" w:hAnsi="Times New Roman"/>
          <w:sz w:val="24"/>
          <w:szCs w:val="24"/>
        </w:rPr>
        <w:t xml:space="preserve"> incubated for 45 mins at 56</w:t>
      </w:r>
      <w:r w:rsidR="00401710">
        <w:rPr>
          <w:rFonts w:ascii="Times New Roman" w:hAnsi="Times New Roman"/>
          <w:sz w:val="24"/>
          <w:szCs w:val="24"/>
          <w:vertAlign w:val="superscript"/>
        </w:rPr>
        <w:t>o</w:t>
      </w:r>
      <w:r w:rsidR="00832343" w:rsidRPr="00A10F2B">
        <w:rPr>
          <w:rFonts w:ascii="Times New Roman" w:hAnsi="Times New Roman"/>
          <w:sz w:val="24"/>
          <w:szCs w:val="24"/>
        </w:rPr>
        <w:t>C. The tubes were cooled at ambient temperature, followed by removal of resultant liquid which is then discarded.</w:t>
      </w:r>
      <w:r w:rsidR="001F0902" w:rsidRPr="00A10F2B">
        <w:rPr>
          <w:rFonts w:ascii="Times New Roman" w:hAnsi="Times New Roman"/>
          <w:sz w:val="24"/>
          <w:szCs w:val="24"/>
        </w:rPr>
        <w:t xml:space="preserve"> </w:t>
      </w:r>
      <w:r w:rsidR="00CC2AA7" w:rsidRPr="00A10F2B">
        <w:rPr>
          <w:rFonts w:ascii="Times New Roman" w:hAnsi="Times New Roman"/>
          <w:sz w:val="24"/>
          <w:szCs w:val="24"/>
        </w:rPr>
        <w:t>Next,</w:t>
      </w:r>
      <w:r w:rsidR="001F0902" w:rsidRPr="00A10F2B">
        <w:rPr>
          <w:rFonts w:ascii="Times New Roman" w:hAnsi="Times New Roman"/>
          <w:sz w:val="24"/>
          <w:szCs w:val="24"/>
        </w:rPr>
        <w:t xml:space="preserve"> </w:t>
      </w:r>
      <w:r w:rsidR="00CC2AA7" w:rsidRPr="00A10F2B">
        <w:rPr>
          <w:rFonts w:ascii="Times New Roman" w:hAnsi="Times New Roman"/>
          <w:sz w:val="24"/>
          <w:szCs w:val="24"/>
        </w:rPr>
        <w:t>55</w:t>
      </w:r>
      <w:r w:rsidR="00401710">
        <w:rPr>
          <w:rFonts w:ascii="Times New Roman" w:hAnsi="Times New Roman"/>
          <w:sz w:val="24"/>
          <w:szCs w:val="24"/>
        </w:rPr>
        <w:t xml:space="preserve"> </w:t>
      </w:r>
      <w:r w:rsidR="000863E7">
        <w:rPr>
          <w:rFonts w:ascii="Times New Roman" w:hAnsi="Times New Roman"/>
          <w:sz w:val="24"/>
          <w:szCs w:val="24"/>
        </w:rPr>
        <w:t>mM i</w:t>
      </w:r>
      <w:r w:rsidR="00CC2AA7" w:rsidRPr="00A10F2B">
        <w:rPr>
          <w:rFonts w:ascii="Times New Roman" w:hAnsi="Times New Roman"/>
          <w:sz w:val="24"/>
          <w:szCs w:val="24"/>
        </w:rPr>
        <w:t>odoacetamide (IAA) in 100</w:t>
      </w:r>
      <w:r w:rsidR="00401710">
        <w:rPr>
          <w:rFonts w:ascii="Times New Roman" w:hAnsi="Times New Roman"/>
          <w:sz w:val="24"/>
          <w:szCs w:val="24"/>
        </w:rPr>
        <w:t xml:space="preserve"> </w:t>
      </w:r>
      <w:r w:rsidR="00CC2AA7" w:rsidRPr="00A10F2B">
        <w:rPr>
          <w:rFonts w:ascii="Times New Roman" w:hAnsi="Times New Roman"/>
          <w:sz w:val="24"/>
          <w:szCs w:val="24"/>
        </w:rPr>
        <w:t xml:space="preserve">mM ammonium bicarbonate (20 µl) was introduced </w:t>
      </w:r>
      <w:r w:rsidR="001F0902" w:rsidRPr="00A10F2B">
        <w:rPr>
          <w:rFonts w:ascii="Times New Roman" w:hAnsi="Times New Roman"/>
          <w:sz w:val="24"/>
          <w:szCs w:val="24"/>
        </w:rPr>
        <w:t>in</w:t>
      </w:r>
      <w:r w:rsidR="00832343" w:rsidRPr="00A10F2B">
        <w:rPr>
          <w:rFonts w:ascii="Times New Roman" w:hAnsi="Times New Roman"/>
          <w:sz w:val="24"/>
          <w:szCs w:val="24"/>
        </w:rPr>
        <w:t xml:space="preserve">to the tubes </w:t>
      </w:r>
      <w:r w:rsidR="001F0902" w:rsidRPr="00A10F2B">
        <w:rPr>
          <w:rFonts w:ascii="Times New Roman" w:hAnsi="Times New Roman"/>
          <w:sz w:val="24"/>
          <w:szCs w:val="24"/>
        </w:rPr>
        <w:t>holding</w:t>
      </w:r>
      <w:r w:rsidR="00832343" w:rsidRPr="00A10F2B">
        <w:rPr>
          <w:rFonts w:ascii="Times New Roman" w:hAnsi="Times New Roman"/>
          <w:sz w:val="24"/>
          <w:szCs w:val="24"/>
        </w:rPr>
        <w:t xml:space="preserve"> </w:t>
      </w:r>
      <w:r w:rsidR="001F0902" w:rsidRPr="00A10F2B">
        <w:rPr>
          <w:rFonts w:ascii="Times New Roman" w:hAnsi="Times New Roman"/>
          <w:sz w:val="24"/>
          <w:szCs w:val="24"/>
        </w:rPr>
        <w:t xml:space="preserve">the gels, then </w:t>
      </w:r>
      <w:r w:rsidR="00832343" w:rsidRPr="00A10F2B">
        <w:rPr>
          <w:rFonts w:ascii="Times New Roman" w:hAnsi="Times New Roman"/>
          <w:sz w:val="24"/>
          <w:szCs w:val="24"/>
        </w:rPr>
        <w:t>vortexed and centri</w:t>
      </w:r>
      <w:r w:rsidR="00CC2AA7" w:rsidRPr="00A10F2B">
        <w:rPr>
          <w:rFonts w:ascii="Times New Roman" w:hAnsi="Times New Roman"/>
          <w:sz w:val="24"/>
          <w:szCs w:val="24"/>
        </w:rPr>
        <w:t xml:space="preserve">fuge briefly, and incubated in </w:t>
      </w:r>
      <w:r w:rsidR="000863E7">
        <w:rPr>
          <w:rFonts w:ascii="Times New Roman" w:hAnsi="Times New Roman"/>
          <w:sz w:val="24"/>
          <w:szCs w:val="24"/>
        </w:rPr>
        <w:t xml:space="preserve">a </w:t>
      </w:r>
      <w:r w:rsidR="00CC2AA7" w:rsidRPr="00A10F2B">
        <w:rPr>
          <w:rFonts w:ascii="Times New Roman" w:hAnsi="Times New Roman"/>
          <w:sz w:val="24"/>
          <w:szCs w:val="24"/>
        </w:rPr>
        <w:t>dusky room</w:t>
      </w:r>
      <w:r w:rsidR="00832343" w:rsidRPr="00A10F2B">
        <w:rPr>
          <w:rFonts w:ascii="Times New Roman" w:hAnsi="Times New Roman"/>
          <w:sz w:val="24"/>
          <w:szCs w:val="24"/>
        </w:rPr>
        <w:t xml:space="preserve"> for 30 mins </w:t>
      </w:r>
      <w:r w:rsidR="001F0902" w:rsidRPr="00A10F2B">
        <w:rPr>
          <w:rFonts w:ascii="Times New Roman" w:hAnsi="Times New Roman"/>
          <w:sz w:val="24"/>
          <w:szCs w:val="24"/>
        </w:rPr>
        <w:t xml:space="preserve">at </w:t>
      </w:r>
      <w:r w:rsidR="00CC2AA7" w:rsidRPr="00A10F2B">
        <w:rPr>
          <w:rFonts w:ascii="Times New Roman" w:hAnsi="Times New Roman"/>
          <w:sz w:val="24"/>
          <w:szCs w:val="24"/>
        </w:rPr>
        <w:t>25</w:t>
      </w:r>
      <w:r w:rsidR="00401710">
        <w:rPr>
          <w:rFonts w:ascii="Times New Roman" w:hAnsi="Times New Roman"/>
          <w:sz w:val="24"/>
          <w:szCs w:val="24"/>
          <w:vertAlign w:val="superscript"/>
        </w:rPr>
        <w:t>o</w:t>
      </w:r>
      <w:r w:rsidR="00CC2AA7" w:rsidRPr="00A10F2B">
        <w:rPr>
          <w:rFonts w:ascii="Times New Roman" w:hAnsi="Times New Roman"/>
          <w:sz w:val="24"/>
          <w:szCs w:val="24"/>
        </w:rPr>
        <w:t>C</w:t>
      </w:r>
      <w:r w:rsidR="001F0902" w:rsidRPr="00A10F2B">
        <w:rPr>
          <w:rFonts w:ascii="Times New Roman" w:hAnsi="Times New Roman"/>
          <w:sz w:val="24"/>
          <w:szCs w:val="24"/>
        </w:rPr>
        <w:t>,</w:t>
      </w:r>
      <w:r w:rsidR="00832343" w:rsidRPr="00A10F2B">
        <w:rPr>
          <w:rFonts w:ascii="Times New Roman" w:hAnsi="Times New Roman"/>
          <w:sz w:val="24"/>
          <w:szCs w:val="24"/>
        </w:rPr>
        <w:t xml:space="preserve"> the supernatant was</w:t>
      </w:r>
      <w:r w:rsidR="001F0902" w:rsidRPr="00A10F2B">
        <w:rPr>
          <w:rFonts w:ascii="Times New Roman" w:hAnsi="Times New Roman"/>
          <w:sz w:val="24"/>
          <w:szCs w:val="24"/>
        </w:rPr>
        <w:t xml:space="preserve"> then</w:t>
      </w:r>
      <w:r w:rsidR="00832343" w:rsidRPr="00A10F2B">
        <w:rPr>
          <w:rFonts w:ascii="Times New Roman" w:hAnsi="Times New Roman"/>
          <w:sz w:val="24"/>
          <w:szCs w:val="24"/>
        </w:rPr>
        <w:t xml:space="preserve"> removed and discarded. Thereafter, </w:t>
      </w:r>
      <w:r w:rsidR="00572BFD" w:rsidRPr="00A10F2B">
        <w:rPr>
          <w:rFonts w:ascii="Times New Roman" w:hAnsi="Times New Roman"/>
          <w:sz w:val="24"/>
          <w:szCs w:val="24"/>
        </w:rPr>
        <w:t>100</w:t>
      </w:r>
      <w:r w:rsidR="00401710">
        <w:rPr>
          <w:rFonts w:ascii="Times New Roman" w:hAnsi="Times New Roman"/>
          <w:sz w:val="24"/>
          <w:szCs w:val="24"/>
        </w:rPr>
        <w:t xml:space="preserve"> </w:t>
      </w:r>
      <w:r w:rsidR="00572BFD" w:rsidRPr="00A10F2B">
        <w:rPr>
          <w:rFonts w:ascii="Times New Roman" w:hAnsi="Times New Roman"/>
          <w:sz w:val="24"/>
          <w:szCs w:val="24"/>
        </w:rPr>
        <w:t xml:space="preserve">mM ammonium bicarbonate; acetonitrile/ water (100 µL) </w:t>
      </w:r>
      <w:r w:rsidR="00893DF2" w:rsidRPr="00A10F2B">
        <w:rPr>
          <w:rFonts w:ascii="Times New Roman" w:hAnsi="Times New Roman"/>
          <w:sz w:val="24"/>
          <w:szCs w:val="24"/>
        </w:rPr>
        <w:t xml:space="preserve">at ratio </w:t>
      </w:r>
      <w:r w:rsidR="00572BFD" w:rsidRPr="00A10F2B">
        <w:rPr>
          <w:rFonts w:ascii="Times New Roman" w:hAnsi="Times New Roman"/>
          <w:sz w:val="24"/>
          <w:szCs w:val="24"/>
        </w:rPr>
        <w:t xml:space="preserve">1:1 v/v </w:t>
      </w:r>
      <w:r w:rsidR="00832343" w:rsidRPr="00A10F2B">
        <w:rPr>
          <w:rFonts w:ascii="Times New Roman" w:hAnsi="Times New Roman"/>
          <w:sz w:val="24"/>
          <w:szCs w:val="24"/>
        </w:rPr>
        <w:t xml:space="preserve">was </w:t>
      </w:r>
      <w:r w:rsidR="00572BFD" w:rsidRPr="00A10F2B">
        <w:rPr>
          <w:rFonts w:ascii="Times New Roman" w:hAnsi="Times New Roman"/>
          <w:sz w:val="24"/>
          <w:szCs w:val="24"/>
        </w:rPr>
        <w:t>introduced</w:t>
      </w:r>
      <w:r w:rsidR="00893DF2" w:rsidRPr="00A10F2B">
        <w:rPr>
          <w:rFonts w:ascii="Times New Roman" w:hAnsi="Times New Roman"/>
          <w:sz w:val="24"/>
          <w:szCs w:val="24"/>
        </w:rPr>
        <w:t xml:space="preserve"> into</w:t>
      </w:r>
      <w:r w:rsidR="00832343" w:rsidRPr="00A10F2B">
        <w:rPr>
          <w:rFonts w:ascii="Times New Roman" w:hAnsi="Times New Roman"/>
          <w:sz w:val="24"/>
          <w:szCs w:val="24"/>
        </w:rPr>
        <w:t xml:space="preserve"> tubes containing gels and allowed to sit for 15 mins, and then ammonium bicarbonate: acetonitrile/water was </w:t>
      </w:r>
      <w:r w:rsidR="00832343" w:rsidRPr="00A10F2B">
        <w:rPr>
          <w:rFonts w:ascii="Times New Roman" w:hAnsi="Times New Roman"/>
          <w:sz w:val="24"/>
          <w:szCs w:val="24"/>
        </w:rPr>
        <w:lastRenderedPageBreak/>
        <w:t xml:space="preserve">removed and discarded. </w:t>
      </w:r>
      <w:r w:rsidR="00572BFD" w:rsidRPr="00A10F2B">
        <w:rPr>
          <w:rFonts w:ascii="Times New Roman" w:hAnsi="Times New Roman"/>
          <w:sz w:val="24"/>
          <w:szCs w:val="24"/>
        </w:rPr>
        <w:t>Furthermore, the addition of ACN (50 µl)</w:t>
      </w:r>
      <w:r w:rsidR="00832343" w:rsidRPr="00A10F2B">
        <w:rPr>
          <w:rFonts w:ascii="Times New Roman" w:hAnsi="Times New Roman"/>
          <w:sz w:val="24"/>
          <w:szCs w:val="24"/>
        </w:rPr>
        <w:t xml:space="preserve"> </w:t>
      </w:r>
      <w:r w:rsidR="00572BFD" w:rsidRPr="00A10F2B">
        <w:rPr>
          <w:rFonts w:ascii="Times New Roman" w:hAnsi="Times New Roman"/>
          <w:sz w:val="24"/>
          <w:szCs w:val="24"/>
        </w:rPr>
        <w:t>in</w:t>
      </w:r>
      <w:r w:rsidR="00832343" w:rsidRPr="00A10F2B">
        <w:rPr>
          <w:rFonts w:ascii="Times New Roman" w:hAnsi="Times New Roman"/>
          <w:sz w:val="24"/>
          <w:szCs w:val="24"/>
        </w:rPr>
        <w:t>to the tubes containing gels</w:t>
      </w:r>
      <w:r w:rsidR="00572BFD" w:rsidRPr="00A10F2B">
        <w:rPr>
          <w:rFonts w:ascii="Times New Roman" w:hAnsi="Times New Roman"/>
          <w:sz w:val="24"/>
          <w:szCs w:val="24"/>
        </w:rPr>
        <w:t xml:space="preserve"> was done</w:t>
      </w:r>
      <w:r w:rsidR="00832343" w:rsidRPr="00A10F2B">
        <w:rPr>
          <w:rFonts w:ascii="Times New Roman" w:hAnsi="Times New Roman"/>
          <w:sz w:val="24"/>
          <w:szCs w:val="24"/>
        </w:rPr>
        <w:t xml:space="preserve"> and allowed to sit for </w:t>
      </w:r>
      <w:r w:rsidR="00572BFD" w:rsidRPr="00A10F2B">
        <w:rPr>
          <w:rFonts w:ascii="Times New Roman" w:hAnsi="Times New Roman"/>
          <w:sz w:val="24"/>
          <w:szCs w:val="24"/>
        </w:rPr>
        <w:t xml:space="preserve">about </w:t>
      </w:r>
      <w:r w:rsidR="00832343" w:rsidRPr="00A10F2B">
        <w:rPr>
          <w:rFonts w:ascii="Times New Roman" w:hAnsi="Times New Roman"/>
          <w:sz w:val="24"/>
          <w:szCs w:val="24"/>
        </w:rPr>
        <w:t xml:space="preserve">5 mins, and then (ACN) was removed and discarded. Gels pieces appeared shrunken and opaque. </w:t>
      </w:r>
      <w:r w:rsidR="00572BFD" w:rsidRPr="00A10F2B">
        <w:rPr>
          <w:rFonts w:ascii="Times New Roman" w:hAnsi="Times New Roman"/>
          <w:sz w:val="24"/>
          <w:szCs w:val="24"/>
        </w:rPr>
        <w:t xml:space="preserve">The </w:t>
      </w:r>
      <w:r w:rsidR="00832343" w:rsidRPr="00A10F2B">
        <w:rPr>
          <w:rFonts w:ascii="Times New Roman" w:hAnsi="Times New Roman"/>
          <w:sz w:val="24"/>
          <w:szCs w:val="24"/>
        </w:rPr>
        <w:t xml:space="preserve">vacuum centrifuge </w:t>
      </w:r>
      <w:r w:rsidR="00572BFD" w:rsidRPr="00A10F2B">
        <w:rPr>
          <w:rFonts w:ascii="Times New Roman" w:hAnsi="Times New Roman"/>
          <w:sz w:val="24"/>
          <w:szCs w:val="24"/>
        </w:rPr>
        <w:t xml:space="preserve">was employed in drying the gel pieces </w:t>
      </w:r>
      <w:r w:rsidR="00832343" w:rsidRPr="00A10F2B">
        <w:rPr>
          <w:rFonts w:ascii="Times New Roman" w:hAnsi="Times New Roman"/>
          <w:sz w:val="24"/>
          <w:szCs w:val="24"/>
        </w:rPr>
        <w:t>for 5-10 mins</w:t>
      </w:r>
      <w:r w:rsidR="00305212" w:rsidRPr="00A10F2B">
        <w:rPr>
          <w:rFonts w:ascii="Times New Roman" w:hAnsi="Times New Roman"/>
          <w:sz w:val="24"/>
          <w:szCs w:val="24"/>
        </w:rPr>
        <w:t xml:space="preserve"> (Aebersold and Goodlett, 2001; Shevchenko </w:t>
      </w:r>
      <w:r w:rsidR="00305212" w:rsidRPr="00A10F2B">
        <w:rPr>
          <w:rFonts w:ascii="Times New Roman" w:hAnsi="Times New Roman"/>
          <w:i/>
          <w:sz w:val="24"/>
          <w:szCs w:val="24"/>
        </w:rPr>
        <w:t>et al.,</w:t>
      </w:r>
      <w:r w:rsidR="00305212" w:rsidRPr="00A10F2B">
        <w:rPr>
          <w:rFonts w:ascii="Times New Roman" w:hAnsi="Times New Roman"/>
          <w:sz w:val="24"/>
          <w:szCs w:val="24"/>
        </w:rPr>
        <w:t xml:space="preserve"> 2006)</w:t>
      </w:r>
      <w:r w:rsidR="00832343" w:rsidRPr="00A10F2B">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i/>
          <w:sz w:val="24"/>
          <w:szCs w:val="24"/>
        </w:rPr>
      </w:pPr>
    </w:p>
    <w:p w:rsidR="00832343" w:rsidRPr="00A609AE" w:rsidRDefault="00832343" w:rsidP="00A461DC">
      <w:pPr>
        <w:pStyle w:val="ListParagraph"/>
        <w:numPr>
          <w:ilvl w:val="3"/>
          <w:numId w:val="30"/>
        </w:numPr>
        <w:spacing w:after="0" w:line="360" w:lineRule="auto"/>
        <w:jc w:val="both"/>
        <w:rPr>
          <w:rFonts w:ascii="Times New Roman" w:hAnsi="Times New Roman"/>
          <w:i/>
          <w:sz w:val="24"/>
          <w:szCs w:val="24"/>
        </w:rPr>
      </w:pPr>
      <w:r w:rsidRPr="00A609AE">
        <w:rPr>
          <w:rFonts w:ascii="Times New Roman" w:hAnsi="Times New Roman"/>
          <w:i/>
          <w:sz w:val="24"/>
          <w:szCs w:val="24"/>
        </w:rPr>
        <w:t>Enzymatic digestion</w:t>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enzymatic digestion of protein in gel was done using trypsin, 20-25 ng/µl (Promega). The gel enzyme stock solution was prepared in 1:1000 in 100 mM ammonium bicarbonate to obtain a 10- 20 µg\ml working solution. 20 </w:t>
      </w:r>
      <w:r w:rsidR="00893DF2" w:rsidRPr="00A10F2B">
        <w:rPr>
          <w:rFonts w:ascii="Times New Roman" w:hAnsi="Times New Roman"/>
          <w:sz w:val="24"/>
          <w:szCs w:val="24"/>
        </w:rPr>
        <w:t>µl of gel enzyme working mixture</w:t>
      </w:r>
      <w:r w:rsidRPr="00A10F2B">
        <w:rPr>
          <w:rFonts w:ascii="Times New Roman" w:hAnsi="Times New Roman"/>
          <w:sz w:val="24"/>
          <w:szCs w:val="24"/>
        </w:rPr>
        <w:t xml:space="preserve"> was </w:t>
      </w:r>
      <w:r w:rsidR="00893DF2" w:rsidRPr="00A10F2B">
        <w:rPr>
          <w:rFonts w:ascii="Times New Roman" w:hAnsi="Times New Roman"/>
          <w:sz w:val="24"/>
          <w:szCs w:val="24"/>
        </w:rPr>
        <w:t>introduced into tubes containing gels, then</w:t>
      </w:r>
      <w:r w:rsidRPr="00A10F2B">
        <w:rPr>
          <w:rFonts w:ascii="Times New Roman" w:hAnsi="Times New Roman"/>
          <w:sz w:val="24"/>
          <w:szCs w:val="24"/>
        </w:rPr>
        <w:t xml:space="preserve"> </w:t>
      </w:r>
      <w:r w:rsidR="00893DF2" w:rsidRPr="00A10F2B">
        <w:rPr>
          <w:rFonts w:ascii="Times New Roman" w:hAnsi="Times New Roman"/>
          <w:sz w:val="24"/>
          <w:szCs w:val="24"/>
        </w:rPr>
        <w:t>incubated</w:t>
      </w:r>
      <w:r w:rsidR="005563E3" w:rsidRPr="00A10F2B">
        <w:rPr>
          <w:rFonts w:ascii="Times New Roman" w:hAnsi="Times New Roman"/>
          <w:sz w:val="24"/>
          <w:szCs w:val="24"/>
        </w:rPr>
        <w:t xml:space="preserve"> </w:t>
      </w:r>
      <w:r w:rsidR="00893DF2" w:rsidRPr="00A10F2B">
        <w:rPr>
          <w:rFonts w:ascii="Times New Roman" w:hAnsi="Times New Roman"/>
          <w:sz w:val="24"/>
          <w:szCs w:val="24"/>
        </w:rPr>
        <w:t>up</w:t>
      </w:r>
      <w:r w:rsidR="005563E3" w:rsidRPr="00A10F2B">
        <w:rPr>
          <w:rFonts w:ascii="Times New Roman" w:hAnsi="Times New Roman"/>
          <w:sz w:val="24"/>
          <w:szCs w:val="24"/>
        </w:rPr>
        <w:t>on</w:t>
      </w:r>
      <w:r w:rsidRPr="00A10F2B">
        <w:rPr>
          <w:rFonts w:ascii="Times New Roman" w:hAnsi="Times New Roman"/>
          <w:sz w:val="24"/>
          <w:szCs w:val="24"/>
        </w:rPr>
        <w:t xml:space="preserve"> ice </w:t>
      </w:r>
      <w:r w:rsidR="00893DF2" w:rsidRPr="00A10F2B">
        <w:rPr>
          <w:rFonts w:ascii="Times New Roman" w:hAnsi="Times New Roman"/>
          <w:sz w:val="24"/>
          <w:szCs w:val="24"/>
        </w:rPr>
        <w:t>aimed at incubation</w:t>
      </w:r>
      <w:r w:rsidR="005563E3" w:rsidRPr="00A10F2B">
        <w:rPr>
          <w:rFonts w:ascii="Times New Roman" w:hAnsi="Times New Roman"/>
          <w:sz w:val="24"/>
          <w:szCs w:val="24"/>
        </w:rPr>
        <w:t xml:space="preserve"> period of </w:t>
      </w:r>
      <w:r w:rsidRPr="00A10F2B">
        <w:rPr>
          <w:rFonts w:ascii="Times New Roman" w:hAnsi="Times New Roman"/>
          <w:sz w:val="24"/>
          <w:szCs w:val="24"/>
        </w:rPr>
        <w:t>1 h.</w:t>
      </w:r>
      <w:r w:rsidR="005563E3" w:rsidRPr="00A10F2B">
        <w:rPr>
          <w:rFonts w:ascii="Times New Roman" w:hAnsi="Times New Roman"/>
          <w:sz w:val="24"/>
          <w:szCs w:val="24"/>
        </w:rPr>
        <w:t xml:space="preserve"> The</w:t>
      </w:r>
      <w:r w:rsidRPr="00A10F2B">
        <w:rPr>
          <w:rFonts w:ascii="Times New Roman" w:hAnsi="Times New Roman"/>
          <w:sz w:val="24"/>
          <w:szCs w:val="24"/>
        </w:rPr>
        <w:t xml:space="preserve"> </w:t>
      </w:r>
      <w:r w:rsidR="005563E3" w:rsidRPr="00A10F2B">
        <w:rPr>
          <w:rFonts w:ascii="Times New Roman" w:hAnsi="Times New Roman"/>
          <w:sz w:val="24"/>
          <w:szCs w:val="24"/>
        </w:rPr>
        <w:t xml:space="preserve">added </w:t>
      </w:r>
      <w:r w:rsidRPr="00A10F2B">
        <w:rPr>
          <w:rFonts w:ascii="Times New Roman" w:hAnsi="Times New Roman"/>
          <w:sz w:val="24"/>
          <w:szCs w:val="24"/>
        </w:rPr>
        <w:t xml:space="preserve">enzyme </w:t>
      </w:r>
      <w:r w:rsidR="00940F16" w:rsidRPr="00A10F2B">
        <w:rPr>
          <w:rFonts w:ascii="Times New Roman" w:hAnsi="Times New Roman"/>
          <w:sz w:val="24"/>
          <w:szCs w:val="24"/>
        </w:rPr>
        <w:t>mixture</w:t>
      </w:r>
      <w:r w:rsidRPr="00A10F2B">
        <w:rPr>
          <w:rFonts w:ascii="Times New Roman" w:hAnsi="Times New Roman"/>
          <w:sz w:val="24"/>
          <w:szCs w:val="24"/>
        </w:rPr>
        <w:t xml:space="preserve"> </w:t>
      </w:r>
      <w:r w:rsidR="005563E3" w:rsidRPr="00A10F2B">
        <w:rPr>
          <w:rFonts w:ascii="Times New Roman" w:hAnsi="Times New Roman"/>
          <w:sz w:val="24"/>
          <w:szCs w:val="24"/>
        </w:rPr>
        <w:t xml:space="preserve">used to digest the gels </w:t>
      </w:r>
      <w:r w:rsidRPr="00A10F2B">
        <w:rPr>
          <w:rFonts w:ascii="Times New Roman" w:hAnsi="Times New Roman"/>
          <w:sz w:val="24"/>
          <w:szCs w:val="24"/>
        </w:rPr>
        <w:t xml:space="preserve">was </w:t>
      </w:r>
      <w:r w:rsidR="005563E3" w:rsidRPr="00A10F2B">
        <w:rPr>
          <w:rFonts w:ascii="Times New Roman" w:hAnsi="Times New Roman"/>
          <w:sz w:val="24"/>
          <w:szCs w:val="24"/>
        </w:rPr>
        <w:t xml:space="preserve">taken away and discarded, </w:t>
      </w:r>
      <w:r w:rsidR="00893DF2" w:rsidRPr="00A10F2B">
        <w:rPr>
          <w:rFonts w:ascii="Times New Roman" w:hAnsi="Times New Roman"/>
          <w:sz w:val="24"/>
          <w:szCs w:val="24"/>
        </w:rPr>
        <w:t>and then</w:t>
      </w:r>
      <w:r w:rsidRPr="00A10F2B">
        <w:rPr>
          <w:rFonts w:ascii="Times New Roman" w:hAnsi="Times New Roman"/>
          <w:sz w:val="24"/>
          <w:szCs w:val="24"/>
        </w:rPr>
        <w:t xml:space="preserve"> </w:t>
      </w:r>
      <w:r w:rsidR="0070709B" w:rsidRPr="00A10F2B">
        <w:rPr>
          <w:rFonts w:ascii="Times New Roman" w:hAnsi="Times New Roman"/>
          <w:sz w:val="24"/>
          <w:szCs w:val="24"/>
        </w:rPr>
        <w:t xml:space="preserve">introduction of </w:t>
      </w:r>
      <w:r w:rsidR="005563E3" w:rsidRPr="00A10F2B">
        <w:rPr>
          <w:rFonts w:ascii="Times New Roman" w:hAnsi="Times New Roman"/>
          <w:sz w:val="24"/>
          <w:szCs w:val="24"/>
        </w:rPr>
        <w:t xml:space="preserve">50 mM ammonium bicarbonate (10 µl) </w:t>
      </w:r>
      <w:r w:rsidR="0070709B" w:rsidRPr="00A10F2B">
        <w:rPr>
          <w:rFonts w:ascii="Times New Roman" w:hAnsi="Times New Roman"/>
          <w:sz w:val="24"/>
          <w:szCs w:val="24"/>
        </w:rPr>
        <w:t xml:space="preserve">into </w:t>
      </w:r>
      <w:r w:rsidR="00940F16" w:rsidRPr="00A10F2B">
        <w:rPr>
          <w:rFonts w:ascii="Times New Roman" w:hAnsi="Times New Roman"/>
          <w:sz w:val="24"/>
          <w:szCs w:val="24"/>
        </w:rPr>
        <w:t>the</w:t>
      </w:r>
      <w:r w:rsidR="00893DF2" w:rsidRPr="00A10F2B">
        <w:rPr>
          <w:rFonts w:ascii="Times New Roman" w:hAnsi="Times New Roman"/>
          <w:sz w:val="24"/>
          <w:szCs w:val="24"/>
        </w:rPr>
        <w:t xml:space="preserve"> </w:t>
      </w:r>
      <w:r w:rsidRPr="00A10F2B">
        <w:rPr>
          <w:rFonts w:ascii="Times New Roman" w:hAnsi="Times New Roman"/>
          <w:sz w:val="24"/>
          <w:szCs w:val="24"/>
        </w:rPr>
        <w:t>gel</w:t>
      </w:r>
      <w:r w:rsidR="00940F16" w:rsidRPr="00A10F2B">
        <w:rPr>
          <w:rFonts w:ascii="Times New Roman" w:hAnsi="Times New Roman"/>
          <w:sz w:val="24"/>
          <w:szCs w:val="24"/>
        </w:rPr>
        <w:t xml:space="preserve"> fragment</w:t>
      </w:r>
      <w:r w:rsidRPr="00A10F2B">
        <w:rPr>
          <w:rFonts w:ascii="Times New Roman" w:hAnsi="Times New Roman"/>
          <w:sz w:val="24"/>
          <w:szCs w:val="24"/>
        </w:rPr>
        <w:t xml:space="preserve">, </w:t>
      </w:r>
      <w:r w:rsidR="005563E3" w:rsidRPr="00A10F2B">
        <w:rPr>
          <w:rFonts w:ascii="Times New Roman" w:hAnsi="Times New Roman"/>
          <w:sz w:val="24"/>
          <w:szCs w:val="24"/>
        </w:rPr>
        <w:t xml:space="preserve">then placed in </w:t>
      </w:r>
      <w:r w:rsidRPr="00A10F2B">
        <w:rPr>
          <w:rFonts w:ascii="Times New Roman" w:hAnsi="Times New Roman"/>
          <w:sz w:val="24"/>
          <w:szCs w:val="24"/>
        </w:rPr>
        <w:t xml:space="preserve">a water bath </w:t>
      </w:r>
      <w:r w:rsidR="005563E3" w:rsidRPr="00A10F2B">
        <w:rPr>
          <w:rFonts w:ascii="Times New Roman" w:hAnsi="Times New Roman"/>
          <w:sz w:val="24"/>
          <w:szCs w:val="24"/>
        </w:rPr>
        <w:t xml:space="preserve">for an incubation period </w:t>
      </w:r>
      <w:r w:rsidRPr="00A10F2B">
        <w:rPr>
          <w:rFonts w:ascii="Times New Roman" w:hAnsi="Times New Roman"/>
          <w:sz w:val="24"/>
          <w:szCs w:val="24"/>
        </w:rPr>
        <w:t>overnight</w:t>
      </w:r>
      <w:r w:rsidR="001E6186" w:rsidRPr="00A10F2B">
        <w:rPr>
          <w:rFonts w:ascii="Times New Roman" w:hAnsi="Times New Roman"/>
          <w:sz w:val="24"/>
          <w:szCs w:val="24"/>
        </w:rPr>
        <w:t xml:space="preserve"> (Shevchenko </w:t>
      </w:r>
      <w:r w:rsidR="001E6186" w:rsidRPr="00A10F2B">
        <w:rPr>
          <w:rFonts w:ascii="Times New Roman" w:hAnsi="Times New Roman"/>
          <w:i/>
          <w:sz w:val="24"/>
          <w:szCs w:val="24"/>
        </w:rPr>
        <w:t>et al.,</w:t>
      </w:r>
      <w:r w:rsidR="001E6186" w:rsidRPr="00A10F2B">
        <w:rPr>
          <w:rFonts w:ascii="Times New Roman" w:hAnsi="Times New Roman"/>
          <w:sz w:val="24"/>
          <w:szCs w:val="24"/>
        </w:rPr>
        <w:t xml:space="preserve"> 2006)</w:t>
      </w:r>
      <w:r w:rsidRPr="00A10F2B">
        <w:rPr>
          <w:rFonts w:ascii="Times New Roman" w:hAnsi="Times New Roman"/>
          <w:sz w:val="24"/>
          <w:szCs w:val="24"/>
        </w:rPr>
        <w:t>.</w:t>
      </w:r>
    </w:p>
    <w:p w:rsidR="00A609AE" w:rsidRDefault="00A609AE" w:rsidP="00832343">
      <w:pPr>
        <w:spacing w:after="0" w:line="360" w:lineRule="auto"/>
        <w:jc w:val="both"/>
        <w:rPr>
          <w:rFonts w:ascii="Times New Roman" w:hAnsi="Times New Roman"/>
          <w:i/>
          <w:sz w:val="24"/>
          <w:szCs w:val="24"/>
        </w:rPr>
      </w:pPr>
    </w:p>
    <w:p w:rsidR="00832343" w:rsidRPr="00A609AE" w:rsidRDefault="00832343" w:rsidP="00A461DC">
      <w:pPr>
        <w:pStyle w:val="ListParagraph"/>
        <w:numPr>
          <w:ilvl w:val="3"/>
          <w:numId w:val="30"/>
        </w:numPr>
        <w:spacing w:after="0" w:line="360" w:lineRule="auto"/>
        <w:jc w:val="both"/>
        <w:rPr>
          <w:rFonts w:ascii="Times New Roman" w:hAnsi="Times New Roman"/>
          <w:i/>
          <w:sz w:val="24"/>
          <w:szCs w:val="24"/>
        </w:rPr>
      </w:pPr>
      <w:r w:rsidRPr="00A609AE">
        <w:rPr>
          <w:rFonts w:ascii="Times New Roman" w:hAnsi="Times New Roman"/>
          <w:i/>
          <w:sz w:val="24"/>
          <w:szCs w:val="24"/>
        </w:rPr>
        <w:t>Peptide extraction</w:t>
      </w:r>
    </w:p>
    <w:p w:rsidR="00582732" w:rsidRDefault="00832343" w:rsidP="00CB79B0">
      <w:pPr>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3C0624" w:rsidRPr="00A10F2B">
        <w:rPr>
          <w:rFonts w:ascii="Times New Roman" w:hAnsi="Times New Roman"/>
          <w:sz w:val="24"/>
          <w:szCs w:val="24"/>
        </w:rPr>
        <w:t xml:space="preserve">resultant liquid containing </w:t>
      </w:r>
      <w:r w:rsidRPr="00A10F2B">
        <w:rPr>
          <w:rFonts w:ascii="Times New Roman" w:hAnsi="Times New Roman"/>
          <w:sz w:val="24"/>
          <w:szCs w:val="24"/>
        </w:rPr>
        <w:t xml:space="preserve">the peptide is </w:t>
      </w:r>
      <w:r w:rsidR="003C0624" w:rsidRPr="00A10F2B">
        <w:rPr>
          <w:rFonts w:ascii="Times New Roman" w:hAnsi="Times New Roman"/>
          <w:sz w:val="24"/>
          <w:szCs w:val="24"/>
        </w:rPr>
        <w:t>transfe</w:t>
      </w:r>
      <w:r w:rsidR="00990E40" w:rsidRPr="00A10F2B">
        <w:rPr>
          <w:rFonts w:ascii="Times New Roman" w:hAnsi="Times New Roman"/>
          <w:sz w:val="24"/>
          <w:szCs w:val="24"/>
        </w:rPr>
        <w:t>r</w:t>
      </w:r>
      <w:r w:rsidR="003C0624" w:rsidRPr="00A10F2B">
        <w:rPr>
          <w:rFonts w:ascii="Times New Roman" w:hAnsi="Times New Roman"/>
          <w:sz w:val="24"/>
          <w:szCs w:val="24"/>
        </w:rPr>
        <w:t>r</w:t>
      </w:r>
      <w:r w:rsidRPr="00A10F2B">
        <w:rPr>
          <w:rFonts w:ascii="Times New Roman" w:hAnsi="Times New Roman"/>
          <w:sz w:val="24"/>
          <w:szCs w:val="24"/>
        </w:rPr>
        <w:t xml:space="preserve">ed </w:t>
      </w:r>
      <w:r w:rsidR="00EF3995" w:rsidRPr="00A10F2B">
        <w:rPr>
          <w:rFonts w:ascii="Times New Roman" w:hAnsi="Times New Roman"/>
          <w:sz w:val="24"/>
          <w:szCs w:val="24"/>
        </w:rPr>
        <w:t>to</w:t>
      </w:r>
      <w:r w:rsidRPr="00A10F2B">
        <w:rPr>
          <w:rFonts w:ascii="Times New Roman" w:hAnsi="Times New Roman"/>
          <w:sz w:val="24"/>
          <w:szCs w:val="24"/>
        </w:rPr>
        <w:t xml:space="preserve"> a new micro centrifuge tube (</w:t>
      </w:r>
      <w:r w:rsidRPr="00ED1805">
        <w:rPr>
          <w:rFonts w:ascii="Times New Roman" w:hAnsi="Times New Roman"/>
          <w:sz w:val="24"/>
          <w:szCs w:val="24"/>
        </w:rPr>
        <w:t>label</w:t>
      </w:r>
      <w:r w:rsidR="00990E40" w:rsidRPr="00ED1805">
        <w:rPr>
          <w:rFonts w:ascii="Times New Roman" w:hAnsi="Times New Roman"/>
          <w:sz w:val="24"/>
          <w:szCs w:val="24"/>
        </w:rPr>
        <w:t>l</w:t>
      </w:r>
      <w:r w:rsidR="00720EE9">
        <w:rPr>
          <w:rFonts w:ascii="Times New Roman" w:hAnsi="Times New Roman"/>
          <w:sz w:val="24"/>
          <w:szCs w:val="24"/>
        </w:rPr>
        <w:t>ed t</w:t>
      </w:r>
      <w:r w:rsidRPr="00ED1805">
        <w:rPr>
          <w:rFonts w:ascii="Times New Roman" w:hAnsi="Times New Roman"/>
          <w:sz w:val="24"/>
          <w:szCs w:val="24"/>
        </w:rPr>
        <w:t>ube 1</w:t>
      </w:r>
      <w:r w:rsidRPr="00A10F2B">
        <w:rPr>
          <w:rFonts w:ascii="Times New Roman" w:hAnsi="Times New Roman"/>
          <w:sz w:val="24"/>
          <w:szCs w:val="24"/>
        </w:rPr>
        <w:t xml:space="preserve">). </w:t>
      </w:r>
      <w:r w:rsidR="00677FB0">
        <w:rPr>
          <w:rFonts w:ascii="Times New Roman" w:hAnsi="Times New Roman"/>
          <w:sz w:val="24"/>
          <w:szCs w:val="24"/>
        </w:rPr>
        <w:t xml:space="preserve">A volume of </w:t>
      </w:r>
      <w:r w:rsidRPr="00A10F2B">
        <w:rPr>
          <w:rFonts w:ascii="Times New Roman" w:hAnsi="Times New Roman"/>
          <w:sz w:val="24"/>
          <w:szCs w:val="24"/>
        </w:rPr>
        <w:t xml:space="preserve">100 µl of extraction solution (45% water/50% acetonitrile/5% formic acid) was introduced into the tubes holding the gel pieces, and then, vortexed for about 10 mins, followed by sonication for 5 mins and </w:t>
      </w:r>
      <w:r w:rsidR="00703F90" w:rsidRPr="00A10F2B">
        <w:rPr>
          <w:rFonts w:ascii="Times New Roman" w:hAnsi="Times New Roman"/>
          <w:sz w:val="24"/>
          <w:szCs w:val="24"/>
        </w:rPr>
        <w:t>brief centrifugation</w:t>
      </w:r>
      <w:r w:rsidRPr="00A10F2B">
        <w:rPr>
          <w:rFonts w:ascii="Times New Roman" w:hAnsi="Times New Roman"/>
          <w:sz w:val="24"/>
          <w:szCs w:val="24"/>
        </w:rPr>
        <w:t xml:space="preserve"> (14</w:t>
      </w:r>
      <w:r w:rsidR="00703F90" w:rsidRPr="00A10F2B">
        <w:rPr>
          <w:rFonts w:ascii="Times New Roman" w:hAnsi="Times New Roman"/>
          <w:sz w:val="24"/>
          <w:szCs w:val="24"/>
        </w:rPr>
        <w:t> </w:t>
      </w:r>
      <w:r w:rsidRPr="00A10F2B">
        <w:rPr>
          <w:rFonts w:ascii="Times New Roman" w:hAnsi="Times New Roman"/>
          <w:sz w:val="24"/>
          <w:szCs w:val="24"/>
        </w:rPr>
        <w:t>800</w:t>
      </w:r>
      <w:r w:rsidR="00703F90" w:rsidRPr="00A10F2B">
        <w:rPr>
          <w:rFonts w:ascii="Times New Roman" w:hAnsi="Times New Roman"/>
          <w:sz w:val="24"/>
          <w:szCs w:val="24"/>
        </w:rPr>
        <w:t xml:space="preserve"> rpm for about 1 min</w:t>
      </w:r>
      <w:r w:rsidRPr="00A10F2B">
        <w:rPr>
          <w:rFonts w:ascii="Times New Roman" w:hAnsi="Times New Roman"/>
          <w:sz w:val="24"/>
          <w:szCs w:val="24"/>
        </w:rPr>
        <w:t xml:space="preserve">). The </w:t>
      </w:r>
      <w:r w:rsidR="00703F90" w:rsidRPr="00A10F2B">
        <w:rPr>
          <w:rFonts w:ascii="Times New Roman" w:hAnsi="Times New Roman"/>
          <w:sz w:val="24"/>
          <w:szCs w:val="24"/>
        </w:rPr>
        <w:t>resultant liquid (</w:t>
      </w:r>
      <w:r w:rsidRPr="00A10F2B">
        <w:rPr>
          <w:rFonts w:ascii="Times New Roman" w:hAnsi="Times New Roman"/>
          <w:sz w:val="24"/>
          <w:szCs w:val="24"/>
        </w:rPr>
        <w:t>supernatant</w:t>
      </w:r>
      <w:r w:rsidR="00703F90" w:rsidRPr="00A10F2B">
        <w:rPr>
          <w:rFonts w:ascii="Times New Roman" w:hAnsi="Times New Roman"/>
          <w:sz w:val="24"/>
          <w:szCs w:val="24"/>
        </w:rPr>
        <w:t>)</w:t>
      </w:r>
      <w:r w:rsidRPr="00A10F2B">
        <w:rPr>
          <w:rFonts w:ascii="Times New Roman" w:hAnsi="Times New Roman"/>
          <w:sz w:val="24"/>
          <w:szCs w:val="24"/>
        </w:rPr>
        <w:t xml:space="preserve"> is extracted and added into </w:t>
      </w:r>
      <w:r w:rsidR="00720EE9">
        <w:rPr>
          <w:rFonts w:ascii="Times New Roman" w:hAnsi="Times New Roman"/>
          <w:sz w:val="24"/>
          <w:szCs w:val="24"/>
        </w:rPr>
        <w:t>t</w:t>
      </w:r>
      <w:r w:rsidRPr="00ED1805">
        <w:rPr>
          <w:rFonts w:ascii="Times New Roman" w:hAnsi="Times New Roman"/>
          <w:sz w:val="24"/>
          <w:szCs w:val="24"/>
        </w:rPr>
        <w:t>ube 1</w:t>
      </w:r>
      <w:r w:rsidRPr="00677FB0">
        <w:rPr>
          <w:rFonts w:ascii="Times New Roman" w:hAnsi="Times New Roman"/>
          <w:sz w:val="24"/>
          <w:szCs w:val="24"/>
        </w:rPr>
        <w:t xml:space="preserve">. </w:t>
      </w:r>
      <w:r w:rsidR="00677FB0" w:rsidRPr="00677FB0">
        <w:rPr>
          <w:rFonts w:ascii="Times New Roman" w:hAnsi="Times New Roman"/>
          <w:sz w:val="24"/>
          <w:szCs w:val="24"/>
        </w:rPr>
        <w:t xml:space="preserve">A volume of </w:t>
      </w:r>
      <w:r w:rsidRPr="00677FB0">
        <w:rPr>
          <w:rFonts w:ascii="Times New Roman" w:hAnsi="Times New Roman"/>
          <w:sz w:val="24"/>
          <w:szCs w:val="24"/>
        </w:rPr>
        <w:t>100</w:t>
      </w:r>
      <w:r w:rsidRPr="00A10F2B">
        <w:rPr>
          <w:rFonts w:ascii="Times New Roman" w:hAnsi="Times New Roman"/>
          <w:sz w:val="24"/>
          <w:szCs w:val="24"/>
        </w:rPr>
        <w:t xml:space="preserve"> µl of the solution extracted was imtroduced into the tubes holding the gel pieces, and then, vortexed for 10 mins, sonicated for 5 mins </w:t>
      </w:r>
      <w:r w:rsidR="00323E4A" w:rsidRPr="00A10F2B">
        <w:rPr>
          <w:rFonts w:ascii="Times New Roman" w:hAnsi="Times New Roman"/>
          <w:sz w:val="24"/>
          <w:szCs w:val="24"/>
        </w:rPr>
        <w:t>then</w:t>
      </w:r>
      <w:r w:rsidRPr="00A10F2B">
        <w:rPr>
          <w:rFonts w:ascii="Times New Roman" w:hAnsi="Times New Roman"/>
          <w:sz w:val="24"/>
          <w:szCs w:val="24"/>
        </w:rPr>
        <w:t xml:space="preserve"> </w:t>
      </w:r>
      <w:r w:rsidR="00990E40" w:rsidRPr="00A10F2B">
        <w:rPr>
          <w:rFonts w:ascii="Times New Roman" w:hAnsi="Times New Roman"/>
          <w:sz w:val="24"/>
          <w:szCs w:val="24"/>
        </w:rPr>
        <w:t>centrifuged</w:t>
      </w:r>
      <w:r w:rsidR="00323E4A" w:rsidRPr="00A10F2B">
        <w:rPr>
          <w:rFonts w:ascii="Times New Roman" w:hAnsi="Times New Roman"/>
          <w:sz w:val="24"/>
          <w:szCs w:val="24"/>
        </w:rPr>
        <w:t xml:space="preserve"> at </w:t>
      </w:r>
      <w:r w:rsidRPr="00A10F2B">
        <w:rPr>
          <w:rFonts w:ascii="Times New Roman" w:hAnsi="Times New Roman"/>
          <w:sz w:val="24"/>
          <w:szCs w:val="24"/>
        </w:rPr>
        <w:t xml:space="preserve">14 800 rpm for </w:t>
      </w:r>
      <w:r w:rsidR="00940F16" w:rsidRPr="00A10F2B">
        <w:rPr>
          <w:rFonts w:ascii="Times New Roman" w:hAnsi="Times New Roman"/>
          <w:sz w:val="24"/>
          <w:szCs w:val="24"/>
        </w:rPr>
        <w:t xml:space="preserve">duration of </w:t>
      </w:r>
      <w:r w:rsidRPr="00A10F2B">
        <w:rPr>
          <w:rFonts w:ascii="Times New Roman" w:hAnsi="Times New Roman"/>
          <w:sz w:val="24"/>
          <w:szCs w:val="24"/>
        </w:rPr>
        <w:t>1</w:t>
      </w:r>
      <w:r w:rsidR="00323E4A" w:rsidRPr="00A10F2B">
        <w:rPr>
          <w:rFonts w:ascii="Times New Roman" w:hAnsi="Times New Roman"/>
          <w:sz w:val="24"/>
          <w:szCs w:val="24"/>
        </w:rPr>
        <w:t xml:space="preserve"> min</w:t>
      </w:r>
      <w:r w:rsidRPr="00A10F2B">
        <w:rPr>
          <w:rFonts w:ascii="Times New Roman" w:hAnsi="Times New Roman"/>
          <w:sz w:val="24"/>
          <w:szCs w:val="24"/>
        </w:rPr>
        <w:t xml:space="preserve">. </w:t>
      </w:r>
      <w:r w:rsidR="00295FDF">
        <w:rPr>
          <w:rFonts w:ascii="Times New Roman" w:hAnsi="Times New Roman"/>
          <w:sz w:val="24"/>
          <w:szCs w:val="24"/>
        </w:rPr>
        <w:t>The e</w:t>
      </w:r>
      <w:r w:rsidRPr="00A10F2B">
        <w:rPr>
          <w:rFonts w:ascii="Times New Roman" w:hAnsi="Times New Roman"/>
          <w:sz w:val="24"/>
          <w:szCs w:val="24"/>
        </w:rPr>
        <w:t xml:space="preserve">xtracted </w:t>
      </w:r>
      <w:r w:rsidR="00940F16" w:rsidRPr="00A10F2B">
        <w:rPr>
          <w:rFonts w:ascii="Times New Roman" w:hAnsi="Times New Roman"/>
          <w:sz w:val="24"/>
          <w:szCs w:val="24"/>
        </w:rPr>
        <w:t>liquid</w:t>
      </w:r>
      <w:r w:rsidR="00295FDF">
        <w:rPr>
          <w:rFonts w:ascii="Times New Roman" w:hAnsi="Times New Roman"/>
          <w:sz w:val="24"/>
          <w:szCs w:val="24"/>
        </w:rPr>
        <w:t xml:space="preserve"> was</w:t>
      </w:r>
      <w:r w:rsidR="00323E4A" w:rsidRPr="00A10F2B">
        <w:rPr>
          <w:rFonts w:ascii="Times New Roman" w:hAnsi="Times New Roman"/>
          <w:sz w:val="24"/>
          <w:szCs w:val="24"/>
        </w:rPr>
        <w:t xml:space="preserve"> transfe</w:t>
      </w:r>
      <w:r w:rsidR="00990E40" w:rsidRPr="00A10F2B">
        <w:rPr>
          <w:rFonts w:ascii="Times New Roman" w:hAnsi="Times New Roman"/>
          <w:sz w:val="24"/>
          <w:szCs w:val="24"/>
        </w:rPr>
        <w:t>r</w:t>
      </w:r>
      <w:r w:rsidR="00323E4A" w:rsidRPr="00A10F2B">
        <w:rPr>
          <w:rFonts w:ascii="Times New Roman" w:hAnsi="Times New Roman"/>
          <w:sz w:val="24"/>
          <w:szCs w:val="24"/>
        </w:rPr>
        <w:t>red</w:t>
      </w:r>
      <w:r w:rsidRPr="00A10F2B">
        <w:rPr>
          <w:rFonts w:ascii="Times New Roman" w:hAnsi="Times New Roman"/>
          <w:sz w:val="24"/>
          <w:szCs w:val="24"/>
        </w:rPr>
        <w:t xml:space="preserve"> </w:t>
      </w:r>
      <w:r w:rsidR="00295FDF">
        <w:rPr>
          <w:rFonts w:ascii="Times New Roman" w:hAnsi="Times New Roman"/>
          <w:sz w:val="24"/>
          <w:szCs w:val="24"/>
        </w:rPr>
        <w:t>into</w:t>
      </w:r>
      <w:r w:rsidRPr="00A10F2B">
        <w:rPr>
          <w:rFonts w:ascii="Times New Roman" w:hAnsi="Times New Roman"/>
          <w:sz w:val="24"/>
          <w:szCs w:val="24"/>
        </w:rPr>
        <w:t xml:space="preserve"> </w:t>
      </w:r>
      <w:r w:rsidR="00720EE9">
        <w:rPr>
          <w:rFonts w:ascii="Times New Roman" w:hAnsi="Times New Roman"/>
          <w:sz w:val="24"/>
          <w:szCs w:val="24"/>
        </w:rPr>
        <w:t>t</w:t>
      </w:r>
      <w:r w:rsidRPr="00ED1805">
        <w:rPr>
          <w:rFonts w:ascii="Times New Roman" w:hAnsi="Times New Roman"/>
          <w:sz w:val="24"/>
          <w:szCs w:val="24"/>
        </w:rPr>
        <w:t>ube 1.</w:t>
      </w:r>
      <w:r w:rsidRPr="00A10F2B">
        <w:rPr>
          <w:rFonts w:ascii="Times New Roman" w:hAnsi="Times New Roman"/>
          <w:b/>
          <w:sz w:val="24"/>
          <w:szCs w:val="24"/>
        </w:rPr>
        <w:t xml:space="preserve"> </w:t>
      </w:r>
      <w:r w:rsidRPr="00A10F2B">
        <w:rPr>
          <w:rFonts w:ascii="Times New Roman" w:hAnsi="Times New Roman"/>
          <w:sz w:val="24"/>
          <w:szCs w:val="24"/>
        </w:rPr>
        <w:t>This was repeated again and the</w:t>
      </w:r>
      <w:r w:rsidR="00295FDF">
        <w:rPr>
          <w:rFonts w:ascii="Times New Roman" w:hAnsi="Times New Roman"/>
          <w:sz w:val="24"/>
          <w:szCs w:val="24"/>
        </w:rPr>
        <w:t>n the</w:t>
      </w:r>
      <w:r w:rsidRPr="00A10F2B">
        <w:rPr>
          <w:rFonts w:ascii="Times New Roman" w:hAnsi="Times New Roman"/>
          <w:sz w:val="24"/>
          <w:szCs w:val="24"/>
        </w:rPr>
        <w:t xml:space="preserve"> volume of</w:t>
      </w:r>
      <w:r w:rsidRPr="00A10F2B">
        <w:rPr>
          <w:rFonts w:ascii="Times New Roman" w:hAnsi="Times New Roman"/>
          <w:b/>
          <w:sz w:val="24"/>
          <w:szCs w:val="24"/>
        </w:rPr>
        <w:t xml:space="preserve"> </w:t>
      </w:r>
      <w:r w:rsidR="00720EE9">
        <w:rPr>
          <w:rFonts w:ascii="Times New Roman" w:hAnsi="Times New Roman"/>
          <w:sz w:val="24"/>
          <w:szCs w:val="24"/>
        </w:rPr>
        <w:t>t</w:t>
      </w:r>
      <w:r w:rsidRPr="00ED1805">
        <w:rPr>
          <w:rFonts w:ascii="Times New Roman" w:hAnsi="Times New Roman"/>
          <w:sz w:val="24"/>
          <w:szCs w:val="24"/>
        </w:rPr>
        <w:t>ube 1</w:t>
      </w:r>
      <w:r w:rsidR="00677FB0">
        <w:rPr>
          <w:rFonts w:ascii="Times New Roman" w:hAnsi="Times New Roman"/>
          <w:sz w:val="24"/>
          <w:szCs w:val="24"/>
        </w:rPr>
        <w:t xml:space="preserve"> was</w:t>
      </w:r>
      <w:r w:rsidRPr="00A10F2B">
        <w:rPr>
          <w:rFonts w:ascii="Times New Roman" w:hAnsi="Times New Roman"/>
          <w:sz w:val="24"/>
          <w:szCs w:val="24"/>
        </w:rPr>
        <w:t xml:space="preserve"> reduced to 20 µl using the vacuum centrifuge</w:t>
      </w:r>
      <w:r w:rsidR="001E6186" w:rsidRPr="00A10F2B">
        <w:rPr>
          <w:rFonts w:ascii="Times New Roman" w:hAnsi="Times New Roman"/>
          <w:sz w:val="24"/>
          <w:szCs w:val="24"/>
        </w:rPr>
        <w:t xml:space="preserve"> (Shevchenko </w:t>
      </w:r>
      <w:r w:rsidR="001E6186" w:rsidRPr="00A10F2B">
        <w:rPr>
          <w:rFonts w:ascii="Times New Roman" w:hAnsi="Times New Roman"/>
          <w:i/>
          <w:sz w:val="24"/>
          <w:szCs w:val="24"/>
        </w:rPr>
        <w:t>et al.,</w:t>
      </w:r>
      <w:r w:rsidR="001E6186" w:rsidRPr="00A10F2B">
        <w:rPr>
          <w:rFonts w:ascii="Times New Roman" w:hAnsi="Times New Roman"/>
          <w:sz w:val="24"/>
          <w:szCs w:val="24"/>
        </w:rPr>
        <w:t xml:space="preserve"> 2006)</w:t>
      </w:r>
      <w:r w:rsidR="00DE5C0B">
        <w:rPr>
          <w:rFonts w:ascii="Times New Roman" w:hAnsi="Times New Roman"/>
          <w:sz w:val="24"/>
          <w:szCs w:val="24"/>
        </w:rPr>
        <w:t>.</w:t>
      </w:r>
    </w:p>
    <w:p w:rsidR="00DE5C0B" w:rsidRPr="00A10F2B" w:rsidRDefault="00DE5C0B" w:rsidP="00CB79B0">
      <w:pPr>
        <w:spacing w:after="0" w:line="360" w:lineRule="auto"/>
        <w:jc w:val="both"/>
        <w:rPr>
          <w:rFonts w:ascii="Times New Roman" w:hAnsi="Times New Roman"/>
          <w:sz w:val="24"/>
          <w:szCs w:val="24"/>
        </w:rPr>
      </w:pPr>
    </w:p>
    <w:p w:rsidR="00832343" w:rsidRPr="00A609AE" w:rsidRDefault="00832343" w:rsidP="00A461DC">
      <w:pPr>
        <w:pStyle w:val="ListParagraph"/>
        <w:numPr>
          <w:ilvl w:val="3"/>
          <w:numId w:val="30"/>
        </w:numPr>
        <w:spacing w:after="0" w:line="360" w:lineRule="auto"/>
        <w:jc w:val="both"/>
        <w:rPr>
          <w:rFonts w:ascii="Times New Roman" w:hAnsi="Times New Roman"/>
          <w:i/>
          <w:sz w:val="24"/>
          <w:szCs w:val="24"/>
        </w:rPr>
      </w:pPr>
      <w:r w:rsidRPr="00A609AE">
        <w:rPr>
          <w:rFonts w:ascii="Times New Roman" w:hAnsi="Times New Roman"/>
          <w:i/>
          <w:sz w:val="24"/>
          <w:szCs w:val="24"/>
        </w:rPr>
        <w:t>Desalting and enrichment of peptides</w:t>
      </w:r>
    </w:p>
    <w:p w:rsidR="00163F5C"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Desalting of peptide was carried out employing the reversed-phase chromatography method using the Zip Tip µC18 Cartridge column. The column was </w:t>
      </w:r>
      <w:r w:rsidR="00A36045" w:rsidRPr="00A10F2B">
        <w:rPr>
          <w:rFonts w:ascii="Times New Roman" w:hAnsi="Times New Roman"/>
          <w:sz w:val="24"/>
          <w:szCs w:val="24"/>
        </w:rPr>
        <w:t>fastened</w:t>
      </w:r>
      <w:r w:rsidRPr="00A10F2B">
        <w:rPr>
          <w:rFonts w:ascii="Times New Roman" w:hAnsi="Times New Roman"/>
          <w:sz w:val="24"/>
          <w:szCs w:val="24"/>
        </w:rPr>
        <w:t xml:space="preserve"> to a 20 µl micropipette </w:t>
      </w:r>
      <w:r w:rsidR="00A36045" w:rsidRPr="00A10F2B">
        <w:rPr>
          <w:rFonts w:ascii="Times New Roman" w:hAnsi="Times New Roman"/>
          <w:sz w:val="24"/>
          <w:szCs w:val="24"/>
        </w:rPr>
        <w:t>set at</w:t>
      </w:r>
      <w:r w:rsidRPr="00A10F2B">
        <w:rPr>
          <w:rFonts w:ascii="Times New Roman" w:hAnsi="Times New Roman"/>
          <w:sz w:val="24"/>
          <w:szCs w:val="24"/>
        </w:rPr>
        <w:t xml:space="preserve"> 7 µl. </w:t>
      </w:r>
      <w:r w:rsidR="006D606E" w:rsidRPr="00A10F2B">
        <w:rPr>
          <w:rFonts w:ascii="Times New Roman" w:hAnsi="Times New Roman"/>
          <w:sz w:val="24"/>
          <w:szCs w:val="24"/>
        </w:rPr>
        <w:t>Withdrawal of a</w:t>
      </w:r>
      <w:r w:rsidRPr="00A10F2B">
        <w:rPr>
          <w:rFonts w:ascii="Times New Roman" w:hAnsi="Times New Roman"/>
          <w:sz w:val="24"/>
          <w:szCs w:val="24"/>
        </w:rPr>
        <w:t xml:space="preserve">cetonitrile was </w:t>
      </w:r>
      <w:r w:rsidR="006D606E" w:rsidRPr="00A10F2B">
        <w:rPr>
          <w:rFonts w:ascii="Times New Roman" w:hAnsi="Times New Roman"/>
          <w:sz w:val="24"/>
          <w:szCs w:val="24"/>
        </w:rPr>
        <w:t>done cautiously</w:t>
      </w:r>
      <w:r w:rsidRPr="00A10F2B">
        <w:rPr>
          <w:rFonts w:ascii="Times New Roman" w:hAnsi="Times New Roman"/>
          <w:sz w:val="24"/>
          <w:szCs w:val="24"/>
        </w:rPr>
        <w:t xml:space="preserve">, while </w:t>
      </w:r>
      <w:r w:rsidR="006D606E" w:rsidRPr="00A10F2B">
        <w:rPr>
          <w:rFonts w:ascii="Times New Roman" w:hAnsi="Times New Roman"/>
          <w:sz w:val="24"/>
          <w:szCs w:val="24"/>
        </w:rPr>
        <w:t>the column</w:t>
      </w:r>
      <w:r w:rsidR="004B4042" w:rsidRPr="00A10F2B">
        <w:rPr>
          <w:rFonts w:ascii="Times New Roman" w:hAnsi="Times New Roman"/>
          <w:sz w:val="24"/>
          <w:szCs w:val="24"/>
        </w:rPr>
        <w:t xml:space="preserve"> was</w:t>
      </w:r>
      <w:r w:rsidR="0003299B" w:rsidRPr="00A10F2B">
        <w:rPr>
          <w:rFonts w:ascii="Times New Roman" w:hAnsi="Times New Roman"/>
          <w:sz w:val="24"/>
          <w:szCs w:val="24"/>
        </w:rPr>
        <w:t xml:space="preserve"> lowered into the acetonitrile and </w:t>
      </w:r>
      <w:r w:rsidRPr="00A10F2B">
        <w:rPr>
          <w:rFonts w:ascii="Times New Roman" w:hAnsi="Times New Roman"/>
          <w:sz w:val="24"/>
          <w:szCs w:val="24"/>
        </w:rPr>
        <w:t>pipetted out</w:t>
      </w:r>
      <w:r w:rsidR="0003299B" w:rsidRPr="00A10F2B">
        <w:rPr>
          <w:rFonts w:ascii="Times New Roman" w:hAnsi="Times New Roman"/>
          <w:sz w:val="24"/>
          <w:szCs w:val="24"/>
        </w:rPr>
        <w:t xml:space="preserve"> taking </w:t>
      </w:r>
      <w:r w:rsidRPr="00A10F2B">
        <w:rPr>
          <w:rFonts w:ascii="Times New Roman" w:hAnsi="Times New Roman"/>
          <w:sz w:val="24"/>
          <w:szCs w:val="24"/>
        </w:rPr>
        <w:t xml:space="preserve">caution to prevent </w:t>
      </w:r>
      <w:r w:rsidR="0003299B" w:rsidRPr="00A10F2B">
        <w:rPr>
          <w:rFonts w:ascii="Times New Roman" w:hAnsi="Times New Roman"/>
          <w:sz w:val="24"/>
          <w:szCs w:val="24"/>
        </w:rPr>
        <w:t>the introduction of</w:t>
      </w:r>
      <w:r w:rsidRPr="00A10F2B">
        <w:rPr>
          <w:rFonts w:ascii="Times New Roman" w:hAnsi="Times New Roman"/>
          <w:sz w:val="24"/>
          <w:szCs w:val="24"/>
        </w:rPr>
        <w:t xml:space="preserve"> air bubbles </w:t>
      </w:r>
      <w:r w:rsidRPr="00A10F2B">
        <w:rPr>
          <w:rFonts w:ascii="Times New Roman" w:hAnsi="Times New Roman"/>
          <w:sz w:val="24"/>
          <w:szCs w:val="24"/>
        </w:rPr>
        <w:lastRenderedPageBreak/>
        <w:t xml:space="preserve">into the Zip Tip. Repetition of the previous stage was done 7-8 times and finally the acetonitrile was pipetted out. </w:t>
      </w:r>
      <w:r w:rsidR="00307BE3" w:rsidRPr="00A10F2B">
        <w:rPr>
          <w:rFonts w:ascii="Times New Roman" w:hAnsi="Times New Roman"/>
          <w:sz w:val="24"/>
          <w:szCs w:val="24"/>
        </w:rPr>
        <w:t>W</w:t>
      </w:r>
      <w:r w:rsidRPr="00A10F2B">
        <w:rPr>
          <w:rFonts w:ascii="Times New Roman" w:hAnsi="Times New Roman"/>
          <w:sz w:val="24"/>
          <w:szCs w:val="24"/>
        </w:rPr>
        <w:t xml:space="preserve">ater </w:t>
      </w:r>
      <w:r w:rsidR="00307BE3" w:rsidRPr="00A10F2B">
        <w:rPr>
          <w:rFonts w:ascii="Times New Roman" w:hAnsi="Times New Roman"/>
          <w:sz w:val="24"/>
          <w:szCs w:val="24"/>
        </w:rPr>
        <w:t xml:space="preserve">measuring about 7 µl </w:t>
      </w:r>
      <w:r w:rsidRPr="00A10F2B">
        <w:rPr>
          <w:rFonts w:ascii="Times New Roman" w:hAnsi="Times New Roman"/>
          <w:sz w:val="24"/>
          <w:szCs w:val="24"/>
        </w:rPr>
        <w:t xml:space="preserve">was slowly </w:t>
      </w:r>
      <w:r w:rsidR="00307BE3" w:rsidRPr="00A10F2B">
        <w:rPr>
          <w:rFonts w:ascii="Times New Roman" w:hAnsi="Times New Roman"/>
          <w:sz w:val="24"/>
          <w:szCs w:val="24"/>
        </w:rPr>
        <w:t>take</w:t>
      </w:r>
      <w:r w:rsidRPr="00A10F2B">
        <w:rPr>
          <w:rFonts w:ascii="Times New Roman" w:hAnsi="Times New Roman"/>
          <w:sz w:val="24"/>
          <w:szCs w:val="24"/>
        </w:rPr>
        <w:t xml:space="preserve">n </w:t>
      </w:r>
      <w:r w:rsidR="00307BE3" w:rsidRPr="00A10F2B">
        <w:rPr>
          <w:rFonts w:ascii="Times New Roman" w:hAnsi="Times New Roman"/>
          <w:sz w:val="24"/>
          <w:szCs w:val="24"/>
        </w:rPr>
        <w:t xml:space="preserve">out across the Zip Tip cautiously. </w:t>
      </w:r>
      <w:r w:rsidRPr="00A10F2B">
        <w:rPr>
          <w:rFonts w:ascii="Times New Roman" w:hAnsi="Times New Roman"/>
          <w:sz w:val="24"/>
          <w:szCs w:val="24"/>
        </w:rPr>
        <w:t xml:space="preserve">Repetition of the previous stage was done 10 times to make sure that the entire acetonitrile had been completely removed. 20 µl of extracted peptide sample solution was dispersed into 20 µl of 0.5% formic acid. Precaution was taken towards ensuring that the lower side of the tube containing the extracted peptides was washed properly to ensure maximum dissolution of the peptides. The Zip-Tip was </w:t>
      </w:r>
      <w:r w:rsidR="00D77522" w:rsidRPr="00A10F2B">
        <w:rPr>
          <w:rFonts w:ascii="Times New Roman" w:hAnsi="Times New Roman"/>
          <w:sz w:val="24"/>
          <w:szCs w:val="24"/>
        </w:rPr>
        <w:t>cautiously</w:t>
      </w:r>
      <w:r w:rsidRPr="00A10F2B">
        <w:rPr>
          <w:rFonts w:ascii="Times New Roman" w:hAnsi="Times New Roman"/>
          <w:sz w:val="24"/>
          <w:szCs w:val="24"/>
        </w:rPr>
        <w:t xml:space="preserve"> </w:t>
      </w:r>
      <w:r w:rsidR="00D77522" w:rsidRPr="00A10F2B">
        <w:rPr>
          <w:rFonts w:ascii="Times New Roman" w:hAnsi="Times New Roman"/>
          <w:sz w:val="24"/>
          <w:szCs w:val="24"/>
        </w:rPr>
        <w:t>loaded</w:t>
      </w:r>
      <w:r w:rsidRPr="00A10F2B">
        <w:rPr>
          <w:rFonts w:ascii="Times New Roman" w:hAnsi="Times New Roman"/>
          <w:sz w:val="24"/>
          <w:szCs w:val="24"/>
        </w:rPr>
        <w:t xml:space="preserve"> with the peptide </w:t>
      </w:r>
      <w:r w:rsidR="00D77522" w:rsidRPr="00A10F2B">
        <w:rPr>
          <w:rFonts w:ascii="Times New Roman" w:hAnsi="Times New Roman"/>
          <w:sz w:val="24"/>
          <w:szCs w:val="24"/>
        </w:rPr>
        <w:t>liquid</w:t>
      </w:r>
      <w:r w:rsidRPr="00A10F2B">
        <w:rPr>
          <w:rFonts w:ascii="Times New Roman" w:hAnsi="Times New Roman"/>
          <w:sz w:val="24"/>
          <w:szCs w:val="24"/>
        </w:rPr>
        <w:t xml:space="preserve"> and slowly </w:t>
      </w:r>
      <w:r w:rsidR="00D77522" w:rsidRPr="00A10F2B">
        <w:rPr>
          <w:rFonts w:ascii="Times New Roman" w:hAnsi="Times New Roman"/>
          <w:sz w:val="24"/>
          <w:szCs w:val="24"/>
        </w:rPr>
        <w:t>introduced</w:t>
      </w:r>
      <w:r w:rsidRPr="00A10F2B">
        <w:rPr>
          <w:rFonts w:ascii="Times New Roman" w:hAnsi="Times New Roman"/>
          <w:sz w:val="24"/>
          <w:szCs w:val="24"/>
        </w:rPr>
        <w:t xml:space="preserve"> </w:t>
      </w:r>
      <w:r w:rsidR="00D77522" w:rsidRPr="00A10F2B">
        <w:rPr>
          <w:rFonts w:ascii="Times New Roman" w:hAnsi="Times New Roman"/>
          <w:sz w:val="24"/>
          <w:szCs w:val="24"/>
        </w:rPr>
        <w:t>within</w:t>
      </w:r>
      <w:r w:rsidRPr="00A10F2B">
        <w:rPr>
          <w:rFonts w:ascii="Times New Roman" w:hAnsi="Times New Roman"/>
          <w:sz w:val="24"/>
          <w:szCs w:val="24"/>
        </w:rPr>
        <w:t xml:space="preserve"> a clean e</w:t>
      </w:r>
      <w:r w:rsidR="0003299B" w:rsidRPr="00A10F2B">
        <w:rPr>
          <w:rFonts w:ascii="Times New Roman" w:hAnsi="Times New Roman"/>
          <w:sz w:val="24"/>
          <w:szCs w:val="24"/>
        </w:rPr>
        <w:t>mpty tube. This was repeated</w:t>
      </w:r>
      <w:r w:rsidRPr="00A10F2B">
        <w:rPr>
          <w:rFonts w:ascii="Times New Roman" w:hAnsi="Times New Roman"/>
          <w:sz w:val="24"/>
          <w:szCs w:val="24"/>
        </w:rPr>
        <w:t xml:space="preserve"> </w:t>
      </w:r>
      <w:r w:rsidR="00D77522" w:rsidRPr="00A10F2B">
        <w:rPr>
          <w:rFonts w:ascii="Times New Roman" w:hAnsi="Times New Roman"/>
          <w:sz w:val="24"/>
          <w:szCs w:val="24"/>
        </w:rPr>
        <w:t>severally (</w:t>
      </w:r>
      <w:r w:rsidRPr="00A10F2B">
        <w:rPr>
          <w:rFonts w:ascii="Times New Roman" w:hAnsi="Times New Roman"/>
          <w:sz w:val="24"/>
          <w:szCs w:val="24"/>
        </w:rPr>
        <w:t>8-10 times</w:t>
      </w:r>
      <w:r w:rsidR="00D77522" w:rsidRPr="00A10F2B">
        <w:rPr>
          <w:rFonts w:ascii="Times New Roman" w:hAnsi="Times New Roman"/>
          <w:sz w:val="24"/>
          <w:szCs w:val="24"/>
        </w:rPr>
        <w:t>)</w:t>
      </w:r>
      <w:r w:rsidRPr="00A10F2B">
        <w:rPr>
          <w:rFonts w:ascii="Times New Roman" w:hAnsi="Times New Roman"/>
          <w:sz w:val="24"/>
          <w:szCs w:val="24"/>
        </w:rPr>
        <w:t xml:space="preserve"> to </w:t>
      </w:r>
      <w:r w:rsidR="0003299B" w:rsidRPr="00A10F2B">
        <w:rPr>
          <w:rFonts w:ascii="Times New Roman" w:hAnsi="Times New Roman"/>
          <w:sz w:val="24"/>
          <w:szCs w:val="24"/>
        </w:rPr>
        <w:t>certify</w:t>
      </w:r>
      <w:r w:rsidRPr="00A10F2B">
        <w:rPr>
          <w:rFonts w:ascii="Times New Roman" w:hAnsi="Times New Roman"/>
          <w:sz w:val="24"/>
          <w:szCs w:val="24"/>
        </w:rPr>
        <w:t xml:space="preserve"> </w:t>
      </w:r>
      <w:r w:rsidR="0003299B" w:rsidRPr="00A10F2B">
        <w:rPr>
          <w:rFonts w:ascii="Times New Roman" w:hAnsi="Times New Roman"/>
          <w:sz w:val="24"/>
          <w:szCs w:val="24"/>
        </w:rPr>
        <w:t xml:space="preserve">that </w:t>
      </w:r>
      <w:r w:rsidR="00D77522" w:rsidRPr="00A10F2B">
        <w:rPr>
          <w:rFonts w:ascii="Times New Roman" w:hAnsi="Times New Roman"/>
          <w:sz w:val="24"/>
          <w:szCs w:val="24"/>
        </w:rPr>
        <w:t xml:space="preserve">the </w:t>
      </w:r>
      <w:r w:rsidRPr="00A10F2B">
        <w:rPr>
          <w:rFonts w:ascii="Times New Roman" w:hAnsi="Times New Roman"/>
          <w:sz w:val="24"/>
          <w:szCs w:val="24"/>
        </w:rPr>
        <w:t xml:space="preserve">peptides </w:t>
      </w:r>
      <w:r w:rsidR="0003299B" w:rsidRPr="00A10F2B">
        <w:rPr>
          <w:rFonts w:ascii="Times New Roman" w:hAnsi="Times New Roman"/>
          <w:sz w:val="24"/>
          <w:szCs w:val="24"/>
        </w:rPr>
        <w:t xml:space="preserve">were retained </w:t>
      </w:r>
      <w:r w:rsidRPr="00A10F2B">
        <w:rPr>
          <w:rFonts w:ascii="Times New Roman" w:hAnsi="Times New Roman"/>
          <w:sz w:val="24"/>
          <w:szCs w:val="24"/>
        </w:rPr>
        <w:t xml:space="preserve">on the Zip-Tip. </w:t>
      </w:r>
      <w:r w:rsidR="00D416D8" w:rsidRPr="00A10F2B">
        <w:rPr>
          <w:rFonts w:ascii="Times New Roman" w:hAnsi="Times New Roman"/>
          <w:sz w:val="24"/>
          <w:szCs w:val="24"/>
        </w:rPr>
        <w:t>F</w:t>
      </w:r>
      <w:r w:rsidRPr="00A10F2B">
        <w:rPr>
          <w:rFonts w:ascii="Times New Roman" w:hAnsi="Times New Roman"/>
          <w:sz w:val="24"/>
          <w:szCs w:val="24"/>
        </w:rPr>
        <w:t xml:space="preserve">ormic acid </w:t>
      </w:r>
      <w:r w:rsidR="00D416D8" w:rsidRPr="00A10F2B">
        <w:rPr>
          <w:rFonts w:ascii="Times New Roman" w:hAnsi="Times New Roman"/>
          <w:sz w:val="24"/>
          <w:szCs w:val="24"/>
        </w:rPr>
        <w:t>(</w:t>
      </w:r>
      <w:r w:rsidR="0003299B" w:rsidRPr="00A10F2B">
        <w:rPr>
          <w:rFonts w:ascii="Times New Roman" w:hAnsi="Times New Roman"/>
          <w:sz w:val="24"/>
          <w:szCs w:val="24"/>
        </w:rPr>
        <w:t>0.</w:t>
      </w:r>
      <w:r w:rsidR="00D416D8" w:rsidRPr="00A10F2B">
        <w:rPr>
          <w:rFonts w:ascii="Times New Roman" w:hAnsi="Times New Roman"/>
          <w:sz w:val="24"/>
          <w:szCs w:val="24"/>
        </w:rPr>
        <w:t>5%) was used to wash the Zip-Tip severally (</w:t>
      </w:r>
      <w:r w:rsidRPr="00A10F2B">
        <w:rPr>
          <w:rFonts w:ascii="Times New Roman" w:hAnsi="Times New Roman"/>
          <w:sz w:val="24"/>
          <w:szCs w:val="24"/>
        </w:rPr>
        <w:t>8-10 times</w:t>
      </w:r>
      <w:r w:rsidR="00D416D8" w:rsidRPr="00A10F2B">
        <w:rPr>
          <w:rFonts w:ascii="Times New Roman" w:hAnsi="Times New Roman"/>
          <w:sz w:val="24"/>
          <w:szCs w:val="24"/>
        </w:rPr>
        <w:t>)</w:t>
      </w:r>
      <w:r w:rsidRPr="00A10F2B">
        <w:rPr>
          <w:rFonts w:ascii="Times New Roman" w:hAnsi="Times New Roman"/>
          <w:sz w:val="24"/>
          <w:szCs w:val="24"/>
        </w:rPr>
        <w:t xml:space="preserve"> to perform the desalting and washing of the peptides. After pipetting</w:t>
      </w:r>
      <w:r w:rsidR="0003299B" w:rsidRPr="00A10F2B">
        <w:rPr>
          <w:rFonts w:ascii="Times New Roman" w:hAnsi="Times New Roman"/>
          <w:sz w:val="24"/>
          <w:szCs w:val="24"/>
        </w:rPr>
        <w:t xml:space="preserve"> the wash solution</w:t>
      </w:r>
      <w:r w:rsidRPr="00A10F2B">
        <w:rPr>
          <w:rFonts w:ascii="Times New Roman" w:hAnsi="Times New Roman"/>
          <w:sz w:val="24"/>
          <w:szCs w:val="24"/>
        </w:rPr>
        <w:t xml:space="preserve">, the Zip-Tip was slowly filled with </w:t>
      </w:r>
      <w:r w:rsidR="00494242" w:rsidRPr="00A10F2B">
        <w:rPr>
          <w:rFonts w:ascii="Times New Roman" w:hAnsi="Times New Roman"/>
          <w:sz w:val="24"/>
          <w:szCs w:val="24"/>
        </w:rPr>
        <w:t>0.5% f</w:t>
      </w:r>
      <w:r w:rsidR="0003299B" w:rsidRPr="00A10F2B">
        <w:rPr>
          <w:rFonts w:ascii="Times New Roman" w:hAnsi="Times New Roman"/>
          <w:sz w:val="24"/>
          <w:szCs w:val="24"/>
        </w:rPr>
        <w:t xml:space="preserve">ormic </w:t>
      </w:r>
      <w:r w:rsidR="00D03AEE">
        <w:rPr>
          <w:rFonts w:ascii="Times New Roman" w:hAnsi="Times New Roman"/>
          <w:sz w:val="24"/>
          <w:szCs w:val="24"/>
        </w:rPr>
        <w:t>a</w:t>
      </w:r>
      <w:r w:rsidR="0003299B" w:rsidRPr="00A10F2B">
        <w:rPr>
          <w:rFonts w:ascii="Times New Roman" w:hAnsi="Times New Roman"/>
          <w:sz w:val="24"/>
          <w:szCs w:val="24"/>
        </w:rPr>
        <w:t>cid: water/</w:t>
      </w:r>
      <w:r w:rsidR="00D416D8" w:rsidRPr="00A10F2B">
        <w:rPr>
          <w:rFonts w:ascii="Times New Roman" w:hAnsi="Times New Roman"/>
          <w:sz w:val="24"/>
          <w:szCs w:val="24"/>
        </w:rPr>
        <w:t>acet</w:t>
      </w:r>
      <w:r w:rsidR="00160B57">
        <w:rPr>
          <w:rFonts w:ascii="Times New Roman" w:hAnsi="Times New Roman"/>
          <w:sz w:val="24"/>
          <w:szCs w:val="24"/>
        </w:rPr>
        <w:t>3+</w:t>
      </w:r>
      <w:r w:rsidR="00D416D8" w:rsidRPr="00A10F2B">
        <w:rPr>
          <w:rFonts w:ascii="Times New Roman" w:hAnsi="Times New Roman"/>
          <w:sz w:val="24"/>
          <w:szCs w:val="24"/>
        </w:rPr>
        <w:t>onitrile</w:t>
      </w:r>
      <w:r w:rsidR="0003299B" w:rsidRPr="00A10F2B">
        <w:rPr>
          <w:rFonts w:ascii="Times New Roman" w:hAnsi="Times New Roman"/>
          <w:sz w:val="24"/>
          <w:szCs w:val="24"/>
        </w:rPr>
        <w:t xml:space="preserve"> 1:1</w:t>
      </w:r>
      <w:r w:rsidR="00B642C1">
        <w:rPr>
          <w:rFonts w:ascii="Times New Roman" w:hAnsi="Times New Roman"/>
          <w:sz w:val="24"/>
          <w:szCs w:val="24"/>
        </w:rPr>
        <w:t xml:space="preserve"> </w:t>
      </w:r>
      <w:r w:rsidR="0003299B" w:rsidRPr="00A10F2B">
        <w:rPr>
          <w:rFonts w:ascii="Times New Roman" w:hAnsi="Times New Roman"/>
          <w:sz w:val="24"/>
          <w:szCs w:val="24"/>
        </w:rPr>
        <w:t xml:space="preserve">v/v </w:t>
      </w:r>
      <w:r w:rsidR="00D416D8" w:rsidRPr="00A10F2B">
        <w:rPr>
          <w:rFonts w:ascii="Times New Roman" w:hAnsi="Times New Roman"/>
          <w:sz w:val="24"/>
          <w:szCs w:val="24"/>
        </w:rPr>
        <w:t>(extraction solution 1)</w:t>
      </w:r>
      <w:r w:rsidR="00CF2E15" w:rsidRPr="00A10F2B">
        <w:rPr>
          <w:rFonts w:ascii="Times New Roman" w:hAnsi="Times New Roman"/>
          <w:sz w:val="24"/>
          <w:szCs w:val="24"/>
        </w:rPr>
        <w:t>. The extracted</w:t>
      </w:r>
      <w:r w:rsidR="00272072">
        <w:rPr>
          <w:rFonts w:ascii="Times New Roman" w:hAnsi="Times New Roman"/>
          <w:sz w:val="24"/>
          <w:szCs w:val="24"/>
        </w:rPr>
        <w:t xml:space="preserve"> solution (e</w:t>
      </w:r>
      <w:r w:rsidRPr="00A10F2B">
        <w:rPr>
          <w:rFonts w:ascii="Times New Roman" w:hAnsi="Times New Roman"/>
          <w:sz w:val="24"/>
          <w:szCs w:val="24"/>
        </w:rPr>
        <w:t xml:space="preserve">xtract 1) was pipetted into a clean empty tube (tube A). The Zip-Tip was then filled with acetonitrile (extraction solution 2) and after </w:t>
      </w:r>
      <w:r w:rsidR="00EA1563" w:rsidRPr="00A10F2B">
        <w:rPr>
          <w:rFonts w:ascii="Times New Roman" w:hAnsi="Times New Roman"/>
          <w:sz w:val="24"/>
          <w:szCs w:val="24"/>
        </w:rPr>
        <w:t xml:space="preserve">short duration of </w:t>
      </w:r>
      <w:r w:rsidRPr="00A10F2B">
        <w:rPr>
          <w:rFonts w:ascii="Times New Roman" w:hAnsi="Times New Roman"/>
          <w:sz w:val="24"/>
          <w:szCs w:val="24"/>
        </w:rPr>
        <w:t xml:space="preserve">10 seconds, the </w:t>
      </w:r>
      <w:r w:rsidR="00CF2E15" w:rsidRPr="00A10F2B">
        <w:rPr>
          <w:rFonts w:ascii="Times New Roman" w:hAnsi="Times New Roman"/>
          <w:sz w:val="24"/>
          <w:szCs w:val="24"/>
        </w:rPr>
        <w:t xml:space="preserve">extracted </w:t>
      </w:r>
      <w:r w:rsidR="00272072">
        <w:rPr>
          <w:rFonts w:ascii="Times New Roman" w:hAnsi="Times New Roman"/>
          <w:sz w:val="24"/>
          <w:szCs w:val="24"/>
        </w:rPr>
        <w:t>solution (e</w:t>
      </w:r>
      <w:r w:rsidRPr="00A10F2B">
        <w:rPr>
          <w:rFonts w:ascii="Times New Roman" w:hAnsi="Times New Roman"/>
          <w:sz w:val="24"/>
          <w:szCs w:val="24"/>
        </w:rPr>
        <w:t>xtract 2) was</w:t>
      </w:r>
      <w:r w:rsidR="00EA1563" w:rsidRPr="00A10F2B">
        <w:rPr>
          <w:rFonts w:ascii="Times New Roman" w:hAnsi="Times New Roman"/>
          <w:sz w:val="24"/>
          <w:szCs w:val="24"/>
        </w:rPr>
        <w:t xml:space="preserve"> introduced</w:t>
      </w:r>
      <w:r w:rsidRPr="00A10F2B">
        <w:rPr>
          <w:rFonts w:ascii="Times New Roman" w:hAnsi="Times New Roman"/>
          <w:sz w:val="24"/>
          <w:szCs w:val="24"/>
        </w:rPr>
        <w:t xml:space="preserve"> into tube </w:t>
      </w:r>
      <w:proofErr w:type="gramStart"/>
      <w:r w:rsidRPr="00A10F2B">
        <w:rPr>
          <w:rFonts w:ascii="Times New Roman" w:hAnsi="Times New Roman"/>
          <w:sz w:val="24"/>
          <w:szCs w:val="24"/>
        </w:rPr>
        <w:t>A</w:t>
      </w:r>
      <w:proofErr w:type="gramEnd"/>
      <w:r w:rsidRPr="00A10F2B">
        <w:rPr>
          <w:rFonts w:ascii="Times New Roman" w:hAnsi="Times New Roman"/>
          <w:sz w:val="24"/>
          <w:szCs w:val="24"/>
        </w:rPr>
        <w:t xml:space="preserve"> </w:t>
      </w:r>
      <w:r w:rsidR="00EA1563" w:rsidRPr="00A10F2B">
        <w:rPr>
          <w:rFonts w:ascii="Times New Roman" w:hAnsi="Times New Roman"/>
          <w:sz w:val="24"/>
          <w:szCs w:val="24"/>
        </w:rPr>
        <w:t>holding</w:t>
      </w:r>
      <w:r w:rsidRPr="00A10F2B">
        <w:rPr>
          <w:rFonts w:ascii="Times New Roman" w:hAnsi="Times New Roman"/>
          <w:sz w:val="24"/>
          <w:szCs w:val="24"/>
        </w:rPr>
        <w:t xml:space="preserve"> the </w:t>
      </w:r>
      <w:r w:rsidR="00EA1563" w:rsidRPr="00A10F2B">
        <w:rPr>
          <w:rFonts w:ascii="Times New Roman" w:hAnsi="Times New Roman"/>
          <w:sz w:val="24"/>
          <w:szCs w:val="24"/>
        </w:rPr>
        <w:t xml:space="preserve">previous </w:t>
      </w:r>
      <w:r w:rsidRPr="00A10F2B">
        <w:rPr>
          <w:rFonts w:ascii="Times New Roman" w:hAnsi="Times New Roman"/>
          <w:sz w:val="24"/>
          <w:szCs w:val="24"/>
        </w:rPr>
        <w:t xml:space="preserve">extract. The </w:t>
      </w:r>
      <w:r w:rsidR="00EA1563" w:rsidRPr="00A10F2B">
        <w:rPr>
          <w:rFonts w:ascii="Times New Roman" w:hAnsi="Times New Roman"/>
          <w:sz w:val="24"/>
          <w:szCs w:val="24"/>
        </w:rPr>
        <w:t>collective</w:t>
      </w:r>
      <w:r w:rsidRPr="00A10F2B">
        <w:rPr>
          <w:rFonts w:ascii="Times New Roman" w:hAnsi="Times New Roman"/>
          <w:sz w:val="24"/>
          <w:szCs w:val="24"/>
        </w:rPr>
        <w:t xml:space="preserve"> extracts in tube A was collected and used for </w:t>
      </w:r>
      <w:r w:rsidR="00940F16" w:rsidRPr="00A10F2B">
        <w:rPr>
          <w:rFonts w:ascii="Times New Roman" w:hAnsi="Times New Roman"/>
          <w:sz w:val="24"/>
          <w:szCs w:val="24"/>
        </w:rPr>
        <w:t>identification of protein</w:t>
      </w:r>
      <w:r w:rsidR="00753F5E" w:rsidRPr="00A10F2B">
        <w:rPr>
          <w:rFonts w:ascii="Times New Roman" w:hAnsi="Times New Roman"/>
          <w:sz w:val="24"/>
          <w:szCs w:val="24"/>
        </w:rPr>
        <w:t xml:space="preserve"> (Naldrett </w:t>
      </w:r>
      <w:r w:rsidR="00753F5E" w:rsidRPr="00A10F2B">
        <w:rPr>
          <w:rFonts w:ascii="Times New Roman" w:hAnsi="Times New Roman"/>
          <w:i/>
          <w:sz w:val="24"/>
          <w:szCs w:val="24"/>
        </w:rPr>
        <w:t>et al.,</w:t>
      </w:r>
      <w:r w:rsidR="00753F5E" w:rsidRPr="00A10F2B">
        <w:rPr>
          <w:rFonts w:ascii="Times New Roman" w:hAnsi="Times New Roman"/>
          <w:sz w:val="24"/>
          <w:szCs w:val="24"/>
        </w:rPr>
        <w:t xml:space="preserve"> 2005)</w:t>
      </w:r>
      <w:r w:rsidR="00940F16" w:rsidRPr="00A10F2B">
        <w:rPr>
          <w:rFonts w:ascii="Times New Roman" w:hAnsi="Times New Roman"/>
          <w:sz w:val="24"/>
          <w:szCs w:val="24"/>
        </w:rPr>
        <w:t>.</w:t>
      </w:r>
    </w:p>
    <w:p w:rsidR="00163F5C" w:rsidRPr="00A10F2B" w:rsidRDefault="00163F5C" w:rsidP="00832343">
      <w:pPr>
        <w:spacing w:after="0" w:line="360" w:lineRule="auto"/>
        <w:jc w:val="both"/>
        <w:rPr>
          <w:rFonts w:ascii="Times New Roman" w:hAnsi="Times New Roman"/>
          <w:i/>
          <w:sz w:val="24"/>
          <w:szCs w:val="24"/>
        </w:rPr>
      </w:pPr>
    </w:p>
    <w:p w:rsidR="00940F16" w:rsidRPr="00A609AE" w:rsidRDefault="009A4AE7" w:rsidP="00A461DC">
      <w:pPr>
        <w:pStyle w:val="ListParagraph"/>
        <w:numPr>
          <w:ilvl w:val="3"/>
          <w:numId w:val="30"/>
        </w:numPr>
        <w:spacing w:after="0" w:line="360" w:lineRule="auto"/>
        <w:jc w:val="both"/>
        <w:rPr>
          <w:rFonts w:ascii="Times New Roman" w:hAnsi="Times New Roman"/>
          <w:i/>
          <w:sz w:val="24"/>
          <w:szCs w:val="24"/>
        </w:rPr>
      </w:pPr>
      <w:r w:rsidRPr="00A609AE">
        <w:rPr>
          <w:rFonts w:ascii="Times New Roman" w:hAnsi="Times New Roman"/>
          <w:i/>
          <w:sz w:val="24"/>
          <w:szCs w:val="24"/>
        </w:rPr>
        <w:t xml:space="preserve"> </w:t>
      </w:r>
      <w:r w:rsidR="00940F16" w:rsidRPr="00A609AE">
        <w:rPr>
          <w:rFonts w:ascii="Times New Roman" w:hAnsi="Times New Roman"/>
          <w:i/>
          <w:sz w:val="24"/>
          <w:szCs w:val="24"/>
        </w:rPr>
        <w:t xml:space="preserve">Liquid chromatography electrospray ionization mass spectrometry analysis </w:t>
      </w:r>
      <w:r w:rsidR="003C6351">
        <w:rPr>
          <w:rFonts w:ascii="Times New Roman" w:hAnsi="Times New Roman"/>
          <w:i/>
          <w:sz w:val="24"/>
          <w:szCs w:val="24"/>
        </w:rPr>
        <w:t xml:space="preserve"> (LC-ESI-</w:t>
      </w:r>
      <w:r w:rsidR="00D63CAE">
        <w:rPr>
          <w:rFonts w:ascii="Times New Roman" w:hAnsi="Times New Roman"/>
          <w:i/>
          <w:sz w:val="24"/>
          <w:szCs w:val="24"/>
        </w:rPr>
        <w:t>MS)</w:t>
      </w:r>
      <w:r w:rsidR="00940F16" w:rsidRPr="00A609AE">
        <w:rPr>
          <w:rFonts w:ascii="Times New Roman" w:hAnsi="Times New Roman"/>
          <w:i/>
          <w:sz w:val="24"/>
          <w:szCs w:val="24"/>
        </w:rPr>
        <w:t xml:space="preserve"> </w:t>
      </w:r>
    </w:p>
    <w:p w:rsidR="00832343" w:rsidRDefault="001E6186" w:rsidP="00832343">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T</w:t>
      </w:r>
      <w:r w:rsidR="00832343" w:rsidRPr="00A10F2B">
        <w:rPr>
          <w:rFonts w:ascii="Times New Roman" w:hAnsi="Times New Roman"/>
          <w:sz w:val="24"/>
          <w:szCs w:val="24"/>
          <w:lang w:eastAsia="en-GB"/>
        </w:rPr>
        <w:t>he samples containing the peptide already digested with trypsin were removed and evaluated using</w:t>
      </w:r>
      <w:r w:rsidR="00762E76" w:rsidRPr="00A10F2B">
        <w:rPr>
          <w:rFonts w:ascii="Times New Roman" w:hAnsi="Times New Roman"/>
          <w:sz w:val="24"/>
          <w:szCs w:val="24"/>
          <w:lang w:eastAsia="en-GB"/>
        </w:rPr>
        <w:t xml:space="preserve"> LCQ classic ion trap mass spectrometer.</w:t>
      </w:r>
      <w:r w:rsidR="00832343" w:rsidRPr="00A10F2B">
        <w:rPr>
          <w:rFonts w:ascii="Times New Roman" w:hAnsi="Times New Roman"/>
          <w:sz w:val="24"/>
          <w:szCs w:val="24"/>
          <w:lang w:eastAsia="en-GB"/>
        </w:rPr>
        <w:t xml:space="preserve"> </w:t>
      </w:r>
      <w:r w:rsidR="00762E76" w:rsidRPr="00A10F2B">
        <w:rPr>
          <w:rFonts w:ascii="Times New Roman" w:hAnsi="Times New Roman"/>
          <w:sz w:val="24"/>
          <w:szCs w:val="24"/>
          <w:lang w:eastAsia="en-GB"/>
        </w:rPr>
        <w:t>I</w:t>
      </w:r>
      <w:r w:rsidR="00832343" w:rsidRPr="00A10F2B">
        <w:rPr>
          <w:rFonts w:ascii="Times New Roman" w:hAnsi="Times New Roman"/>
          <w:sz w:val="24"/>
          <w:szCs w:val="24"/>
          <w:lang w:eastAsia="en-GB"/>
        </w:rPr>
        <w:t xml:space="preserve">n brief, 365 x 100 µm fused silica tubing was drawn </w:t>
      </w:r>
      <w:r w:rsidR="00762E76" w:rsidRPr="00A10F2B">
        <w:rPr>
          <w:rFonts w:ascii="Times New Roman" w:hAnsi="Times New Roman"/>
          <w:sz w:val="24"/>
          <w:szCs w:val="24"/>
          <w:lang w:eastAsia="en-GB"/>
        </w:rPr>
        <w:t>using a</w:t>
      </w:r>
      <w:r w:rsidR="00832343" w:rsidRPr="00A10F2B">
        <w:rPr>
          <w:rFonts w:ascii="Times New Roman" w:hAnsi="Times New Roman"/>
          <w:sz w:val="24"/>
          <w:szCs w:val="24"/>
          <w:lang w:eastAsia="en-GB"/>
        </w:rPr>
        <w:t xml:space="preserve"> laser puller </w:t>
      </w:r>
      <w:r w:rsidR="00762E76" w:rsidRPr="00A10F2B">
        <w:rPr>
          <w:rFonts w:ascii="Times New Roman" w:hAnsi="Times New Roman"/>
          <w:sz w:val="24"/>
          <w:szCs w:val="24"/>
          <w:lang w:eastAsia="en-GB"/>
        </w:rPr>
        <w:t xml:space="preserve">(P-2000) </w:t>
      </w:r>
      <w:r w:rsidR="00832343" w:rsidRPr="00A10F2B">
        <w:rPr>
          <w:rFonts w:ascii="Times New Roman" w:hAnsi="Times New Roman"/>
          <w:sz w:val="24"/>
          <w:szCs w:val="24"/>
          <w:lang w:eastAsia="en-GB"/>
        </w:rPr>
        <w:t xml:space="preserve">to make a 5 micron tip, and afterwards collected using a POROS 10 R2 10 µm hydrophobic packaging object to a bed length measuring 10-15 cm with the use of a high-pressure helium container. Loading of the sample was done by inserting the samples into the </w:t>
      </w:r>
      <w:r w:rsidR="00FA7B55" w:rsidRPr="00A10F2B">
        <w:rPr>
          <w:rFonts w:ascii="Times New Roman" w:hAnsi="Times New Roman"/>
          <w:sz w:val="24"/>
          <w:szCs w:val="24"/>
          <w:lang w:eastAsia="en-GB"/>
        </w:rPr>
        <w:t>pillar, followed by</w:t>
      </w:r>
      <w:r w:rsidR="00832343" w:rsidRPr="00A10F2B">
        <w:rPr>
          <w:rFonts w:ascii="Times New Roman" w:hAnsi="Times New Roman"/>
          <w:sz w:val="24"/>
          <w:szCs w:val="24"/>
          <w:lang w:eastAsia="en-GB"/>
        </w:rPr>
        <w:t xml:space="preserve"> placement in the Eppendorf tube consisting the peptide sample solution hooked unto an elevated pressure container, closing the container, </w:t>
      </w:r>
      <w:r w:rsidR="00FA7B55" w:rsidRPr="00A10F2B">
        <w:rPr>
          <w:rFonts w:ascii="Times New Roman" w:hAnsi="Times New Roman"/>
          <w:sz w:val="24"/>
          <w:szCs w:val="24"/>
          <w:lang w:eastAsia="en-GB"/>
        </w:rPr>
        <w:t>and</w:t>
      </w:r>
      <w:r w:rsidR="00832343" w:rsidRPr="00A10F2B">
        <w:rPr>
          <w:rFonts w:ascii="Times New Roman" w:hAnsi="Times New Roman"/>
          <w:sz w:val="24"/>
          <w:szCs w:val="24"/>
          <w:lang w:eastAsia="en-GB"/>
        </w:rPr>
        <w:t xml:space="preserve"> introducing the blunted edge of the pillar over a swagelock suitable into the eppendorf tube. In order to compel the solution onto the pillar, high-pressure container was pressurized to 400-500 psi. Consequently, </w:t>
      </w:r>
      <w:r w:rsidR="00BA1378" w:rsidRPr="00A10F2B">
        <w:rPr>
          <w:rFonts w:ascii="Times New Roman" w:hAnsi="Times New Roman"/>
          <w:sz w:val="24"/>
          <w:szCs w:val="24"/>
          <w:lang w:eastAsia="en-GB"/>
        </w:rPr>
        <w:t xml:space="preserve">the </w:t>
      </w:r>
      <w:r w:rsidR="00832343" w:rsidRPr="00A10F2B">
        <w:rPr>
          <w:rFonts w:ascii="Times New Roman" w:hAnsi="Times New Roman"/>
          <w:sz w:val="24"/>
          <w:szCs w:val="24"/>
          <w:lang w:eastAsia="en-GB"/>
        </w:rPr>
        <w:t>tryptic digest solution</w:t>
      </w:r>
      <w:r w:rsidR="00BA1378" w:rsidRPr="00A10F2B">
        <w:rPr>
          <w:rFonts w:ascii="Times New Roman" w:hAnsi="Times New Roman"/>
          <w:sz w:val="24"/>
          <w:szCs w:val="24"/>
          <w:lang w:eastAsia="en-GB"/>
        </w:rPr>
        <w:t xml:space="preserve"> was put back to suspension and spinned in a centrifuge</w:t>
      </w:r>
      <w:r w:rsidR="00832343" w:rsidRPr="00A10F2B">
        <w:rPr>
          <w:rFonts w:ascii="Times New Roman" w:hAnsi="Times New Roman"/>
          <w:sz w:val="24"/>
          <w:szCs w:val="24"/>
          <w:lang w:eastAsia="en-GB"/>
        </w:rPr>
        <w:t xml:space="preserve">, the </w:t>
      </w:r>
      <w:r w:rsidR="00BA1378" w:rsidRPr="00A10F2B">
        <w:rPr>
          <w:rFonts w:ascii="Times New Roman" w:hAnsi="Times New Roman"/>
          <w:sz w:val="24"/>
          <w:szCs w:val="24"/>
          <w:lang w:eastAsia="en-GB"/>
        </w:rPr>
        <w:t xml:space="preserve">resulting liquid </w:t>
      </w:r>
      <w:r w:rsidR="00832343" w:rsidRPr="00A10F2B">
        <w:rPr>
          <w:rFonts w:ascii="Times New Roman" w:hAnsi="Times New Roman"/>
          <w:sz w:val="24"/>
          <w:szCs w:val="24"/>
          <w:lang w:eastAsia="en-GB"/>
        </w:rPr>
        <w:t xml:space="preserve">was then compelled into the </w:t>
      </w:r>
      <w:r w:rsidR="00BA1378" w:rsidRPr="00A10F2B">
        <w:rPr>
          <w:rFonts w:ascii="Times New Roman" w:hAnsi="Times New Roman"/>
          <w:sz w:val="24"/>
          <w:szCs w:val="24"/>
          <w:lang w:eastAsia="en-GB"/>
        </w:rPr>
        <w:t>cylinder</w:t>
      </w:r>
      <w:r w:rsidR="00832343" w:rsidRPr="00A10F2B">
        <w:rPr>
          <w:rFonts w:ascii="Times New Roman" w:hAnsi="Times New Roman"/>
          <w:sz w:val="24"/>
          <w:szCs w:val="24"/>
          <w:lang w:eastAsia="en-GB"/>
        </w:rPr>
        <w:t xml:space="preserve"> so as to reduce clogging of the column. To detach the bound tryptic peptides, a 30 </w:t>
      </w:r>
      <w:r w:rsidR="00BA1378" w:rsidRPr="00A10F2B">
        <w:rPr>
          <w:rFonts w:ascii="Times New Roman" w:hAnsi="Times New Roman"/>
          <w:sz w:val="24"/>
          <w:szCs w:val="24"/>
          <w:lang w:eastAsia="en-GB"/>
        </w:rPr>
        <w:t>min linear gradient (</w:t>
      </w:r>
      <w:r w:rsidR="00832343" w:rsidRPr="00A10F2B">
        <w:rPr>
          <w:rFonts w:ascii="Times New Roman" w:hAnsi="Times New Roman"/>
          <w:sz w:val="24"/>
          <w:szCs w:val="24"/>
          <w:lang w:eastAsia="en-GB"/>
        </w:rPr>
        <w:t xml:space="preserve">0-60% buffer </w:t>
      </w:r>
      <w:r w:rsidR="00832343" w:rsidRPr="00A10F2B">
        <w:rPr>
          <w:rFonts w:ascii="Times New Roman" w:hAnsi="Times New Roman"/>
          <w:sz w:val="24"/>
          <w:szCs w:val="24"/>
          <w:lang w:eastAsia="en-GB"/>
        </w:rPr>
        <w:lastRenderedPageBreak/>
        <w:t>B</w:t>
      </w:r>
      <w:r w:rsidR="00FA5C3B" w:rsidRPr="00A10F2B">
        <w:rPr>
          <w:rFonts w:ascii="Times New Roman" w:hAnsi="Times New Roman"/>
          <w:sz w:val="24"/>
          <w:szCs w:val="24"/>
          <w:lang w:eastAsia="en-GB"/>
        </w:rPr>
        <w:t xml:space="preserve"> (Appendix 2)</w:t>
      </w:r>
      <w:r w:rsidR="00BA1378" w:rsidRPr="00A10F2B">
        <w:rPr>
          <w:rFonts w:ascii="Times New Roman" w:hAnsi="Times New Roman"/>
          <w:sz w:val="24"/>
          <w:szCs w:val="24"/>
          <w:lang w:eastAsia="en-GB"/>
        </w:rPr>
        <w:t>)</w:t>
      </w:r>
      <w:r w:rsidR="00832343" w:rsidRPr="00A10F2B">
        <w:rPr>
          <w:rFonts w:ascii="Times New Roman" w:hAnsi="Times New Roman"/>
          <w:sz w:val="24"/>
          <w:szCs w:val="24"/>
          <w:lang w:eastAsia="en-GB"/>
        </w:rPr>
        <w:t xml:space="preserve"> was used. </w:t>
      </w:r>
      <w:r w:rsidR="00FA5C3B" w:rsidRPr="00A10F2B">
        <w:rPr>
          <w:rFonts w:ascii="Times New Roman" w:hAnsi="Times New Roman"/>
          <w:sz w:val="24"/>
          <w:szCs w:val="24"/>
          <w:lang w:eastAsia="en-GB"/>
        </w:rPr>
        <w:t xml:space="preserve">With the use </w:t>
      </w:r>
      <w:r w:rsidR="004773AF" w:rsidRPr="00A10F2B">
        <w:rPr>
          <w:rFonts w:ascii="Times New Roman" w:hAnsi="Times New Roman"/>
          <w:sz w:val="24"/>
          <w:szCs w:val="24"/>
          <w:lang w:eastAsia="en-GB"/>
        </w:rPr>
        <w:t>of a</w:t>
      </w:r>
      <w:r w:rsidR="00BA1378" w:rsidRPr="00A10F2B">
        <w:rPr>
          <w:rFonts w:ascii="Times New Roman" w:hAnsi="Times New Roman"/>
          <w:sz w:val="24"/>
          <w:szCs w:val="24"/>
          <w:lang w:eastAsia="en-GB"/>
        </w:rPr>
        <w:t xml:space="preserve"> </w:t>
      </w:r>
      <w:r w:rsidR="004773AF" w:rsidRPr="00A10F2B">
        <w:rPr>
          <w:rFonts w:ascii="Times New Roman" w:hAnsi="Times New Roman"/>
          <w:sz w:val="24"/>
          <w:szCs w:val="24"/>
          <w:lang w:eastAsia="en-GB"/>
        </w:rPr>
        <w:t>control</w:t>
      </w:r>
      <w:r w:rsidR="0090282A" w:rsidRPr="00A10F2B">
        <w:rPr>
          <w:rFonts w:ascii="Times New Roman" w:hAnsi="Times New Roman"/>
          <w:sz w:val="24"/>
          <w:szCs w:val="24"/>
          <w:lang w:eastAsia="en-GB"/>
        </w:rPr>
        <w:t>lable capillary tube</w:t>
      </w:r>
      <w:r w:rsidR="00832343" w:rsidRPr="00A10F2B">
        <w:rPr>
          <w:rFonts w:ascii="Times New Roman" w:hAnsi="Times New Roman"/>
          <w:sz w:val="24"/>
          <w:szCs w:val="24"/>
          <w:lang w:eastAsia="en-GB"/>
        </w:rPr>
        <w:t xml:space="preserve"> </w:t>
      </w:r>
      <w:r w:rsidR="00FA7B55" w:rsidRPr="00A10F2B">
        <w:rPr>
          <w:rFonts w:ascii="Times New Roman" w:hAnsi="Times New Roman"/>
          <w:sz w:val="24"/>
          <w:szCs w:val="24"/>
          <w:lang w:eastAsia="en-GB"/>
        </w:rPr>
        <w:t xml:space="preserve">(75 m pre-column), </w:t>
      </w:r>
      <w:r w:rsidR="0090282A" w:rsidRPr="00A10F2B">
        <w:rPr>
          <w:rFonts w:ascii="Times New Roman" w:hAnsi="Times New Roman"/>
          <w:sz w:val="24"/>
          <w:szCs w:val="24"/>
          <w:lang w:eastAsia="en-GB"/>
        </w:rPr>
        <w:t xml:space="preserve">the speed </w:t>
      </w:r>
      <w:r w:rsidR="00FA7B55" w:rsidRPr="00A10F2B">
        <w:rPr>
          <w:rFonts w:ascii="Times New Roman" w:hAnsi="Times New Roman"/>
          <w:sz w:val="24"/>
          <w:szCs w:val="24"/>
          <w:lang w:eastAsia="en-GB"/>
        </w:rPr>
        <w:t xml:space="preserve">of the current </w:t>
      </w:r>
      <w:r w:rsidR="00BA1378" w:rsidRPr="00A10F2B">
        <w:rPr>
          <w:rFonts w:ascii="Times New Roman" w:hAnsi="Times New Roman"/>
          <w:sz w:val="24"/>
          <w:szCs w:val="24"/>
          <w:lang w:eastAsia="en-GB"/>
        </w:rPr>
        <w:t>was decreased</w:t>
      </w:r>
      <w:r w:rsidR="0090282A" w:rsidRPr="00A10F2B">
        <w:rPr>
          <w:rFonts w:ascii="Times New Roman" w:hAnsi="Times New Roman"/>
          <w:sz w:val="24"/>
          <w:szCs w:val="24"/>
          <w:lang w:eastAsia="en-GB"/>
        </w:rPr>
        <w:t xml:space="preserve"> from 150 l/min to about 300 nl/min. </w:t>
      </w:r>
      <w:r w:rsidR="00832343" w:rsidRPr="00A10F2B">
        <w:rPr>
          <w:rFonts w:ascii="Times New Roman" w:hAnsi="Times New Roman"/>
          <w:sz w:val="24"/>
          <w:szCs w:val="24"/>
          <w:lang w:eastAsia="en-GB"/>
        </w:rPr>
        <w:t xml:space="preserve">An HP 1100 was made use of to generate the </w:t>
      </w:r>
      <w:r w:rsidR="0090282A" w:rsidRPr="00A10F2B">
        <w:rPr>
          <w:rFonts w:ascii="Times New Roman" w:hAnsi="Times New Roman"/>
          <w:sz w:val="24"/>
          <w:szCs w:val="24"/>
          <w:lang w:eastAsia="en-GB"/>
        </w:rPr>
        <w:t>current</w:t>
      </w:r>
      <w:r w:rsidR="00832343" w:rsidRPr="00A10F2B">
        <w:rPr>
          <w:rFonts w:ascii="Times New Roman" w:hAnsi="Times New Roman"/>
          <w:sz w:val="24"/>
          <w:szCs w:val="24"/>
          <w:lang w:eastAsia="en-GB"/>
        </w:rPr>
        <w:t xml:space="preserve"> and </w:t>
      </w:r>
      <w:r w:rsidR="0090282A" w:rsidRPr="00A10F2B">
        <w:rPr>
          <w:rFonts w:ascii="Times New Roman" w:hAnsi="Times New Roman"/>
          <w:sz w:val="24"/>
          <w:szCs w:val="24"/>
          <w:lang w:eastAsia="en-GB"/>
        </w:rPr>
        <w:t>speed</w:t>
      </w:r>
      <w:r w:rsidR="00466CB7" w:rsidRPr="00A10F2B">
        <w:rPr>
          <w:rFonts w:ascii="Times New Roman" w:hAnsi="Times New Roman"/>
          <w:sz w:val="24"/>
          <w:szCs w:val="24"/>
          <w:lang w:eastAsia="en-GB"/>
        </w:rPr>
        <w:t xml:space="preserve"> and the re</w:t>
      </w:r>
      <w:r w:rsidR="00FA7B55" w:rsidRPr="00A10F2B">
        <w:rPr>
          <w:rFonts w:ascii="Times New Roman" w:hAnsi="Times New Roman"/>
          <w:sz w:val="24"/>
          <w:szCs w:val="24"/>
          <w:lang w:eastAsia="en-GB"/>
        </w:rPr>
        <w:t>maining peptide were taken out f</w:t>
      </w:r>
      <w:r w:rsidR="00466CB7" w:rsidRPr="00A10F2B">
        <w:rPr>
          <w:rFonts w:ascii="Times New Roman" w:hAnsi="Times New Roman"/>
          <w:sz w:val="24"/>
          <w:szCs w:val="24"/>
          <w:lang w:eastAsia="en-GB"/>
        </w:rPr>
        <w:t>r</w:t>
      </w:r>
      <w:r w:rsidR="00FA7B55" w:rsidRPr="00A10F2B">
        <w:rPr>
          <w:rFonts w:ascii="Times New Roman" w:hAnsi="Times New Roman"/>
          <w:sz w:val="24"/>
          <w:szCs w:val="24"/>
          <w:lang w:eastAsia="en-GB"/>
        </w:rPr>
        <w:t>o</w:t>
      </w:r>
      <w:r w:rsidR="00466CB7" w:rsidRPr="00A10F2B">
        <w:rPr>
          <w:rFonts w:ascii="Times New Roman" w:hAnsi="Times New Roman"/>
          <w:sz w:val="24"/>
          <w:szCs w:val="24"/>
          <w:lang w:eastAsia="en-GB"/>
        </w:rPr>
        <w:t>m the former run employing a small 15-min gradient</w:t>
      </w:r>
      <w:r w:rsidRPr="00A10F2B">
        <w:rPr>
          <w:rFonts w:ascii="Times New Roman" w:hAnsi="Times New Roman"/>
          <w:sz w:val="24"/>
          <w:szCs w:val="24"/>
          <w:lang w:eastAsia="en-GB"/>
        </w:rPr>
        <w:t xml:space="preserve"> (</w:t>
      </w:r>
      <w:r w:rsidRPr="00A10F2B">
        <w:rPr>
          <w:rFonts w:ascii="Times New Roman" w:hAnsi="Times New Roman"/>
          <w:sz w:val="24"/>
          <w:szCs w:val="24"/>
        </w:rPr>
        <w:t xml:space="preserve">Shevchenko </w:t>
      </w:r>
      <w:r w:rsidRPr="00A10F2B">
        <w:rPr>
          <w:rFonts w:ascii="Times New Roman" w:hAnsi="Times New Roman"/>
          <w:i/>
          <w:sz w:val="24"/>
          <w:szCs w:val="24"/>
        </w:rPr>
        <w:t>et al.,</w:t>
      </w:r>
      <w:r w:rsidRPr="00A10F2B">
        <w:rPr>
          <w:rFonts w:ascii="Times New Roman" w:hAnsi="Times New Roman"/>
          <w:sz w:val="24"/>
          <w:szCs w:val="24"/>
        </w:rPr>
        <w:t xml:space="preserve"> 2006</w:t>
      </w:r>
      <w:r w:rsidRPr="00A10F2B">
        <w:rPr>
          <w:rFonts w:ascii="Times New Roman" w:hAnsi="Times New Roman"/>
          <w:sz w:val="24"/>
          <w:szCs w:val="24"/>
          <w:lang w:eastAsia="en-GB"/>
        </w:rPr>
        <w:t>)</w:t>
      </w:r>
      <w:r w:rsidR="00832343" w:rsidRPr="00A10F2B">
        <w:rPr>
          <w:rFonts w:ascii="Times New Roman" w:hAnsi="Times New Roman"/>
          <w:sz w:val="24"/>
          <w:szCs w:val="24"/>
          <w:lang w:eastAsia="en-GB"/>
        </w:rPr>
        <w:t>.</w:t>
      </w:r>
    </w:p>
    <w:p w:rsidR="00144CCC" w:rsidRPr="00A10F2B" w:rsidRDefault="00144CCC" w:rsidP="00832343">
      <w:pPr>
        <w:spacing w:after="0" w:line="360" w:lineRule="auto"/>
        <w:jc w:val="both"/>
        <w:rPr>
          <w:rFonts w:ascii="Times New Roman" w:hAnsi="Times New Roman"/>
          <w:sz w:val="24"/>
          <w:szCs w:val="24"/>
          <w:lang w:eastAsia="en-GB"/>
        </w:rPr>
      </w:pPr>
    </w:p>
    <w:p w:rsidR="00832343" w:rsidRPr="00A10F2B" w:rsidRDefault="00FB1ABE" w:rsidP="00D03AEE">
      <w:pPr>
        <w:spacing w:after="0" w:line="360" w:lineRule="auto"/>
        <w:jc w:val="both"/>
        <w:rPr>
          <w:rFonts w:ascii="Times New Roman" w:hAnsi="Times New Roman"/>
          <w:sz w:val="24"/>
          <w:szCs w:val="24"/>
          <w:lang w:eastAsia="en-GB"/>
        </w:rPr>
      </w:pPr>
      <w:r>
        <w:rPr>
          <w:rFonts w:ascii="Times New Roman" w:hAnsi="Times New Roman"/>
          <w:sz w:val="24"/>
          <w:szCs w:val="24"/>
          <w:lang w:eastAsia="en-GB"/>
        </w:rPr>
        <w:t>In the course of the liquid c</w:t>
      </w:r>
      <w:r w:rsidR="00466CB7" w:rsidRPr="00A10F2B">
        <w:rPr>
          <w:rFonts w:ascii="Times New Roman" w:hAnsi="Times New Roman"/>
          <w:sz w:val="24"/>
          <w:szCs w:val="24"/>
          <w:lang w:eastAsia="en-GB"/>
        </w:rPr>
        <w:t>hromatography analysis, t</w:t>
      </w:r>
      <w:r w:rsidR="00832343" w:rsidRPr="00A10F2B">
        <w:rPr>
          <w:rFonts w:ascii="Times New Roman" w:hAnsi="Times New Roman"/>
          <w:sz w:val="24"/>
          <w:szCs w:val="24"/>
          <w:lang w:eastAsia="en-GB"/>
        </w:rPr>
        <w:t xml:space="preserve">he tandem mass spectra were created </w:t>
      </w:r>
      <w:r w:rsidR="00BA1378" w:rsidRPr="00A10F2B">
        <w:rPr>
          <w:rFonts w:ascii="Times New Roman" w:hAnsi="Times New Roman"/>
          <w:sz w:val="24"/>
          <w:szCs w:val="24"/>
          <w:lang w:eastAsia="en-GB"/>
        </w:rPr>
        <w:t>using</w:t>
      </w:r>
      <w:r w:rsidR="00832343" w:rsidRPr="00A10F2B">
        <w:rPr>
          <w:rFonts w:ascii="Times New Roman" w:hAnsi="Times New Roman"/>
          <w:sz w:val="24"/>
          <w:szCs w:val="24"/>
          <w:lang w:eastAsia="en-GB"/>
        </w:rPr>
        <w:t xml:space="preserve"> data dependent MS/MS so that the three primary very intensive ions were carefully chosen from the complete mass spectrometry test. The acquisition </w:t>
      </w:r>
      <w:r w:rsidR="009C1018" w:rsidRPr="00A10F2B">
        <w:rPr>
          <w:rFonts w:ascii="Times New Roman" w:hAnsi="Times New Roman"/>
          <w:sz w:val="24"/>
          <w:szCs w:val="24"/>
          <w:lang w:eastAsia="en-GB"/>
        </w:rPr>
        <w:t>of</w:t>
      </w:r>
      <w:r w:rsidR="00832343" w:rsidRPr="00A10F2B">
        <w:rPr>
          <w:rFonts w:ascii="Times New Roman" w:hAnsi="Times New Roman"/>
          <w:sz w:val="24"/>
          <w:szCs w:val="24"/>
          <w:lang w:eastAsia="en-GB"/>
        </w:rPr>
        <w:t xml:space="preserve"> redundant MS/MS data occurs during search, hence to minimize such occurrences, a three-min forceful exclusion was employed. Consequently, the mass spectra were then matched to the mass spectra in MASCOT</w:t>
      </w:r>
      <w:r w:rsidR="00BA1378" w:rsidRPr="00A10F2B">
        <w:rPr>
          <w:rFonts w:ascii="Times New Roman" w:hAnsi="Times New Roman"/>
          <w:sz w:val="24"/>
          <w:szCs w:val="24"/>
          <w:lang w:eastAsia="en-GB"/>
        </w:rPr>
        <w:t xml:space="preserve"> (Perkins </w:t>
      </w:r>
      <w:r w:rsidR="00BA1378" w:rsidRPr="00A10F2B">
        <w:rPr>
          <w:rFonts w:ascii="Times New Roman" w:hAnsi="Times New Roman"/>
          <w:i/>
          <w:sz w:val="24"/>
          <w:szCs w:val="24"/>
          <w:lang w:eastAsia="en-GB"/>
        </w:rPr>
        <w:t>et al.,</w:t>
      </w:r>
      <w:r w:rsidR="00BA1378" w:rsidRPr="00A10F2B">
        <w:rPr>
          <w:rFonts w:ascii="Times New Roman" w:hAnsi="Times New Roman"/>
          <w:sz w:val="24"/>
          <w:szCs w:val="24"/>
          <w:lang w:eastAsia="en-GB"/>
        </w:rPr>
        <w:t xml:space="preserve"> 1999)</w:t>
      </w:r>
      <w:r w:rsidR="00832343" w:rsidRPr="00A10F2B">
        <w:rPr>
          <w:rFonts w:ascii="Times New Roman" w:hAnsi="Times New Roman"/>
          <w:sz w:val="24"/>
          <w:szCs w:val="24"/>
          <w:lang w:eastAsia="en-GB"/>
        </w:rPr>
        <w:t xml:space="preserve"> searches for </w:t>
      </w:r>
      <w:r w:rsidR="00D34C03" w:rsidRPr="00A10F2B">
        <w:rPr>
          <w:rFonts w:ascii="Times New Roman" w:hAnsi="Times New Roman"/>
          <w:sz w:val="24"/>
          <w:szCs w:val="24"/>
          <w:lang w:eastAsia="en-GB"/>
        </w:rPr>
        <w:t>the identity</w:t>
      </w:r>
      <w:r w:rsidR="00832343" w:rsidRPr="00A10F2B">
        <w:rPr>
          <w:rFonts w:ascii="Times New Roman" w:hAnsi="Times New Roman"/>
          <w:sz w:val="24"/>
          <w:szCs w:val="24"/>
          <w:lang w:eastAsia="en-GB"/>
        </w:rPr>
        <w:t xml:space="preserve"> of protein</w:t>
      </w:r>
      <w:r w:rsidR="00D34C03" w:rsidRPr="00A10F2B">
        <w:rPr>
          <w:rFonts w:ascii="Times New Roman" w:hAnsi="Times New Roman"/>
          <w:sz w:val="24"/>
          <w:szCs w:val="24"/>
          <w:lang w:eastAsia="en-GB"/>
        </w:rPr>
        <w:t>.</w:t>
      </w:r>
      <w:r w:rsidR="00832343" w:rsidRPr="00A10F2B">
        <w:rPr>
          <w:rFonts w:ascii="Times New Roman" w:hAnsi="Times New Roman"/>
          <w:sz w:val="24"/>
          <w:szCs w:val="24"/>
          <w:lang w:eastAsia="en-GB"/>
        </w:rPr>
        <w:t xml:space="preserve"> Database probing was carried out with MASCOT ALGORITHM using the MSDB record on a GPS workplace. The search factors utilized includes:</w:t>
      </w:r>
    </w:p>
    <w:p w:rsidR="00832343" w:rsidRPr="00A10F2B" w:rsidRDefault="00466CB7"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Search</w:t>
      </w:r>
      <w:r w:rsidRPr="00A10F2B">
        <w:rPr>
          <w:rFonts w:ascii="Times New Roman" w:hAnsi="Times New Roman"/>
          <w:sz w:val="24"/>
          <w:szCs w:val="24"/>
          <w:lang w:eastAsia="en-GB"/>
        </w:rPr>
        <w:tab/>
        <w:t>t</w:t>
      </w:r>
      <w:r w:rsidR="00832343" w:rsidRPr="00A10F2B">
        <w:rPr>
          <w:rFonts w:ascii="Times New Roman" w:hAnsi="Times New Roman"/>
          <w:sz w:val="24"/>
          <w:szCs w:val="24"/>
          <w:lang w:eastAsia="en-GB"/>
        </w:rPr>
        <w:t>ype</w:t>
      </w:r>
      <w:r w:rsidR="00832343" w:rsidRPr="00A10F2B">
        <w:rPr>
          <w:rFonts w:ascii="Times New Roman" w:hAnsi="Times New Roman"/>
          <w:sz w:val="24"/>
          <w:szCs w:val="24"/>
          <w:lang w:eastAsia="en-GB"/>
        </w:rPr>
        <w:tab/>
      </w:r>
      <w:r w:rsidR="00D432D7" w:rsidRPr="00A10F2B">
        <w:rPr>
          <w:rFonts w:ascii="Times New Roman" w:hAnsi="Times New Roman"/>
          <w:sz w:val="24"/>
          <w:szCs w:val="24"/>
          <w:lang w:eastAsia="en-GB"/>
        </w:rPr>
        <w:tab/>
      </w:r>
      <w:r w:rsidR="00A04B12">
        <w:rPr>
          <w:rFonts w:ascii="Times New Roman" w:hAnsi="Times New Roman"/>
          <w:sz w:val="24"/>
          <w:szCs w:val="24"/>
          <w:lang w:eastAsia="en-GB"/>
        </w:rPr>
        <w:t>: MS/MS i</w:t>
      </w:r>
      <w:r w:rsidR="00832343" w:rsidRPr="00A10F2B">
        <w:rPr>
          <w:rFonts w:ascii="Times New Roman" w:hAnsi="Times New Roman"/>
          <w:sz w:val="24"/>
          <w:szCs w:val="24"/>
          <w:lang w:eastAsia="en-GB"/>
        </w:rPr>
        <w:t>on Search</w:t>
      </w:r>
    </w:p>
    <w:p w:rsidR="00832343" w:rsidRPr="00A10F2B" w:rsidRDefault="00832343"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Taxonomy</w:t>
      </w:r>
      <w:r w:rsidRPr="00A10F2B">
        <w:rPr>
          <w:rFonts w:ascii="Times New Roman" w:hAnsi="Times New Roman"/>
          <w:sz w:val="24"/>
          <w:szCs w:val="24"/>
          <w:lang w:eastAsia="en-GB"/>
        </w:rPr>
        <w:tab/>
      </w:r>
      <w:r w:rsidRPr="00A10F2B">
        <w:rPr>
          <w:rFonts w:ascii="Times New Roman" w:hAnsi="Times New Roman"/>
          <w:sz w:val="24"/>
          <w:szCs w:val="24"/>
          <w:lang w:eastAsia="en-GB"/>
        </w:rPr>
        <w:tab/>
        <w:t>: species</w:t>
      </w:r>
    </w:p>
    <w:p w:rsidR="00832343" w:rsidRPr="00A10F2B" w:rsidRDefault="00832343"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Enzymes</w:t>
      </w:r>
      <w:r w:rsidRPr="00A10F2B">
        <w:rPr>
          <w:rFonts w:ascii="Times New Roman" w:hAnsi="Times New Roman"/>
          <w:sz w:val="24"/>
          <w:szCs w:val="24"/>
          <w:lang w:eastAsia="en-GB"/>
        </w:rPr>
        <w:tab/>
      </w:r>
      <w:r w:rsidRPr="00A10F2B">
        <w:rPr>
          <w:rFonts w:ascii="Times New Roman" w:hAnsi="Times New Roman"/>
          <w:sz w:val="24"/>
          <w:szCs w:val="24"/>
          <w:lang w:eastAsia="en-GB"/>
        </w:rPr>
        <w:tab/>
        <w:t>: Trypsin</w:t>
      </w:r>
    </w:p>
    <w:p w:rsidR="00832343" w:rsidRPr="00A10F2B" w:rsidRDefault="00466CB7"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No of maximum-m</w:t>
      </w:r>
      <w:r w:rsidR="00F415FD" w:rsidRPr="00A10F2B">
        <w:rPr>
          <w:rFonts w:ascii="Times New Roman" w:hAnsi="Times New Roman"/>
          <w:sz w:val="24"/>
          <w:szCs w:val="24"/>
          <w:lang w:eastAsia="en-GB"/>
        </w:rPr>
        <w:t>issed</w:t>
      </w:r>
      <w:r w:rsidR="00832343" w:rsidRPr="00A10F2B">
        <w:rPr>
          <w:rFonts w:ascii="Times New Roman" w:hAnsi="Times New Roman"/>
          <w:sz w:val="24"/>
          <w:szCs w:val="24"/>
          <w:lang w:eastAsia="en-GB"/>
        </w:rPr>
        <w:t xml:space="preserve"> cleavages</w:t>
      </w:r>
      <w:r w:rsidRPr="00A10F2B">
        <w:rPr>
          <w:rFonts w:ascii="Times New Roman" w:hAnsi="Times New Roman"/>
          <w:sz w:val="24"/>
          <w:szCs w:val="24"/>
          <w:lang w:eastAsia="en-GB"/>
        </w:rPr>
        <w:tab/>
      </w:r>
      <w:r w:rsidR="00832343" w:rsidRPr="00A10F2B">
        <w:rPr>
          <w:rFonts w:ascii="Times New Roman" w:hAnsi="Times New Roman"/>
          <w:sz w:val="24"/>
          <w:szCs w:val="24"/>
          <w:lang w:eastAsia="en-GB"/>
        </w:rPr>
        <w:t>: 1</w:t>
      </w:r>
    </w:p>
    <w:p w:rsidR="00832343" w:rsidRPr="00A10F2B" w:rsidRDefault="00832343"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Fixed modification</w:t>
      </w:r>
      <w:r w:rsidRPr="00A10F2B">
        <w:rPr>
          <w:rFonts w:ascii="Times New Roman" w:hAnsi="Times New Roman"/>
          <w:sz w:val="24"/>
          <w:szCs w:val="24"/>
          <w:lang w:eastAsia="en-GB"/>
        </w:rPr>
        <w:tab/>
        <w:t>: Carbamidomethyl cystiene</w:t>
      </w:r>
    </w:p>
    <w:p w:rsidR="00832343" w:rsidRPr="00A10F2B" w:rsidRDefault="00832343"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Variable modification: Oxidation (M)</w:t>
      </w:r>
    </w:p>
    <w:p w:rsidR="00832343" w:rsidRPr="00A10F2B" w:rsidRDefault="00466CB7"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V</w:t>
      </w:r>
      <w:r w:rsidR="00832343" w:rsidRPr="00A10F2B">
        <w:rPr>
          <w:rFonts w:ascii="Times New Roman" w:hAnsi="Times New Roman"/>
          <w:sz w:val="24"/>
          <w:szCs w:val="24"/>
          <w:lang w:eastAsia="en-GB"/>
        </w:rPr>
        <w:t>alues</w:t>
      </w:r>
      <w:r w:rsidR="00832343" w:rsidRPr="00A10F2B">
        <w:rPr>
          <w:rFonts w:ascii="Times New Roman" w:hAnsi="Times New Roman"/>
          <w:sz w:val="24"/>
          <w:szCs w:val="24"/>
          <w:lang w:eastAsia="en-GB"/>
        </w:rPr>
        <w:tab/>
      </w:r>
      <w:r w:rsidRPr="00A10F2B">
        <w:rPr>
          <w:rFonts w:ascii="Times New Roman" w:hAnsi="Times New Roman"/>
          <w:sz w:val="24"/>
          <w:szCs w:val="24"/>
          <w:lang w:eastAsia="en-GB"/>
        </w:rPr>
        <w:t>of masses</w:t>
      </w:r>
      <w:r w:rsidR="00832343" w:rsidRPr="00A10F2B">
        <w:rPr>
          <w:rFonts w:ascii="Times New Roman" w:hAnsi="Times New Roman"/>
          <w:sz w:val="24"/>
          <w:szCs w:val="24"/>
          <w:lang w:eastAsia="en-GB"/>
        </w:rPr>
        <w:tab/>
        <w:t>: Monoisotopic</w:t>
      </w:r>
    </w:p>
    <w:p w:rsidR="00EF34BE" w:rsidRDefault="00466CB7"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 xml:space="preserve">Mass of </w:t>
      </w:r>
      <w:r w:rsidR="00163F5C">
        <w:rPr>
          <w:rFonts w:ascii="Times New Roman" w:hAnsi="Times New Roman"/>
          <w:sz w:val="24"/>
          <w:szCs w:val="24"/>
          <w:lang w:eastAsia="en-GB"/>
        </w:rPr>
        <w:t>p</w:t>
      </w:r>
      <w:r w:rsidR="00832343" w:rsidRPr="00A10F2B">
        <w:rPr>
          <w:rFonts w:ascii="Times New Roman" w:hAnsi="Times New Roman"/>
          <w:sz w:val="24"/>
          <w:szCs w:val="24"/>
          <w:lang w:eastAsia="en-GB"/>
        </w:rPr>
        <w:t>rotein</w:t>
      </w:r>
      <w:r w:rsidRPr="00A10F2B">
        <w:rPr>
          <w:rFonts w:ascii="Times New Roman" w:hAnsi="Times New Roman"/>
          <w:sz w:val="24"/>
          <w:szCs w:val="24"/>
          <w:lang w:eastAsia="en-GB"/>
        </w:rPr>
        <w:tab/>
      </w:r>
      <w:r w:rsidR="008E7627">
        <w:rPr>
          <w:rFonts w:ascii="Times New Roman" w:hAnsi="Times New Roman"/>
          <w:sz w:val="24"/>
          <w:szCs w:val="24"/>
          <w:lang w:eastAsia="en-GB"/>
        </w:rPr>
        <w:t>: Unrestricted</w:t>
      </w:r>
    </w:p>
    <w:p w:rsidR="00D432D7" w:rsidRPr="00A10F2B" w:rsidRDefault="00163F5C" w:rsidP="00D03AEE">
      <w:pPr>
        <w:spacing w:after="0" w:line="360" w:lineRule="auto"/>
        <w:jc w:val="both"/>
        <w:rPr>
          <w:rFonts w:ascii="Times New Roman" w:hAnsi="Times New Roman"/>
          <w:sz w:val="24"/>
          <w:szCs w:val="24"/>
          <w:lang w:eastAsia="en-GB"/>
        </w:rPr>
      </w:pPr>
      <w:r>
        <w:rPr>
          <w:rFonts w:ascii="Times New Roman" w:hAnsi="Times New Roman"/>
          <w:sz w:val="24"/>
          <w:szCs w:val="24"/>
          <w:lang w:eastAsia="en-GB"/>
        </w:rPr>
        <w:t>Tolerance of p</w:t>
      </w:r>
      <w:r w:rsidR="00832343" w:rsidRPr="00A10F2B">
        <w:rPr>
          <w:rFonts w:ascii="Times New Roman" w:hAnsi="Times New Roman"/>
          <w:sz w:val="24"/>
          <w:szCs w:val="24"/>
          <w:lang w:eastAsia="en-GB"/>
        </w:rPr>
        <w:t>eptide</w:t>
      </w:r>
    </w:p>
    <w:p w:rsidR="00832343" w:rsidRPr="00A10F2B" w:rsidRDefault="00163F5C" w:rsidP="00D03AEE">
      <w:pPr>
        <w:spacing w:after="0" w:line="360" w:lineRule="auto"/>
        <w:jc w:val="both"/>
        <w:rPr>
          <w:rFonts w:ascii="Times New Roman" w:hAnsi="Times New Roman"/>
          <w:sz w:val="24"/>
          <w:szCs w:val="24"/>
          <w:lang w:eastAsia="en-GB"/>
        </w:rPr>
      </w:pPr>
      <w:proofErr w:type="gramStart"/>
      <w:r>
        <w:rPr>
          <w:rFonts w:ascii="Times New Roman" w:hAnsi="Times New Roman"/>
          <w:sz w:val="24"/>
          <w:szCs w:val="24"/>
          <w:lang w:eastAsia="en-GB"/>
        </w:rPr>
        <w:t>m</w:t>
      </w:r>
      <w:r w:rsidR="00832343" w:rsidRPr="00A10F2B">
        <w:rPr>
          <w:rFonts w:ascii="Times New Roman" w:hAnsi="Times New Roman"/>
          <w:sz w:val="24"/>
          <w:szCs w:val="24"/>
          <w:lang w:eastAsia="en-GB"/>
        </w:rPr>
        <w:t>ass</w:t>
      </w:r>
      <w:proofErr w:type="gramEnd"/>
      <w:r w:rsidR="00D432D7" w:rsidRPr="00A10F2B">
        <w:rPr>
          <w:rFonts w:ascii="Times New Roman" w:hAnsi="Times New Roman"/>
          <w:sz w:val="24"/>
          <w:szCs w:val="24"/>
          <w:lang w:eastAsia="en-GB"/>
        </w:rPr>
        <w:tab/>
      </w:r>
      <w:r w:rsidR="00D432D7" w:rsidRPr="00A10F2B">
        <w:rPr>
          <w:rFonts w:ascii="Times New Roman" w:hAnsi="Times New Roman"/>
          <w:sz w:val="24"/>
          <w:szCs w:val="24"/>
          <w:lang w:eastAsia="en-GB"/>
        </w:rPr>
        <w:tab/>
      </w:r>
      <w:r w:rsidR="00D432D7" w:rsidRPr="00A10F2B">
        <w:rPr>
          <w:rFonts w:ascii="Times New Roman" w:hAnsi="Times New Roman"/>
          <w:sz w:val="24"/>
          <w:szCs w:val="24"/>
          <w:lang w:eastAsia="en-GB"/>
        </w:rPr>
        <w:tab/>
      </w:r>
      <w:r w:rsidR="00832343" w:rsidRPr="00A10F2B">
        <w:rPr>
          <w:rFonts w:ascii="Times New Roman" w:hAnsi="Times New Roman"/>
          <w:sz w:val="24"/>
          <w:szCs w:val="24"/>
          <w:lang w:eastAsia="en-GB"/>
        </w:rPr>
        <w:t>: ± 10ppm</w:t>
      </w:r>
    </w:p>
    <w:p w:rsidR="00D432D7" w:rsidRPr="00A10F2B" w:rsidRDefault="00D432D7" w:rsidP="00D03AEE">
      <w:pPr>
        <w:spacing w:after="0" w:line="360" w:lineRule="auto"/>
        <w:jc w:val="both"/>
        <w:rPr>
          <w:rFonts w:ascii="Times New Roman" w:hAnsi="Times New Roman"/>
          <w:sz w:val="24"/>
          <w:szCs w:val="24"/>
          <w:lang w:eastAsia="en-GB"/>
        </w:rPr>
      </w:pPr>
      <w:r w:rsidRPr="00A10F2B">
        <w:rPr>
          <w:rFonts w:ascii="Times New Roman" w:hAnsi="Times New Roman"/>
          <w:sz w:val="24"/>
          <w:szCs w:val="24"/>
          <w:lang w:eastAsia="en-GB"/>
        </w:rPr>
        <w:t>Tolerance of f</w:t>
      </w:r>
      <w:r w:rsidR="00832343" w:rsidRPr="00A10F2B">
        <w:rPr>
          <w:rFonts w:ascii="Times New Roman" w:hAnsi="Times New Roman"/>
          <w:sz w:val="24"/>
          <w:szCs w:val="24"/>
          <w:lang w:eastAsia="en-GB"/>
        </w:rPr>
        <w:t xml:space="preserve">ragment </w:t>
      </w:r>
    </w:p>
    <w:p w:rsidR="00832343" w:rsidRPr="00A10F2B" w:rsidRDefault="00163F5C" w:rsidP="00D03AEE">
      <w:pPr>
        <w:spacing w:after="0" w:line="360" w:lineRule="auto"/>
        <w:jc w:val="both"/>
        <w:rPr>
          <w:rFonts w:ascii="Times New Roman" w:hAnsi="Times New Roman"/>
          <w:sz w:val="24"/>
          <w:szCs w:val="24"/>
          <w:lang w:eastAsia="en-GB"/>
        </w:rPr>
      </w:pPr>
      <w:proofErr w:type="gramStart"/>
      <w:r>
        <w:rPr>
          <w:rFonts w:ascii="Times New Roman" w:hAnsi="Times New Roman"/>
          <w:sz w:val="24"/>
          <w:szCs w:val="24"/>
          <w:lang w:eastAsia="en-GB"/>
        </w:rPr>
        <w:t>m</w:t>
      </w:r>
      <w:r w:rsidR="00832343" w:rsidRPr="00A10F2B">
        <w:rPr>
          <w:rFonts w:ascii="Times New Roman" w:hAnsi="Times New Roman"/>
          <w:sz w:val="24"/>
          <w:szCs w:val="24"/>
          <w:lang w:eastAsia="en-GB"/>
        </w:rPr>
        <w:t>ass</w:t>
      </w:r>
      <w:proofErr w:type="gramEnd"/>
      <w:r w:rsidR="00D432D7" w:rsidRPr="00A10F2B">
        <w:rPr>
          <w:rFonts w:ascii="Times New Roman" w:hAnsi="Times New Roman"/>
          <w:sz w:val="24"/>
          <w:szCs w:val="24"/>
          <w:lang w:eastAsia="en-GB"/>
        </w:rPr>
        <w:tab/>
      </w:r>
      <w:r w:rsidR="00D432D7" w:rsidRPr="00A10F2B">
        <w:rPr>
          <w:rFonts w:ascii="Times New Roman" w:hAnsi="Times New Roman"/>
          <w:sz w:val="24"/>
          <w:szCs w:val="24"/>
          <w:lang w:eastAsia="en-GB"/>
        </w:rPr>
        <w:tab/>
      </w:r>
      <w:r w:rsidR="00D432D7" w:rsidRPr="00A10F2B">
        <w:rPr>
          <w:rFonts w:ascii="Times New Roman" w:hAnsi="Times New Roman"/>
          <w:sz w:val="24"/>
          <w:szCs w:val="24"/>
          <w:lang w:eastAsia="en-GB"/>
        </w:rPr>
        <w:tab/>
      </w:r>
      <w:r w:rsidR="00832343" w:rsidRPr="00A10F2B">
        <w:rPr>
          <w:rFonts w:ascii="Times New Roman" w:hAnsi="Times New Roman"/>
          <w:sz w:val="24"/>
          <w:szCs w:val="24"/>
          <w:lang w:eastAsia="en-GB"/>
        </w:rPr>
        <w:t>: ± 0.1 Da</w:t>
      </w:r>
    </w:p>
    <w:p w:rsidR="00582732" w:rsidRPr="00A10F2B" w:rsidRDefault="00582732" w:rsidP="00832343">
      <w:pPr>
        <w:spacing w:after="0" w:line="360" w:lineRule="auto"/>
        <w:jc w:val="both"/>
        <w:rPr>
          <w:rFonts w:ascii="Times New Roman" w:hAnsi="Times New Roman"/>
          <w:b/>
          <w:sz w:val="24"/>
          <w:szCs w:val="24"/>
          <w:lang w:eastAsia="en-GB"/>
        </w:rPr>
      </w:pPr>
    </w:p>
    <w:p w:rsidR="00832343" w:rsidRPr="00817C24" w:rsidRDefault="00BC0AD3" w:rsidP="00A461DC">
      <w:pPr>
        <w:pStyle w:val="ListParagraph"/>
        <w:numPr>
          <w:ilvl w:val="1"/>
          <w:numId w:val="30"/>
        </w:numPr>
        <w:spacing w:after="0" w:line="360" w:lineRule="auto"/>
        <w:jc w:val="both"/>
        <w:rPr>
          <w:rFonts w:ascii="Times New Roman" w:hAnsi="Times New Roman"/>
          <w:b/>
          <w:sz w:val="24"/>
          <w:szCs w:val="24"/>
          <w:lang w:eastAsia="en-GB"/>
        </w:rPr>
      </w:pPr>
      <w:r w:rsidRPr="00A609AE">
        <w:rPr>
          <w:rFonts w:ascii="Times New Roman" w:hAnsi="Times New Roman"/>
          <w:b/>
          <w:sz w:val="24"/>
          <w:szCs w:val="24"/>
          <w:lang w:eastAsia="en-GB"/>
        </w:rPr>
        <w:t>S</w:t>
      </w:r>
      <w:r w:rsidR="00832343" w:rsidRPr="00A609AE">
        <w:rPr>
          <w:rFonts w:ascii="Times New Roman" w:hAnsi="Times New Roman"/>
          <w:b/>
          <w:sz w:val="24"/>
          <w:szCs w:val="24"/>
          <w:lang w:eastAsia="en-GB"/>
        </w:rPr>
        <w:t xml:space="preserve">tarter culture </w:t>
      </w:r>
      <w:r w:rsidRPr="00A609AE">
        <w:rPr>
          <w:rFonts w:ascii="Times New Roman" w:hAnsi="Times New Roman"/>
          <w:b/>
          <w:sz w:val="24"/>
          <w:szCs w:val="24"/>
          <w:lang w:eastAsia="en-GB"/>
        </w:rPr>
        <w:t xml:space="preserve">selection </w:t>
      </w:r>
      <w:r w:rsidR="00832343" w:rsidRPr="00A609AE">
        <w:rPr>
          <w:rFonts w:ascii="Times New Roman" w:hAnsi="Times New Roman"/>
          <w:b/>
          <w:sz w:val="24"/>
          <w:szCs w:val="24"/>
          <w:lang w:eastAsia="en-GB"/>
        </w:rPr>
        <w:t xml:space="preserve">for the production of </w:t>
      </w:r>
      <w:r w:rsidR="00832343" w:rsidRPr="00A609AE">
        <w:rPr>
          <w:rFonts w:ascii="Times New Roman" w:hAnsi="Times New Roman"/>
          <w:b/>
          <w:i/>
          <w:sz w:val="24"/>
          <w:szCs w:val="24"/>
          <w:lang w:eastAsia="en-GB"/>
        </w:rPr>
        <w:t>Ogi</w:t>
      </w:r>
      <w:r w:rsidR="00832343" w:rsidRPr="00A609AE">
        <w:rPr>
          <w:rFonts w:ascii="Times New Roman" w:hAnsi="Times New Roman"/>
          <w:b/>
          <w:sz w:val="24"/>
          <w:szCs w:val="24"/>
          <w:lang w:eastAsia="en-GB"/>
        </w:rPr>
        <w:t xml:space="preserve"> </w:t>
      </w:r>
      <w:r w:rsidR="00832343" w:rsidRPr="00817C24">
        <w:rPr>
          <w:rFonts w:ascii="Times New Roman" w:hAnsi="Times New Roman"/>
          <w:b/>
          <w:sz w:val="24"/>
          <w:szCs w:val="24"/>
          <w:lang w:eastAsia="en-GB"/>
        </w:rPr>
        <w:t xml:space="preserve">and </w:t>
      </w:r>
      <w:r w:rsidR="00832343" w:rsidRPr="00817C24">
        <w:rPr>
          <w:rFonts w:ascii="Times New Roman" w:hAnsi="Times New Roman"/>
          <w:b/>
          <w:i/>
          <w:sz w:val="24"/>
          <w:szCs w:val="24"/>
          <w:lang w:eastAsia="en-GB"/>
        </w:rPr>
        <w:t>Gari</w:t>
      </w:r>
    </w:p>
    <w:p w:rsidR="00832343" w:rsidRPr="00817C24" w:rsidRDefault="00EE14D9" w:rsidP="00832343">
      <w:pPr>
        <w:spacing w:after="0" w:line="360" w:lineRule="auto"/>
        <w:jc w:val="both"/>
        <w:rPr>
          <w:rFonts w:ascii="Times New Roman" w:hAnsi="Times New Roman"/>
          <w:sz w:val="24"/>
          <w:szCs w:val="24"/>
          <w:lang w:eastAsia="en-GB"/>
        </w:rPr>
      </w:pPr>
      <w:r w:rsidRPr="00817C24">
        <w:rPr>
          <w:rFonts w:ascii="Times New Roman" w:hAnsi="Times New Roman"/>
          <w:sz w:val="24"/>
          <w:szCs w:val="24"/>
          <w:lang w:eastAsia="en-GB"/>
        </w:rPr>
        <w:t>Selection of</w:t>
      </w:r>
      <w:r w:rsidR="00F415FD" w:rsidRPr="00817C24">
        <w:rPr>
          <w:rFonts w:ascii="Times New Roman" w:hAnsi="Times New Roman"/>
          <w:sz w:val="24"/>
          <w:szCs w:val="24"/>
          <w:lang w:eastAsia="en-GB"/>
        </w:rPr>
        <w:t xml:space="preserve"> s</w:t>
      </w:r>
      <w:r w:rsidRPr="00817C24">
        <w:rPr>
          <w:rFonts w:ascii="Times New Roman" w:hAnsi="Times New Roman"/>
          <w:sz w:val="24"/>
          <w:szCs w:val="24"/>
          <w:lang w:eastAsia="en-GB"/>
        </w:rPr>
        <w:t xml:space="preserve">tress-adapted LAB and yeasts as starter cultures </w:t>
      </w:r>
      <w:r w:rsidR="00B33708" w:rsidRPr="00817C24">
        <w:rPr>
          <w:rFonts w:ascii="Times New Roman" w:hAnsi="Times New Roman"/>
          <w:sz w:val="24"/>
          <w:szCs w:val="24"/>
          <w:lang w:eastAsia="en-GB"/>
        </w:rPr>
        <w:t>for</w:t>
      </w:r>
      <w:r w:rsidR="00832343" w:rsidRPr="00817C24">
        <w:rPr>
          <w:rFonts w:ascii="Times New Roman" w:hAnsi="Times New Roman"/>
          <w:sz w:val="24"/>
          <w:szCs w:val="24"/>
          <w:lang w:eastAsia="en-GB"/>
        </w:rPr>
        <w:t xml:space="preserve"> producing </w:t>
      </w:r>
      <w:r w:rsidR="00832343" w:rsidRPr="00817C24">
        <w:rPr>
          <w:rFonts w:ascii="Times New Roman" w:hAnsi="Times New Roman"/>
          <w:i/>
          <w:sz w:val="24"/>
          <w:szCs w:val="24"/>
          <w:lang w:eastAsia="en-GB"/>
        </w:rPr>
        <w:t>Ogi</w:t>
      </w:r>
      <w:r w:rsidR="00832343" w:rsidRPr="00817C24">
        <w:rPr>
          <w:rFonts w:ascii="Times New Roman" w:hAnsi="Times New Roman"/>
          <w:sz w:val="24"/>
          <w:szCs w:val="24"/>
          <w:lang w:eastAsia="en-GB"/>
        </w:rPr>
        <w:t xml:space="preserve"> and </w:t>
      </w:r>
      <w:r w:rsidR="00832343" w:rsidRPr="00817C24">
        <w:rPr>
          <w:rFonts w:ascii="Times New Roman" w:hAnsi="Times New Roman"/>
          <w:i/>
          <w:sz w:val="24"/>
          <w:szCs w:val="24"/>
          <w:lang w:eastAsia="en-GB"/>
        </w:rPr>
        <w:t>Gari</w:t>
      </w:r>
      <w:r w:rsidR="00A461DC">
        <w:rPr>
          <w:rFonts w:ascii="Times New Roman" w:hAnsi="Times New Roman"/>
          <w:sz w:val="24"/>
          <w:szCs w:val="24"/>
          <w:lang w:eastAsia="en-GB"/>
        </w:rPr>
        <w:t xml:space="preserve"> </w:t>
      </w:r>
      <w:r w:rsidR="003F7BFF" w:rsidRPr="00817C24">
        <w:rPr>
          <w:rFonts w:ascii="Times New Roman" w:hAnsi="Times New Roman"/>
          <w:sz w:val="24"/>
          <w:szCs w:val="24"/>
          <w:lang w:eastAsia="en-GB"/>
        </w:rPr>
        <w:t>was</w:t>
      </w:r>
      <w:r w:rsidR="00832343" w:rsidRPr="00817C24">
        <w:rPr>
          <w:rFonts w:ascii="Times New Roman" w:hAnsi="Times New Roman"/>
          <w:sz w:val="24"/>
          <w:szCs w:val="24"/>
          <w:lang w:eastAsia="en-GB"/>
        </w:rPr>
        <w:t xml:space="preserve"> based on their physiological response to;</w:t>
      </w:r>
    </w:p>
    <w:p w:rsidR="00832343" w:rsidRPr="009D6466" w:rsidRDefault="00993893" w:rsidP="00A461DC">
      <w:pPr>
        <w:pStyle w:val="ListParagraph"/>
        <w:numPr>
          <w:ilvl w:val="0"/>
          <w:numId w:val="32"/>
        </w:numPr>
        <w:spacing w:after="0" w:line="360" w:lineRule="auto"/>
        <w:jc w:val="both"/>
        <w:rPr>
          <w:rFonts w:ascii="Times New Roman" w:hAnsi="Times New Roman"/>
          <w:sz w:val="24"/>
          <w:szCs w:val="24"/>
          <w:lang w:eastAsia="en-GB"/>
        </w:rPr>
      </w:pPr>
      <w:r w:rsidRPr="009D6466">
        <w:rPr>
          <w:rFonts w:ascii="Times New Roman" w:hAnsi="Times New Roman"/>
          <w:sz w:val="24"/>
          <w:szCs w:val="24"/>
          <w:lang w:eastAsia="en-GB"/>
        </w:rPr>
        <w:t>a</w:t>
      </w:r>
      <w:r w:rsidR="00832343" w:rsidRPr="009D6466">
        <w:rPr>
          <w:rFonts w:ascii="Times New Roman" w:hAnsi="Times New Roman"/>
          <w:sz w:val="24"/>
          <w:szCs w:val="24"/>
          <w:lang w:eastAsia="en-GB"/>
        </w:rPr>
        <w:t>cid stress at pH 1, 2, 3, 4 and</w:t>
      </w:r>
    </w:p>
    <w:p w:rsidR="00832343" w:rsidRPr="009D6466" w:rsidRDefault="00993893" w:rsidP="00A461DC">
      <w:pPr>
        <w:pStyle w:val="ListParagraph"/>
        <w:numPr>
          <w:ilvl w:val="0"/>
          <w:numId w:val="32"/>
        </w:numPr>
        <w:spacing w:after="0" w:line="360" w:lineRule="auto"/>
        <w:jc w:val="both"/>
        <w:rPr>
          <w:rFonts w:ascii="Times New Roman" w:hAnsi="Times New Roman"/>
          <w:b/>
          <w:sz w:val="24"/>
          <w:szCs w:val="24"/>
          <w:lang w:eastAsia="en-GB"/>
        </w:rPr>
      </w:pPr>
      <w:r w:rsidRPr="009D6466">
        <w:rPr>
          <w:rFonts w:ascii="Times New Roman" w:hAnsi="Times New Roman"/>
          <w:sz w:val="24"/>
          <w:szCs w:val="24"/>
          <w:lang w:eastAsia="en-GB"/>
        </w:rPr>
        <w:t>o</w:t>
      </w:r>
      <w:r w:rsidR="00832343" w:rsidRPr="009D6466">
        <w:rPr>
          <w:rFonts w:ascii="Times New Roman" w:hAnsi="Times New Roman"/>
          <w:sz w:val="24"/>
          <w:szCs w:val="24"/>
          <w:lang w:eastAsia="en-GB"/>
        </w:rPr>
        <w:t>xidative stress at 1</w:t>
      </w:r>
      <w:r w:rsidR="00C04C32" w:rsidRPr="009D6466">
        <w:rPr>
          <w:rFonts w:ascii="Times New Roman" w:hAnsi="Times New Roman"/>
          <w:sz w:val="24"/>
          <w:szCs w:val="24"/>
          <w:lang w:eastAsia="en-GB"/>
        </w:rPr>
        <w:t xml:space="preserve"> </w:t>
      </w:r>
      <w:r w:rsidR="00832343" w:rsidRPr="009D6466">
        <w:rPr>
          <w:rFonts w:ascii="Times New Roman" w:hAnsi="Times New Roman"/>
          <w:sz w:val="24"/>
          <w:szCs w:val="24"/>
          <w:lang w:eastAsia="en-GB"/>
        </w:rPr>
        <w:t>mM H</w:t>
      </w:r>
      <w:r w:rsidR="00832343" w:rsidRPr="009D6466">
        <w:rPr>
          <w:rFonts w:ascii="Times New Roman" w:hAnsi="Times New Roman"/>
          <w:sz w:val="24"/>
          <w:szCs w:val="24"/>
          <w:vertAlign w:val="subscript"/>
          <w:lang w:eastAsia="en-GB"/>
        </w:rPr>
        <w:t>2</w:t>
      </w:r>
      <w:r w:rsidR="00C04C32" w:rsidRPr="009D6466">
        <w:rPr>
          <w:rFonts w:ascii="Times New Roman" w:hAnsi="Times New Roman"/>
          <w:sz w:val="24"/>
          <w:szCs w:val="24"/>
          <w:lang w:eastAsia="en-GB"/>
        </w:rPr>
        <w:t>O</w:t>
      </w:r>
      <w:r w:rsidR="00832343" w:rsidRPr="009D6466">
        <w:rPr>
          <w:rFonts w:ascii="Times New Roman" w:hAnsi="Times New Roman"/>
          <w:sz w:val="24"/>
          <w:szCs w:val="24"/>
          <w:vertAlign w:val="subscript"/>
          <w:lang w:eastAsia="en-GB"/>
        </w:rPr>
        <w:t>2</w:t>
      </w:r>
      <w:r w:rsidR="00832343" w:rsidRPr="009D6466">
        <w:rPr>
          <w:rFonts w:ascii="Times New Roman" w:hAnsi="Times New Roman"/>
          <w:sz w:val="24"/>
          <w:szCs w:val="24"/>
          <w:lang w:eastAsia="en-GB"/>
        </w:rPr>
        <w:t>, 3</w:t>
      </w:r>
      <w:r w:rsidR="00C04C32" w:rsidRPr="009D6466">
        <w:rPr>
          <w:rFonts w:ascii="Times New Roman" w:hAnsi="Times New Roman"/>
          <w:sz w:val="24"/>
          <w:szCs w:val="24"/>
          <w:lang w:eastAsia="en-GB"/>
        </w:rPr>
        <w:t xml:space="preserve"> </w:t>
      </w:r>
      <w:r w:rsidR="00832343" w:rsidRPr="009D6466">
        <w:rPr>
          <w:rFonts w:ascii="Times New Roman" w:hAnsi="Times New Roman"/>
          <w:sz w:val="24"/>
          <w:szCs w:val="24"/>
          <w:lang w:eastAsia="en-GB"/>
        </w:rPr>
        <w:t>mM H</w:t>
      </w:r>
      <w:r w:rsidR="00832343" w:rsidRPr="009D6466">
        <w:rPr>
          <w:rFonts w:ascii="Times New Roman" w:hAnsi="Times New Roman"/>
          <w:sz w:val="24"/>
          <w:szCs w:val="24"/>
          <w:vertAlign w:val="subscript"/>
          <w:lang w:eastAsia="en-GB"/>
        </w:rPr>
        <w:t>2</w:t>
      </w:r>
      <w:r w:rsidR="00C04C32" w:rsidRPr="009D6466">
        <w:rPr>
          <w:rFonts w:ascii="Times New Roman" w:hAnsi="Times New Roman"/>
          <w:sz w:val="24"/>
          <w:szCs w:val="24"/>
          <w:lang w:eastAsia="en-GB"/>
        </w:rPr>
        <w:t>O</w:t>
      </w:r>
      <w:r w:rsidR="00832343" w:rsidRPr="009D6466">
        <w:rPr>
          <w:rFonts w:ascii="Times New Roman" w:hAnsi="Times New Roman"/>
          <w:sz w:val="24"/>
          <w:szCs w:val="24"/>
          <w:vertAlign w:val="subscript"/>
          <w:lang w:eastAsia="en-GB"/>
        </w:rPr>
        <w:t>2</w:t>
      </w:r>
      <w:r w:rsidR="00832343" w:rsidRPr="009D6466">
        <w:rPr>
          <w:rFonts w:ascii="Times New Roman" w:hAnsi="Times New Roman"/>
          <w:sz w:val="24"/>
          <w:szCs w:val="24"/>
          <w:lang w:eastAsia="en-GB"/>
        </w:rPr>
        <w:t>, and 5</w:t>
      </w:r>
      <w:r w:rsidR="00C04C32" w:rsidRPr="009D6466">
        <w:rPr>
          <w:rFonts w:ascii="Times New Roman" w:hAnsi="Times New Roman"/>
          <w:sz w:val="24"/>
          <w:szCs w:val="24"/>
          <w:lang w:eastAsia="en-GB"/>
        </w:rPr>
        <w:t xml:space="preserve"> </w:t>
      </w:r>
      <w:r w:rsidR="00832343" w:rsidRPr="009D6466">
        <w:rPr>
          <w:rFonts w:ascii="Times New Roman" w:hAnsi="Times New Roman"/>
          <w:sz w:val="24"/>
          <w:szCs w:val="24"/>
          <w:lang w:eastAsia="en-GB"/>
        </w:rPr>
        <w:t>mM H</w:t>
      </w:r>
      <w:r w:rsidR="00832343" w:rsidRPr="009D6466">
        <w:rPr>
          <w:rFonts w:ascii="Times New Roman" w:hAnsi="Times New Roman"/>
          <w:sz w:val="24"/>
          <w:szCs w:val="24"/>
          <w:vertAlign w:val="subscript"/>
          <w:lang w:eastAsia="en-GB"/>
        </w:rPr>
        <w:t>2</w:t>
      </w:r>
      <w:r w:rsidR="00C04C32" w:rsidRPr="009D6466">
        <w:rPr>
          <w:rFonts w:ascii="Times New Roman" w:hAnsi="Times New Roman"/>
          <w:sz w:val="24"/>
          <w:szCs w:val="24"/>
          <w:lang w:eastAsia="en-GB"/>
        </w:rPr>
        <w:t>O</w:t>
      </w:r>
      <w:r w:rsidR="00832343" w:rsidRPr="009D6466">
        <w:rPr>
          <w:rFonts w:ascii="Times New Roman" w:hAnsi="Times New Roman"/>
          <w:sz w:val="24"/>
          <w:szCs w:val="24"/>
          <w:vertAlign w:val="subscript"/>
          <w:lang w:eastAsia="en-GB"/>
        </w:rPr>
        <w:t>2</w:t>
      </w:r>
    </w:p>
    <w:p w:rsidR="00832343" w:rsidRPr="00817C24" w:rsidRDefault="00832343" w:rsidP="00832343">
      <w:pPr>
        <w:spacing w:after="0" w:line="360" w:lineRule="auto"/>
        <w:jc w:val="both"/>
        <w:rPr>
          <w:rFonts w:ascii="Times New Roman" w:hAnsi="Times New Roman"/>
          <w:sz w:val="24"/>
          <w:szCs w:val="24"/>
          <w:lang w:eastAsia="en-GB"/>
        </w:rPr>
      </w:pPr>
    </w:p>
    <w:p w:rsidR="00A609AE" w:rsidRDefault="00832343" w:rsidP="00A461DC">
      <w:pPr>
        <w:pStyle w:val="ListParagraph"/>
        <w:numPr>
          <w:ilvl w:val="1"/>
          <w:numId w:val="30"/>
        </w:numPr>
        <w:spacing w:after="0" w:line="360" w:lineRule="auto"/>
        <w:jc w:val="both"/>
        <w:rPr>
          <w:rFonts w:ascii="Times New Roman" w:hAnsi="Times New Roman"/>
          <w:b/>
          <w:sz w:val="24"/>
          <w:szCs w:val="24"/>
          <w:lang w:eastAsia="en-GB"/>
        </w:rPr>
      </w:pPr>
      <w:r w:rsidRPr="00817C24">
        <w:rPr>
          <w:rFonts w:ascii="Times New Roman" w:hAnsi="Times New Roman"/>
          <w:b/>
          <w:sz w:val="24"/>
          <w:szCs w:val="24"/>
          <w:lang w:eastAsia="en-GB"/>
        </w:rPr>
        <w:t>Preparation and inoculation of</w:t>
      </w:r>
      <w:r w:rsidR="001F284C" w:rsidRPr="00817C24">
        <w:rPr>
          <w:rFonts w:ascii="Times New Roman" w:hAnsi="Times New Roman"/>
          <w:b/>
          <w:sz w:val="24"/>
          <w:szCs w:val="24"/>
          <w:lang w:eastAsia="en-GB"/>
        </w:rPr>
        <w:t xml:space="preserve"> laboratory</w:t>
      </w:r>
      <w:r w:rsidR="002C709A">
        <w:rPr>
          <w:rFonts w:ascii="Times New Roman" w:hAnsi="Times New Roman"/>
          <w:b/>
          <w:sz w:val="24"/>
          <w:szCs w:val="24"/>
          <w:lang w:eastAsia="en-GB"/>
        </w:rPr>
        <w:t xml:space="preserve"> produced</w:t>
      </w:r>
      <w:r w:rsidR="00A461DC">
        <w:rPr>
          <w:rFonts w:ascii="Times New Roman" w:hAnsi="Times New Roman"/>
          <w:b/>
          <w:sz w:val="24"/>
          <w:szCs w:val="24"/>
          <w:lang w:eastAsia="en-GB"/>
        </w:rPr>
        <w:t xml:space="preserve"> </w:t>
      </w:r>
      <w:r w:rsidR="00A461DC">
        <w:rPr>
          <w:rFonts w:ascii="Times New Roman" w:hAnsi="Times New Roman"/>
          <w:b/>
          <w:i/>
          <w:sz w:val="24"/>
          <w:szCs w:val="24"/>
          <w:lang w:eastAsia="en-GB"/>
        </w:rPr>
        <w:t xml:space="preserve">Ogi </w:t>
      </w:r>
      <w:r w:rsidR="00A461DC">
        <w:rPr>
          <w:rFonts w:ascii="Times New Roman" w:hAnsi="Times New Roman"/>
          <w:b/>
          <w:sz w:val="24"/>
          <w:szCs w:val="24"/>
          <w:lang w:eastAsia="en-GB"/>
        </w:rPr>
        <w:t xml:space="preserve">and </w:t>
      </w:r>
      <w:r w:rsidRPr="00A609AE">
        <w:rPr>
          <w:rFonts w:ascii="Times New Roman" w:hAnsi="Times New Roman"/>
          <w:b/>
          <w:i/>
          <w:sz w:val="24"/>
          <w:szCs w:val="24"/>
          <w:lang w:eastAsia="en-GB"/>
        </w:rPr>
        <w:t>Gari</w:t>
      </w:r>
      <w:r w:rsidRPr="00A609AE">
        <w:rPr>
          <w:rFonts w:ascii="Times New Roman" w:hAnsi="Times New Roman"/>
          <w:b/>
          <w:sz w:val="24"/>
          <w:szCs w:val="24"/>
          <w:lang w:eastAsia="en-GB"/>
        </w:rPr>
        <w:t xml:space="preserve"> with starter cultures</w:t>
      </w:r>
    </w:p>
    <w:p w:rsidR="001F284C" w:rsidRPr="006C137C" w:rsidRDefault="001F284C" w:rsidP="006C137C">
      <w:pPr>
        <w:pStyle w:val="ListParagraph"/>
        <w:numPr>
          <w:ilvl w:val="2"/>
          <w:numId w:val="33"/>
        </w:numPr>
        <w:spacing w:after="0" w:line="360" w:lineRule="auto"/>
        <w:jc w:val="both"/>
        <w:rPr>
          <w:rFonts w:ascii="Times New Roman" w:hAnsi="Times New Roman"/>
          <w:i/>
          <w:sz w:val="24"/>
          <w:szCs w:val="24"/>
          <w:lang w:eastAsia="en-GB"/>
        </w:rPr>
      </w:pPr>
      <w:r w:rsidRPr="006C137C">
        <w:rPr>
          <w:rFonts w:ascii="Times New Roman" w:hAnsi="Times New Roman"/>
          <w:i/>
          <w:sz w:val="24"/>
          <w:szCs w:val="24"/>
          <w:lang w:eastAsia="en-GB"/>
        </w:rPr>
        <w:t>Preparation and inoc</w:t>
      </w:r>
      <w:r w:rsidR="00D75BDE">
        <w:rPr>
          <w:rFonts w:ascii="Times New Roman" w:hAnsi="Times New Roman"/>
          <w:i/>
          <w:sz w:val="24"/>
          <w:szCs w:val="24"/>
          <w:lang w:eastAsia="en-GB"/>
        </w:rPr>
        <w:t>ulation of laboratory produced Ogi</w:t>
      </w:r>
      <w:r w:rsidRPr="006C137C">
        <w:rPr>
          <w:rFonts w:ascii="Times New Roman" w:hAnsi="Times New Roman"/>
          <w:i/>
          <w:sz w:val="24"/>
          <w:szCs w:val="24"/>
          <w:lang w:eastAsia="en-GB"/>
        </w:rPr>
        <w:t xml:space="preserve"> with starter cultures</w:t>
      </w:r>
    </w:p>
    <w:p w:rsidR="00832343" w:rsidRPr="00A10F2B" w:rsidRDefault="001F284C" w:rsidP="00832343">
      <w:pPr>
        <w:spacing w:after="0" w:line="360" w:lineRule="auto"/>
        <w:jc w:val="both"/>
        <w:rPr>
          <w:rFonts w:ascii="Times New Roman" w:hAnsi="Times New Roman"/>
          <w:sz w:val="24"/>
          <w:szCs w:val="24"/>
        </w:rPr>
      </w:pPr>
      <w:r>
        <w:rPr>
          <w:rFonts w:ascii="Times New Roman" w:hAnsi="Times New Roman"/>
          <w:sz w:val="24"/>
          <w:szCs w:val="24"/>
          <w:lang w:eastAsia="en-GB"/>
        </w:rPr>
        <w:t>Laboratory preparation</w:t>
      </w:r>
      <w:r w:rsidR="00832343" w:rsidRPr="00A10F2B">
        <w:rPr>
          <w:rFonts w:ascii="Times New Roman" w:hAnsi="Times New Roman"/>
          <w:sz w:val="24"/>
          <w:szCs w:val="24"/>
          <w:lang w:eastAsia="en-GB"/>
        </w:rPr>
        <w:t xml:space="preserve"> of ‘</w:t>
      </w:r>
      <w:r w:rsidR="00832343" w:rsidRPr="00A10F2B">
        <w:rPr>
          <w:rFonts w:ascii="Times New Roman" w:hAnsi="Times New Roman"/>
          <w:i/>
          <w:sz w:val="24"/>
          <w:szCs w:val="24"/>
          <w:lang w:eastAsia="en-GB"/>
        </w:rPr>
        <w:t>Ogi’</w:t>
      </w:r>
      <w:r w:rsidR="00832343" w:rsidRPr="00A10F2B">
        <w:rPr>
          <w:rFonts w:ascii="Times New Roman" w:hAnsi="Times New Roman"/>
          <w:sz w:val="24"/>
          <w:szCs w:val="24"/>
          <w:lang w:eastAsia="en-GB"/>
        </w:rPr>
        <w:t xml:space="preserve"> </w:t>
      </w:r>
      <w:r>
        <w:rPr>
          <w:rFonts w:ascii="Times New Roman" w:hAnsi="Times New Roman"/>
          <w:sz w:val="24"/>
          <w:szCs w:val="24"/>
          <w:lang w:eastAsia="en-GB"/>
        </w:rPr>
        <w:t xml:space="preserve">was </w:t>
      </w:r>
      <w:r w:rsidR="00832343" w:rsidRPr="00A10F2B">
        <w:rPr>
          <w:rFonts w:ascii="Times New Roman" w:hAnsi="Times New Roman"/>
          <w:sz w:val="24"/>
          <w:szCs w:val="24"/>
          <w:lang w:eastAsia="en-GB"/>
        </w:rPr>
        <w:t>carried</w:t>
      </w:r>
      <w:r w:rsidR="00302485" w:rsidRPr="00A10F2B">
        <w:rPr>
          <w:rFonts w:ascii="Times New Roman" w:hAnsi="Times New Roman"/>
          <w:sz w:val="24"/>
          <w:szCs w:val="24"/>
          <w:lang w:eastAsia="en-GB"/>
        </w:rPr>
        <w:t xml:space="preserve"> out and inoculated with starters</w:t>
      </w:r>
      <w:r w:rsidR="00832343" w:rsidRPr="00A10F2B">
        <w:rPr>
          <w:rFonts w:ascii="Times New Roman" w:hAnsi="Times New Roman"/>
          <w:sz w:val="24"/>
          <w:szCs w:val="24"/>
          <w:lang w:eastAsia="en-GB"/>
        </w:rPr>
        <w:t xml:space="preserve"> of </w:t>
      </w:r>
      <w:r w:rsidR="00302485" w:rsidRPr="00A10F2B">
        <w:rPr>
          <w:rFonts w:ascii="Times New Roman" w:hAnsi="Times New Roman"/>
          <w:sz w:val="24"/>
          <w:szCs w:val="24"/>
          <w:lang w:eastAsia="en-GB"/>
        </w:rPr>
        <w:t>LAB</w:t>
      </w:r>
      <w:r w:rsidR="00832343" w:rsidRPr="00A10F2B">
        <w:rPr>
          <w:rFonts w:ascii="Times New Roman" w:hAnsi="Times New Roman"/>
          <w:sz w:val="24"/>
          <w:szCs w:val="24"/>
          <w:lang w:eastAsia="en-GB"/>
        </w:rPr>
        <w:t xml:space="preserve"> and yeasts</w:t>
      </w:r>
      <w:r w:rsidR="00D77D2C" w:rsidRPr="00A10F2B">
        <w:rPr>
          <w:rFonts w:ascii="Times New Roman" w:hAnsi="Times New Roman"/>
          <w:sz w:val="24"/>
          <w:szCs w:val="24"/>
          <w:lang w:eastAsia="en-GB"/>
        </w:rPr>
        <w:t xml:space="preserve"> following the method as described by Okafor </w:t>
      </w:r>
      <w:r w:rsidR="00D77D2C" w:rsidRPr="00A10F2B">
        <w:rPr>
          <w:rFonts w:ascii="Times New Roman" w:hAnsi="Times New Roman"/>
          <w:i/>
          <w:sz w:val="24"/>
          <w:szCs w:val="24"/>
          <w:lang w:eastAsia="en-GB"/>
        </w:rPr>
        <w:t>et al</w:t>
      </w:r>
      <w:r w:rsidR="00C04C32">
        <w:rPr>
          <w:rFonts w:ascii="Times New Roman" w:hAnsi="Times New Roman"/>
          <w:sz w:val="24"/>
          <w:szCs w:val="24"/>
          <w:lang w:eastAsia="en-GB"/>
        </w:rPr>
        <w:t>. (1998</w:t>
      </w:r>
      <w:r w:rsidR="00D77D2C" w:rsidRPr="00A10F2B">
        <w:rPr>
          <w:rFonts w:ascii="Times New Roman" w:hAnsi="Times New Roman"/>
          <w:sz w:val="24"/>
          <w:szCs w:val="24"/>
          <w:lang w:eastAsia="en-GB"/>
        </w:rPr>
        <w:t>)</w:t>
      </w:r>
      <w:r w:rsidR="00832343" w:rsidRPr="00A10F2B">
        <w:rPr>
          <w:rFonts w:ascii="Times New Roman" w:hAnsi="Times New Roman"/>
          <w:sz w:val="24"/>
          <w:szCs w:val="24"/>
          <w:lang w:eastAsia="en-GB"/>
        </w:rPr>
        <w:t xml:space="preserve">. Pure cultures of </w:t>
      </w:r>
      <w:r w:rsidR="00832343" w:rsidRPr="00A10F2B">
        <w:rPr>
          <w:rFonts w:ascii="Times New Roman" w:hAnsi="Times New Roman"/>
          <w:i/>
          <w:sz w:val="24"/>
          <w:szCs w:val="24"/>
          <w:lang w:eastAsia="en-GB"/>
        </w:rPr>
        <w:t>Lactobacillus amylovorus</w:t>
      </w:r>
      <w:r w:rsidR="00832343" w:rsidRPr="00A10F2B">
        <w:rPr>
          <w:rFonts w:ascii="Times New Roman" w:hAnsi="Times New Roman"/>
          <w:sz w:val="24"/>
          <w:szCs w:val="24"/>
          <w:lang w:eastAsia="en-GB"/>
        </w:rPr>
        <w:t xml:space="preserve">, </w:t>
      </w:r>
      <w:r w:rsidR="00832343" w:rsidRPr="00A10F2B">
        <w:rPr>
          <w:rFonts w:ascii="Times New Roman" w:hAnsi="Times New Roman"/>
          <w:i/>
          <w:sz w:val="24"/>
          <w:szCs w:val="24"/>
          <w:lang w:eastAsia="en-GB"/>
        </w:rPr>
        <w:t>Candida kefyr</w:t>
      </w:r>
      <w:r w:rsidR="00832343" w:rsidRPr="00A10F2B">
        <w:rPr>
          <w:rFonts w:ascii="Times New Roman" w:hAnsi="Times New Roman"/>
          <w:sz w:val="24"/>
          <w:szCs w:val="24"/>
          <w:lang w:eastAsia="en-GB"/>
        </w:rPr>
        <w:t xml:space="preserve"> and the combination of </w:t>
      </w:r>
      <w:r w:rsidR="00832343" w:rsidRPr="00A10F2B">
        <w:rPr>
          <w:rFonts w:ascii="Times New Roman" w:hAnsi="Times New Roman"/>
          <w:i/>
          <w:sz w:val="24"/>
          <w:szCs w:val="24"/>
          <w:lang w:eastAsia="en-GB"/>
        </w:rPr>
        <w:t>Lactobacillus amylovorus</w:t>
      </w:r>
      <w:r w:rsidR="00832343" w:rsidRPr="00A10F2B">
        <w:rPr>
          <w:rFonts w:ascii="Times New Roman" w:hAnsi="Times New Roman"/>
          <w:sz w:val="24"/>
          <w:szCs w:val="24"/>
          <w:lang w:eastAsia="en-GB"/>
        </w:rPr>
        <w:t xml:space="preserve"> and </w:t>
      </w:r>
      <w:r w:rsidR="00832343" w:rsidRPr="00A10F2B">
        <w:rPr>
          <w:rFonts w:ascii="Times New Roman" w:hAnsi="Times New Roman"/>
          <w:i/>
          <w:sz w:val="24"/>
          <w:szCs w:val="24"/>
          <w:lang w:eastAsia="en-GB"/>
        </w:rPr>
        <w:t xml:space="preserve">Candida kefyr </w:t>
      </w:r>
      <w:r w:rsidR="00832343" w:rsidRPr="00A10F2B">
        <w:rPr>
          <w:rFonts w:ascii="Times New Roman" w:hAnsi="Times New Roman"/>
          <w:sz w:val="24"/>
          <w:szCs w:val="24"/>
          <w:lang w:eastAsia="en-GB"/>
        </w:rPr>
        <w:t xml:space="preserve">were used </w:t>
      </w:r>
      <w:r w:rsidR="0001191A">
        <w:rPr>
          <w:rFonts w:ascii="Times New Roman" w:hAnsi="Times New Roman"/>
          <w:sz w:val="24"/>
          <w:szCs w:val="24"/>
          <w:lang w:eastAsia="en-GB"/>
        </w:rPr>
        <w:t xml:space="preserve">as starters for </w:t>
      </w:r>
      <w:r>
        <w:rPr>
          <w:rFonts w:ascii="Times New Roman" w:hAnsi="Times New Roman"/>
          <w:sz w:val="24"/>
          <w:szCs w:val="24"/>
          <w:lang w:eastAsia="en-GB"/>
        </w:rPr>
        <w:t xml:space="preserve">the </w:t>
      </w:r>
      <w:r w:rsidR="004024A4">
        <w:rPr>
          <w:rFonts w:ascii="Times New Roman" w:hAnsi="Times New Roman"/>
          <w:sz w:val="24"/>
          <w:szCs w:val="24"/>
          <w:lang w:eastAsia="en-GB"/>
        </w:rPr>
        <w:t>laboratory prepared</w:t>
      </w:r>
      <w:r w:rsidR="00832343" w:rsidRPr="00A10F2B">
        <w:rPr>
          <w:rFonts w:ascii="Times New Roman" w:hAnsi="Times New Roman"/>
          <w:sz w:val="24"/>
          <w:szCs w:val="24"/>
          <w:lang w:eastAsia="en-GB"/>
        </w:rPr>
        <w:t xml:space="preserve"> </w:t>
      </w:r>
      <w:r w:rsidR="00832343" w:rsidRPr="00A10F2B">
        <w:rPr>
          <w:rFonts w:ascii="Times New Roman" w:hAnsi="Times New Roman"/>
          <w:i/>
          <w:sz w:val="24"/>
          <w:szCs w:val="24"/>
          <w:lang w:eastAsia="en-GB"/>
        </w:rPr>
        <w:t>Ogi</w:t>
      </w:r>
      <w:r>
        <w:rPr>
          <w:rFonts w:ascii="Times New Roman" w:hAnsi="Times New Roman"/>
          <w:sz w:val="24"/>
          <w:szCs w:val="24"/>
          <w:lang w:eastAsia="en-GB"/>
        </w:rPr>
        <w:t>.</w:t>
      </w:r>
    </w:p>
    <w:p w:rsidR="001F284C" w:rsidRDefault="001F284C"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Sorghum grains were </w:t>
      </w:r>
      <w:r w:rsidR="00302485" w:rsidRPr="00A10F2B">
        <w:rPr>
          <w:rFonts w:ascii="Times New Roman" w:hAnsi="Times New Roman"/>
          <w:sz w:val="24"/>
          <w:szCs w:val="24"/>
        </w:rPr>
        <w:t>washed</w:t>
      </w:r>
      <w:r w:rsidRPr="00A10F2B">
        <w:rPr>
          <w:rFonts w:ascii="Times New Roman" w:hAnsi="Times New Roman"/>
          <w:sz w:val="24"/>
          <w:szCs w:val="24"/>
        </w:rPr>
        <w:t xml:space="preserve"> and </w:t>
      </w:r>
      <w:r w:rsidR="00302485" w:rsidRPr="00A10F2B">
        <w:rPr>
          <w:rFonts w:ascii="Times New Roman" w:hAnsi="Times New Roman"/>
          <w:sz w:val="24"/>
          <w:szCs w:val="24"/>
        </w:rPr>
        <w:t>soaked</w:t>
      </w:r>
      <w:r w:rsidRPr="00A10F2B">
        <w:rPr>
          <w:rFonts w:ascii="Times New Roman" w:hAnsi="Times New Roman"/>
          <w:sz w:val="24"/>
          <w:szCs w:val="24"/>
        </w:rPr>
        <w:t xml:space="preserve"> in water </w:t>
      </w:r>
      <w:r w:rsidR="003407FE">
        <w:rPr>
          <w:rFonts w:ascii="Times New Roman" w:hAnsi="Times New Roman"/>
          <w:sz w:val="24"/>
          <w:szCs w:val="24"/>
        </w:rPr>
        <w:t xml:space="preserve">of </w:t>
      </w:r>
      <w:r w:rsidR="0001191A">
        <w:rPr>
          <w:rFonts w:ascii="Times New Roman" w:hAnsi="Times New Roman"/>
          <w:sz w:val="24"/>
          <w:szCs w:val="24"/>
        </w:rPr>
        <w:t xml:space="preserve">5% disodium bisulphite solution </w:t>
      </w:r>
      <w:r w:rsidR="007D27E2">
        <w:rPr>
          <w:rFonts w:ascii="Times New Roman" w:hAnsi="Times New Roman"/>
          <w:sz w:val="24"/>
          <w:szCs w:val="24"/>
        </w:rPr>
        <w:t>for 24 h to eliminate microbial contaminant</w:t>
      </w:r>
      <w:r w:rsidR="003407FE">
        <w:rPr>
          <w:rFonts w:ascii="Times New Roman" w:hAnsi="Times New Roman"/>
          <w:sz w:val="24"/>
          <w:szCs w:val="24"/>
        </w:rPr>
        <w:t>s</w:t>
      </w:r>
      <w:r w:rsidR="007D27E2">
        <w:rPr>
          <w:rFonts w:ascii="Times New Roman" w:hAnsi="Times New Roman"/>
          <w:sz w:val="24"/>
          <w:szCs w:val="24"/>
        </w:rPr>
        <w:t>. The grains were drained and washed several times</w:t>
      </w:r>
      <w:r w:rsidR="0001191A">
        <w:rPr>
          <w:rFonts w:ascii="Times New Roman" w:hAnsi="Times New Roman"/>
          <w:sz w:val="24"/>
          <w:szCs w:val="24"/>
        </w:rPr>
        <w:t xml:space="preserve"> </w:t>
      </w:r>
      <w:r w:rsidR="007D27E2">
        <w:rPr>
          <w:rFonts w:ascii="Times New Roman" w:hAnsi="Times New Roman"/>
          <w:sz w:val="24"/>
          <w:szCs w:val="24"/>
        </w:rPr>
        <w:t xml:space="preserve">in sterile distilled water </w:t>
      </w:r>
      <w:r w:rsidR="003E6B81" w:rsidRPr="00817C24">
        <w:rPr>
          <w:rFonts w:ascii="Times New Roman" w:hAnsi="Times New Roman"/>
          <w:sz w:val="24"/>
          <w:szCs w:val="24"/>
        </w:rPr>
        <w:t xml:space="preserve">and soaked in </w:t>
      </w:r>
      <w:r w:rsidR="00817C24" w:rsidRPr="00817C24">
        <w:rPr>
          <w:rFonts w:ascii="Times New Roman" w:hAnsi="Times New Roman"/>
          <w:sz w:val="24"/>
          <w:szCs w:val="24"/>
        </w:rPr>
        <w:t xml:space="preserve">sterile distilled </w:t>
      </w:r>
      <w:r w:rsidR="003E6B81" w:rsidRPr="00817C24">
        <w:rPr>
          <w:rFonts w:ascii="Times New Roman" w:hAnsi="Times New Roman"/>
          <w:sz w:val="24"/>
          <w:szCs w:val="24"/>
        </w:rPr>
        <w:t xml:space="preserve">water </w:t>
      </w:r>
      <w:r w:rsidR="007D27E2" w:rsidRPr="00817C24">
        <w:rPr>
          <w:rFonts w:ascii="Times New Roman" w:hAnsi="Times New Roman"/>
          <w:sz w:val="24"/>
          <w:szCs w:val="24"/>
        </w:rPr>
        <w:t xml:space="preserve">for </w:t>
      </w:r>
      <w:r w:rsidR="00302485" w:rsidRPr="00817C24">
        <w:rPr>
          <w:rFonts w:ascii="Times New Roman" w:hAnsi="Times New Roman"/>
          <w:sz w:val="24"/>
          <w:szCs w:val="24"/>
        </w:rPr>
        <w:t xml:space="preserve">a period of </w:t>
      </w:r>
      <w:r w:rsidRPr="00817C24">
        <w:rPr>
          <w:rFonts w:ascii="Times New Roman" w:hAnsi="Times New Roman"/>
          <w:sz w:val="24"/>
          <w:szCs w:val="24"/>
        </w:rPr>
        <w:t>48 h</w:t>
      </w:r>
      <w:r w:rsidR="00FB1ABE">
        <w:rPr>
          <w:rFonts w:ascii="Times New Roman" w:hAnsi="Times New Roman"/>
          <w:sz w:val="24"/>
          <w:szCs w:val="24"/>
        </w:rPr>
        <w:t xml:space="preserve"> (</w:t>
      </w:r>
      <w:r w:rsidR="00FB1ABE" w:rsidRPr="00A10F2B">
        <w:rPr>
          <w:rFonts w:ascii="Times New Roman" w:hAnsi="Times New Roman"/>
          <w:sz w:val="24"/>
          <w:szCs w:val="24"/>
          <w:lang w:eastAsia="en-GB"/>
        </w:rPr>
        <w:t xml:space="preserve">Okafor </w:t>
      </w:r>
      <w:r w:rsidR="00FB1ABE" w:rsidRPr="00A10F2B">
        <w:rPr>
          <w:rFonts w:ascii="Times New Roman" w:hAnsi="Times New Roman"/>
          <w:i/>
          <w:sz w:val="24"/>
          <w:szCs w:val="24"/>
          <w:lang w:eastAsia="en-GB"/>
        </w:rPr>
        <w:t>et al</w:t>
      </w:r>
      <w:r w:rsidR="00FB1ABE">
        <w:rPr>
          <w:rFonts w:ascii="Times New Roman" w:hAnsi="Times New Roman"/>
          <w:sz w:val="24"/>
          <w:szCs w:val="24"/>
          <w:lang w:eastAsia="en-GB"/>
        </w:rPr>
        <w:t>., 1998</w:t>
      </w:r>
      <w:r w:rsidR="00FB1ABE" w:rsidRPr="00A10F2B">
        <w:rPr>
          <w:rFonts w:ascii="Times New Roman" w:hAnsi="Times New Roman"/>
          <w:sz w:val="24"/>
          <w:szCs w:val="24"/>
          <w:lang w:eastAsia="en-GB"/>
        </w:rPr>
        <w:t>)</w:t>
      </w:r>
      <w:r w:rsidRPr="00817C24">
        <w:rPr>
          <w:rFonts w:ascii="Times New Roman" w:hAnsi="Times New Roman"/>
          <w:sz w:val="24"/>
          <w:szCs w:val="24"/>
        </w:rPr>
        <w:t xml:space="preserve">. The softened grains were </w:t>
      </w:r>
      <w:r w:rsidR="00302485" w:rsidRPr="00817C24">
        <w:rPr>
          <w:rFonts w:ascii="Times New Roman" w:hAnsi="Times New Roman"/>
          <w:sz w:val="24"/>
          <w:szCs w:val="24"/>
        </w:rPr>
        <w:t>fu</w:t>
      </w:r>
      <w:r w:rsidR="008830F8" w:rsidRPr="00817C24">
        <w:rPr>
          <w:rFonts w:ascii="Times New Roman" w:hAnsi="Times New Roman"/>
          <w:sz w:val="24"/>
          <w:szCs w:val="24"/>
        </w:rPr>
        <w:t>r</w:t>
      </w:r>
      <w:r w:rsidR="00302485" w:rsidRPr="00817C24">
        <w:rPr>
          <w:rFonts w:ascii="Times New Roman" w:hAnsi="Times New Roman"/>
          <w:sz w:val="24"/>
          <w:szCs w:val="24"/>
        </w:rPr>
        <w:t>ther c</w:t>
      </w:r>
      <w:r w:rsidR="00302485" w:rsidRPr="00A10F2B">
        <w:rPr>
          <w:rFonts w:ascii="Times New Roman" w:hAnsi="Times New Roman"/>
          <w:sz w:val="24"/>
          <w:szCs w:val="24"/>
        </w:rPr>
        <w:t>leaned</w:t>
      </w:r>
      <w:r w:rsidRPr="00A10F2B">
        <w:rPr>
          <w:rFonts w:ascii="Times New Roman" w:hAnsi="Times New Roman"/>
          <w:sz w:val="24"/>
          <w:szCs w:val="24"/>
        </w:rPr>
        <w:t xml:space="preserve">, wet milled and wet sieved. For the inoculation of the wet-milled sorghum, a loopful of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amylovorus</w:t>
      </w:r>
      <w:r w:rsidRPr="00A10F2B">
        <w:rPr>
          <w:rFonts w:ascii="Times New Roman" w:hAnsi="Times New Roman"/>
          <w:sz w:val="24"/>
          <w:szCs w:val="24"/>
          <w:lang w:eastAsia="en-GB"/>
        </w:rPr>
        <w:t xml:space="preserve"> and </w:t>
      </w:r>
      <w:r w:rsidRPr="00A10F2B">
        <w:rPr>
          <w:rFonts w:ascii="Times New Roman" w:hAnsi="Times New Roman"/>
          <w:i/>
          <w:sz w:val="24"/>
          <w:szCs w:val="24"/>
          <w:lang w:eastAsia="en-GB"/>
        </w:rPr>
        <w:t>Candida kefyr</w:t>
      </w:r>
      <w:r w:rsidRPr="00A10F2B">
        <w:rPr>
          <w:rFonts w:ascii="Times New Roman" w:hAnsi="Times New Roman"/>
          <w:sz w:val="24"/>
          <w:szCs w:val="24"/>
          <w:lang w:eastAsia="en-GB"/>
        </w:rPr>
        <w:t xml:space="preserve"> was scrapped from MRS agar slant and Yeast Extract Peptone agar slant respectively and shaken </w:t>
      </w:r>
      <w:r w:rsidR="00302485" w:rsidRPr="00A10F2B">
        <w:rPr>
          <w:rFonts w:ascii="Times New Roman" w:hAnsi="Times New Roman"/>
          <w:sz w:val="24"/>
          <w:szCs w:val="24"/>
          <w:lang w:eastAsia="en-GB"/>
        </w:rPr>
        <w:t xml:space="preserve">and placed </w:t>
      </w:r>
      <w:r w:rsidRPr="00A10F2B">
        <w:rPr>
          <w:rFonts w:ascii="Times New Roman" w:hAnsi="Times New Roman"/>
          <w:sz w:val="24"/>
          <w:szCs w:val="24"/>
          <w:lang w:eastAsia="en-GB"/>
        </w:rPr>
        <w:t>in</w:t>
      </w:r>
      <w:r w:rsidR="00302485" w:rsidRPr="00A10F2B">
        <w:rPr>
          <w:rFonts w:ascii="Times New Roman" w:hAnsi="Times New Roman"/>
          <w:sz w:val="24"/>
          <w:szCs w:val="24"/>
          <w:lang w:eastAsia="en-GB"/>
        </w:rPr>
        <w:t xml:space="preserve"> sterilized</w:t>
      </w:r>
      <w:r w:rsidR="004C4E5D">
        <w:rPr>
          <w:rFonts w:ascii="Times New Roman" w:hAnsi="Times New Roman"/>
          <w:sz w:val="24"/>
          <w:szCs w:val="24"/>
          <w:lang w:eastAsia="en-GB"/>
        </w:rPr>
        <w:t xml:space="preserve"> distiled</w:t>
      </w:r>
      <w:r w:rsidRPr="00A10F2B">
        <w:rPr>
          <w:rFonts w:ascii="Times New Roman" w:hAnsi="Times New Roman"/>
          <w:sz w:val="24"/>
          <w:szCs w:val="24"/>
          <w:lang w:eastAsia="en-GB"/>
        </w:rPr>
        <w:t xml:space="preserve"> water </w:t>
      </w:r>
      <w:r w:rsidR="00302485" w:rsidRPr="00A10F2B">
        <w:rPr>
          <w:rFonts w:ascii="Times New Roman" w:hAnsi="Times New Roman"/>
          <w:sz w:val="24"/>
          <w:szCs w:val="24"/>
          <w:lang w:eastAsia="en-GB"/>
        </w:rPr>
        <w:t xml:space="preserve">(2 ml) </w:t>
      </w:r>
      <w:r w:rsidRPr="00A10F2B">
        <w:rPr>
          <w:rFonts w:ascii="Times New Roman" w:hAnsi="Times New Roman"/>
          <w:sz w:val="24"/>
          <w:szCs w:val="24"/>
          <w:lang w:eastAsia="en-GB"/>
        </w:rPr>
        <w:t xml:space="preserve">and </w:t>
      </w:r>
      <w:r w:rsidR="00A5695C" w:rsidRPr="00A10F2B">
        <w:rPr>
          <w:rFonts w:ascii="Times New Roman" w:hAnsi="Times New Roman"/>
          <w:sz w:val="24"/>
          <w:szCs w:val="24"/>
          <w:lang w:eastAsia="en-GB"/>
        </w:rPr>
        <w:t xml:space="preserve">brought to </w:t>
      </w:r>
      <w:r w:rsidR="00F63A9F" w:rsidRPr="00A10F2B">
        <w:rPr>
          <w:rFonts w:ascii="Times New Roman" w:hAnsi="Times New Roman"/>
          <w:sz w:val="24"/>
          <w:szCs w:val="24"/>
          <w:lang w:eastAsia="en-GB"/>
        </w:rPr>
        <w:t>dilution</w:t>
      </w:r>
      <w:r w:rsidRPr="00A10F2B">
        <w:rPr>
          <w:rFonts w:ascii="Times New Roman" w:hAnsi="Times New Roman"/>
          <w:sz w:val="24"/>
          <w:szCs w:val="24"/>
          <w:lang w:eastAsia="en-GB"/>
        </w:rPr>
        <w:t xml:space="preserve"> to </w:t>
      </w:r>
      <w:r w:rsidR="00F63A9F" w:rsidRPr="00A10F2B">
        <w:rPr>
          <w:rFonts w:ascii="Times New Roman" w:hAnsi="Times New Roman"/>
          <w:sz w:val="24"/>
          <w:szCs w:val="24"/>
          <w:lang w:eastAsia="en-GB"/>
        </w:rPr>
        <w:t>give</w:t>
      </w:r>
      <w:r w:rsidRPr="00A10F2B">
        <w:rPr>
          <w:rFonts w:ascii="Times New Roman" w:hAnsi="Times New Roman"/>
          <w:sz w:val="24"/>
          <w:szCs w:val="24"/>
          <w:lang w:eastAsia="en-GB"/>
        </w:rPr>
        <w:t xml:space="preserve"> an </w:t>
      </w:r>
      <w:r w:rsidR="00F63A9F" w:rsidRPr="00A10F2B">
        <w:rPr>
          <w:rFonts w:ascii="Times New Roman" w:hAnsi="Times New Roman"/>
          <w:sz w:val="24"/>
          <w:szCs w:val="24"/>
          <w:lang w:eastAsia="en-GB"/>
        </w:rPr>
        <w:t>OD</w:t>
      </w:r>
      <w:r w:rsidRPr="00A10F2B">
        <w:rPr>
          <w:rFonts w:ascii="Times New Roman" w:hAnsi="Times New Roman"/>
          <w:sz w:val="24"/>
          <w:szCs w:val="24"/>
          <w:lang w:eastAsia="en-GB"/>
        </w:rPr>
        <w:t xml:space="preserve"> </w:t>
      </w:r>
      <w:r w:rsidR="00F63A9F" w:rsidRPr="00A10F2B">
        <w:rPr>
          <w:rFonts w:ascii="Times New Roman" w:hAnsi="Times New Roman"/>
          <w:sz w:val="24"/>
          <w:szCs w:val="24"/>
          <w:lang w:eastAsia="en-GB"/>
        </w:rPr>
        <w:t xml:space="preserve">equal to </w:t>
      </w:r>
      <w:r w:rsidRPr="00A10F2B">
        <w:rPr>
          <w:rFonts w:ascii="Times New Roman" w:hAnsi="Times New Roman"/>
          <w:sz w:val="24"/>
          <w:szCs w:val="24"/>
          <w:lang w:eastAsia="en-GB"/>
        </w:rPr>
        <w:t>7.0 x 10</w:t>
      </w:r>
      <w:r w:rsidR="00F63A9F" w:rsidRPr="00A10F2B">
        <w:rPr>
          <w:rFonts w:ascii="Times New Roman" w:hAnsi="Times New Roman"/>
          <w:sz w:val="24"/>
          <w:szCs w:val="24"/>
          <w:vertAlign w:val="superscript"/>
          <w:lang w:eastAsia="en-GB"/>
        </w:rPr>
        <w:t>7</w:t>
      </w:r>
      <w:r w:rsidR="00B9135E">
        <w:rPr>
          <w:rFonts w:ascii="Times New Roman" w:hAnsi="Times New Roman"/>
          <w:sz w:val="24"/>
          <w:szCs w:val="24"/>
          <w:lang w:eastAsia="en-GB"/>
        </w:rPr>
        <w:t xml:space="preserve">cfu/ml. </w:t>
      </w:r>
      <w:r w:rsidRPr="00A10F2B">
        <w:rPr>
          <w:rFonts w:ascii="Times New Roman" w:hAnsi="Times New Roman"/>
          <w:sz w:val="24"/>
          <w:szCs w:val="24"/>
          <w:lang w:eastAsia="en-GB"/>
        </w:rPr>
        <w:t xml:space="preserve">This was mixed with </w:t>
      </w:r>
      <w:r w:rsidRPr="00A10F2B">
        <w:rPr>
          <w:rFonts w:ascii="Times New Roman" w:hAnsi="Times New Roman"/>
          <w:sz w:val="24"/>
          <w:szCs w:val="24"/>
        </w:rPr>
        <w:t xml:space="preserve">100 g of the wet-milled sorghum and 500 </w:t>
      </w:r>
      <w:r w:rsidR="00302485" w:rsidRPr="00A10F2B">
        <w:rPr>
          <w:rFonts w:ascii="Times New Roman" w:hAnsi="Times New Roman"/>
          <w:sz w:val="24"/>
          <w:szCs w:val="24"/>
        </w:rPr>
        <w:t>ml of sterilized water in 1</w:t>
      </w:r>
      <w:r w:rsidR="00993893">
        <w:rPr>
          <w:rFonts w:ascii="Times New Roman" w:hAnsi="Times New Roman"/>
          <w:sz w:val="24"/>
          <w:szCs w:val="24"/>
        </w:rPr>
        <w:t xml:space="preserve"> </w:t>
      </w:r>
      <w:r w:rsidR="00302485" w:rsidRPr="00A10F2B">
        <w:rPr>
          <w:rFonts w:ascii="Times New Roman" w:hAnsi="Times New Roman"/>
          <w:sz w:val="24"/>
          <w:szCs w:val="24"/>
        </w:rPr>
        <w:t>L sterilized</w:t>
      </w:r>
      <w:r w:rsidRPr="00A10F2B">
        <w:rPr>
          <w:rFonts w:ascii="Times New Roman" w:hAnsi="Times New Roman"/>
          <w:sz w:val="24"/>
          <w:szCs w:val="24"/>
        </w:rPr>
        <w:t xml:space="preserve"> flask and </w:t>
      </w:r>
      <w:r w:rsidR="00F63A9F" w:rsidRPr="00A10F2B">
        <w:rPr>
          <w:rFonts w:ascii="Times New Roman" w:hAnsi="Times New Roman"/>
          <w:sz w:val="24"/>
          <w:szCs w:val="24"/>
        </w:rPr>
        <w:t>comprehensively</w:t>
      </w:r>
      <w:r w:rsidRPr="00A10F2B">
        <w:rPr>
          <w:rFonts w:ascii="Times New Roman" w:hAnsi="Times New Roman"/>
          <w:sz w:val="24"/>
          <w:szCs w:val="24"/>
        </w:rPr>
        <w:t xml:space="preserve"> </w:t>
      </w:r>
      <w:r w:rsidR="00F63A9F" w:rsidRPr="00A10F2B">
        <w:rPr>
          <w:rFonts w:ascii="Times New Roman" w:hAnsi="Times New Roman"/>
          <w:sz w:val="24"/>
          <w:szCs w:val="24"/>
        </w:rPr>
        <w:t xml:space="preserve">stirred with the use </w:t>
      </w:r>
      <w:r w:rsidR="00B14FA1" w:rsidRPr="00A10F2B">
        <w:rPr>
          <w:rFonts w:ascii="Times New Roman" w:hAnsi="Times New Roman"/>
          <w:sz w:val="24"/>
          <w:szCs w:val="24"/>
        </w:rPr>
        <w:t>of a flamed-sterile knife</w:t>
      </w:r>
      <w:r w:rsidRPr="00A10F2B">
        <w:rPr>
          <w:rFonts w:ascii="Times New Roman" w:hAnsi="Times New Roman"/>
          <w:sz w:val="24"/>
          <w:szCs w:val="24"/>
        </w:rPr>
        <w:t xml:space="preserve">. </w:t>
      </w:r>
      <w:r w:rsidR="004C4E5D">
        <w:rPr>
          <w:rFonts w:ascii="Times New Roman" w:hAnsi="Times New Roman"/>
          <w:sz w:val="24"/>
          <w:szCs w:val="24"/>
        </w:rPr>
        <w:t>For</w:t>
      </w:r>
      <w:r w:rsidRPr="00A10F2B">
        <w:rPr>
          <w:rFonts w:ascii="Times New Roman" w:hAnsi="Times New Roman"/>
          <w:sz w:val="24"/>
          <w:szCs w:val="24"/>
        </w:rPr>
        <w:t xml:space="preserve"> the combination of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amylovorus</w:t>
      </w:r>
      <w:r w:rsidRPr="00A10F2B">
        <w:rPr>
          <w:rFonts w:ascii="Times New Roman" w:hAnsi="Times New Roman"/>
          <w:sz w:val="24"/>
          <w:szCs w:val="24"/>
          <w:lang w:eastAsia="en-GB"/>
        </w:rPr>
        <w:t xml:space="preserve"> and </w:t>
      </w:r>
      <w:r w:rsidR="004C4E5D">
        <w:rPr>
          <w:rFonts w:ascii="Times New Roman" w:hAnsi="Times New Roman"/>
          <w:i/>
          <w:sz w:val="24"/>
          <w:szCs w:val="24"/>
          <w:lang w:eastAsia="en-GB"/>
        </w:rPr>
        <w:t>Candida kefyr</w:t>
      </w:r>
      <w:r w:rsidRPr="00A10F2B">
        <w:rPr>
          <w:rFonts w:ascii="Times New Roman" w:hAnsi="Times New Roman"/>
          <w:sz w:val="24"/>
          <w:szCs w:val="24"/>
          <w:lang w:eastAsia="en-GB"/>
        </w:rPr>
        <w:t xml:space="preserve">, 1 ml of the </w:t>
      </w:r>
      <w:r w:rsidR="004C4E5D">
        <w:rPr>
          <w:rFonts w:ascii="Times New Roman" w:hAnsi="Times New Roman"/>
          <w:sz w:val="24"/>
          <w:szCs w:val="24"/>
          <w:lang w:eastAsia="en-GB"/>
        </w:rPr>
        <w:t>prepared inoculum</w:t>
      </w:r>
      <w:r w:rsidRPr="00A10F2B">
        <w:rPr>
          <w:rFonts w:ascii="Times New Roman" w:hAnsi="Times New Roman"/>
          <w:sz w:val="24"/>
          <w:szCs w:val="24"/>
          <w:lang w:eastAsia="en-GB"/>
        </w:rPr>
        <w:t xml:space="preserve"> </w:t>
      </w:r>
      <w:r w:rsidR="004C4E5D">
        <w:rPr>
          <w:rFonts w:ascii="Times New Roman" w:hAnsi="Times New Roman"/>
          <w:sz w:val="24"/>
          <w:szCs w:val="24"/>
          <w:lang w:eastAsia="en-GB"/>
        </w:rPr>
        <w:t xml:space="preserve">(total of 2ml) was stirred </w:t>
      </w:r>
      <w:r w:rsidR="003407FE">
        <w:rPr>
          <w:rFonts w:ascii="Times New Roman" w:hAnsi="Times New Roman"/>
          <w:sz w:val="24"/>
          <w:szCs w:val="24"/>
          <w:lang w:eastAsia="en-GB"/>
        </w:rPr>
        <w:t xml:space="preserve">and mixed </w:t>
      </w:r>
      <w:r w:rsidR="00FE236C">
        <w:rPr>
          <w:rFonts w:ascii="Times New Roman" w:hAnsi="Times New Roman"/>
          <w:sz w:val="24"/>
          <w:szCs w:val="24"/>
          <w:lang w:eastAsia="en-GB"/>
        </w:rPr>
        <w:t xml:space="preserve">with </w:t>
      </w:r>
      <w:r w:rsidRPr="00A10F2B">
        <w:rPr>
          <w:rFonts w:ascii="Times New Roman" w:hAnsi="Times New Roman"/>
          <w:sz w:val="24"/>
          <w:szCs w:val="24"/>
        </w:rPr>
        <w:t>100 g of the wet-milled sorghum and 500 ml of sterile water in a 1</w:t>
      </w:r>
      <w:r w:rsidR="00993893">
        <w:rPr>
          <w:rFonts w:ascii="Times New Roman" w:hAnsi="Times New Roman"/>
          <w:sz w:val="24"/>
          <w:szCs w:val="24"/>
        </w:rPr>
        <w:t xml:space="preserve"> </w:t>
      </w:r>
      <w:r w:rsidRPr="00A10F2B">
        <w:rPr>
          <w:rFonts w:ascii="Times New Roman" w:hAnsi="Times New Roman"/>
          <w:sz w:val="24"/>
          <w:szCs w:val="24"/>
        </w:rPr>
        <w:t>L sterile conical flask. The wet-milled ‘</w:t>
      </w:r>
      <w:r w:rsidRPr="00A10F2B">
        <w:rPr>
          <w:rFonts w:ascii="Times New Roman" w:hAnsi="Times New Roman"/>
          <w:i/>
          <w:sz w:val="24"/>
          <w:szCs w:val="24"/>
        </w:rPr>
        <w:t>Ogi’</w:t>
      </w:r>
      <w:r w:rsidRPr="00A10F2B">
        <w:rPr>
          <w:rFonts w:ascii="Times New Roman" w:hAnsi="Times New Roman"/>
          <w:sz w:val="24"/>
          <w:szCs w:val="24"/>
        </w:rPr>
        <w:t xml:space="preserve"> inoculated with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spp, </w:t>
      </w:r>
      <w:r w:rsidRPr="00A10F2B">
        <w:rPr>
          <w:rFonts w:ascii="Times New Roman" w:hAnsi="Times New Roman"/>
          <w:i/>
          <w:sz w:val="24"/>
          <w:szCs w:val="24"/>
          <w:lang w:eastAsia="en-GB"/>
        </w:rPr>
        <w:t>Candida kefyr</w:t>
      </w:r>
      <w:r w:rsidRPr="00A10F2B">
        <w:rPr>
          <w:rFonts w:ascii="Times New Roman" w:hAnsi="Times New Roman"/>
          <w:sz w:val="24"/>
          <w:szCs w:val="24"/>
        </w:rPr>
        <w:t xml:space="preserve"> and the combination of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amylovorus</w:t>
      </w:r>
      <w:r w:rsidRPr="00A10F2B">
        <w:rPr>
          <w:rFonts w:ascii="Times New Roman" w:hAnsi="Times New Roman"/>
          <w:sz w:val="24"/>
          <w:szCs w:val="24"/>
          <w:lang w:eastAsia="en-GB"/>
        </w:rPr>
        <w:t xml:space="preserve"> and </w:t>
      </w:r>
      <w:r w:rsidRPr="00A10F2B">
        <w:rPr>
          <w:rFonts w:ascii="Times New Roman" w:hAnsi="Times New Roman"/>
          <w:i/>
          <w:sz w:val="24"/>
          <w:szCs w:val="24"/>
          <w:lang w:eastAsia="en-GB"/>
        </w:rPr>
        <w:t>Candida kefyr</w:t>
      </w:r>
      <w:r w:rsidR="003F7BFF" w:rsidRPr="00A10F2B">
        <w:rPr>
          <w:rFonts w:ascii="Times New Roman" w:hAnsi="Times New Roman"/>
          <w:sz w:val="24"/>
          <w:szCs w:val="24"/>
        </w:rPr>
        <w:t xml:space="preserve"> were left to</w:t>
      </w:r>
      <w:r w:rsidR="00302485" w:rsidRPr="00A10F2B">
        <w:rPr>
          <w:rFonts w:ascii="Times New Roman" w:hAnsi="Times New Roman"/>
          <w:sz w:val="24"/>
          <w:szCs w:val="24"/>
        </w:rPr>
        <w:t xml:space="preserve"> </w:t>
      </w:r>
      <w:r w:rsidRPr="00A10F2B">
        <w:rPr>
          <w:rFonts w:ascii="Times New Roman" w:hAnsi="Times New Roman"/>
          <w:sz w:val="24"/>
          <w:szCs w:val="24"/>
        </w:rPr>
        <w:t xml:space="preserve">ferment at </w:t>
      </w:r>
      <w:r w:rsidR="00993893">
        <w:rPr>
          <w:rFonts w:ascii="Times New Roman" w:hAnsi="Times New Roman"/>
          <w:sz w:val="24"/>
          <w:szCs w:val="24"/>
        </w:rPr>
        <w:t>28</w:t>
      </w:r>
      <w:r w:rsidR="00302485" w:rsidRPr="00A10F2B">
        <w:rPr>
          <w:rFonts w:ascii="Times New Roman" w:hAnsi="Times New Roman"/>
          <w:sz w:val="24"/>
          <w:szCs w:val="24"/>
        </w:rPr>
        <w:t>±</w:t>
      </w:r>
      <w:r w:rsidR="003F7BFF" w:rsidRPr="00A10F2B">
        <w:rPr>
          <w:rFonts w:ascii="Times New Roman" w:hAnsi="Times New Roman"/>
          <w:sz w:val="24"/>
          <w:szCs w:val="24"/>
        </w:rPr>
        <w:t xml:space="preserve"> </w:t>
      </w:r>
      <w:r w:rsidR="00302485" w:rsidRPr="00A10F2B">
        <w:rPr>
          <w:rFonts w:ascii="Times New Roman" w:hAnsi="Times New Roman"/>
          <w:sz w:val="24"/>
          <w:szCs w:val="24"/>
        </w:rPr>
        <w:t>2</w:t>
      </w:r>
      <w:r w:rsidR="00993893">
        <w:rPr>
          <w:rFonts w:ascii="Times New Roman" w:hAnsi="Times New Roman"/>
          <w:sz w:val="24"/>
          <w:szCs w:val="24"/>
          <w:vertAlign w:val="superscript"/>
        </w:rPr>
        <w:t>o</w:t>
      </w:r>
      <w:r w:rsidR="00993893" w:rsidRPr="00A10F2B">
        <w:rPr>
          <w:rFonts w:ascii="Times New Roman" w:hAnsi="Times New Roman"/>
          <w:sz w:val="24"/>
          <w:szCs w:val="24"/>
        </w:rPr>
        <w:t>C</w:t>
      </w:r>
      <w:r w:rsidRPr="00A10F2B">
        <w:rPr>
          <w:rFonts w:ascii="Times New Roman" w:hAnsi="Times New Roman"/>
          <w:sz w:val="24"/>
          <w:szCs w:val="24"/>
        </w:rPr>
        <w:t xml:space="preserve"> for </w:t>
      </w:r>
      <w:r w:rsidR="00302485" w:rsidRPr="00A10F2B">
        <w:rPr>
          <w:rFonts w:ascii="Times New Roman" w:hAnsi="Times New Roman"/>
          <w:sz w:val="24"/>
          <w:szCs w:val="24"/>
        </w:rPr>
        <w:t>duration of 7</w:t>
      </w:r>
      <w:r w:rsidRPr="00A10F2B">
        <w:rPr>
          <w:rFonts w:ascii="Times New Roman" w:hAnsi="Times New Roman"/>
          <w:sz w:val="24"/>
          <w:szCs w:val="24"/>
        </w:rPr>
        <w:t>2 h</w:t>
      </w:r>
      <w:r w:rsidR="00302485" w:rsidRPr="00A10F2B">
        <w:rPr>
          <w:rFonts w:ascii="Times New Roman" w:hAnsi="Times New Roman"/>
          <w:sz w:val="24"/>
          <w:szCs w:val="24"/>
        </w:rPr>
        <w:t xml:space="preserve">. The pH of </w:t>
      </w:r>
      <w:r w:rsidRPr="00A10F2B">
        <w:rPr>
          <w:rFonts w:ascii="Times New Roman" w:hAnsi="Times New Roman"/>
          <w:sz w:val="24"/>
          <w:szCs w:val="24"/>
        </w:rPr>
        <w:t xml:space="preserve">inoculated wet </w:t>
      </w:r>
      <w:r w:rsidRPr="00A10F2B">
        <w:rPr>
          <w:rFonts w:ascii="Times New Roman" w:hAnsi="Times New Roman"/>
          <w:i/>
          <w:sz w:val="24"/>
          <w:szCs w:val="24"/>
        </w:rPr>
        <w:t>Ogi</w:t>
      </w:r>
      <w:r w:rsidRPr="00A10F2B">
        <w:rPr>
          <w:rFonts w:ascii="Times New Roman" w:hAnsi="Times New Roman"/>
          <w:sz w:val="24"/>
          <w:szCs w:val="24"/>
        </w:rPr>
        <w:t xml:space="preserve"> samples </w:t>
      </w:r>
      <w:r w:rsidR="003A2B3A">
        <w:rPr>
          <w:rFonts w:ascii="Times New Roman" w:hAnsi="Times New Roman"/>
          <w:sz w:val="24"/>
          <w:szCs w:val="24"/>
        </w:rPr>
        <w:t>was r</w:t>
      </w:r>
      <w:r w:rsidR="00302485" w:rsidRPr="00A10F2B">
        <w:rPr>
          <w:rFonts w:ascii="Times New Roman" w:hAnsi="Times New Roman"/>
          <w:sz w:val="24"/>
          <w:szCs w:val="24"/>
        </w:rPr>
        <w:t>ead and</w:t>
      </w:r>
      <w:r w:rsidRPr="00A10F2B">
        <w:rPr>
          <w:rFonts w:ascii="Times New Roman" w:hAnsi="Times New Roman"/>
          <w:sz w:val="24"/>
          <w:szCs w:val="24"/>
        </w:rPr>
        <w:t xml:space="preserve"> taken at the beginning and </w:t>
      </w:r>
      <w:r w:rsidR="00A5695C" w:rsidRPr="00A10F2B">
        <w:rPr>
          <w:rFonts w:ascii="Times New Roman" w:hAnsi="Times New Roman"/>
          <w:sz w:val="24"/>
          <w:szCs w:val="24"/>
        </w:rPr>
        <w:t xml:space="preserve">at the </w:t>
      </w:r>
      <w:r w:rsidR="00302485" w:rsidRPr="00A10F2B">
        <w:rPr>
          <w:rFonts w:ascii="Times New Roman" w:hAnsi="Times New Roman"/>
          <w:sz w:val="24"/>
          <w:szCs w:val="24"/>
        </w:rPr>
        <w:t>completion</w:t>
      </w:r>
      <w:r w:rsidRPr="00A10F2B">
        <w:rPr>
          <w:rFonts w:ascii="Times New Roman" w:hAnsi="Times New Roman"/>
          <w:sz w:val="24"/>
          <w:szCs w:val="24"/>
        </w:rPr>
        <w:t xml:space="preserve"> of fermentation, samples were also taken for proximate, mineral and anti-nutrient analysis. </w:t>
      </w:r>
      <w:r w:rsidR="000D6EAB" w:rsidRPr="00A10F2B">
        <w:rPr>
          <w:rFonts w:ascii="Times New Roman" w:hAnsi="Times New Roman"/>
          <w:sz w:val="24"/>
          <w:szCs w:val="24"/>
        </w:rPr>
        <w:t>Additionally, the organoleptic characteristics of the samples were done.</w:t>
      </w:r>
    </w:p>
    <w:p w:rsidR="00832343" w:rsidRPr="00A10F2B" w:rsidRDefault="00832343" w:rsidP="00832343">
      <w:pPr>
        <w:spacing w:after="0" w:line="360" w:lineRule="auto"/>
        <w:jc w:val="both"/>
        <w:rPr>
          <w:rFonts w:ascii="Times New Roman" w:hAnsi="Times New Roman"/>
          <w:sz w:val="24"/>
          <w:szCs w:val="24"/>
        </w:rPr>
      </w:pPr>
    </w:p>
    <w:p w:rsidR="001F284C" w:rsidRPr="006C137C" w:rsidRDefault="001F284C" w:rsidP="006C137C">
      <w:pPr>
        <w:pStyle w:val="ListParagraph"/>
        <w:numPr>
          <w:ilvl w:val="2"/>
          <w:numId w:val="33"/>
        </w:numPr>
        <w:spacing w:after="0" w:line="360" w:lineRule="auto"/>
        <w:jc w:val="both"/>
        <w:rPr>
          <w:rFonts w:ascii="Times New Roman" w:hAnsi="Times New Roman"/>
          <w:i/>
          <w:sz w:val="24"/>
          <w:szCs w:val="24"/>
          <w:lang w:eastAsia="en-GB"/>
        </w:rPr>
      </w:pPr>
      <w:r w:rsidRPr="006C137C">
        <w:rPr>
          <w:rFonts w:ascii="Times New Roman" w:hAnsi="Times New Roman"/>
          <w:i/>
          <w:sz w:val="24"/>
          <w:szCs w:val="24"/>
          <w:lang w:eastAsia="en-GB"/>
        </w:rPr>
        <w:t xml:space="preserve">Preparation and inoculation of laboratory </w:t>
      </w:r>
      <w:r w:rsidR="002C709A" w:rsidRPr="002C709A">
        <w:rPr>
          <w:rFonts w:ascii="Times New Roman" w:hAnsi="Times New Roman"/>
          <w:i/>
          <w:sz w:val="24"/>
          <w:szCs w:val="24"/>
          <w:lang w:eastAsia="en-GB"/>
        </w:rPr>
        <w:t>produced</w:t>
      </w:r>
      <w:r w:rsidR="002C709A">
        <w:rPr>
          <w:rFonts w:ascii="Times New Roman" w:hAnsi="Times New Roman"/>
          <w:i/>
          <w:sz w:val="24"/>
          <w:szCs w:val="24"/>
          <w:lang w:eastAsia="en-GB"/>
        </w:rPr>
        <w:t xml:space="preserve"> </w:t>
      </w:r>
      <w:r w:rsidR="00B9135E">
        <w:rPr>
          <w:rFonts w:ascii="Times New Roman" w:hAnsi="Times New Roman"/>
          <w:i/>
          <w:sz w:val="24"/>
          <w:szCs w:val="24"/>
          <w:lang w:eastAsia="en-GB"/>
        </w:rPr>
        <w:t>Gari</w:t>
      </w:r>
      <w:r w:rsidRPr="006C137C">
        <w:rPr>
          <w:rFonts w:ascii="Times New Roman" w:hAnsi="Times New Roman"/>
          <w:i/>
          <w:sz w:val="24"/>
          <w:szCs w:val="24"/>
          <w:lang w:eastAsia="en-GB"/>
        </w:rPr>
        <w:t xml:space="preserve"> with starter cultures</w:t>
      </w:r>
    </w:p>
    <w:p w:rsidR="001F284C" w:rsidRPr="00817C24" w:rsidRDefault="001F284C" w:rsidP="001F284C">
      <w:pPr>
        <w:spacing w:after="0" w:line="360" w:lineRule="auto"/>
        <w:jc w:val="both"/>
        <w:rPr>
          <w:rFonts w:ascii="Times New Roman" w:hAnsi="Times New Roman"/>
          <w:sz w:val="24"/>
          <w:szCs w:val="24"/>
          <w:lang w:eastAsia="en-GB"/>
        </w:rPr>
      </w:pPr>
      <w:r w:rsidRPr="00817C24">
        <w:rPr>
          <w:rFonts w:ascii="Times New Roman" w:hAnsi="Times New Roman"/>
          <w:sz w:val="24"/>
          <w:szCs w:val="24"/>
          <w:lang w:eastAsia="en-GB"/>
        </w:rPr>
        <w:t xml:space="preserve">Laboratory preparation of </w:t>
      </w:r>
      <w:r w:rsidR="00B9135E" w:rsidRPr="00817C24">
        <w:rPr>
          <w:rFonts w:ascii="Times New Roman" w:hAnsi="Times New Roman"/>
          <w:i/>
          <w:sz w:val="24"/>
          <w:szCs w:val="24"/>
          <w:lang w:eastAsia="en-GB"/>
        </w:rPr>
        <w:t>Gari</w:t>
      </w:r>
      <w:r w:rsidR="00B9135E" w:rsidRPr="00817C24">
        <w:rPr>
          <w:rFonts w:ascii="Times New Roman" w:hAnsi="Times New Roman"/>
          <w:sz w:val="24"/>
          <w:szCs w:val="24"/>
          <w:lang w:eastAsia="en-GB"/>
        </w:rPr>
        <w:t xml:space="preserve"> </w:t>
      </w:r>
      <w:r w:rsidR="00B9135E">
        <w:rPr>
          <w:rFonts w:ascii="Times New Roman" w:hAnsi="Times New Roman"/>
          <w:sz w:val="24"/>
          <w:szCs w:val="24"/>
          <w:lang w:eastAsia="en-GB"/>
        </w:rPr>
        <w:t xml:space="preserve">using </w:t>
      </w:r>
      <w:r w:rsidR="00B119D6" w:rsidRPr="00817C24">
        <w:rPr>
          <w:rFonts w:ascii="Times New Roman" w:hAnsi="Times New Roman"/>
          <w:sz w:val="24"/>
          <w:szCs w:val="24"/>
          <w:lang w:eastAsia="en-GB"/>
        </w:rPr>
        <w:t>grated</w:t>
      </w:r>
      <w:r w:rsidR="00B9135E">
        <w:rPr>
          <w:rFonts w:ascii="Times New Roman" w:hAnsi="Times New Roman"/>
          <w:sz w:val="24"/>
          <w:szCs w:val="24"/>
          <w:lang w:eastAsia="en-GB"/>
        </w:rPr>
        <w:t xml:space="preserve"> cassava was</w:t>
      </w:r>
      <w:r w:rsidRPr="00817C24">
        <w:rPr>
          <w:rFonts w:ascii="Times New Roman" w:hAnsi="Times New Roman"/>
          <w:sz w:val="24"/>
          <w:szCs w:val="24"/>
          <w:lang w:eastAsia="en-GB"/>
        </w:rPr>
        <w:t xml:space="preserve"> carried out and inoculated with starters of LAB and yeasts following the method as described by Okafor </w:t>
      </w:r>
      <w:r w:rsidRPr="00817C24">
        <w:rPr>
          <w:rFonts w:ascii="Times New Roman" w:hAnsi="Times New Roman"/>
          <w:i/>
          <w:sz w:val="24"/>
          <w:szCs w:val="24"/>
          <w:lang w:eastAsia="en-GB"/>
        </w:rPr>
        <w:t>et al</w:t>
      </w:r>
      <w:r w:rsidRPr="00817C24">
        <w:rPr>
          <w:rFonts w:ascii="Times New Roman" w:hAnsi="Times New Roman"/>
          <w:sz w:val="24"/>
          <w:szCs w:val="24"/>
          <w:lang w:eastAsia="en-GB"/>
        </w:rPr>
        <w:t xml:space="preserve">. (1998). Pure cultures of </w:t>
      </w:r>
      <w:r w:rsidRPr="00817C24">
        <w:rPr>
          <w:rFonts w:ascii="Times New Roman" w:hAnsi="Times New Roman"/>
          <w:i/>
          <w:sz w:val="24"/>
          <w:szCs w:val="24"/>
          <w:lang w:eastAsia="en-GB"/>
        </w:rPr>
        <w:t>Lactobacillus</w:t>
      </w:r>
      <w:r w:rsidRPr="00817C24">
        <w:rPr>
          <w:rFonts w:ascii="Times New Roman" w:hAnsi="Times New Roman"/>
          <w:sz w:val="24"/>
          <w:szCs w:val="24"/>
          <w:lang w:eastAsia="en-GB"/>
        </w:rPr>
        <w:t xml:space="preserve"> </w:t>
      </w:r>
      <w:r w:rsidRPr="00817C24">
        <w:rPr>
          <w:rFonts w:ascii="Times New Roman" w:hAnsi="Times New Roman"/>
          <w:i/>
          <w:sz w:val="24"/>
          <w:szCs w:val="24"/>
          <w:lang w:eastAsia="en-GB"/>
        </w:rPr>
        <w:t>plantarum</w:t>
      </w:r>
      <w:r w:rsidRPr="00817C24">
        <w:rPr>
          <w:rFonts w:ascii="Times New Roman" w:hAnsi="Times New Roman"/>
          <w:sz w:val="24"/>
          <w:szCs w:val="24"/>
          <w:lang w:eastAsia="en-GB"/>
        </w:rPr>
        <w:t xml:space="preserve">,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xml:space="preserve"> and the combination of </w:t>
      </w:r>
      <w:r w:rsidRPr="00817C24">
        <w:rPr>
          <w:rFonts w:ascii="Times New Roman" w:hAnsi="Times New Roman"/>
          <w:i/>
          <w:sz w:val="24"/>
          <w:szCs w:val="24"/>
          <w:lang w:eastAsia="en-GB"/>
        </w:rPr>
        <w:t>Lactobacillus</w:t>
      </w:r>
      <w:r w:rsidRPr="00817C24">
        <w:rPr>
          <w:rFonts w:ascii="Times New Roman" w:hAnsi="Times New Roman"/>
          <w:sz w:val="24"/>
          <w:szCs w:val="24"/>
          <w:lang w:eastAsia="en-GB"/>
        </w:rPr>
        <w:t xml:space="preserve"> </w:t>
      </w:r>
      <w:r w:rsidRPr="00817C24">
        <w:rPr>
          <w:rFonts w:ascii="Times New Roman" w:hAnsi="Times New Roman"/>
          <w:i/>
          <w:sz w:val="24"/>
          <w:szCs w:val="24"/>
          <w:lang w:eastAsia="en-GB"/>
        </w:rPr>
        <w:lastRenderedPageBreak/>
        <w:t>plantarum</w:t>
      </w:r>
      <w:r w:rsidRPr="00817C24">
        <w:rPr>
          <w:rFonts w:ascii="Times New Roman" w:hAnsi="Times New Roman"/>
          <w:sz w:val="24"/>
          <w:szCs w:val="24"/>
          <w:lang w:eastAsia="en-GB"/>
        </w:rPr>
        <w:t xml:space="preserve"> and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xml:space="preserve"> were used to inoculate the laboratory prepared </w:t>
      </w:r>
      <w:r w:rsidR="00B119D6" w:rsidRPr="00817C24">
        <w:rPr>
          <w:rFonts w:ascii="Times New Roman" w:hAnsi="Times New Roman"/>
          <w:sz w:val="24"/>
          <w:szCs w:val="24"/>
          <w:lang w:eastAsia="en-GB"/>
        </w:rPr>
        <w:t>grated</w:t>
      </w:r>
      <w:r w:rsidRPr="00817C24">
        <w:rPr>
          <w:rFonts w:ascii="Times New Roman" w:hAnsi="Times New Roman"/>
          <w:sz w:val="24"/>
          <w:szCs w:val="24"/>
          <w:lang w:eastAsia="en-GB"/>
        </w:rPr>
        <w:t xml:space="preserve"> cassava for the production of </w:t>
      </w:r>
      <w:r w:rsidRPr="00817C24">
        <w:rPr>
          <w:rFonts w:ascii="Times New Roman" w:hAnsi="Times New Roman"/>
          <w:i/>
          <w:sz w:val="24"/>
          <w:szCs w:val="24"/>
          <w:lang w:eastAsia="en-GB"/>
        </w:rPr>
        <w:t>Gari</w:t>
      </w:r>
      <w:r w:rsidRPr="00817C24">
        <w:rPr>
          <w:rFonts w:ascii="Times New Roman" w:hAnsi="Times New Roman"/>
          <w:sz w:val="24"/>
          <w:szCs w:val="24"/>
          <w:lang w:eastAsia="en-GB"/>
        </w:rPr>
        <w:t>.</w:t>
      </w:r>
    </w:p>
    <w:p w:rsidR="001F284C" w:rsidRPr="00817C24" w:rsidRDefault="001F284C" w:rsidP="001F284C">
      <w:pPr>
        <w:spacing w:after="0" w:line="360" w:lineRule="auto"/>
        <w:jc w:val="both"/>
        <w:rPr>
          <w:rFonts w:ascii="Times New Roman" w:hAnsi="Times New Roman"/>
          <w:sz w:val="24"/>
          <w:szCs w:val="24"/>
          <w:lang w:eastAsia="en-GB"/>
        </w:rPr>
      </w:pPr>
    </w:p>
    <w:p w:rsidR="00817C24" w:rsidRDefault="00832343" w:rsidP="000A782D">
      <w:pPr>
        <w:spacing w:after="0" w:line="360" w:lineRule="auto"/>
        <w:jc w:val="both"/>
        <w:rPr>
          <w:rFonts w:ascii="Times New Roman" w:hAnsi="Times New Roman"/>
          <w:sz w:val="24"/>
          <w:szCs w:val="24"/>
        </w:rPr>
      </w:pPr>
      <w:r w:rsidRPr="00817C24">
        <w:rPr>
          <w:rFonts w:ascii="Times New Roman" w:hAnsi="Times New Roman"/>
          <w:sz w:val="24"/>
          <w:szCs w:val="24"/>
        </w:rPr>
        <w:t xml:space="preserve">Mature cassava roots </w:t>
      </w:r>
      <w:r w:rsidR="00FB1ABE">
        <w:rPr>
          <w:rFonts w:ascii="Times New Roman" w:hAnsi="Times New Roman"/>
          <w:sz w:val="24"/>
          <w:szCs w:val="24"/>
        </w:rPr>
        <w:t>were</w:t>
      </w:r>
      <w:r w:rsidRPr="00817C24">
        <w:rPr>
          <w:rFonts w:ascii="Times New Roman" w:hAnsi="Times New Roman"/>
          <w:sz w:val="24"/>
          <w:szCs w:val="24"/>
        </w:rPr>
        <w:t xml:space="preserve"> </w:t>
      </w:r>
      <w:r w:rsidR="00B14FA1" w:rsidRPr="00817C24">
        <w:rPr>
          <w:rFonts w:ascii="Times New Roman" w:hAnsi="Times New Roman"/>
          <w:sz w:val="24"/>
          <w:szCs w:val="24"/>
        </w:rPr>
        <w:t>washed</w:t>
      </w:r>
      <w:r w:rsidRPr="00817C24">
        <w:rPr>
          <w:rFonts w:ascii="Times New Roman" w:hAnsi="Times New Roman"/>
          <w:sz w:val="24"/>
          <w:szCs w:val="24"/>
        </w:rPr>
        <w:t xml:space="preserve"> </w:t>
      </w:r>
      <w:r w:rsidR="00FB1ABE">
        <w:rPr>
          <w:rFonts w:ascii="Times New Roman" w:hAnsi="Times New Roman"/>
          <w:sz w:val="24"/>
          <w:szCs w:val="24"/>
        </w:rPr>
        <w:t>and peel</w:t>
      </w:r>
      <w:r w:rsidR="00B14FA1" w:rsidRPr="00817C24">
        <w:rPr>
          <w:rFonts w:ascii="Times New Roman" w:hAnsi="Times New Roman"/>
          <w:sz w:val="24"/>
          <w:szCs w:val="24"/>
        </w:rPr>
        <w:t>ed</w:t>
      </w:r>
      <w:r w:rsidRPr="00817C24">
        <w:rPr>
          <w:rFonts w:ascii="Times New Roman" w:hAnsi="Times New Roman"/>
          <w:sz w:val="24"/>
          <w:szCs w:val="24"/>
        </w:rPr>
        <w:t xml:space="preserve"> </w:t>
      </w:r>
      <w:r w:rsidR="00B14FA1" w:rsidRPr="00817C24">
        <w:rPr>
          <w:rFonts w:ascii="Times New Roman" w:hAnsi="Times New Roman"/>
          <w:sz w:val="24"/>
          <w:szCs w:val="24"/>
        </w:rPr>
        <w:t>using a flame-sterile</w:t>
      </w:r>
      <w:r w:rsidRPr="00817C24">
        <w:rPr>
          <w:rFonts w:ascii="Times New Roman" w:hAnsi="Times New Roman"/>
          <w:sz w:val="24"/>
          <w:szCs w:val="24"/>
        </w:rPr>
        <w:t xml:space="preserve"> </w:t>
      </w:r>
      <w:r w:rsidR="00B14FA1" w:rsidRPr="00817C24">
        <w:rPr>
          <w:rFonts w:ascii="Times New Roman" w:hAnsi="Times New Roman"/>
          <w:sz w:val="24"/>
          <w:szCs w:val="24"/>
        </w:rPr>
        <w:t xml:space="preserve">spatula, </w:t>
      </w:r>
      <w:r w:rsidR="00BB2603" w:rsidRPr="00817C24">
        <w:rPr>
          <w:rFonts w:ascii="Times New Roman" w:hAnsi="Times New Roman"/>
          <w:sz w:val="24"/>
          <w:szCs w:val="24"/>
        </w:rPr>
        <w:t xml:space="preserve">soaked in water of 5% disodium bisulphite solution for 3 h to eliminate microbial contaminants. The peeled cassava tubers were drained and washed several times in sterile distilled water </w:t>
      </w:r>
      <w:r w:rsidR="00B14FA1" w:rsidRPr="00817C24">
        <w:rPr>
          <w:rFonts w:ascii="Times New Roman" w:hAnsi="Times New Roman"/>
          <w:sz w:val="24"/>
          <w:szCs w:val="24"/>
        </w:rPr>
        <w:t xml:space="preserve">followed by grating. In order to inoculate </w:t>
      </w:r>
      <w:r w:rsidRPr="00817C24">
        <w:rPr>
          <w:rFonts w:ascii="Times New Roman" w:hAnsi="Times New Roman"/>
          <w:sz w:val="24"/>
          <w:szCs w:val="24"/>
        </w:rPr>
        <w:t xml:space="preserve">the </w:t>
      </w:r>
      <w:r w:rsidR="003E6B81" w:rsidRPr="00817C24">
        <w:rPr>
          <w:rFonts w:ascii="Times New Roman" w:hAnsi="Times New Roman"/>
          <w:sz w:val="24"/>
          <w:szCs w:val="24"/>
        </w:rPr>
        <w:t>grat</w:t>
      </w:r>
      <w:r w:rsidR="00B9135E">
        <w:rPr>
          <w:rFonts w:ascii="Times New Roman" w:hAnsi="Times New Roman"/>
          <w:sz w:val="24"/>
          <w:szCs w:val="24"/>
        </w:rPr>
        <w:t>ed cassava</w:t>
      </w:r>
      <w:r w:rsidRPr="00817C24">
        <w:rPr>
          <w:rFonts w:ascii="Times New Roman" w:hAnsi="Times New Roman"/>
          <w:sz w:val="24"/>
          <w:szCs w:val="24"/>
        </w:rPr>
        <w:t>, a loop</w:t>
      </w:r>
      <w:r w:rsidR="00880FD9" w:rsidRPr="00817C24">
        <w:rPr>
          <w:rFonts w:ascii="Times New Roman" w:hAnsi="Times New Roman"/>
          <w:sz w:val="24"/>
          <w:szCs w:val="24"/>
        </w:rPr>
        <w:t>fu</w:t>
      </w:r>
      <w:r w:rsidR="00B14FA1" w:rsidRPr="00817C24">
        <w:rPr>
          <w:rFonts w:ascii="Times New Roman" w:hAnsi="Times New Roman"/>
          <w:sz w:val="24"/>
          <w:szCs w:val="24"/>
        </w:rPr>
        <w:t>l</w:t>
      </w:r>
      <w:r w:rsidRPr="00817C24">
        <w:rPr>
          <w:rFonts w:ascii="Times New Roman" w:hAnsi="Times New Roman"/>
          <w:sz w:val="24"/>
          <w:szCs w:val="24"/>
        </w:rPr>
        <w:t xml:space="preserve"> of </w:t>
      </w:r>
      <w:r w:rsidRPr="00817C24">
        <w:rPr>
          <w:rFonts w:ascii="Times New Roman" w:hAnsi="Times New Roman"/>
          <w:i/>
          <w:sz w:val="24"/>
          <w:szCs w:val="24"/>
          <w:lang w:eastAsia="en-GB"/>
        </w:rPr>
        <w:t xml:space="preserve">Lactobacillus plantarum </w:t>
      </w:r>
      <w:r w:rsidRPr="00817C24">
        <w:rPr>
          <w:rFonts w:ascii="Times New Roman" w:hAnsi="Times New Roman"/>
          <w:sz w:val="24"/>
          <w:szCs w:val="24"/>
          <w:lang w:eastAsia="en-GB"/>
        </w:rPr>
        <w:t xml:space="preserve">and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xml:space="preserve"> were scrapped from MRS agar sl</w:t>
      </w:r>
      <w:r w:rsidRPr="00A10F2B">
        <w:rPr>
          <w:rFonts w:ascii="Times New Roman" w:hAnsi="Times New Roman"/>
          <w:sz w:val="24"/>
          <w:szCs w:val="24"/>
          <w:lang w:eastAsia="en-GB"/>
        </w:rPr>
        <w:t>ant and Yeast Extract Peptone agar slant respectively and shaken</w:t>
      </w:r>
      <w:r w:rsidR="00A5695C" w:rsidRPr="00A10F2B">
        <w:rPr>
          <w:rFonts w:ascii="Times New Roman" w:hAnsi="Times New Roman"/>
          <w:sz w:val="24"/>
          <w:szCs w:val="24"/>
          <w:lang w:eastAsia="en-GB"/>
        </w:rPr>
        <w:t xml:space="preserve"> and placed</w:t>
      </w:r>
      <w:r w:rsidRPr="00A10F2B">
        <w:rPr>
          <w:rFonts w:ascii="Times New Roman" w:hAnsi="Times New Roman"/>
          <w:sz w:val="24"/>
          <w:szCs w:val="24"/>
          <w:lang w:eastAsia="en-GB"/>
        </w:rPr>
        <w:t xml:space="preserve"> in </w:t>
      </w:r>
      <w:r w:rsidR="003407FE">
        <w:rPr>
          <w:rFonts w:ascii="Times New Roman" w:hAnsi="Times New Roman"/>
          <w:sz w:val="24"/>
          <w:szCs w:val="24"/>
          <w:lang w:eastAsia="en-GB"/>
        </w:rPr>
        <w:t xml:space="preserve">sterile distilled </w:t>
      </w:r>
      <w:r w:rsidRPr="00A10F2B">
        <w:rPr>
          <w:rFonts w:ascii="Times New Roman" w:hAnsi="Times New Roman"/>
          <w:sz w:val="24"/>
          <w:szCs w:val="24"/>
          <w:lang w:eastAsia="en-GB"/>
        </w:rPr>
        <w:t xml:space="preserve">water </w:t>
      </w:r>
      <w:r w:rsidR="00A5695C" w:rsidRPr="00A10F2B">
        <w:rPr>
          <w:rFonts w:ascii="Times New Roman" w:hAnsi="Times New Roman"/>
          <w:sz w:val="24"/>
          <w:szCs w:val="24"/>
          <w:lang w:eastAsia="en-GB"/>
        </w:rPr>
        <w:t xml:space="preserve">(2 ml) </w:t>
      </w:r>
      <w:r w:rsidRPr="00A10F2B">
        <w:rPr>
          <w:rFonts w:ascii="Times New Roman" w:hAnsi="Times New Roman"/>
          <w:sz w:val="24"/>
          <w:szCs w:val="24"/>
          <w:lang w:eastAsia="en-GB"/>
        </w:rPr>
        <w:t xml:space="preserve">and </w:t>
      </w:r>
      <w:r w:rsidR="00B14FA1" w:rsidRPr="00A10F2B">
        <w:rPr>
          <w:rFonts w:ascii="Times New Roman" w:hAnsi="Times New Roman"/>
          <w:sz w:val="24"/>
          <w:szCs w:val="24"/>
          <w:lang w:eastAsia="en-GB"/>
        </w:rPr>
        <w:t>brought to dilution to give an OD equal to 7.0 x 10</w:t>
      </w:r>
      <w:r w:rsidR="00B14FA1" w:rsidRPr="00A10F2B">
        <w:rPr>
          <w:rFonts w:ascii="Times New Roman" w:hAnsi="Times New Roman"/>
          <w:sz w:val="24"/>
          <w:szCs w:val="24"/>
          <w:vertAlign w:val="superscript"/>
          <w:lang w:eastAsia="en-GB"/>
        </w:rPr>
        <w:t>7</w:t>
      </w:r>
      <w:r w:rsidR="00B9135E">
        <w:rPr>
          <w:rFonts w:ascii="Times New Roman" w:hAnsi="Times New Roman"/>
          <w:sz w:val="24"/>
          <w:szCs w:val="24"/>
          <w:lang w:eastAsia="en-GB"/>
        </w:rPr>
        <w:t xml:space="preserve">cfu/ml. </w:t>
      </w:r>
      <w:r w:rsidRPr="00A10F2B">
        <w:rPr>
          <w:rFonts w:ascii="Times New Roman" w:hAnsi="Times New Roman"/>
          <w:sz w:val="24"/>
          <w:szCs w:val="24"/>
          <w:lang w:eastAsia="en-GB"/>
        </w:rPr>
        <w:t xml:space="preserve">This was mixed with </w:t>
      </w:r>
      <w:r w:rsidRPr="00A10F2B">
        <w:rPr>
          <w:rFonts w:ascii="Times New Roman" w:hAnsi="Times New Roman"/>
          <w:sz w:val="24"/>
          <w:szCs w:val="24"/>
        </w:rPr>
        <w:t xml:space="preserve">200 g of </w:t>
      </w:r>
      <w:r w:rsidR="003E6B81" w:rsidRPr="00817C24">
        <w:rPr>
          <w:rFonts w:ascii="Times New Roman" w:hAnsi="Times New Roman"/>
          <w:sz w:val="24"/>
          <w:szCs w:val="24"/>
        </w:rPr>
        <w:t xml:space="preserve">grated </w:t>
      </w:r>
      <w:r w:rsidRPr="00817C24">
        <w:rPr>
          <w:rFonts w:ascii="Times New Roman" w:hAnsi="Times New Roman"/>
          <w:sz w:val="24"/>
          <w:szCs w:val="24"/>
        </w:rPr>
        <w:t>cassava in 1</w:t>
      </w:r>
      <w:r w:rsidR="00993893" w:rsidRPr="00817C24">
        <w:rPr>
          <w:rFonts w:ascii="Times New Roman" w:hAnsi="Times New Roman"/>
          <w:sz w:val="24"/>
          <w:szCs w:val="24"/>
        </w:rPr>
        <w:t xml:space="preserve"> </w:t>
      </w:r>
      <w:r w:rsidRPr="00817C24">
        <w:rPr>
          <w:rFonts w:ascii="Times New Roman" w:hAnsi="Times New Roman"/>
          <w:sz w:val="24"/>
          <w:szCs w:val="24"/>
        </w:rPr>
        <w:t xml:space="preserve">L sterile conical flask and </w:t>
      </w:r>
      <w:r w:rsidR="004B0BC9" w:rsidRPr="00817C24">
        <w:rPr>
          <w:rFonts w:ascii="Times New Roman" w:hAnsi="Times New Roman"/>
          <w:sz w:val="24"/>
          <w:szCs w:val="24"/>
        </w:rPr>
        <w:t>comprehensively</w:t>
      </w:r>
      <w:r w:rsidRPr="00817C24">
        <w:rPr>
          <w:rFonts w:ascii="Times New Roman" w:hAnsi="Times New Roman"/>
          <w:sz w:val="24"/>
          <w:szCs w:val="24"/>
        </w:rPr>
        <w:t xml:space="preserve"> </w:t>
      </w:r>
      <w:r w:rsidR="00AA469E" w:rsidRPr="00817C24">
        <w:rPr>
          <w:rFonts w:ascii="Times New Roman" w:hAnsi="Times New Roman"/>
          <w:sz w:val="24"/>
          <w:szCs w:val="24"/>
        </w:rPr>
        <w:t>stirred</w:t>
      </w:r>
      <w:r w:rsidRPr="00817C24">
        <w:rPr>
          <w:rFonts w:ascii="Times New Roman" w:hAnsi="Times New Roman"/>
          <w:sz w:val="24"/>
          <w:szCs w:val="24"/>
        </w:rPr>
        <w:t xml:space="preserve"> using </w:t>
      </w:r>
      <w:r w:rsidR="00AA469E" w:rsidRPr="00817C24">
        <w:rPr>
          <w:rFonts w:ascii="Times New Roman" w:hAnsi="Times New Roman"/>
          <w:sz w:val="24"/>
          <w:szCs w:val="24"/>
        </w:rPr>
        <w:t xml:space="preserve">a </w:t>
      </w:r>
      <w:r w:rsidRPr="00817C24">
        <w:rPr>
          <w:rFonts w:ascii="Times New Roman" w:hAnsi="Times New Roman"/>
          <w:sz w:val="24"/>
          <w:szCs w:val="24"/>
        </w:rPr>
        <w:t>spatula</w:t>
      </w:r>
      <w:r w:rsidR="00AA469E" w:rsidRPr="00817C24">
        <w:rPr>
          <w:rFonts w:ascii="Times New Roman" w:hAnsi="Times New Roman"/>
          <w:sz w:val="24"/>
          <w:szCs w:val="24"/>
        </w:rPr>
        <w:t xml:space="preserve"> (flamely-sterilized)</w:t>
      </w:r>
      <w:r w:rsidRPr="00817C24">
        <w:rPr>
          <w:rFonts w:ascii="Times New Roman" w:hAnsi="Times New Roman"/>
          <w:sz w:val="24"/>
          <w:szCs w:val="24"/>
        </w:rPr>
        <w:t xml:space="preserve">. </w:t>
      </w:r>
      <w:r w:rsidR="003407FE" w:rsidRPr="00817C24">
        <w:rPr>
          <w:rFonts w:ascii="Times New Roman" w:hAnsi="Times New Roman"/>
          <w:sz w:val="24"/>
          <w:szCs w:val="24"/>
        </w:rPr>
        <w:t>For</w:t>
      </w:r>
      <w:r w:rsidRPr="00817C24">
        <w:rPr>
          <w:rFonts w:ascii="Times New Roman" w:hAnsi="Times New Roman"/>
          <w:sz w:val="24"/>
          <w:szCs w:val="24"/>
        </w:rPr>
        <w:t xml:space="preserve"> combination of </w:t>
      </w:r>
      <w:r w:rsidRPr="00817C24">
        <w:rPr>
          <w:rFonts w:ascii="Times New Roman" w:hAnsi="Times New Roman"/>
          <w:i/>
          <w:sz w:val="24"/>
          <w:szCs w:val="24"/>
          <w:lang w:eastAsia="en-GB"/>
        </w:rPr>
        <w:t xml:space="preserve">Lactobacillus plantarum </w:t>
      </w:r>
      <w:r w:rsidRPr="00817C24">
        <w:rPr>
          <w:rFonts w:ascii="Times New Roman" w:hAnsi="Times New Roman"/>
          <w:sz w:val="24"/>
          <w:szCs w:val="24"/>
          <w:lang w:eastAsia="en-GB"/>
        </w:rPr>
        <w:t xml:space="preserve">and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1</w:t>
      </w:r>
      <w:r w:rsidR="00993893" w:rsidRPr="00817C24">
        <w:rPr>
          <w:rFonts w:ascii="Times New Roman" w:hAnsi="Times New Roman"/>
          <w:sz w:val="24"/>
          <w:szCs w:val="24"/>
          <w:lang w:eastAsia="en-GB"/>
        </w:rPr>
        <w:t xml:space="preserve"> </w:t>
      </w:r>
      <w:r w:rsidR="003407FE" w:rsidRPr="00817C24">
        <w:rPr>
          <w:rFonts w:ascii="Times New Roman" w:hAnsi="Times New Roman"/>
          <w:sz w:val="24"/>
          <w:szCs w:val="24"/>
          <w:lang w:eastAsia="en-GB"/>
        </w:rPr>
        <w:t>ml of prepared inoculum (total of 2 ml)</w:t>
      </w:r>
      <w:r w:rsidRPr="00817C24">
        <w:rPr>
          <w:rFonts w:ascii="Times New Roman" w:hAnsi="Times New Roman"/>
          <w:sz w:val="24"/>
          <w:szCs w:val="24"/>
          <w:lang w:eastAsia="en-GB"/>
        </w:rPr>
        <w:t xml:space="preserve"> was stirred with </w:t>
      </w:r>
      <w:r w:rsidRPr="00817C24">
        <w:rPr>
          <w:rFonts w:ascii="Times New Roman" w:hAnsi="Times New Roman"/>
          <w:sz w:val="24"/>
          <w:szCs w:val="24"/>
        </w:rPr>
        <w:t xml:space="preserve">200 g of </w:t>
      </w:r>
      <w:r w:rsidR="003E6B81" w:rsidRPr="00817C24">
        <w:rPr>
          <w:rFonts w:ascii="Times New Roman" w:hAnsi="Times New Roman"/>
          <w:sz w:val="24"/>
          <w:szCs w:val="24"/>
        </w:rPr>
        <w:t>grated</w:t>
      </w:r>
      <w:r w:rsidRPr="00817C24">
        <w:rPr>
          <w:rFonts w:ascii="Times New Roman" w:hAnsi="Times New Roman"/>
          <w:sz w:val="24"/>
          <w:szCs w:val="24"/>
        </w:rPr>
        <w:t xml:space="preserve"> cassava in 1</w:t>
      </w:r>
      <w:r w:rsidR="00993893" w:rsidRPr="00817C24">
        <w:rPr>
          <w:rFonts w:ascii="Times New Roman" w:hAnsi="Times New Roman"/>
          <w:sz w:val="24"/>
          <w:szCs w:val="24"/>
        </w:rPr>
        <w:t xml:space="preserve"> </w:t>
      </w:r>
      <w:r w:rsidRPr="00817C24">
        <w:rPr>
          <w:rFonts w:ascii="Times New Roman" w:hAnsi="Times New Roman"/>
          <w:sz w:val="24"/>
          <w:szCs w:val="24"/>
        </w:rPr>
        <w:t xml:space="preserve">L sterile conical flask. The </w:t>
      </w:r>
      <w:r w:rsidR="003E6B81" w:rsidRPr="00817C24">
        <w:rPr>
          <w:rFonts w:ascii="Times New Roman" w:hAnsi="Times New Roman"/>
          <w:sz w:val="24"/>
          <w:szCs w:val="24"/>
        </w:rPr>
        <w:t>grated</w:t>
      </w:r>
      <w:r w:rsidRPr="00817C24">
        <w:rPr>
          <w:rFonts w:ascii="Times New Roman" w:hAnsi="Times New Roman"/>
          <w:sz w:val="24"/>
          <w:szCs w:val="24"/>
        </w:rPr>
        <w:t xml:space="preserve"> cassava inoculated with </w:t>
      </w:r>
      <w:r w:rsidRPr="00817C24">
        <w:rPr>
          <w:rFonts w:ascii="Times New Roman" w:hAnsi="Times New Roman"/>
          <w:i/>
          <w:sz w:val="24"/>
          <w:szCs w:val="24"/>
          <w:lang w:eastAsia="en-GB"/>
        </w:rPr>
        <w:t>Lactobacillus plantarum</w:t>
      </w:r>
      <w:r w:rsidRPr="00817C24">
        <w:rPr>
          <w:rFonts w:ascii="Times New Roman" w:hAnsi="Times New Roman"/>
          <w:sz w:val="24"/>
          <w:szCs w:val="24"/>
          <w:lang w:eastAsia="en-GB"/>
        </w:rPr>
        <w:t xml:space="preserve">,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xml:space="preserve"> </w:t>
      </w:r>
      <w:r w:rsidRPr="00817C24">
        <w:rPr>
          <w:rFonts w:ascii="Times New Roman" w:hAnsi="Times New Roman"/>
          <w:sz w:val="24"/>
          <w:szCs w:val="24"/>
        </w:rPr>
        <w:t xml:space="preserve">and the combination of </w:t>
      </w:r>
      <w:r w:rsidRPr="00817C24">
        <w:rPr>
          <w:rFonts w:ascii="Times New Roman" w:hAnsi="Times New Roman"/>
          <w:i/>
          <w:sz w:val="24"/>
          <w:szCs w:val="24"/>
          <w:lang w:eastAsia="en-GB"/>
        </w:rPr>
        <w:t xml:space="preserve">Lactobacillus plantarum </w:t>
      </w:r>
      <w:r w:rsidRPr="00817C24">
        <w:rPr>
          <w:rFonts w:ascii="Times New Roman" w:hAnsi="Times New Roman"/>
          <w:sz w:val="24"/>
          <w:szCs w:val="24"/>
          <w:lang w:eastAsia="en-GB"/>
        </w:rPr>
        <w:t xml:space="preserve">and </w:t>
      </w:r>
      <w:r w:rsidRPr="00817C24">
        <w:rPr>
          <w:rFonts w:ascii="Times New Roman" w:hAnsi="Times New Roman"/>
          <w:i/>
          <w:sz w:val="24"/>
          <w:szCs w:val="24"/>
          <w:lang w:eastAsia="en-GB"/>
        </w:rPr>
        <w:t>Candida glabrata</w:t>
      </w:r>
      <w:r w:rsidRPr="00817C24">
        <w:rPr>
          <w:rFonts w:ascii="Times New Roman" w:hAnsi="Times New Roman"/>
          <w:sz w:val="24"/>
          <w:szCs w:val="24"/>
          <w:lang w:eastAsia="en-GB"/>
        </w:rPr>
        <w:t xml:space="preserve"> </w:t>
      </w:r>
      <w:r w:rsidRPr="00817C24">
        <w:rPr>
          <w:rFonts w:ascii="Times New Roman" w:hAnsi="Times New Roman"/>
          <w:sz w:val="24"/>
          <w:szCs w:val="24"/>
        </w:rPr>
        <w:t xml:space="preserve">were left to </w:t>
      </w:r>
      <w:r w:rsidR="00A5695C" w:rsidRPr="00817C24">
        <w:rPr>
          <w:rFonts w:ascii="Times New Roman" w:hAnsi="Times New Roman"/>
          <w:sz w:val="24"/>
          <w:szCs w:val="24"/>
        </w:rPr>
        <w:t xml:space="preserve">commerce </w:t>
      </w:r>
      <w:r w:rsidRPr="00817C24">
        <w:rPr>
          <w:rFonts w:ascii="Times New Roman" w:hAnsi="Times New Roman"/>
          <w:sz w:val="24"/>
          <w:szCs w:val="24"/>
        </w:rPr>
        <w:t>ferment</w:t>
      </w:r>
      <w:r w:rsidR="00A5695C" w:rsidRPr="00817C24">
        <w:rPr>
          <w:rFonts w:ascii="Times New Roman" w:hAnsi="Times New Roman"/>
          <w:sz w:val="24"/>
          <w:szCs w:val="24"/>
        </w:rPr>
        <w:t>ation</w:t>
      </w:r>
      <w:r w:rsidRPr="00817C24">
        <w:rPr>
          <w:rFonts w:ascii="Times New Roman" w:hAnsi="Times New Roman"/>
          <w:sz w:val="24"/>
          <w:szCs w:val="24"/>
        </w:rPr>
        <w:t xml:space="preserve"> at </w:t>
      </w:r>
      <w:r w:rsidR="00A5695C" w:rsidRPr="00817C24">
        <w:rPr>
          <w:rFonts w:ascii="Times New Roman" w:hAnsi="Times New Roman"/>
          <w:sz w:val="24"/>
          <w:szCs w:val="24"/>
        </w:rPr>
        <w:t>28±2</w:t>
      </w:r>
      <w:r w:rsidR="00993893" w:rsidRPr="00817C24">
        <w:rPr>
          <w:rFonts w:ascii="Times New Roman" w:hAnsi="Times New Roman"/>
          <w:sz w:val="24"/>
          <w:szCs w:val="24"/>
          <w:vertAlign w:val="superscript"/>
        </w:rPr>
        <w:t>o</w:t>
      </w:r>
      <w:r w:rsidR="00993893" w:rsidRPr="00817C24">
        <w:rPr>
          <w:rFonts w:ascii="Times New Roman" w:hAnsi="Times New Roman"/>
          <w:sz w:val="24"/>
          <w:szCs w:val="24"/>
        </w:rPr>
        <w:t>C</w:t>
      </w:r>
      <w:r w:rsidRPr="00817C24">
        <w:rPr>
          <w:rFonts w:ascii="Times New Roman" w:hAnsi="Times New Roman"/>
          <w:sz w:val="24"/>
          <w:szCs w:val="24"/>
        </w:rPr>
        <w:t xml:space="preserve"> for </w:t>
      </w:r>
      <w:r w:rsidR="00A5695C" w:rsidRPr="00817C24">
        <w:rPr>
          <w:rFonts w:ascii="Times New Roman" w:hAnsi="Times New Roman"/>
          <w:sz w:val="24"/>
          <w:szCs w:val="24"/>
        </w:rPr>
        <w:t xml:space="preserve">duration of </w:t>
      </w:r>
      <w:r w:rsidRPr="00817C24">
        <w:rPr>
          <w:rFonts w:ascii="Times New Roman" w:hAnsi="Times New Roman"/>
          <w:sz w:val="24"/>
          <w:szCs w:val="24"/>
        </w:rPr>
        <w:t xml:space="preserve">72 h. The pH of the inoculated </w:t>
      </w:r>
      <w:r w:rsidR="003E6B81" w:rsidRPr="00817C24">
        <w:rPr>
          <w:rFonts w:ascii="Times New Roman" w:hAnsi="Times New Roman"/>
          <w:sz w:val="24"/>
          <w:szCs w:val="24"/>
        </w:rPr>
        <w:t>grated</w:t>
      </w:r>
      <w:r w:rsidRPr="00817C24">
        <w:rPr>
          <w:rFonts w:ascii="Times New Roman" w:hAnsi="Times New Roman"/>
          <w:sz w:val="24"/>
          <w:szCs w:val="24"/>
        </w:rPr>
        <w:t xml:space="preserve"> </w:t>
      </w:r>
      <w:r w:rsidRPr="00A10F2B">
        <w:rPr>
          <w:rFonts w:ascii="Times New Roman" w:hAnsi="Times New Roman"/>
          <w:sz w:val="24"/>
          <w:szCs w:val="24"/>
        </w:rPr>
        <w:t xml:space="preserve">cassava samples </w:t>
      </w:r>
      <w:r w:rsidR="00A5695C" w:rsidRPr="00A10F2B">
        <w:rPr>
          <w:rFonts w:ascii="Times New Roman" w:hAnsi="Times New Roman"/>
          <w:sz w:val="24"/>
          <w:szCs w:val="24"/>
        </w:rPr>
        <w:t>was read and recorded</w:t>
      </w:r>
      <w:r w:rsidRPr="00A10F2B">
        <w:rPr>
          <w:rFonts w:ascii="Times New Roman" w:hAnsi="Times New Roman"/>
          <w:sz w:val="24"/>
          <w:szCs w:val="24"/>
        </w:rPr>
        <w:t xml:space="preserve"> at the beginning and </w:t>
      </w:r>
      <w:r w:rsidR="00A5695C" w:rsidRPr="00A10F2B">
        <w:rPr>
          <w:rFonts w:ascii="Times New Roman" w:hAnsi="Times New Roman"/>
          <w:sz w:val="24"/>
          <w:szCs w:val="24"/>
        </w:rPr>
        <w:t>completion</w:t>
      </w:r>
      <w:r w:rsidRPr="00A10F2B">
        <w:rPr>
          <w:rFonts w:ascii="Times New Roman" w:hAnsi="Times New Roman"/>
          <w:sz w:val="24"/>
          <w:szCs w:val="24"/>
        </w:rPr>
        <w:t xml:space="preserve"> of </w:t>
      </w:r>
      <w:r w:rsidR="00A5695C" w:rsidRPr="00A10F2B">
        <w:rPr>
          <w:rFonts w:ascii="Times New Roman" w:hAnsi="Times New Roman"/>
          <w:sz w:val="24"/>
          <w:szCs w:val="24"/>
        </w:rPr>
        <w:t>fermentation;</w:t>
      </w:r>
      <w:r w:rsidRPr="00A10F2B">
        <w:rPr>
          <w:rFonts w:ascii="Times New Roman" w:hAnsi="Times New Roman"/>
          <w:sz w:val="24"/>
          <w:szCs w:val="24"/>
        </w:rPr>
        <w:t xml:space="preserve"> samples were also taken for proximate, mineral and anti-nutrient analysis. Assessment of the organoleptic properties of the samples was performed </w:t>
      </w:r>
      <w:r w:rsidR="00D77D2C" w:rsidRPr="00A10F2B">
        <w:rPr>
          <w:rFonts w:ascii="Times New Roman" w:hAnsi="Times New Roman"/>
          <w:sz w:val="24"/>
          <w:szCs w:val="24"/>
        </w:rPr>
        <w:t xml:space="preserve">(Okafor </w:t>
      </w:r>
      <w:r w:rsidR="00D77D2C" w:rsidRPr="00A10F2B">
        <w:rPr>
          <w:rFonts w:ascii="Times New Roman" w:hAnsi="Times New Roman"/>
          <w:i/>
          <w:sz w:val="24"/>
          <w:szCs w:val="24"/>
        </w:rPr>
        <w:t>et al</w:t>
      </w:r>
      <w:r w:rsidR="000E15DB">
        <w:rPr>
          <w:rFonts w:ascii="Times New Roman" w:hAnsi="Times New Roman"/>
          <w:sz w:val="24"/>
          <w:szCs w:val="24"/>
        </w:rPr>
        <w:t>., 1998</w:t>
      </w:r>
      <w:r w:rsidR="00D77D2C" w:rsidRPr="00A10F2B">
        <w:rPr>
          <w:rFonts w:ascii="Times New Roman" w:hAnsi="Times New Roman"/>
          <w:sz w:val="24"/>
          <w:szCs w:val="24"/>
        </w:rPr>
        <w:t>)</w:t>
      </w:r>
      <w:r w:rsidRPr="00A10F2B">
        <w:rPr>
          <w:rFonts w:ascii="Times New Roman" w:hAnsi="Times New Roman"/>
          <w:sz w:val="24"/>
          <w:szCs w:val="24"/>
        </w:rPr>
        <w:t>.</w:t>
      </w:r>
    </w:p>
    <w:p w:rsidR="00D1083F" w:rsidRPr="000A782D" w:rsidRDefault="00D1083F" w:rsidP="000A782D">
      <w:pPr>
        <w:spacing w:after="0" w:line="360" w:lineRule="auto"/>
        <w:jc w:val="both"/>
        <w:rPr>
          <w:rFonts w:ascii="Times New Roman" w:hAnsi="Times New Roman"/>
          <w:sz w:val="24"/>
          <w:szCs w:val="24"/>
        </w:rPr>
      </w:pPr>
    </w:p>
    <w:p w:rsidR="00832343" w:rsidRPr="00A609AE" w:rsidRDefault="00832343" w:rsidP="006C137C">
      <w:pPr>
        <w:pStyle w:val="ListParagraph"/>
        <w:widowControl w:val="0"/>
        <w:numPr>
          <w:ilvl w:val="1"/>
          <w:numId w:val="33"/>
        </w:numPr>
        <w:autoSpaceDE w:val="0"/>
        <w:autoSpaceDN w:val="0"/>
        <w:adjustRightInd w:val="0"/>
        <w:spacing w:after="0" w:line="360" w:lineRule="auto"/>
        <w:jc w:val="both"/>
        <w:rPr>
          <w:rFonts w:ascii="Times New Roman" w:hAnsi="Times New Roman"/>
          <w:b/>
          <w:bCs/>
          <w:sz w:val="24"/>
          <w:szCs w:val="24"/>
        </w:rPr>
      </w:pPr>
      <w:r w:rsidRPr="00A609AE">
        <w:rPr>
          <w:rFonts w:ascii="Times New Roman" w:hAnsi="Times New Roman"/>
          <w:b/>
          <w:bCs/>
          <w:sz w:val="24"/>
          <w:szCs w:val="24"/>
        </w:rPr>
        <w:t>Assessment of fermentation</w:t>
      </w:r>
    </w:p>
    <w:p w:rsidR="00D134D3"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b/>
          <w:bCs/>
          <w:sz w:val="24"/>
          <w:szCs w:val="24"/>
        </w:rPr>
        <w:t xml:space="preserve"> </w:t>
      </w:r>
      <w:r w:rsidR="00E6773A">
        <w:rPr>
          <w:rFonts w:ascii="Times New Roman" w:hAnsi="Times New Roman"/>
          <w:bCs/>
          <w:sz w:val="24"/>
          <w:szCs w:val="24"/>
        </w:rPr>
        <w:t>After fermentation</w:t>
      </w:r>
      <w:r w:rsidR="00AA469E" w:rsidRPr="00A10F2B">
        <w:rPr>
          <w:rFonts w:ascii="Times New Roman" w:hAnsi="Times New Roman"/>
          <w:bCs/>
          <w:sz w:val="24"/>
          <w:szCs w:val="24"/>
        </w:rPr>
        <w:t xml:space="preserve"> </w:t>
      </w:r>
      <w:r w:rsidR="00E6773A">
        <w:rPr>
          <w:rFonts w:ascii="Times New Roman" w:hAnsi="Times New Roman"/>
          <w:bCs/>
          <w:sz w:val="24"/>
          <w:szCs w:val="24"/>
        </w:rPr>
        <w:t xml:space="preserve">of </w:t>
      </w:r>
      <w:r w:rsidR="00AA469E" w:rsidRPr="00A10F2B">
        <w:rPr>
          <w:rFonts w:ascii="Times New Roman" w:hAnsi="Times New Roman"/>
          <w:bCs/>
          <w:sz w:val="24"/>
          <w:szCs w:val="24"/>
        </w:rPr>
        <w:t>the</w:t>
      </w:r>
      <w:r w:rsidRPr="00A10F2B">
        <w:rPr>
          <w:rFonts w:ascii="Times New Roman" w:hAnsi="Times New Roman"/>
          <w:bCs/>
          <w:sz w:val="24"/>
          <w:szCs w:val="24"/>
        </w:rPr>
        <w:t xml:space="preserve"> </w:t>
      </w:r>
      <w:r w:rsidR="00E6773A">
        <w:rPr>
          <w:rFonts w:ascii="Times New Roman" w:hAnsi="Times New Roman"/>
          <w:bCs/>
          <w:sz w:val="24"/>
          <w:szCs w:val="24"/>
        </w:rPr>
        <w:t xml:space="preserve">laboratory prepared </w:t>
      </w:r>
      <w:r w:rsidR="00E6773A">
        <w:rPr>
          <w:rFonts w:ascii="Times New Roman" w:hAnsi="Times New Roman"/>
          <w:bCs/>
          <w:i/>
          <w:sz w:val="24"/>
          <w:szCs w:val="24"/>
        </w:rPr>
        <w:t>Ogi</w:t>
      </w:r>
      <w:r w:rsidRPr="00A10F2B">
        <w:rPr>
          <w:rFonts w:ascii="Times New Roman" w:hAnsi="Times New Roman"/>
          <w:bCs/>
          <w:sz w:val="24"/>
          <w:szCs w:val="24"/>
        </w:rPr>
        <w:t xml:space="preserve"> </w:t>
      </w:r>
      <w:r w:rsidR="002D1953">
        <w:rPr>
          <w:rFonts w:ascii="Times New Roman" w:hAnsi="Times New Roman"/>
          <w:bCs/>
          <w:sz w:val="24"/>
          <w:szCs w:val="24"/>
        </w:rPr>
        <w:t xml:space="preserve">produced </w:t>
      </w:r>
      <w:r w:rsidRPr="00A10F2B">
        <w:rPr>
          <w:rFonts w:ascii="Times New Roman" w:hAnsi="Times New Roman"/>
          <w:bCs/>
          <w:sz w:val="24"/>
          <w:szCs w:val="24"/>
        </w:rPr>
        <w:t>with</w:t>
      </w:r>
      <w:r w:rsidR="00E6773A">
        <w:rPr>
          <w:rFonts w:ascii="Times New Roman" w:hAnsi="Times New Roman"/>
          <w:bCs/>
          <w:sz w:val="24"/>
          <w:szCs w:val="24"/>
        </w:rPr>
        <w:t xml:space="preserve"> single starter cultures of</w:t>
      </w:r>
      <w:r w:rsidRPr="00A10F2B">
        <w:rPr>
          <w:rFonts w:ascii="Times New Roman" w:hAnsi="Times New Roman"/>
          <w:b/>
          <w:bCs/>
          <w:sz w:val="24"/>
          <w:szCs w:val="24"/>
        </w:rPr>
        <w:t xml:space="preserve">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amylovorus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Candida kefyr</w:t>
      </w:r>
      <w:r w:rsidRPr="00A10F2B">
        <w:rPr>
          <w:rFonts w:ascii="Times New Roman" w:hAnsi="Times New Roman"/>
          <w:sz w:val="24"/>
          <w:szCs w:val="24"/>
        </w:rPr>
        <w:t xml:space="preserve"> and the combination of </w:t>
      </w:r>
      <w:r w:rsidRPr="00A10F2B">
        <w:rPr>
          <w:rFonts w:ascii="Times New Roman" w:hAnsi="Times New Roman"/>
          <w:i/>
          <w:sz w:val="24"/>
          <w:szCs w:val="24"/>
          <w:lang w:eastAsia="en-GB"/>
        </w:rPr>
        <w:t>Lactobacillus</w:t>
      </w:r>
      <w:r w:rsidRPr="00A10F2B">
        <w:rPr>
          <w:rFonts w:ascii="Times New Roman" w:hAnsi="Times New Roman"/>
          <w:sz w:val="24"/>
          <w:szCs w:val="24"/>
          <w:lang w:eastAsia="en-GB"/>
        </w:rPr>
        <w:t xml:space="preserve"> </w:t>
      </w:r>
      <w:r w:rsidRPr="00A10F2B">
        <w:rPr>
          <w:rFonts w:ascii="Times New Roman" w:hAnsi="Times New Roman"/>
          <w:i/>
          <w:sz w:val="24"/>
          <w:szCs w:val="24"/>
          <w:lang w:eastAsia="en-GB"/>
        </w:rPr>
        <w:t>amylovorus</w:t>
      </w:r>
      <w:r w:rsidRPr="00A10F2B">
        <w:rPr>
          <w:rFonts w:ascii="Times New Roman" w:hAnsi="Times New Roman"/>
          <w:sz w:val="24"/>
          <w:szCs w:val="24"/>
          <w:lang w:eastAsia="en-GB"/>
        </w:rPr>
        <w:t xml:space="preserve"> and </w:t>
      </w:r>
      <w:r w:rsidRPr="00A10F2B">
        <w:rPr>
          <w:rFonts w:ascii="Times New Roman" w:hAnsi="Times New Roman"/>
          <w:i/>
          <w:sz w:val="24"/>
          <w:szCs w:val="24"/>
          <w:lang w:eastAsia="en-GB"/>
        </w:rPr>
        <w:t>Candida kefyr</w:t>
      </w:r>
      <w:r w:rsidR="00E6773A">
        <w:rPr>
          <w:rFonts w:ascii="Times New Roman" w:hAnsi="Times New Roman"/>
          <w:sz w:val="24"/>
          <w:szCs w:val="24"/>
        </w:rPr>
        <w:t xml:space="preserve">, as well as the spontaneously produced </w:t>
      </w:r>
      <w:r w:rsidR="00E6773A" w:rsidRPr="00E6773A">
        <w:rPr>
          <w:rFonts w:ascii="Times New Roman" w:hAnsi="Times New Roman"/>
          <w:i/>
          <w:sz w:val="24"/>
          <w:szCs w:val="24"/>
        </w:rPr>
        <w:t>Ogi</w:t>
      </w:r>
      <w:r w:rsidR="00E6773A">
        <w:rPr>
          <w:rFonts w:ascii="Times New Roman" w:hAnsi="Times New Roman"/>
          <w:sz w:val="24"/>
          <w:szCs w:val="24"/>
        </w:rPr>
        <w:t>, sample</w:t>
      </w:r>
      <w:r w:rsidR="00D134D3">
        <w:rPr>
          <w:rFonts w:ascii="Times New Roman" w:hAnsi="Times New Roman"/>
          <w:sz w:val="24"/>
          <w:szCs w:val="24"/>
        </w:rPr>
        <w:t>s</w:t>
      </w:r>
      <w:r w:rsidR="00E6773A">
        <w:rPr>
          <w:rFonts w:ascii="Times New Roman" w:hAnsi="Times New Roman"/>
          <w:sz w:val="24"/>
          <w:szCs w:val="24"/>
        </w:rPr>
        <w:t xml:space="preserve"> were taken out for asse</w:t>
      </w:r>
      <w:r w:rsidR="008D2327">
        <w:rPr>
          <w:rFonts w:ascii="Times New Roman" w:hAnsi="Times New Roman"/>
          <w:sz w:val="24"/>
          <w:szCs w:val="24"/>
        </w:rPr>
        <w:t>ss</w:t>
      </w:r>
      <w:r w:rsidR="00E6773A">
        <w:rPr>
          <w:rFonts w:ascii="Times New Roman" w:hAnsi="Times New Roman"/>
          <w:sz w:val="24"/>
          <w:szCs w:val="24"/>
        </w:rPr>
        <w:t xml:space="preserve">ment. </w:t>
      </w:r>
    </w:p>
    <w:p w:rsidR="00D134D3" w:rsidRDefault="00D134D3" w:rsidP="00832343">
      <w:pPr>
        <w:widowControl w:val="0"/>
        <w:autoSpaceDE w:val="0"/>
        <w:autoSpaceDN w:val="0"/>
        <w:adjustRightInd w:val="0"/>
        <w:spacing w:after="0" w:line="360" w:lineRule="auto"/>
        <w:jc w:val="both"/>
        <w:rPr>
          <w:rFonts w:ascii="Times New Roman" w:hAnsi="Times New Roman"/>
          <w:sz w:val="24"/>
          <w:szCs w:val="24"/>
        </w:rPr>
      </w:pPr>
    </w:p>
    <w:p w:rsidR="00D134D3" w:rsidRDefault="00E6773A" w:rsidP="00832343">
      <w:pPr>
        <w:widowControl w:val="0"/>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rPr>
        <w:t>I</w:t>
      </w:r>
      <w:r w:rsidR="002D1953">
        <w:rPr>
          <w:rFonts w:ascii="Times New Roman" w:hAnsi="Times New Roman"/>
          <w:sz w:val="24"/>
          <w:szCs w:val="24"/>
        </w:rPr>
        <w:t>n the</w:t>
      </w:r>
      <w:r w:rsidR="00E7728C">
        <w:rPr>
          <w:rFonts w:ascii="Times New Roman" w:hAnsi="Times New Roman"/>
          <w:sz w:val="24"/>
          <w:szCs w:val="24"/>
        </w:rPr>
        <w:t xml:space="preserve"> same vein, laboratory prepared</w:t>
      </w:r>
      <w:r w:rsidR="00366231">
        <w:rPr>
          <w:rFonts w:ascii="Times New Roman" w:hAnsi="Times New Roman"/>
          <w:sz w:val="24"/>
          <w:szCs w:val="24"/>
        </w:rPr>
        <w:t xml:space="preserve"> </w:t>
      </w:r>
      <w:r w:rsidR="00832343" w:rsidRPr="009B3606">
        <w:rPr>
          <w:rFonts w:ascii="Times New Roman" w:hAnsi="Times New Roman"/>
          <w:i/>
          <w:sz w:val="24"/>
          <w:szCs w:val="24"/>
        </w:rPr>
        <w:t>Gari</w:t>
      </w:r>
      <w:r w:rsidR="002D1953" w:rsidRPr="009B3606">
        <w:rPr>
          <w:rFonts w:ascii="Times New Roman" w:hAnsi="Times New Roman"/>
          <w:sz w:val="24"/>
          <w:szCs w:val="24"/>
        </w:rPr>
        <w:t xml:space="preserve"> produced</w:t>
      </w:r>
      <w:r w:rsidR="00832343" w:rsidRPr="009B3606">
        <w:rPr>
          <w:rFonts w:ascii="Times New Roman" w:hAnsi="Times New Roman"/>
          <w:sz w:val="24"/>
          <w:szCs w:val="24"/>
        </w:rPr>
        <w:t xml:space="preserve"> with</w:t>
      </w:r>
      <w:r w:rsidR="002D1953" w:rsidRPr="009B3606">
        <w:rPr>
          <w:rFonts w:ascii="Times New Roman" w:hAnsi="Times New Roman"/>
          <w:sz w:val="24"/>
          <w:szCs w:val="24"/>
        </w:rPr>
        <w:t xml:space="preserve"> single starter cultures of</w:t>
      </w:r>
      <w:r w:rsidR="00832343" w:rsidRPr="009B3606">
        <w:rPr>
          <w:rFonts w:ascii="Times New Roman" w:hAnsi="Times New Roman"/>
          <w:sz w:val="24"/>
          <w:szCs w:val="24"/>
        </w:rPr>
        <w:t xml:space="preserve"> </w:t>
      </w:r>
      <w:r w:rsidR="00832343" w:rsidRPr="009B3606">
        <w:rPr>
          <w:rFonts w:ascii="Times New Roman" w:hAnsi="Times New Roman"/>
          <w:i/>
          <w:sz w:val="24"/>
          <w:szCs w:val="24"/>
          <w:lang w:eastAsia="en-GB"/>
        </w:rPr>
        <w:t>Lactobacillus plantarum</w:t>
      </w:r>
      <w:r w:rsidR="00832343" w:rsidRPr="009B3606">
        <w:rPr>
          <w:rFonts w:ascii="Times New Roman" w:hAnsi="Times New Roman"/>
          <w:sz w:val="24"/>
          <w:szCs w:val="24"/>
          <w:lang w:eastAsia="en-GB"/>
        </w:rPr>
        <w:t xml:space="preserve">, </w:t>
      </w:r>
      <w:r w:rsidR="00832343" w:rsidRPr="009B3606">
        <w:rPr>
          <w:rFonts w:ascii="Times New Roman" w:hAnsi="Times New Roman"/>
          <w:i/>
          <w:sz w:val="24"/>
          <w:szCs w:val="24"/>
          <w:lang w:eastAsia="en-GB"/>
        </w:rPr>
        <w:t>Candida glabrata</w:t>
      </w:r>
      <w:r w:rsidR="00832343" w:rsidRPr="009B3606">
        <w:rPr>
          <w:rFonts w:ascii="Times New Roman" w:hAnsi="Times New Roman"/>
          <w:sz w:val="24"/>
          <w:szCs w:val="24"/>
          <w:lang w:eastAsia="en-GB"/>
        </w:rPr>
        <w:t xml:space="preserve"> </w:t>
      </w:r>
      <w:r w:rsidR="00832343" w:rsidRPr="009B3606">
        <w:rPr>
          <w:rFonts w:ascii="Times New Roman" w:hAnsi="Times New Roman"/>
          <w:sz w:val="24"/>
          <w:szCs w:val="24"/>
        </w:rPr>
        <w:t xml:space="preserve">and the combination of </w:t>
      </w:r>
      <w:r w:rsidR="00832343" w:rsidRPr="009B3606">
        <w:rPr>
          <w:rFonts w:ascii="Times New Roman" w:hAnsi="Times New Roman"/>
          <w:i/>
          <w:sz w:val="24"/>
          <w:szCs w:val="24"/>
          <w:lang w:eastAsia="en-GB"/>
        </w:rPr>
        <w:t xml:space="preserve">Lactobacillus plantarum </w:t>
      </w:r>
      <w:r w:rsidR="00832343" w:rsidRPr="009B3606">
        <w:rPr>
          <w:rFonts w:ascii="Times New Roman" w:hAnsi="Times New Roman"/>
          <w:sz w:val="24"/>
          <w:szCs w:val="24"/>
          <w:lang w:eastAsia="en-GB"/>
        </w:rPr>
        <w:t xml:space="preserve">and </w:t>
      </w:r>
      <w:r w:rsidR="00832343" w:rsidRPr="009B3606">
        <w:rPr>
          <w:rFonts w:ascii="Times New Roman" w:hAnsi="Times New Roman"/>
          <w:i/>
          <w:sz w:val="24"/>
          <w:szCs w:val="24"/>
          <w:lang w:eastAsia="en-GB"/>
        </w:rPr>
        <w:t>Candida glabrata</w:t>
      </w:r>
      <w:r w:rsidR="002D1953" w:rsidRPr="009B3606">
        <w:rPr>
          <w:rFonts w:ascii="Times New Roman" w:hAnsi="Times New Roman"/>
          <w:sz w:val="24"/>
          <w:szCs w:val="24"/>
          <w:lang w:eastAsia="en-GB"/>
        </w:rPr>
        <w:t xml:space="preserve">, as </w:t>
      </w:r>
      <w:r w:rsidR="00F73E26" w:rsidRPr="009B3606">
        <w:rPr>
          <w:rFonts w:ascii="Times New Roman" w:hAnsi="Times New Roman"/>
          <w:sz w:val="24"/>
          <w:szCs w:val="24"/>
          <w:lang w:eastAsia="en-GB"/>
        </w:rPr>
        <w:t>well as the spontaneously</w:t>
      </w:r>
      <w:r w:rsidR="002D1953" w:rsidRPr="009B3606">
        <w:rPr>
          <w:rFonts w:ascii="Times New Roman" w:hAnsi="Times New Roman"/>
          <w:sz w:val="24"/>
          <w:szCs w:val="24"/>
          <w:lang w:eastAsia="en-GB"/>
        </w:rPr>
        <w:t xml:space="preserve"> </w:t>
      </w:r>
      <w:r w:rsidR="00B672DE" w:rsidRPr="009B3606">
        <w:rPr>
          <w:rFonts w:ascii="Times New Roman" w:hAnsi="Times New Roman"/>
          <w:sz w:val="24"/>
          <w:szCs w:val="24"/>
          <w:lang w:eastAsia="en-GB"/>
        </w:rPr>
        <w:t>fermented cassava</w:t>
      </w:r>
      <w:r w:rsidR="00832343" w:rsidRPr="009B3606">
        <w:rPr>
          <w:rFonts w:ascii="Times New Roman" w:hAnsi="Times New Roman"/>
          <w:sz w:val="24"/>
          <w:szCs w:val="24"/>
          <w:lang w:eastAsia="en-GB"/>
        </w:rPr>
        <w:t xml:space="preserve"> </w:t>
      </w:r>
      <w:r w:rsidR="002D1953" w:rsidRPr="009B3606">
        <w:rPr>
          <w:rFonts w:ascii="Times New Roman" w:hAnsi="Times New Roman"/>
          <w:sz w:val="24"/>
          <w:szCs w:val="24"/>
          <w:lang w:eastAsia="en-GB"/>
        </w:rPr>
        <w:t xml:space="preserve">were taken out for assessment at the end of fermentation. </w:t>
      </w:r>
    </w:p>
    <w:p w:rsidR="00D134D3" w:rsidRDefault="00D134D3" w:rsidP="00832343">
      <w:pPr>
        <w:widowControl w:val="0"/>
        <w:autoSpaceDE w:val="0"/>
        <w:autoSpaceDN w:val="0"/>
        <w:adjustRightInd w:val="0"/>
        <w:spacing w:after="0" w:line="360" w:lineRule="auto"/>
        <w:jc w:val="both"/>
        <w:rPr>
          <w:rFonts w:ascii="Times New Roman" w:hAnsi="Times New Roman"/>
          <w:sz w:val="24"/>
          <w:szCs w:val="24"/>
          <w:lang w:eastAsia="en-GB"/>
        </w:rPr>
      </w:pPr>
    </w:p>
    <w:p w:rsidR="00CB13C6" w:rsidRPr="009B3606" w:rsidRDefault="002D1953" w:rsidP="00832343">
      <w:pPr>
        <w:widowControl w:val="0"/>
        <w:autoSpaceDE w:val="0"/>
        <w:autoSpaceDN w:val="0"/>
        <w:adjustRightInd w:val="0"/>
        <w:spacing w:after="0" w:line="360" w:lineRule="auto"/>
        <w:jc w:val="both"/>
        <w:rPr>
          <w:rFonts w:ascii="Times New Roman" w:hAnsi="Times New Roman"/>
          <w:sz w:val="24"/>
          <w:szCs w:val="24"/>
        </w:rPr>
      </w:pPr>
      <w:r w:rsidRPr="009B3606">
        <w:rPr>
          <w:rFonts w:ascii="Times New Roman" w:hAnsi="Times New Roman"/>
          <w:sz w:val="24"/>
          <w:szCs w:val="24"/>
        </w:rPr>
        <w:lastRenderedPageBreak/>
        <w:t>T</w:t>
      </w:r>
      <w:r w:rsidR="00832343" w:rsidRPr="009B3606">
        <w:rPr>
          <w:rFonts w:ascii="Times New Roman" w:hAnsi="Times New Roman"/>
          <w:sz w:val="24"/>
          <w:szCs w:val="24"/>
        </w:rPr>
        <w:t>he extent</w:t>
      </w:r>
      <w:r w:rsidRPr="009B3606">
        <w:rPr>
          <w:rFonts w:ascii="Times New Roman" w:hAnsi="Times New Roman"/>
          <w:sz w:val="24"/>
          <w:szCs w:val="24"/>
        </w:rPr>
        <w:t xml:space="preserve"> of fermentation was assessed employing the parameters including</w:t>
      </w:r>
      <w:r w:rsidR="00832343" w:rsidRPr="009B3606">
        <w:rPr>
          <w:rFonts w:ascii="Times New Roman" w:hAnsi="Times New Roman"/>
          <w:sz w:val="24"/>
          <w:szCs w:val="24"/>
        </w:rPr>
        <w:t xml:space="preserve"> pH; proximate composition; mineral contents and anti-nutritional contents as well as the organoleptic properties.</w:t>
      </w:r>
    </w:p>
    <w:p w:rsidR="00054D42" w:rsidRPr="009B3606" w:rsidRDefault="00054D42" w:rsidP="00832343">
      <w:pPr>
        <w:widowControl w:val="0"/>
        <w:autoSpaceDE w:val="0"/>
        <w:autoSpaceDN w:val="0"/>
        <w:adjustRightInd w:val="0"/>
        <w:spacing w:after="0" w:line="360" w:lineRule="auto"/>
        <w:jc w:val="both"/>
        <w:rPr>
          <w:rFonts w:ascii="Times New Roman" w:hAnsi="Times New Roman"/>
          <w:sz w:val="24"/>
          <w:szCs w:val="24"/>
        </w:rPr>
      </w:pPr>
    </w:p>
    <w:p w:rsidR="00832343" w:rsidRPr="00366231" w:rsidRDefault="00832343" w:rsidP="006C137C">
      <w:pPr>
        <w:pStyle w:val="ListParagraph"/>
        <w:widowControl w:val="0"/>
        <w:numPr>
          <w:ilvl w:val="2"/>
          <w:numId w:val="33"/>
        </w:numPr>
        <w:autoSpaceDE w:val="0"/>
        <w:autoSpaceDN w:val="0"/>
        <w:adjustRightInd w:val="0"/>
        <w:spacing w:after="0" w:line="360" w:lineRule="auto"/>
        <w:jc w:val="both"/>
        <w:rPr>
          <w:rFonts w:ascii="Times New Roman" w:hAnsi="Times New Roman"/>
          <w:i/>
          <w:sz w:val="24"/>
          <w:szCs w:val="24"/>
        </w:rPr>
      </w:pPr>
      <w:r w:rsidRPr="00366231">
        <w:rPr>
          <w:rFonts w:ascii="Times New Roman" w:hAnsi="Times New Roman"/>
          <w:i/>
          <w:sz w:val="24"/>
          <w:szCs w:val="24"/>
        </w:rPr>
        <w:t>pH</w:t>
      </w:r>
    </w:p>
    <w:p w:rsidR="00832343" w:rsidRPr="00A10F2B" w:rsidRDefault="00AE6138" w:rsidP="00832343">
      <w:pPr>
        <w:widowControl w:val="0"/>
        <w:autoSpaceDE w:val="0"/>
        <w:autoSpaceDN w:val="0"/>
        <w:adjustRightInd w:val="0"/>
        <w:spacing w:after="0" w:line="360" w:lineRule="auto"/>
        <w:jc w:val="both"/>
        <w:rPr>
          <w:rFonts w:ascii="Times New Roman" w:hAnsi="Times New Roman"/>
          <w:sz w:val="24"/>
          <w:szCs w:val="24"/>
        </w:rPr>
      </w:pPr>
      <w:r w:rsidRPr="009B3606">
        <w:rPr>
          <w:rFonts w:ascii="Times New Roman" w:hAnsi="Times New Roman"/>
          <w:sz w:val="24"/>
          <w:szCs w:val="24"/>
        </w:rPr>
        <w:t>Out of the fermenting media, 10</w:t>
      </w:r>
      <w:r w:rsidR="00832343" w:rsidRPr="009B3606">
        <w:rPr>
          <w:rFonts w:ascii="Times New Roman" w:hAnsi="Times New Roman"/>
          <w:sz w:val="24"/>
          <w:szCs w:val="24"/>
        </w:rPr>
        <w:t xml:space="preserve"> ml of the wet </w:t>
      </w:r>
      <w:r w:rsidR="00832343" w:rsidRPr="009B3606">
        <w:rPr>
          <w:rFonts w:ascii="Times New Roman" w:hAnsi="Times New Roman"/>
          <w:i/>
          <w:sz w:val="24"/>
          <w:szCs w:val="24"/>
        </w:rPr>
        <w:t xml:space="preserve">Ogi </w:t>
      </w:r>
      <w:r w:rsidR="00832343" w:rsidRPr="009B3606">
        <w:rPr>
          <w:rFonts w:ascii="Times New Roman" w:hAnsi="Times New Roman"/>
          <w:sz w:val="24"/>
          <w:szCs w:val="24"/>
        </w:rPr>
        <w:t xml:space="preserve">and </w:t>
      </w:r>
      <w:r w:rsidR="00D75BDE">
        <w:rPr>
          <w:rFonts w:ascii="Times New Roman" w:hAnsi="Times New Roman"/>
          <w:sz w:val="24"/>
          <w:szCs w:val="24"/>
        </w:rPr>
        <w:t>fermen</w:t>
      </w:r>
      <w:r w:rsidR="00942DB7" w:rsidRPr="009B3606">
        <w:rPr>
          <w:rFonts w:ascii="Times New Roman" w:hAnsi="Times New Roman"/>
          <w:sz w:val="24"/>
          <w:szCs w:val="24"/>
        </w:rPr>
        <w:t>ted</w:t>
      </w:r>
      <w:r w:rsidR="00832343" w:rsidRPr="009B3606">
        <w:rPr>
          <w:rFonts w:ascii="Times New Roman" w:hAnsi="Times New Roman"/>
          <w:sz w:val="24"/>
          <w:szCs w:val="24"/>
        </w:rPr>
        <w:t xml:space="preserve"> cassava</w:t>
      </w:r>
      <w:r w:rsidR="00D75BDE">
        <w:rPr>
          <w:rFonts w:ascii="Times New Roman" w:hAnsi="Times New Roman"/>
          <w:sz w:val="24"/>
          <w:szCs w:val="24"/>
        </w:rPr>
        <w:t xml:space="preserve"> </w:t>
      </w:r>
      <w:r w:rsidR="00832343" w:rsidRPr="009B3606">
        <w:rPr>
          <w:rFonts w:ascii="Times New Roman" w:hAnsi="Times New Roman"/>
          <w:sz w:val="24"/>
          <w:szCs w:val="24"/>
        </w:rPr>
        <w:t xml:space="preserve">inoculated with the starter cultures was aseptically set apart into clean sterile </w:t>
      </w:r>
      <w:r w:rsidR="00832343" w:rsidRPr="00A10F2B">
        <w:rPr>
          <w:rFonts w:ascii="Times New Roman" w:hAnsi="Times New Roman"/>
          <w:sz w:val="24"/>
          <w:szCs w:val="24"/>
        </w:rPr>
        <w:t xml:space="preserve">bottles and while reading using a Jenway pH meter, the pH of the media was taken </w:t>
      </w:r>
      <w:r w:rsidR="00F749D5">
        <w:rPr>
          <w:rFonts w:ascii="Times New Roman" w:hAnsi="Times New Roman"/>
          <w:sz w:val="24"/>
          <w:szCs w:val="24"/>
        </w:rPr>
        <w:t>and recorded.</w:t>
      </w:r>
    </w:p>
    <w:p w:rsidR="00D0461A" w:rsidRDefault="00D0461A" w:rsidP="00832343">
      <w:pPr>
        <w:widowControl w:val="0"/>
        <w:autoSpaceDE w:val="0"/>
        <w:autoSpaceDN w:val="0"/>
        <w:adjustRightInd w:val="0"/>
        <w:spacing w:after="0" w:line="360" w:lineRule="auto"/>
        <w:jc w:val="both"/>
        <w:rPr>
          <w:rFonts w:ascii="Times New Roman" w:hAnsi="Times New Roman"/>
          <w:b/>
          <w:i/>
          <w:sz w:val="24"/>
          <w:szCs w:val="24"/>
        </w:rPr>
      </w:pPr>
    </w:p>
    <w:p w:rsidR="00DC432C" w:rsidRDefault="00832343" w:rsidP="00DC432C">
      <w:pPr>
        <w:pStyle w:val="ListParagraph"/>
        <w:widowControl w:val="0"/>
        <w:numPr>
          <w:ilvl w:val="2"/>
          <w:numId w:val="33"/>
        </w:numPr>
        <w:autoSpaceDE w:val="0"/>
        <w:autoSpaceDN w:val="0"/>
        <w:adjustRightInd w:val="0"/>
        <w:spacing w:after="0" w:line="360" w:lineRule="auto"/>
        <w:jc w:val="both"/>
        <w:rPr>
          <w:rFonts w:ascii="Times New Roman" w:hAnsi="Times New Roman"/>
          <w:i/>
          <w:sz w:val="24"/>
          <w:szCs w:val="24"/>
        </w:rPr>
      </w:pPr>
      <w:r w:rsidRPr="00366231">
        <w:rPr>
          <w:rFonts w:ascii="Times New Roman" w:hAnsi="Times New Roman"/>
          <w:i/>
          <w:sz w:val="24"/>
          <w:szCs w:val="24"/>
        </w:rPr>
        <w:t>Proximate composition</w:t>
      </w:r>
    </w:p>
    <w:p w:rsidR="00832343" w:rsidRPr="00DC432C" w:rsidRDefault="00832343" w:rsidP="00DC432C">
      <w:pPr>
        <w:widowControl w:val="0"/>
        <w:autoSpaceDE w:val="0"/>
        <w:autoSpaceDN w:val="0"/>
        <w:adjustRightInd w:val="0"/>
        <w:spacing w:after="0" w:line="360" w:lineRule="auto"/>
        <w:jc w:val="both"/>
        <w:rPr>
          <w:rFonts w:ascii="Times New Roman" w:hAnsi="Times New Roman"/>
          <w:i/>
          <w:sz w:val="24"/>
          <w:szCs w:val="24"/>
        </w:rPr>
      </w:pPr>
      <w:r w:rsidRPr="00DC432C">
        <w:rPr>
          <w:rFonts w:ascii="Times New Roman" w:hAnsi="Times New Roman"/>
          <w:sz w:val="24"/>
          <w:szCs w:val="24"/>
        </w:rPr>
        <w:t xml:space="preserve">The proximate compositions examined include moisture content, </w:t>
      </w:r>
      <w:r w:rsidR="00AA469E" w:rsidRPr="00DC432C">
        <w:rPr>
          <w:rFonts w:ascii="Times New Roman" w:hAnsi="Times New Roman"/>
          <w:sz w:val="24"/>
          <w:szCs w:val="24"/>
        </w:rPr>
        <w:t>fibre</w:t>
      </w:r>
      <w:r w:rsidR="00AA469E" w:rsidRPr="00DC432C">
        <w:rPr>
          <w:rFonts w:ascii="Times New Roman" w:hAnsi="Times New Roman"/>
          <w:sz w:val="24"/>
          <w:szCs w:val="24"/>
          <w:lang w:val="en-ZA"/>
        </w:rPr>
        <w:t xml:space="preserve"> (NDF (neutral deteregent fibre</w:t>
      </w:r>
      <w:r w:rsidR="00931EEA" w:rsidRPr="00DC432C">
        <w:rPr>
          <w:rFonts w:ascii="Times New Roman" w:hAnsi="Times New Roman"/>
          <w:sz w:val="24"/>
          <w:szCs w:val="24"/>
          <w:lang w:val="en-ZA"/>
        </w:rPr>
        <w:t>) and ADF (acid detergent fibre</w:t>
      </w:r>
      <w:r w:rsidR="00AA469E" w:rsidRPr="00DC432C">
        <w:rPr>
          <w:rFonts w:ascii="Times New Roman" w:hAnsi="Times New Roman"/>
          <w:sz w:val="24"/>
          <w:szCs w:val="24"/>
          <w:lang w:val="en-ZA"/>
        </w:rPr>
        <w:t xml:space="preserve">), </w:t>
      </w:r>
      <w:r w:rsidRPr="00DC432C">
        <w:rPr>
          <w:rFonts w:ascii="Times New Roman" w:hAnsi="Times New Roman"/>
          <w:sz w:val="24"/>
          <w:szCs w:val="24"/>
        </w:rPr>
        <w:t xml:space="preserve">ash content, fat (ether extract), </w:t>
      </w:r>
      <w:r w:rsidR="00AA469E" w:rsidRPr="00DC432C">
        <w:rPr>
          <w:rFonts w:ascii="Times New Roman" w:hAnsi="Times New Roman"/>
          <w:sz w:val="24"/>
          <w:szCs w:val="24"/>
        </w:rPr>
        <w:t>Nitrogen Free Extracts (NFE)</w:t>
      </w:r>
      <w:r w:rsidR="00AA469E" w:rsidRPr="00DC432C">
        <w:rPr>
          <w:rFonts w:ascii="Times New Roman" w:hAnsi="Times New Roman"/>
          <w:sz w:val="24"/>
          <w:szCs w:val="24"/>
          <w:lang w:val="en-ZA"/>
        </w:rPr>
        <w:t xml:space="preserve"> and </w:t>
      </w:r>
      <w:r w:rsidR="00A5695C" w:rsidRPr="00DC432C">
        <w:rPr>
          <w:rFonts w:ascii="Times New Roman" w:hAnsi="Times New Roman"/>
          <w:sz w:val="24"/>
          <w:szCs w:val="24"/>
          <w:lang w:val="en-ZA"/>
        </w:rPr>
        <w:t>crude protein</w:t>
      </w:r>
      <w:r w:rsidR="00367B7A" w:rsidRPr="00DC432C">
        <w:rPr>
          <w:rFonts w:ascii="Times New Roman" w:hAnsi="Times New Roman"/>
          <w:sz w:val="24"/>
          <w:szCs w:val="24"/>
        </w:rPr>
        <w:t xml:space="preserve">. </w:t>
      </w:r>
      <w:r w:rsidR="00F35633" w:rsidRPr="00DC432C">
        <w:rPr>
          <w:rFonts w:ascii="Times New Roman" w:hAnsi="Times New Roman"/>
          <w:sz w:val="24"/>
          <w:szCs w:val="24"/>
          <w:lang w:val="en-ZA"/>
        </w:rPr>
        <w:t>E</w:t>
      </w:r>
      <w:r w:rsidR="00367B7A" w:rsidRPr="00DC432C">
        <w:rPr>
          <w:rFonts w:ascii="Times New Roman" w:hAnsi="Times New Roman"/>
          <w:sz w:val="24"/>
          <w:szCs w:val="24"/>
          <w:lang w:val="en-ZA"/>
        </w:rPr>
        <w:t>xperiment</w:t>
      </w:r>
      <w:r w:rsidR="00F35633" w:rsidRPr="00DC432C">
        <w:rPr>
          <w:rFonts w:ascii="Times New Roman" w:hAnsi="Times New Roman"/>
          <w:sz w:val="24"/>
          <w:szCs w:val="24"/>
          <w:lang w:val="en-ZA"/>
        </w:rPr>
        <w:t>al trial</w:t>
      </w:r>
      <w:r w:rsidR="00367B7A" w:rsidRPr="00DC432C">
        <w:rPr>
          <w:rFonts w:ascii="Times New Roman" w:hAnsi="Times New Roman"/>
          <w:sz w:val="24"/>
          <w:szCs w:val="24"/>
          <w:lang w:val="en-ZA"/>
        </w:rPr>
        <w:t xml:space="preserve"> </w:t>
      </w:r>
      <w:r w:rsidRPr="00DC432C">
        <w:rPr>
          <w:rFonts w:ascii="Times New Roman" w:hAnsi="Times New Roman"/>
          <w:sz w:val="24"/>
          <w:szCs w:val="24"/>
        </w:rPr>
        <w:t xml:space="preserve">was </w:t>
      </w:r>
      <w:r w:rsidR="0048242B" w:rsidRPr="00DC432C">
        <w:rPr>
          <w:rFonts w:ascii="Times New Roman" w:hAnsi="Times New Roman"/>
          <w:sz w:val="24"/>
          <w:szCs w:val="24"/>
          <w:lang w:val="en-ZA"/>
        </w:rPr>
        <w:t>conducted</w:t>
      </w:r>
      <w:r w:rsidRPr="00DC432C">
        <w:rPr>
          <w:rFonts w:ascii="Times New Roman" w:hAnsi="Times New Roman"/>
          <w:sz w:val="24"/>
          <w:szCs w:val="24"/>
        </w:rPr>
        <w:t xml:space="preserve"> in </w:t>
      </w:r>
      <w:r w:rsidR="00F35633" w:rsidRPr="00DC432C">
        <w:rPr>
          <w:rFonts w:ascii="Times New Roman" w:hAnsi="Times New Roman"/>
          <w:sz w:val="24"/>
          <w:szCs w:val="24"/>
          <w:lang w:val="en-ZA"/>
        </w:rPr>
        <w:t>set of two</w:t>
      </w:r>
      <w:r w:rsidRPr="00DC432C">
        <w:rPr>
          <w:rFonts w:ascii="Times New Roman" w:hAnsi="Times New Roman"/>
          <w:sz w:val="24"/>
          <w:szCs w:val="24"/>
        </w:rPr>
        <w:t>.</w:t>
      </w:r>
    </w:p>
    <w:p w:rsidR="00832343" w:rsidRPr="00A10F2B" w:rsidRDefault="00832343" w:rsidP="00832343">
      <w:pPr>
        <w:pStyle w:val="Heading1"/>
        <w:keepNext/>
        <w:spacing w:line="360" w:lineRule="auto"/>
        <w:ind w:left="0"/>
        <w:jc w:val="both"/>
        <w:rPr>
          <w:i/>
          <w:sz w:val="24"/>
          <w:szCs w:val="24"/>
          <w:lang w:val="en-GB"/>
        </w:rPr>
      </w:pPr>
    </w:p>
    <w:p w:rsidR="00832343" w:rsidRPr="00A10F2B" w:rsidRDefault="00A5695C" w:rsidP="006C137C">
      <w:pPr>
        <w:pStyle w:val="Heading1"/>
        <w:keepNext/>
        <w:numPr>
          <w:ilvl w:val="3"/>
          <w:numId w:val="33"/>
        </w:numPr>
        <w:spacing w:line="360" w:lineRule="auto"/>
        <w:jc w:val="both"/>
        <w:rPr>
          <w:i/>
          <w:sz w:val="24"/>
          <w:szCs w:val="24"/>
          <w:lang w:val="en-GB"/>
        </w:rPr>
      </w:pPr>
      <w:r w:rsidRPr="00A10F2B">
        <w:rPr>
          <w:i/>
          <w:sz w:val="24"/>
          <w:szCs w:val="24"/>
          <w:lang w:val="en-GB"/>
        </w:rPr>
        <w:t>Moisture content determination</w:t>
      </w:r>
    </w:p>
    <w:p w:rsidR="00832343" w:rsidRPr="00A10F2B" w:rsidRDefault="00A5695C" w:rsidP="00832343">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Determination of t</w:t>
      </w:r>
      <w:r w:rsidR="00832343" w:rsidRPr="00A10F2B">
        <w:rPr>
          <w:rFonts w:ascii="Times New Roman" w:hAnsi="Times New Roman"/>
          <w:sz w:val="24"/>
          <w:szCs w:val="24"/>
          <w:lang w:val="en-GB"/>
        </w:rPr>
        <w:t xml:space="preserve">he moisture content of the fermented samples was </w:t>
      </w:r>
      <w:r w:rsidRPr="00A10F2B">
        <w:rPr>
          <w:rFonts w:ascii="Times New Roman" w:hAnsi="Times New Roman"/>
          <w:sz w:val="24"/>
          <w:szCs w:val="24"/>
          <w:lang w:val="en-GB"/>
        </w:rPr>
        <w:t xml:space="preserve">done </w:t>
      </w:r>
      <w:r w:rsidR="00CE6265" w:rsidRPr="00A10F2B">
        <w:rPr>
          <w:rFonts w:ascii="Times New Roman" w:hAnsi="Times New Roman"/>
          <w:sz w:val="24"/>
          <w:szCs w:val="24"/>
          <w:lang w:val="en-GB"/>
        </w:rPr>
        <w:t>given</w:t>
      </w:r>
      <w:r w:rsidR="00832343" w:rsidRPr="00A10F2B">
        <w:rPr>
          <w:rFonts w:ascii="Times New Roman" w:hAnsi="Times New Roman"/>
          <w:sz w:val="24"/>
          <w:szCs w:val="24"/>
          <w:lang w:val="en-GB"/>
        </w:rPr>
        <w:t xml:space="preserve"> </w:t>
      </w:r>
      <w:r w:rsidR="001379AF" w:rsidRPr="00A10F2B">
        <w:rPr>
          <w:rFonts w:ascii="Times New Roman" w:hAnsi="Times New Roman"/>
          <w:sz w:val="24"/>
          <w:szCs w:val="24"/>
          <w:lang w:val="en-GB"/>
        </w:rPr>
        <w:t>the</w:t>
      </w:r>
      <w:r w:rsidR="00832343" w:rsidRPr="00A10F2B">
        <w:rPr>
          <w:rFonts w:ascii="Times New Roman" w:hAnsi="Times New Roman"/>
          <w:sz w:val="24"/>
          <w:szCs w:val="24"/>
          <w:lang w:val="en-GB"/>
        </w:rPr>
        <w:t xml:space="preserve"> technique </w:t>
      </w:r>
      <w:r w:rsidR="00CE6265" w:rsidRPr="00A10F2B">
        <w:rPr>
          <w:rFonts w:ascii="Times New Roman" w:hAnsi="Times New Roman"/>
          <w:sz w:val="24"/>
          <w:szCs w:val="24"/>
          <w:lang w:val="en-GB"/>
        </w:rPr>
        <w:t>stated</w:t>
      </w:r>
      <w:r w:rsidR="00832343" w:rsidRPr="00A10F2B">
        <w:rPr>
          <w:rFonts w:ascii="Times New Roman" w:hAnsi="Times New Roman"/>
          <w:sz w:val="24"/>
          <w:szCs w:val="24"/>
          <w:lang w:val="en-GB"/>
        </w:rPr>
        <w:t xml:space="preserve"> by AOAC (2006). About 5 g of samples were placed in clean dry scale pans, then weighed and </w:t>
      </w:r>
      <w:r w:rsidR="001379AF" w:rsidRPr="00A10F2B">
        <w:rPr>
          <w:rFonts w:ascii="Times New Roman" w:hAnsi="Times New Roman"/>
          <w:sz w:val="24"/>
          <w:szCs w:val="24"/>
          <w:lang w:val="en-GB"/>
        </w:rPr>
        <w:t>allowed to dry</w:t>
      </w:r>
      <w:r w:rsidR="00832343" w:rsidRPr="00A10F2B">
        <w:rPr>
          <w:rFonts w:ascii="Times New Roman" w:hAnsi="Times New Roman"/>
          <w:sz w:val="24"/>
          <w:szCs w:val="24"/>
          <w:lang w:val="en-GB"/>
        </w:rPr>
        <w:t xml:space="preserve"> </w:t>
      </w:r>
      <w:r w:rsidR="001379AF" w:rsidRPr="00A10F2B">
        <w:rPr>
          <w:rFonts w:ascii="Times New Roman" w:hAnsi="Times New Roman"/>
          <w:sz w:val="24"/>
          <w:szCs w:val="24"/>
          <w:lang w:val="en-GB"/>
        </w:rPr>
        <w:t xml:space="preserve">up </w:t>
      </w:r>
      <w:r w:rsidR="00832343" w:rsidRPr="00A10F2B">
        <w:rPr>
          <w:rFonts w:ascii="Times New Roman" w:hAnsi="Times New Roman"/>
          <w:sz w:val="24"/>
          <w:szCs w:val="24"/>
          <w:lang w:val="en-GB"/>
        </w:rPr>
        <w:t xml:space="preserve">in an oven </w:t>
      </w:r>
      <w:r w:rsidR="001379AF" w:rsidRPr="00A10F2B">
        <w:rPr>
          <w:rFonts w:ascii="Times New Roman" w:hAnsi="Times New Roman"/>
          <w:sz w:val="24"/>
          <w:szCs w:val="24"/>
          <w:lang w:val="en-GB"/>
        </w:rPr>
        <w:t xml:space="preserve">set </w:t>
      </w:r>
      <w:r w:rsidR="00832343" w:rsidRPr="00A10F2B">
        <w:rPr>
          <w:rFonts w:ascii="Times New Roman" w:hAnsi="Times New Roman"/>
          <w:sz w:val="24"/>
          <w:szCs w:val="24"/>
          <w:lang w:val="en-GB"/>
        </w:rPr>
        <w:t>at 80</w:t>
      </w:r>
      <w:r w:rsidR="00AB04CF">
        <w:rPr>
          <w:rFonts w:ascii="Times New Roman" w:hAnsi="Times New Roman"/>
          <w:sz w:val="24"/>
          <w:szCs w:val="24"/>
          <w:vertAlign w:val="superscript"/>
          <w:lang w:val="en-GB"/>
        </w:rPr>
        <w:t>o</w:t>
      </w:r>
      <w:r w:rsidR="00832343" w:rsidRPr="00A10F2B">
        <w:rPr>
          <w:rFonts w:ascii="Times New Roman" w:hAnsi="Times New Roman"/>
          <w:sz w:val="24"/>
          <w:szCs w:val="24"/>
          <w:lang w:val="en-GB"/>
        </w:rPr>
        <w:t xml:space="preserve">C for 24 h </w:t>
      </w:r>
      <w:r w:rsidR="00AE6138">
        <w:rPr>
          <w:rFonts w:ascii="Times New Roman" w:hAnsi="Times New Roman"/>
          <w:sz w:val="24"/>
          <w:szCs w:val="24"/>
          <w:lang w:val="en-GB"/>
        </w:rPr>
        <w:t xml:space="preserve">in order to obtain </w:t>
      </w:r>
      <w:proofErr w:type="gramStart"/>
      <w:r w:rsidR="00AE6138">
        <w:rPr>
          <w:rFonts w:ascii="Times New Roman" w:hAnsi="Times New Roman"/>
          <w:sz w:val="24"/>
          <w:szCs w:val="24"/>
          <w:lang w:val="en-GB"/>
        </w:rPr>
        <w:t>an</w:t>
      </w:r>
      <w:proofErr w:type="gramEnd"/>
      <w:r w:rsidR="00AE6138">
        <w:rPr>
          <w:rFonts w:ascii="Times New Roman" w:hAnsi="Times New Roman"/>
          <w:sz w:val="24"/>
          <w:szCs w:val="24"/>
          <w:lang w:val="en-GB"/>
        </w:rPr>
        <w:t xml:space="preserve"> uniform weight</w:t>
      </w:r>
      <w:r w:rsidR="00832343" w:rsidRPr="00A10F2B">
        <w:rPr>
          <w:rFonts w:ascii="Times New Roman" w:hAnsi="Times New Roman"/>
          <w:sz w:val="24"/>
          <w:szCs w:val="24"/>
          <w:lang w:val="en-GB"/>
        </w:rPr>
        <w:t xml:space="preserve">. </w:t>
      </w:r>
      <w:r w:rsidR="007E4992" w:rsidRPr="00A10F2B">
        <w:rPr>
          <w:rFonts w:ascii="Times New Roman" w:hAnsi="Times New Roman"/>
          <w:sz w:val="24"/>
          <w:szCs w:val="24"/>
          <w:lang w:val="en-GB"/>
        </w:rPr>
        <w:t>D</w:t>
      </w:r>
      <w:r w:rsidR="00832343" w:rsidRPr="00A10F2B">
        <w:rPr>
          <w:rFonts w:ascii="Times New Roman" w:hAnsi="Times New Roman"/>
          <w:sz w:val="24"/>
          <w:szCs w:val="24"/>
          <w:lang w:val="en-GB"/>
        </w:rPr>
        <w:t xml:space="preserve">ried sample was </w:t>
      </w:r>
      <w:r w:rsidR="007E4992" w:rsidRPr="00A10F2B">
        <w:rPr>
          <w:rFonts w:ascii="Times New Roman" w:hAnsi="Times New Roman"/>
          <w:sz w:val="24"/>
          <w:szCs w:val="24"/>
          <w:lang w:val="en-GB"/>
        </w:rPr>
        <w:t xml:space="preserve">then </w:t>
      </w:r>
      <w:r w:rsidR="00832343" w:rsidRPr="00A10F2B">
        <w:rPr>
          <w:rFonts w:ascii="Times New Roman" w:hAnsi="Times New Roman"/>
          <w:sz w:val="24"/>
          <w:szCs w:val="24"/>
          <w:lang w:val="en-GB"/>
        </w:rPr>
        <w:t xml:space="preserve">brought out and </w:t>
      </w:r>
      <w:r w:rsidR="007E4992" w:rsidRPr="00A10F2B">
        <w:rPr>
          <w:rFonts w:ascii="Times New Roman" w:hAnsi="Times New Roman"/>
          <w:sz w:val="24"/>
          <w:szCs w:val="24"/>
          <w:lang w:val="en-GB"/>
        </w:rPr>
        <w:t>cooled in a desiccator, followed by reweighing</w:t>
      </w:r>
      <w:r w:rsidR="00832343" w:rsidRPr="00A10F2B">
        <w:rPr>
          <w:rFonts w:ascii="Times New Roman" w:hAnsi="Times New Roman"/>
          <w:sz w:val="24"/>
          <w:szCs w:val="24"/>
          <w:lang w:val="en-GB"/>
        </w:rPr>
        <w:t xml:space="preserve">. </w:t>
      </w:r>
      <w:r w:rsidR="007E4992" w:rsidRPr="00A10F2B">
        <w:rPr>
          <w:rFonts w:ascii="Times New Roman" w:hAnsi="Times New Roman"/>
          <w:sz w:val="24"/>
          <w:szCs w:val="24"/>
          <w:lang w:val="en-GB"/>
        </w:rPr>
        <w:t>M</w:t>
      </w:r>
      <w:r w:rsidR="00832343" w:rsidRPr="00A10F2B">
        <w:rPr>
          <w:rFonts w:ascii="Times New Roman" w:hAnsi="Times New Roman"/>
          <w:sz w:val="24"/>
          <w:szCs w:val="24"/>
          <w:lang w:val="en-GB"/>
        </w:rPr>
        <w:t xml:space="preserve">oisture content is calculated as: </w:t>
      </w:r>
    </w:p>
    <w:p w:rsidR="00A5695C" w:rsidRPr="00A10F2B" w:rsidRDefault="00A5695C" w:rsidP="00832343">
      <w:pPr>
        <w:spacing w:after="0" w:line="240" w:lineRule="auto"/>
        <w:jc w:val="both"/>
        <w:rPr>
          <w:rFonts w:ascii="Times New Roman" w:hAnsi="Times New Roman"/>
          <w:sz w:val="24"/>
          <w:szCs w:val="24"/>
          <w:lang w:val="en-GB"/>
        </w:rPr>
      </w:pPr>
    </w:p>
    <w:p w:rsidR="00832343" w:rsidRPr="00A10F2B" w:rsidRDefault="00A5695C" w:rsidP="00832343">
      <w:pPr>
        <w:spacing w:after="0" w:line="240" w:lineRule="auto"/>
        <w:jc w:val="both"/>
        <w:rPr>
          <w:rFonts w:ascii="Times New Roman" w:hAnsi="Times New Roman"/>
          <w:sz w:val="24"/>
          <w:szCs w:val="24"/>
          <w:lang w:val="en-GB"/>
        </w:rPr>
      </w:pPr>
      <w:r w:rsidRPr="00A10F2B">
        <w:rPr>
          <w:rFonts w:ascii="Times New Roman" w:hAnsi="Times New Roman"/>
          <w:sz w:val="24"/>
          <w:szCs w:val="24"/>
          <w:lang w:val="en-GB"/>
        </w:rPr>
        <w:t xml:space="preserve">Moisture content = </w:t>
      </w:r>
      <w:r w:rsidR="002641C2" w:rsidRPr="00A10F2B">
        <w:rPr>
          <w:rFonts w:ascii="Times New Roman" w:hAnsi="Times New Roman"/>
          <w:sz w:val="24"/>
          <w:szCs w:val="24"/>
          <w:u w:val="single"/>
          <w:lang w:val="en-GB"/>
        </w:rPr>
        <w:t>(</w:t>
      </w:r>
      <w:r w:rsidRPr="00A10F2B">
        <w:rPr>
          <w:rFonts w:ascii="Times New Roman" w:hAnsi="Times New Roman"/>
          <w:sz w:val="24"/>
          <w:szCs w:val="24"/>
          <w:u w:val="single"/>
          <w:lang w:val="en-GB"/>
        </w:rPr>
        <w:t>B-A)-(C-A)</w:t>
      </w:r>
      <w:r w:rsidR="002641C2" w:rsidRPr="00A10F2B">
        <w:rPr>
          <w:rFonts w:ascii="Times New Roman" w:hAnsi="Times New Roman"/>
          <w:sz w:val="24"/>
          <w:szCs w:val="24"/>
          <w:lang w:val="en-GB"/>
        </w:rPr>
        <w:t xml:space="preserve"> </w:t>
      </w:r>
    </w:p>
    <w:p w:rsidR="002641C2" w:rsidRPr="00A10F2B" w:rsidRDefault="002641C2" w:rsidP="00832343">
      <w:pPr>
        <w:spacing w:after="0" w:line="240" w:lineRule="auto"/>
        <w:jc w:val="both"/>
        <w:rPr>
          <w:rFonts w:ascii="Times New Roman" w:hAnsi="Times New Roman"/>
          <w:sz w:val="24"/>
          <w:szCs w:val="24"/>
          <w:lang w:val="en-GB"/>
        </w:rPr>
      </w:pPr>
      <w:r w:rsidRPr="00A10F2B">
        <w:rPr>
          <w:rFonts w:ascii="Times New Roman" w:hAnsi="Times New Roman"/>
          <w:sz w:val="24"/>
          <w:szCs w:val="24"/>
          <w:lang w:val="en-GB"/>
        </w:rPr>
        <w:tab/>
      </w:r>
      <w:r w:rsidRPr="00A10F2B">
        <w:rPr>
          <w:rFonts w:ascii="Times New Roman" w:hAnsi="Times New Roman"/>
          <w:sz w:val="24"/>
          <w:szCs w:val="24"/>
          <w:lang w:val="en-GB"/>
        </w:rPr>
        <w:tab/>
      </w:r>
      <w:r w:rsidRPr="00A10F2B">
        <w:rPr>
          <w:rFonts w:ascii="Times New Roman" w:hAnsi="Times New Roman"/>
          <w:sz w:val="24"/>
          <w:szCs w:val="24"/>
          <w:lang w:val="en-GB"/>
        </w:rPr>
        <w:tab/>
        <w:t>(B-A)</w:t>
      </w:r>
    </w:p>
    <w:p w:rsidR="00F749D5" w:rsidRDefault="00AB04CF" w:rsidP="00B3180D">
      <w:pPr>
        <w:spacing w:after="0" w:line="240" w:lineRule="auto"/>
        <w:ind w:left="720"/>
        <w:jc w:val="both"/>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p>
    <w:p w:rsidR="002641C2" w:rsidRPr="00A10F2B" w:rsidRDefault="002641C2" w:rsidP="00E30D54">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Where:</w:t>
      </w:r>
    </w:p>
    <w:p w:rsidR="002641C2" w:rsidRPr="00A10F2B" w:rsidRDefault="002641C2" w:rsidP="00E30D54">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A = weight of dry scale pans</w:t>
      </w:r>
    </w:p>
    <w:p w:rsidR="002641C2" w:rsidRPr="00A10F2B" w:rsidRDefault="002641C2" w:rsidP="00E30D54">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B = weight of balance pans + wet sample</w:t>
      </w:r>
    </w:p>
    <w:p w:rsidR="002641C2" w:rsidRPr="00A10F2B" w:rsidRDefault="002641C2" w:rsidP="00E30D54">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C = weight of balance pans + dry samples</w:t>
      </w:r>
    </w:p>
    <w:p w:rsidR="00582732" w:rsidRPr="00A10F2B" w:rsidRDefault="00582732" w:rsidP="002641C2">
      <w:pPr>
        <w:jc w:val="both"/>
        <w:rPr>
          <w:rFonts w:ascii="Times New Roman" w:hAnsi="Times New Roman"/>
          <w:sz w:val="24"/>
          <w:szCs w:val="24"/>
          <w:lang w:val="en-GB"/>
        </w:rPr>
      </w:pPr>
    </w:p>
    <w:p w:rsidR="00832343" w:rsidRPr="00A10F2B" w:rsidRDefault="009A4AE7" w:rsidP="006C137C">
      <w:pPr>
        <w:pStyle w:val="Heading1"/>
        <w:keepNext/>
        <w:numPr>
          <w:ilvl w:val="3"/>
          <w:numId w:val="33"/>
        </w:numPr>
        <w:spacing w:line="360" w:lineRule="auto"/>
        <w:jc w:val="both"/>
        <w:rPr>
          <w:i/>
          <w:sz w:val="24"/>
          <w:szCs w:val="24"/>
          <w:lang w:val="en-GB"/>
        </w:rPr>
      </w:pPr>
      <w:r w:rsidRPr="00A10F2B">
        <w:rPr>
          <w:i/>
          <w:sz w:val="24"/>
          <w:szCs w:val="24"/>
          <w:lang w:val="en-GB"/>
        </w:rPr>
        <w:t xml:space="preserve"> </w:t>
      </w:r>
      <w:r w:rsidR="00AB04CF">
        <w:rPr>
          <w:i/>
          <w:sz w:val="24"/>
          <w:szCs w:val="24"/>
          <w:lang w:val="en-GB"/>
        </w:rPr>
        <w:t>Ash content d</w:t>
      </w:r>
      <w:r w:rsidR="00832343" w:rsidRPr="00A10F2B">
        <w:rPr>
          <w:i/>
          <w:sz w:val="24"/>
          <w:szCs w:val="24"/>
          <w:lang w:val="en-GB"/>
        </w:rPr>
        <w:t xml:space="preserve">etermination </w:t>
      </w:r>
    </w:p>
    <w:p w:rsidR="00CB13C6" w:rsidRPr="00A10F2B" w:rsidRDefault="00832343" w:rsidP="00832343">
      <w:pPr>
        <w:widowControl w:val="0"/>
        <w:autoSpaceDE w:val="0"/>
        <w:autoSpaceDN w:val="0"/>
        <w:adjustRightInd w:val="0"/>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 xml:space="preserve">Five grams of fermented samples were </w:t>
      </w:r>
      <w:r w:rsidR="00CE6265" w:rsidRPr="00A10F2B">
        <w:rPr>
          <w:rFonts w:ascii="Times New Roman" w:hAnsi="Times New Roman"/>
          <w:sz w:val="24"/>
          <w:szCs w:val="24"/>
          <w:lang w:val="en-GB"/>
        </w:rPr>
        <w:t xml:space="preserve">positioned in </w:t>
      </w:r>
      <w:r w:rsidR="00C91EDE" w:rsidRPr="00A10F2B">
        <w:rPr>
          <w:rFonts w:ascii="Times New Roman" w:hAnsi="Times New Roman"/>
          <w:sz w:val="24"/>
          <w:szCs w:val="24"/>
          <w:lang w:val="en-GB"/>
        </w:rPr>
        <w:t>a previously</w:t>
      </w:r>
      <w:r w:rsidR="004D6946" w:rsidRPr="00A10F2B">
        <w:rPr>
          <w:rFonts w:ascii="Times New Roman" w:hAnsi="Times New Roman"/>
          <w:sz w:val="24"/>
          <w:szCs w:val="24"/>
          <w:lang w:val="en-GB"/>
        </w:rPr>
        <w:t xml:space="preserve"> </w:t>
      </w:r>
      <w:r w:rsidRPr="00A10F2B">
        <w:rPr>
          <w:rFonts w:ascii="Times New Roman" w:hAnsi="Times New Roman"/>
          <w:sz w:val="24"/>
          <w:szCs w:val="24"/>
          <w:lang w:val="en-GB"/>
        </w:rPr>
        <w:t xml:space="preserve">weighed </w:t>
      </w:r>
      <w:r w:rsidR="004D6946" w:rsidRPr="00A10F2B">
        <w:rPr>
          <w:rFonts w:ascii="Times New Roman" w:hAnsi="Times New Roman"/>
          <w:sz w:val="24"/>
          <w:szCs w:val="24"/>
          <w:lang w:val="en-GB"/>
        </w:rPr>
        <w:t>ceramic</w:t>
      </w:r>
      <w:r w:rsidRPr="00A10F2B">
        <w:rPr>
          <w:rFonts w:ascii="Times New Roman" w:hAnsi="Times New Roman"/>
          <w:sz w:val="24"/>
          <w:szCs w:val="24"/>
          <w:lang w:val="en-GB"/>
        </w:rPr>
        <w:t xml:space="preserve"> crucible and</w:t>
      </w:r>
      <w:r w:rsidR="004D6946" w:rsidRPr="00A10F2B">
        <w:rPr>
          <w:rFonts w:ascii="Times New Roman" w:hAnsi="Times New Roman"/>
          <w:sz w:val="24"/>
          <w:szCs w:val="24"/>
          <w:lang w:val="en-GB"/>
        </w:rPr>
        <w:t xml:space="preserve"> the weight was taken again</w:t>
      </w:r>
      <w:r w:rsidRPr="00A10F2B">
        <w:rPr>
          <w:rFonts w:ascii="Times New Roman" w:hAnsi="Times New Roman"/>
          <w:sz w:val="24"/>
          <w:szCs w:val="24"/>
          <w:lang w:val="en-GB"/>
        </w:rPr>
        <w:t xml:space="preserve">. The crucible was </w:t>
      </w:r>
      <w:r w:rsidR="004D6946" w:rsidRPr="00A10F2B">
        <w:rPr>
          <w:rFonts w:ascii="Times New Roman" w:hAnsi="Times New Roman"/>
          <w:sz w:val="24"/>
          <w:szCs w:val="24"/>
          <w:lang w:val="en-GB"/>
        </w:rPr>
        <w:t xml:space="preserve">tranfered </w:t>
      </w:r>
      <w:r w:rsidRPr="00A10F2B">
        <w:rPr>
          <w:rFonts w:ascii="Times New Roman" w:hAnsi="Times New Roman"/>
          <w:sz w:val="24"/>
          <w:szCs w:val="24"/>
          <w:lang w:val="en-GB"/>
        </w:rPr>
        <w:t xml:space="preserve">to </w:t>
      </w:r>
      <w:r w:rsidR="004D6946" w:rsidRPr="00A10F2B">
        <w:rPr>
          <w:rFonts w:ascii="Times New Roman" w:hAnsi="Times New Roman"/>
          <w:sz w:val="24"/>
          <w:szCs w:val="24"/>
          <w:lang w:val="en-GB"/>
        </w:rPr>
        <w:t>a humidified</w:t>
      </w:r>
      <w:r w:rsidRPr="00A10F2B">
        <w:rPr>
          <w:rFonts w:ascii="Times New Roman" w:hAnsi="Times New Roman"/>
          <w:sz w:val="24"/>
          <w:szCs w:val="24"/>
          <w:lang w:val="en-GB"/>
        </w:rPr>
        <w:t xml:space="preserve"> </w:t>
      </w:r>
      <w:r w:rsidR="004D6946" w:rsidRPr="00A10F2B">
        <w:rPr>
          <w:rFonts w:ascii="Times New Roman" w:hAnsi="Times New Roman"/>
          <w:sz w:val="24"/>
          <w:szCs w:val="24"/>
          <w:lang w:val="en-GB"/>
        </w:rPr>
        <w:t>oven</w:t>
      </w:r>
      <w:r w:rsidRPr="00A10F2B">
        <w:rPr>
          <w:rFonts w:ascii="Times New Roman" w:hAnsi="Times New Roman"/>
          <w:sz w:val="24"/>
          <w:szCs w:val="24"/>
          <w:lang w:val="en-GB"/>
        </w:rPr>
        <w:t xml:space="preserve"> for 6 h at </w:t>
      </w:r>
      <w:r w:rsidRPr="00A10F2B">
        <w:rPr>
          <w:rFonts w:ascii="Times New Roman" w:hAnsi="Times New Roman"/>
          <w:sz w:val="24"/>
          <w:szCs w:val="24"/>
          <w:lang w:val="en-GB"/>
        </w:rPr>
        <w:lastRenderedPageBreak/>
        <w:t>600</w:t>
      </w:r>
      <w:r w:rsidR="00AB04CF">
        <w:rPr>
          <w:rFonts w:ascii="Times New Roman" w:hAnsi="Times New Roman"/>
          <w:sz w:val="24"/>
          <w:szCs w:val="24"/>
          <w:vertAlign w:val="superscript"/>
          <w:lang w:val="en-GB"/>
        </w:rPr>
        <w:t>o</w:t>
      </w:r>
      <w:r w:rsidRPr="00A10F2B">
        <w:rPr>
          <w:rFonts w:ascii="Times New Roman" w:hAnsi="Times New Roman"/>
          <w:sz w:val="24"/>
          <w:szCs w:val="24"/>
          <w:lang w:val="en-GB"/>
        </w:rPr>
        <w:t xml:space="preserve">C to </w:t>
      </w:r>
      <w:r w:rsidR="004D6946" w:rsidRPr="00A10F2B">
        <w:rPr>
          <w:rFonts w:ascii="Times New Roman" w:hAnsi="Times New Roman"/>
          <w:sz w:val="24"/>
          <w:szCs w:val="24"/>
          <w:lang w:val="en-GB"/>
        </w:rPr>
        <w:t xml:space="preserve">reduce to </w:t>
      </w:r>
      <w:r w:rsidR="00556AD3" w:rsidRPr="00A10F2B">
        <w:rPr>
          <w:rFonts w:ascii="Times New Roman" w:hAnsi="Times New Roman"/>
          <w:sz w:val="24"/>
          <w:szCs w:val="24"/>
          <w:lang w:val="en-GB"/>
        </w:rPr>
        <w:t xml:space="preserve">ashes, </w:t>
      </w:r>
      <w:r w:rsidRPr="00A10F2B">
        <w:rPr>
          <w:rFonts w:ascii="Times New Roman" w:hAnsi="Times New Roman"/>
          <w:sz w:val="24"/>
          <w:szCs w:val="24"/>
          <w:lang w:val="en-GB"/>
        </w:rPr>
        <w:t xml:space="preserve">referred to as the ash content. The </w:t>
      </w:r>
      <w:r w:rsidR="00556AD3" w:rsidRPr="00A10F2B">
        <w:rPr>
          <w:rFonts w:ascii="Times New Roman" w:hAnsi="Times New Roman"/>
          <w:sz w:val="24"/>
          <w:szCs w:val="24"/>
          <w:lang w:val="en-GB"/>
        </w:rPr>
        <w:t>oven</w:t>
      </w:r>
      <w:r w:rsidRPr="00A10F2B">
        <w:rPr>
          <w:rFonts w:ascii="Times New Roman" w:hAnsi="Times New Roman"/>
          <w:sz w:val="24"/>
          <w:szCs w:val="24"/>
          <w:lang w:val="en-GB"/>
        </w:rPr>
        <w:t xml:space="preserve"> was </w:t>
      </w:r>
      <w:r w:rsidR="00556AD3" w:rsidRPr="00A10F2B">
        <w:rPr>
          <w:rFonts w:ascii="Times New Roman" w:hAnsi="Times New Roman"/>
          <w:sz w:val="24"/>
          <w:szCs w:val="24"/>
          <w:lang w:val="en-GB"/>
        </w:rPr>
        <w:t>let</w:t>
      </w:r>
      <w:r w:rsidRPr="00A10F2B">
        <w:rPr>
          <w:rFonts w:ascii="Times New Roman" w:hAnsi="Times New Roman"/>
          <w:sz w:val="24"/>
          <w:szCs w:val="24"/>
          <w:lang w:val="en-GB"/>
        </w:rPr>
        <w:t xml:space="preserve"> to cool</w:t>
      </w:r>
      <w:r w:rsidR="00556AD3" w:rsidRPr="00A10F2B">
        <w:rPr>
          <w:rFonts w:ascii="Times New Roman" w:hAnsi="Times New Roman"/>
          <w:sz w:val="24"/>
          <w:szCs w:val="24"/>
          <w:lang w:val="en-GB"/>
        </w:rPr>
        <w:t>-off</w:t>
      </w:r>
      <w:r w:rsidRPr="00A10F2B">
        <w:rPr>
          <w:rFonts w:ascii="Times New Roman" w:hAnsi="Times New Roman"/>
          <w:sz w:val="24"/>
          <w:szCs w:val="24"/>
          <w:lang w:val="en-GB"/>
        </w:rPr>
        <w:t xml:space="preserve"> to 200</w:t>
      </w:r>
      <w:r w:rsidR="00AB04CF">
        <w:rPr>
          <w:rFonts w:ascii="Times New Roman" w:hAnsi="Times New Roman"/>
          <w:sz w:val="24"/>
          <w:szCs w:val="24"/>
          <w:vertAlign w:val="superscript"/>
          <w:lang w:val="en-GB"/>
        </w:rPr>
        <w:t>o</w:t>
      </w:r>
      <w:r w:rsidRPr="00A10F2B">
        <w:rPr>
          <w:rFonts w:ascii="Times New Roman" w:hAnsi="Times New Roman"/>
          <w:sz w:val="24"/>
          <w:szCs w:val="24"/>
          <w:lang w:val="en-GB"/>
        </w:rPr>
        <w:t xml:space="preserve">C and </w:t>
      </w:r>
      <w:r w:rsidR="00556AD3" w:rsidRPr="00A10F2B">
        <w:rPr>
          <w:rFonts w:ascii="Times New Roman" w:hAnsi="Times New Roman"/>
          <w:sz w:val="24"/>
          <w:szCs w:val="24"/>
          <w:lang w:val="en-GB"/>
        </w:rPr>
        <w:t xml:space="preserve">kept </w:t>
      </w:r>
      <w:r w:rsidRPr="00A10F2B">
        <w:rPr>
          <w:rFonts w:ascii="Times New Roman" w:hAnsi="Times New Roman"/>
          <w:sz w:val="24"/>
          <w:szCs w:val="24"/>
          <w:lang w:val="en-GB"/>
        </w:rPr>
        <w:t xml:space="preserve">at this temperature for </w:t>
      </w:r>
      <w:r w:rsidR="00556AD3" w:rsidRPr="00A10F2B">
        <w:rPr>
          <w:rFonts w:ascii="Times New Roman" w:hAnsi="Times New Roman"/>
          <w:sz w:val="24"/>
          <w:szCs w:val="24"/>
          <w:lang w:val="en-GB"/>
        </w:rPr>
        <w:t xml:space="preserve">about </w:t>
      </w:r>
      <w:r w:rsidRPr="00A10F2B">
        <w:rPr>
          <w:rFonts w:ascii="Times New Roman" w:hAnsi="Times New Roman"/>
          <w:sz w:val="24"/>
          <w:szCs w:val="24"/>
          <w:lang w:val="en-GB"/>
        </w:rPr>
        <w:t xml:space="preserve">20 mins. The crucible was </w:t>
      </w:r>
      <w:r w:rsidR="00556AD3" w:rsidRPr="00A10F2B">
        <w:rPr>
          <w:rFonts w:ascii="Times New Roman" w:hAnsi="Times New Roman"/>
          <w:sz w:val="24"/>
          <w:szCs w:val="24"/>
          <w:lang w:val="en-GB"/>
        </w:rPr>
        <w:t>positioned</w:t>
      </w:r>
      <w:r w:rsidRPr="00A10F2B">
        <w:rPr>
          <w:rFonts w:ascii="Times New Roman" w:hAnsi="Times New Roman"/>
          <w:sz w:val="24"/>
          <w:szCs w:val="24"/>
          <w:lang w:val="en-GB"/>
        </w:rPr>
        <w:t xml:space="preserve"> in a desiccator with a stopper top, </w:t>
      </w:r>
      <w:r w:rsidR="00556AD3" w:rsidRPr="00A10F2B">
        <w:rPr>
          <w:rFonts w:ascii="Times New Roman" w:hAnsi="Times New Roman"/>
          <w:sz w:val="24"/>
          <w:szCs w:val="24"/>
          <w:lang w:val="en-GB"/>
        </w:rPr>
        <w:t xml:space="preserve">let to get cold, and then </w:t>
      </w:r>
      <w:r w:rsidRPr="00A10F2B">
        <w:rPr>
          <w:rFonts w:ascii="Times New Roman" w:hAnsi="Times New Roman"/>
          <w:sz w:val="24"/>
          <w:szCs w:val="24"/>
          <w:lang w:val="en-GB"/>
        </w:rPr>
        <w:t xml:space="preserve">weighed </w:t>
      </w:r>
      <w:r w:rsidR="00556AD3" w:rsidRPr="00A10F2B">
        <w:rPr>
          <w:rFonts w:ascii="Times New Roman" w:hAnsi="Times New Roman"/>
          <w:sz w:val="24"/>
          <w:szCs w:val="24"/>
          <w:lang w:val="en-GB"/>
        </w:rPr>
        <w:t xml:space="preserve">again </w:t>
      </w:r>
      <w:r w:rsidRPr="00A10F2B">
        <w:rPr>
          <w:rFonts w:ascii="Times New Roman" w:hAnsi="Times New Roman"/>
          <w:sz w:val="24"/>
          <w:szCs w:val="24"/>
          <w:lang w:val="en-GB"/>
        </w:rPr>
        <w:t xml:space="preserve">to </w:t>
      </w:r>
      <w:r w:rsidR="00556AD3" w:rsidRPr="00A10F2B">
        <w:rPr>
          <w:rFonts w:ascii="Times New Roman" w:hAnsi="Times New Roman"/>
          <w:sz w:val="24"/>
          <w:szCs w:val="24"/>
          <w:lang w:val="en-GB"/>
        </w:rPr>
        <w:t>know the weight of</w:t>
      </w:r>
      <w:r w:rsidRPr="00A10F2B">
        <w:rPr>
          <w:rFonts w:ascii="Times New Roman" w:hAnsi="Times New Roman"/>
          <w:sz w:val="24"/>
          <w:szCs w:val="24"/>
          <w:lang w:val="en-GB"/>
        </w:rPr>
        <w:t xml:space="preserve"> the ash content (AOAC, 2006). </w:t>
      </w:r>
    </w:p>
    <w:p w:rsidR="00832343" w:rsidRPr="00A10F2B" w:rsidRDefault="0083234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lang w:val="en-GB"/>
        </w:rPr>
        <w:t xml:space="preserve">The percentage ash content was </w:t>
      </w:r>
      <w:r w:rsidR="00556AD3" w:rsidRPr="00A10F2B">
        <w:rPr>
          <w:rFonts w:ascii="Times New Roman" w:hAnsi="Times New Roman"/>
          <w:sz w:val="24"/>
          <w:szCs w:val="24"/>
          <w:lang w:val="en-GB"/>
        </w:rPr>
        <w:t>evaluated</w:t>
      </w:r>
      <w:r w:rsidRPr="00A10F2B">
        <w:rPr>
          <w:rFonts w:ascii="Times New Roman" w:hAnsi="Times New Roman"/>
          <w:sz w:val="24"/>
          <w:szCs w:val="24"/>
          <w:lang w:val="en-GB"/>
        </w:rPr>
        <w:t xml:space="preserve"> as:  </w:t>
      </w:r>
    </w:p>
    <w:p w:rsidR="00995075" w:rsidRDefault="00995075" w:rsidP="00832343">
      <w:pPr>
        <w:widowControl w:val="0"/>
        <w:autoSpaceDE w:val="0"/>
        <w:autoSpaceDN w:val="0"/>
        <w:adjustRightInd w:val="0"/>
        <w:spacing w:after="0"/>
        <w:jc w:val="both"/>
        <w:rPr>
          <w:rFonts w:ascii="Times New Roman" w:hAnsi="Times New Roman"/>
          <w:sz w:val="24"/>
          <w:szCs w:val="24"/>
        </w:rPr>
      </w:pPr>
    </w:p>
    <w:p w:rsidR="00556AD3" w:rsidRPr="00A10F2B" w:rsidRDefault="00556AD3" w:rsidP="00832343">
      <w:pPr>
        <w:widowControl w:val="0"/>
        <w:autoSpaceDE w:val="0"/>
        <w:autoSpaceDN w:val="0"/>
        <w:adjustRightInd w:val="0"/>
        <w:spacing w:after="0"/>
        <w:jc w:val="both"/>
        <w:rPr>
          <w:rFonts w:ascii="Times New Roman" w:hAnsi="Times New Roman"/>
          <w:sz w:val="24"/>
          <w:szCs w:val="24"/>
        </w:rPr>
      </w:pPr>
      <w:r w:rsidRPr="00A10F2B">
        <w:rPr>
          <w:rFonts w:ascii="Times New Roman" w:hAnsi="Times New Roman"/>
          <w:sz w:val="24"/>
          <w:szCs w:val="24"/>
        </w:rPr>
        <w:t xml:space="preserve">Ash content % = </w:t>
      </w:r>
      <w:r w:rsidRPr="00A10F2B">
        <w:rPr>
          <w:rFonts w:ascii="Times New Roman" w:hAnsi="Times New Roman"/>
          <w:sz w:val="24"/>
          <w:szCs w:val="24"/>
          <w:u w:val="single"/>
        </w:rPr>
        <w:t>100 x A-B</w:t>
      </w:r>
      <w:r w:rsidR="00832343" w:rsidRPr="00A10F2B">
        <w:rPr>
          <w:rFonts w:ascii="Times New Roman" w:hAnsi="Times New Roman"/>
          <w:sz w:val="24"/>
          <w:szCs w:val="24"/>
        </w:rPr>
        <w:tab/>
      </w:r>
    </w:p>
    <w:p w:rsidR="007E169F" w:rsidRPr="00A10F2B" w:rsidRDefault="00556AD3" w:rsidP="007E169F">
      <w:pPr>
        <w:widowControl w:val="0"/>
        <w:autoSpaceDE w:val="0"/>
        <w:autoSpaceDN w:val="0"/>
        <w:adjustRightInd w:val="0"/>
        <w:spacing w:after="0"/>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C</w:t>
      </w:r>
      <w:r w:rsidR="007E169F" w:rsidRPr="00A10F2B">
        <w:rPr>
          <w:rFonts w:ascii="Times New Roman" w:hAnsi="Times New Roman"/>
          <w:sz w:val="24"/>
          <w:szCs w:val="24"/>
        </w:rPr>
        <w:tab/>
      </w:r>
      <w:r w:rsidR="007E169F" w:rsidRPr="00A10F2B">
        <w:rPr>
          <w:rFonts w:ascii="Times New Roman" w:hAnsi="Times New Roman"/>
          <w:sz w:val="24"/>
          <w:szCs w:val="24"/>
        </w:rPr>
        <w:tab/>
        <w:t xml:space="preserve">   </w:t>
      </w:r>
    </w:p>
    <w:p w:rsidR="00556AD3" w:rsidRPr="00A10F2B" w:rsidRDefault="00556AD3" w:rsidP="007E169F">
      <w:pPr>
        <w:widowControl w:val="0"/>
        <w:autoSpaceDE w:val="0"/>
        <w:autoSpaceDN w:val="0"/>
        <w:adjustRightInd w:val="0"/>
        <w:spacing w:after="0"/>
        <w:jc w:val="both"/>
        <w:rPr>
          <w:rFonts w:ascii="Times New Roman" w:hAnsi="Times New Roman"/>
          <w:sz w:val="24"/>
          <w:szCs w:val="24"/>
        </w:rPr>
      </w:pPr>
      <w:r w:rsidRPr="00A10F2B">
        <w:rPr>
          <w:rFonts w:ascii="Times New Roman" w:hAnsi="Times New Roman"/>
          <w:sz w:val="24"/>
          <w:szCs w:val="24"/>
        </w:rPr>
        <w:t>Where:</w:t>
      </w:r>
    </w:p>
    <w:p w:rsidR="00556AD3" w:rsidRPr="00A10F2B" w:rsidRDefault="00556AD3" w:rsidP="007E169F">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A = weight of crucible + sample</w:t>
      </w:r>
    </w:p>
    <w:p w:rsidR="00556AD3" w:rsidRPr="00A10F2B" w:rsidRDefault="00556AD3" w:rsidP="007E169F">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B = weight of crucible + ash</w:t>
      </w:r>
    </w:p>
    <w:p w:rsidR="00832343" w:rsidRPr="00A10F2B" w:rsidRDefault="00556AD3" w:rsidP="00832343">
      <w:pPr>
        <w:widowControl w:val="0"/>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C = weight of sample</w:t>
      </w:r>
    </w:p>
    <w:p w:rsidR="00B3180D" w:rsidRPr="00A10F2B" w:rsidRDefault="00B3180D" w:rsidP="00832343">
      <w:pPr>
        <w:widowControl w:val="0"/>
        <w:autoSpaceDE w:val="0"/>
        <w:autoSpaceDN w:val="0"/>
        <w:adjustRightInd w:val="0"/>
        <w:spacing w:after="0" w:line="360" w:lineRule="auto"/>
        <w:jc w:val="both"/>
        <w:rPr>
          <w:rFonts w:ascii="Times New Roman" w:hAnsi="Times New Roman"/>
          <w:i/>
          <w:sz w:val="24"/>
          <w:szCs w:val="24"/>
        </w:rPr>
      </w:pPr>
    </w:p>
    <w:p w:rsidR="00832343" w:rsidRPr="00F749D5" w:rsidRDefault="00832343" w:rsidP="006C137C">
      <w:pPr>
        <w:pStyle w:val="ListParagraph"/>
        <w:widowControl w:val="0"/>
        <w:numPr>
          <w:ilvl w:val="3"/>
          <w:numId w:val="33"/>
        </w:numPr>
        <w:autoSpaceDE w:val="0"/>
        <w:autoSpaceDN w:val="0"/>
        <w:adjustRightInd w:val="0"/>
        <w:spacing w:after="0" w:line="360" w:lineRule="auto"/>
        <w:jc w:val="both"/>
        <w:rPr>
          <w:rFonts w:ascii="Times New Roman" w:hAnsi="Times New Roman"/>
          <w:i/>
          <w:sz w:val="24"/>
          <w:szCs w:val="24"/>
        </w:rPr>
      </w:pPr>
      <w:r w:rsidRPr="00F749D5">
        <w:rPr>
          <w:rFonts w:ascii="Times New Roman" w:hAnsi="Times New Roman"/>
          <w:i/>
          <w:sz w:val="24"/>
          <w:szCs w:val="24"/>
        </w:rPr>
        <w:t xml:space="preserve">Determination </w:t>
      </w:r>
      <w:r w:rsidR="00AB04CF" w:rsidRPr="00F749D5">
        <w:rPr>
          <w:rFonts w:ascii="Times New Roman" w:hAnsi="Times New Roman"/>
          <w:i/>
          <w:sz w:val="24"/>
          <w:szCs w:val="24"/>
        </w:rPr>
        <w:t>of fat c</w:t>
      </w:r>
      <w:r w:rsidR="001379AF" w:rsidRPr="00F749D5">
        <w:rPr>
          <w:rFonts w:ascii="Times New Roman" w:hAnsi="Times New Roman"/>
          <w:i/>
          <w:sz w:val="24"/>
          <w:szCs w:val="24"/>
        </w:rPr>
        <w:t>ontent</w:t>
      </w:r>
    </w:p>
    <w:p w:rsidR="00054D42" w:rsidRPr="00A10F2B" w:rsidRDefault="001379AF" w:rsidP="00832343">
      <w:pPr>
        <w:spacing w:after="0" w:line="360" w:lineRule="auto"/>
        <w:jc w:val="both"/>
        <w:rPr>
          <w:rFonts w:ascii="Times New Roman" w:hAnsi="Times New Roman"/>
          <w:sz w:val="24"/>
          <w:szCs w:val="24"/>
        </w:rPr>
      </w:pPr>
      <w:r w:rsidRPr="00A10F2B">
        <w:rPr>
          <w:rFonts w:ascii="Times New Roman" w:hAnsi="Times New Roman"/>
          <w:sz w:val="24"/>
          <w:szCs w:val="24"/>
        </w:rPr>
        <w:t>Employing the Soxhlet technique, t</w:t>
      </w:r>
      <w:r w:rsidR="00832343" w:rsidRPr="00A10F2B">
        <w:rPr>
          <w:rFonts w:ascii="Times New Roman" w:hAnsi="Times New Roman"/>
          <w:sz w:val="24"/>
          <w:szCs w:val="24"/>
        </w:rPr>
        <w:t xml:space="preserve">he fat content of the fermented </w:t>
      </w:r>
      <w:r w:rsidR="00357FDC" w:rsidRPr="00A10F2B">
        <w:rPr>
          <w:rFonts w:ascii="Times New Roman" w:hAnsi="Times New Roman"/>
          <w:sz w:val="24"/>
          <w:szCs w:val="24"/>
        </w:rPr>
        <w:t>products</w:t>
      </w:r>
      <w:r w:rsidR="00832343" w:rsidRPr="00A10F2B">
        <w:rPr>
          <w:rFonts w:ascii="Times New Roman" w:hAnsi="Times New Roman"/>
          <w:sz w:val="24"/>
          <w:szCs w:val="24"/>
        </w:rPr>
        <w:t xml:space="preserve"> were </w:t>
      </w:r>
      <w:r w:rsidR="00357FDC" w:rsidRPr="00A10F2B">
        <w:rPr>
          <w:rFonts w:ascii="Times New Roman" w:hAnsi="Times New Roman"/>
          <w:sz w:val="24"/>
          <w:szCs w:val="24"/>
        </w:rPr>
        <w:t xml:space="preserve">ascertained About 5 g </w:t>
      </w:r>
      <w:r w:rsidR="00832343" w:rsidRPr="00A10F2B">
        <w:rPr>
          <w:rFonts w:ascii="Times New Roman" w:hAnsi="Times New Roman"/>
          <w:sz w:val="24"/>
          <w:szCs w:val="24"/>
        </w:rPr>
        <w:t xml:space="preserve">of the fermented </w:t>
      </w:r>
      <w:r w:rsidR="00357FDC" w:rsidRPr="00A10F2B">
        <w:rPr>
          <w:rFonts w:ascii="Times New Roman" w:hAnsi="Times New Roman"/>
          <w:sz w:val="24"/>
          <w:szCs w:val="24"/>
        </w:rPr>
        <w:t>products</w:t>
      </w:r>
      <w:r w:rsidR="00832343" w:rsidRPr="00A10F2B">
        <w:rPr>
          <w:rFonts w:ascii="Times New Roman" w:hAnsi="Times New Roman"/>
          <w:sz w:val="24"/>
          <w:szCs w:val="24"/>
        </w:rPr>
        <w:t xml:space="preserve"> was mea</w:t>
      </w:r>
      <w:r w:rsidR="00357FDC" w:rsidRPr="00A10F2B">
        <w:rPr>
          <w:rFonts w:ascii="Times New Roman" w:hAnsi="Times New Roman"/>
          <w:sz w:val="24"/>
          <w:szCs w:val="24"/>
        </w:rPr>
        <w:t>sured and placed in</w:t>
      </w:r>
      <w:r w:rsidR="00832343" w:rsidRPr="00A10F2B">
        <w:rPr>
          <w:rFonts w:ascii="Times New Roman" w:hAnsi="Times New Roman"/>
          <w:sz w:val="24"/>
          <w:szCs w:val="24"/>
        </w:rPr>
        <w:t xml:space="preserve"> a pan and </w:t>
      </w:r>
      <w:r w:rsidR="00357FDC" w:rsidRPr="00A10F2B">
        <w:rPr>
          <w:rFonts w:ascii="Times New Roman" w:hAnsi="Times New Roman"/>
          <w:sz w:val="24"/>
          <w:szCs w:val="24"/>
        </w:rPr>
        <w:t>then transferred to the</w:t>
      </w:r>
      <w:r w:rsidR="00832343" w:rsidRPr="00A10F2B">
        <w:rPr>
          <w:rFonts w:ascii="Times New Roman" w:hAnsi="Times New Roman"/>
          <w:sz w:val="24"/>
          <w:szCs w:val="24"/>
        </w:rPr>
        <w:t xml:space="preserve"> oven to remove water and then reweighed again. In order to </w:t>
      </w:r>
      <w:r w:rsidR="00357FDC" w:rsidRPr="00A10F2B">
        <w:rPr>
          <w:rFonts w:ascii="Times New Roman" w:hAnsi="Times New Roman"/>
          <w:sz w:val="24"/>
          <w:szCs w:val="24"/>
        </w:rPr>
        <w:t>get</w:t>
      </w:r>
      <w:r w:rsidR="00832343" w:rsidRPr="00A10F2B">
        <w:rPr>
          <w:rFonts w:ascii="Times New Roman" w:hAnsi="Times New Roman"/>
          <w:sz w:val="24"/>
          <w:szCs w:val="24"/>
        </w:rPr>
        <w:t xml:space="preserve"> </w:t>
      </w:r>
      <w:r w:rsidR="00357FDC" w:rsidRPr="00A10F2B">
        <w:rPr>
          <w:rFonts w:ascii="Times New Roman" w:hAnsi="Times New Roman"/>
          <w:sz w:val="24"/>
          <w:szCs w:val="24"/>
        </w:rPr>
        <w:t>approximately</w:t>
      </w:r>
      <w:r w:rsidR="00832343" w:rsidRPr="00A10F2B">
        <w:rPr>
          <w:rFonts w:ascii="Times New Roman" w:hAnsi="Times New Roman"/>
          <w:sz w:val="24"/>
          <w:szCs w:val="24"/>
        </w:rPr>
        <w:t xml:space="preserve"> 10 refluxes per hour, </w:t>
      </w:r>
      <w:r w:rsidR="00357FDC" w:rsidRPr="00A10F2B">
        <w:rPr>
          <w:rFonts w:ascii="Times New Roman" w:hAnsi="Times New Roman"/>
          <w:sz w:val="24"/>
          <w:szCs w:val="24"/>
        </w:rPr>
        <w:t xml:space="preserve">more petroleum ether was </w:t>
      </w:r>
      <w:r w:rsidR="00024B94" w:rsidRPr="00A10F2B">
        <w:rPr>
          <w:rFonts w:ascii="Times New Roman" w:hAnsi="Times New Roman"/>
          <w:sz w:val="24"/>
          <w:szCs w:val="24"/>
        </w:rPr>
        <w:t>introduced</w:t>
      </w:r>
      <w:r w:rsidR="00357FDC" w:rsidRPr="00A10F2B">
        <w:rPr>
          <w:rFonts w:ascii="Times New Roman" w:hAnsi="Times New Roman"/>
          <w:sz w:val="24"/>
          <w:szCs w:val="24"/>
        </w:rPr>
        <w:t xml:space="preserve"> </w:t>
      </w:r>
      <w:r w:rsidR="00024B94" w:rsidRPr="00A10F2B">
        <w:rPr>
          <w:rFonts w:ascii="Times New Roman" w:hAnsi="Times New Roman"/>
          <w:sz w:val="24"/>
          <w:szCs w:val="24"/>
        </w:rPr>
        <w:t>in</w:t>
      </w:r>
      <w:r w:rsidR="00357FDC" w:rsidRPr="00A10F2B">
        <w:rPr>
          <w:rFonts w:ascii="Times New Roman" w:hAnsi="Times New Roman"/>
          <w:sz w:val="24"/>
          <w:szCs w:val="24"/>
        </w:rPr>
        <w:t xml:space="preserve">to the samples </w:t>
      </w:r>
      <w:r w:rsidR="00832343" w:rsidRPr="00A10F2B">
        <w:rPr>
          <w:rFonts w:ascii="Times New Roman" w:hAnsi="Times New Roman"/>
          <w:sz w:val="24"/>
          <w:szCs w:val="24"/>
        </w:rPr>
        <w:t xml:space="preserve">and boiled for 5-6 h to remove the fat. The sample was then dried in a rotor evaporator to remove the ether and weighed (AOAC, 2006). Percentage fat content was </w:t>
      </w:r>
      <w:r w:rsidR="00B12FF0">
        <w:rPr>
          <w:rFonts w:ascii="Times New Roman" w:hAnsi="Times New Roman"/>
          <w:sz w:val="24"/>
          <w:szCs w:val="24"/>
        </w:rPr>
        <w:t>evaluated as:</w:t>
      </w:r>
    </w:p>
    <w:p w:rsidR="00995075" w:rsidRDefault="00995075" w:rsidP="00832343">
      <w:pPr>
        <w:spacing w:after="0" w:line="360" w:lineRule="auto"/>
        <w:jc w:val="both"/>
        <w:rPr>
          <w:rFonts w:ascii="Times New Roman" w:hAnsi="Times New Roman"/>
          <w:sz w:val="24"/>
          <w:szCs w:val="24"/>
        </w:rPr>
      </w:pPr>
    </w:p>
    <w:p w:rsidR="00357FDC"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Fat content % = </w:t>
      </w:r>
      <w:r w:rsidRPr="00A10F2B">
        <w:rPr>
          <w:rFonts w:ascii="Times New Roman" w:hAnsi="Times New Roman"/>
          <w:sz w:val="24"/>
          <w:szCs w:val="24"/>
          <w:u w:val="single"/>
        </w:rPr>
        <w:t>100 x (C-A) - (B-A)</w:t>
      </w:r>
    </w:p>
    <w:p w:rsidR="00832343"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D</w:t>
      </w:r>
    </w:p>
    <w:p w:rsidR="00357FDC"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Where:</w:t>
      </w:r>
    </w:p>
    <w:p w:rsidR="00832343"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A = weight of clean dry pans</w:t>
      </w:r>
    </w:p>
    <w:p w:rsidR="00357FDC"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B = weight of clean dry pans + dry fermented products</w:t>
      </w:r>
    </w:p>
    <w:p w:rsidR="00357FDC"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C = weight of clean dry pans + fat</w:t>
      </w:r>
    </w:p>
    <w:p w:rsidR="00357FDC" w:rsidRPr="00A10F2B" w:rsidRDefault="00357FDC" w:rsidP="00832343">
      <w:pPr>
        <w:spacing w:after="0" w:line="360" w:lineRule="auto"/>
        <w:jc w:val="both"/>
        <w:rPr>
          <w:rFonts w:ascii="Times New Roman" w:hAnsi="Times New Roman"/>
          <w:sz w:val="24"/>
          <w:szCs w:val="24"/>
        </w:rPr>
      </w:pPr>
      <w:r w:rsidRPr="00A10F2B">
        <w:rPr>
          <w:rFonts w:ascii="Times New Roman" w:hAnsi="Times New Roman"/>
          <w:sz w:val="24"/>
          <w:szCs w:val="24"/>
        </w:rPr>
        <w:t>D = weight of sample</w:t>
      </w:r>
    </w:p>
    <w:p w:rsidR="00832343" w:rsidRPr="00A10F2B" w:rsidRDefault="00832343" w:rsidP="00832343">
      <w:pPr>
        <w:spacing w:after="0" w:line="360" w:lineRule="auto"/>
        <w:jc w:val="both"/>
        <w:rPr>
          <w:rFonts w:ascii="Times New Roman" w:hAnsi="Times New Roman"/>
          <w:sz w:val="24"/>
          <w:szCs w:val="24"/>
        </w:rPr>
      </w:pPr>
    </w:p>
    <w:p w:rsidR="00832343" w:rsidRPr="00F749D5" w:rsidRDefault="00CB28AF" w:rsidP="006C137C">
      <w:pPr>
        <w:pStyle w:val="ListParagraph"/>
        <w:numPr>
          <w:ilvl w:val="3"/>
          <w:numId w:val="33"/>
        </w:numPr>
        <w:spacing w:after="0" w:line="360" w:lineRule="auto"/>
        <w:jc w:val="both"/>
        <w:rPr>
          <w:rFonts w:ascii="Times New Roman" w:hAnsi="Times New Roman"/>
          <w:i/>
          <w:sz w:val="24"/>
          <w:szCs w:val="24"/>
        </w:rPr>
      </w:pPr>
      <w:r w:rsidRPr="00F749D5">
        <w:rPr>
          <w:rFonts w:ascii="Times New Roman" w:hAnsi="Times New Roman"/>
          <w:i/>
          <w:sz w:val="24"/>
          <w:szCs w:val="24"/>
        </w:rPr>
        <w:t xml:space="preserve">Determination of crude fibre content </w:t>
      </w:r>
    </w:p>
    <w:p w:rsidR="009A4AE7" w:rsidRPr="00A10F2B" w:rsidRDefault="00CB28AF"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crude fibre content was done by </w:t>
      </w:r>
      <w:r w:rsidR="00832343" w:rsidRPr="00A10F2B">
        <w:rPr>
          <w:rFonts w:ascii="Times New Roman" w:hAnsi="Times New Roman"/>
          <w:sz w:val="24"/>
          <w:szCs w:val="24"/>
        </w:rPr>
        <w:t xml:space="preserve">determining the </w:t>
      </w:r>
      <w:r w:rsidRPr="00A10F2B">
        <w:rPr>
          <w:rFonts w:ascii="Times New Roman" w:hAnsi="Times New Roman"/>
          <w:sz w:val="24"/>
          <w:szCs w:val="24"/>
        </w:rPr>
        <w:t xml:space="preserve">neutral detergent fibre (NDF) and the acid detergent fibre (ADF). </w:t>
      </w:r>
    </w:p>
    <w:p w:rsidR="009A4AE7" w:rsidRPr="00A10F2B" w:rsidRDefault="009A4AE7" w:rsidP="00832343">
      <w:pPr>
        <w:spacing w:after="0" w:line="360" w:lineRule="auto"/>
        <w:jc w:val="both"/>
        <w:rPr>
          <w:rFonts w:ascii="Times New Roman" w:hAnsi="Times New Roman"/>
          <w:i/>
          <w:sz w:val="24"/>
          <w:szCs w:val="24"/>
        </w:rPr>
      </w:pPr>
    </w:p>
    <w:p w:rsidR="00832343" w:rsidRPr="00F749D5" w:rsidRDefault="00AB04CF" w:rsidP="006C137C">
      <w:pPr>
        <w:pStyle w:val="ListParagraph"/>
        <w:numPr>
          <w:ilvl w:val="4"/>
          <w:numId w:val="33"/>
        </w:numPr>
        <w:spacing w:after="0" w:line="360" w:lineRule="auto"/>
        <w:jc w:val="both"/>
        <w:rPr>
          <w:rFonts w:ascii="Times New Roman" w:hAnsi="Times New Roman"/>
          <w:i/>
          <w:sz w:val="24"/>
          <w:szCs w:val="24"/>
        </w:rPr>
      </w:pPr>
      <w:r w:rsidRPr="00F749D5">
        <w:rPr>
          <w:rFonts w:ascii="Times New Roman" w:hAnsi="Times New Roman"/>
          <w:i/>
          <w:sz w:val="24"/>
          <w:szCs w:val="24"/>
        </w:rPr>
        <w:t>Acid detergent fibre (ADF) d</w:t>
      </w:r>
      <w:r w:rsidR="00832343" w:rsidRPr="00F749D5">
        <w:rPr>
          <w:rFonts w:ascii="Times New Roman" w:hAnsi="Times New Roman"/>
          <w:i/>
          <w:sz w:val="24"/>
          <w:szCs w:val="24"/>
        </w:rPr>
        <w:t xml:space="preserve">etermination </w:t>
      </w:r>
    </w:p>
    <w:p w:rsidR="00995075"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Based on reports from AOAC (2006), the acid detergent fibre content was determined. About 1 gram of the fermented pr</w:t>
      </w:r>
      <w:r w:rsidR="007E4992" w:rsidRPr="00A10F2B">
        <w:rPr>
          <w:rFonts w:ascii="Times New Roman" w:hAnsi="Times New Roman"/>
          <w:sz w:val="24"/>
          <w:szCs w:val="24"/>
        </w:rPr>
        <w:t xml:space="preserve">oduct was introduced into a pan, next was the introduction of </w:t>
      </w:r>
      <w:r w:rsidRPr="00A10F2B">
        <w:rPr>
          <w:rFonts w:ascii="Times New Roman" w:hAnsi="Times New Roman"/>
          <w:sz w:val="24"/>
          <w:szCs w:val="24"/>
        </w:rPr>
        <w:t>100 ml of aci</w:t>
      </w:r>
      <w:r w:rsidR="007E4992" w:rsidRPr="00A10F2B">
        <w:rPr>
          <w:rFonts w:ascii="Times New Roman" w:hAnsi="Times New Roman"/>
          <w:sz w:val="24"/>
          <w:szCs w:val="24"/>
        </w:rPr>
        <w:t>d detergent solution (Appendix 2</w:t>
      </w:r>
      <w:r w:rsidRPr="00A10F2B">
        <w:rPr>
          <w:rFonts w:ascii="Times New Roman" w:hAnsi="Times New Roman"/>
          <w:sz w:val="24"/>
          <w:szCs w:val="24"/>
        </w:rPr>
        <w:t>) with some drops of n-octanol. The sample was heated and allowed to boil and refluxed for 60 mins from onset of boiling. Thereafter, filtration and washing of the sa</w:t>
      </w:r>
      <w:r w:rsidR="00C91EDE" w:rsidRPr="00A10F2B">
        <w:rPr>
          <w:rFonts w:ascii="Times New Roman" w:hAnsi="Times New Roman"/>
          <w:sz w:val="24"/>
          <w:szCs w:val="24"/>
        </w:rPr>
        <w:t>mple was done thrice using boil</w:t>
      </w:r>
      <w:r w:rsidRPr="00A10F2B">
        <w:rPr>
          <w:rFonts w:ascii="Times New Roman" w:hAnsi="Times New Roman"/>
          <w:sz w:val="24"/>
          <w:szCs w:val="24"/>
        </w:rPr>
        <w:t>ed water and then and there twice with cold acetone. The sample was dried for 80 mins at 105</w:t>
      </w:r>
      <w:r w:rsidR="00AB04CF">
        <w:rPr>
          <w:rFonts w:ascii="Times New Roman" w:hAnsi="Times New Roman"/>
          <w:sz w:val="24"/>
          <w:szCs w:val="24"/>
          <w:vertAlign w:val="superscript"/>
        </w:rPr>
        <w:t>o</w:t>
      </w:r>
      <w:r w:rsidRPr="00A10F2B">
        <w:rPr>
          <w:rFonts w:ascii="Times New Roman" w:hAnsi="Times New Roman"/>
          <w:sz w:val="24"/>
          <w:szCs w:val="24"/>
        </w:rPr>
        <w:t xml:space="preserve">C and then cooled in a desiccator. The dried sample </w:t>
      </w:r>
      <w:r w:rsidR="00CB28AF" w:rsidRPr="00A10F2B">
        <w:rPr>
          <w:rFonts w:ascii="Times New Roman" w:hAnsi="Times New Roman"/>
          <w:sz w:val="24"/>
          <w:szCs w:val="24"/>
        </w:rPr>
        <w:t xml:space="preserve">was </w:t>
      </w:r>
      <w:r w:rsidR="00024B94" w:rsidRPr="00A10F2B">
        <w:rPr>
          <w:rFonts w:ascii="Times New Roman" w:hAnsi="Times New Roman"/>
          <w:sz w:val="24"/>
          <w:szCs w:val="24"/>
        </w:rPr>
        <w:t>re</w:t>
      </w:r>
      <w:r w:rsidRPr="00A10F2B">
        <w:rPr>
          <w:rFonts w:ascii="Times New Roman" w:hAnsi="Times New Roman"/>
          <w:sz w:val="24"/>
          <w:szCs w:val="24"/>
        </w:rPr>
        <w:t>weighed and the acid dete</w:t>
      </w:r>
      <w:r w:rsidR="00CB13C6" w:rsidRPr="00A10F2B">
        <w:rPr>
          <w:rFonts w:ascii="Times New Roman" w:hAnsi="Times New Roman"/>
          <w:sz w:val="24"/>
          <w:szCs w:val="24"/>
        </w:rPr>
        <w:t xml:space="preserve">rgent fibre was calculated as: </w:t>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Acid detergent fibre (ADF) %</w:t>
      </w:r>
      <w:r w:rsidR="009C2B17" w:rsidRPr="00A10F2B">
        <w:rPr>
          <w:rFonts w:ascii="Times New Roman" w:hAnsi="Times New Roman"/>
          <w:sz w:val="24"/>
          <w:szCs w:val="24"/>
        </w:rPr>
        <w:t xml:space="preserve"> </w:t>
      </w:r>
      <w:r w:rsidRPr="00A10F2B">
        <w:rPr>
          <w:rFonts w:ascii="Times New Roman" w:hAnsi="Times New Roman"/>
          <w:sz w:val="24"/>
          <w:szCs w:val="24"/>
        </w:rPr>
        <w:t xml:space="preserve">= </w:t>
      </w:r>
      <w:r w:rsidR="00CB28AF" w:rsidRPr="00A10F2B">
        <w:rPr>
          <w:rFonts w:ascii="Times New Roman" w:hAnsi="Times New Roman"/>
          <w:sz w:val="24"/>
          <w:szCs w:val="24"/>
          <w:u w:val="single"/>
        </w:rPr>
        <w:t>100 x (B+A) - B</w:t>
      </w:r>
      <w:r w:rsidRPr="00A10F2B">
        <w:rPr>
          <w:rFonts w:ascii="Times New Roman" w:hAnsi="Times New Roman"/>
          <w:sz w:val="24"/>
          <w:szCs w:val="24"/>
          <w:u w:val="single"/>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p>
    <w:p w:rsidR="009C2B17" w:rsidRPr="00A10F2B" w:rsidRDefault="009C2B17"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007E169F" w:rsidRPr="00A10F2B">
        <w:rPr>
          <w:rFonts w:ascii="Times New Roman" w:hAnsi="Times New Roman"/>
          <w:sz w:val="24"/>
          <w:szCs w:val="24"/>
        </w:rPr>
        <w:t xml:space="preserve">    </w:t>
      </w:r>
      <w:r w:rsidR="00CB28AF" w:rsidRPr="00A10F2B">
        <w:rPr>
          <w:rFonts w:ascii="Times New Roman" w:hAnsi="Times New Roman"/>
          <w:sz w:val="24"/>
          <w:szCs w:val="24"/>
        </w:rPr>
        <w:t>C</w:t>
      </w:r>
    </w:p>
    <w:p w:rsidR="009C2B17" w:rsidRPr="00A10F2B" w:rsidRDefault="00CB28AF" w:rsidP="00832343">
      <w:pPr>
        <w:spacing w:after="0" w:line="360" w:lineRule="auto"/>
        <w:jc w:val="both"/>
        <w:rPr>
          <w:rFonts w:ascii="Times New Roman" w:hAnsi="Times New Roman"/>
          <w:sz w:val="24"/>
          <w:szCs w:val="24"/>
        </w:rPr>
      </w:pPr>
      <w:r w:rsidRPr="00A10F2B">
        <w:rPr>
          <w:rFonts w:ascii="Times New Roman" w:hAnsi="Times New Roman"/>
          <w:sz w:val="24"/>
          <w:szCs w:val="24"/>
        </w:rPr>
        <w:t>Where:</w:t>
      </w:r>
    </w:p>
    <w:p w:rsidR="00CB28AF" w:rsidRPr="00A10F2B" w:rsidRDefault="00CB28AF" w:rsidP="00832343">
      <w:pPr>
        <w:spacing w:after="0" w:line="360" w:lineRule="auto"/>
        <w:jc w:val="both"/>
        <w:rPr>
          <w:rFonts w:ascii="Times New Roman" w:hAnsi="Times New Roman"/>
          <w:sz w:val="24"/>
          <w:szCs w:val="24"/>
        </w:rPr>
      </w:pPr>
      <w:r w:rsidRPr="00A10F2B">
        <w:rPr>
          <w:rFonts w:ascii="Times New Roman" w:hAnsi="Times New Roman"/>
          <w:sz w:val="24"/>
          <w:szCs w:val="24"/>
        </w:rPr>
        <w:t>A = weight of residue</w:t>
      </w:r>
    </w:p>
    <w:p w:rsidR="00CB28AF" w:rsidRPr="00A10F2B" w:rsidRDefault="00CB28AF" w:rsidP="00832343">
      <w:pPr>
        <w:spacing w:after="0" w:line="360" w:lineRule="auto"/>
        <w:jc w:val="both"/>
        <w:rPr>
          <w:rFonts w:ascii="Times New Roman" w:hAnsi="Times New Roman"/>
          <w:sz w:val="24"/>
          <w:szCs w:val="24"/>
        </w:rPr>
      </w:pPr>
      <w:r w:rsidRPr="00A10F2B">
        <w:rPr>
          <w:rFonts w:ascii="Times New Roman" w:hAnsi="Times New Roman"/>
          <w:sz w:val="24"/>
          <w:szCs w:val="24"/>
        </w:rPr>
        <w:t>B = weight of pan</w:t>
      </w:r>
    </w:p>
    <w:p w:rsidR="00AE15A8" w:rsidRDefault="00CB28AF" w:rsidP="00832343">
      <w:pPr>
        <w:spacing w:after="0" w:line="360" w:lineRule="auto"/>
        <w:jc w:val="both"/>
        <w:rPr>
          <w:rFonts w:ascii="Times New Roman" w:hAnsi="Times New Roman"/>
          <w:sz w:val="24"/>
          <w:szCs w:val="24"/>
        </w:rPr>
      </w:pPr>
      <w:r w:rsidRPr="00A10F2B">
        <w:rPr>
          <w:rFonts w:ascii="Times New Roman" w:hAnsi="Times New Roman"/>
          <w:sz w:val="24"/>
          <w:szCs w:val="24"/>
        </w:rPr>
        <w:t>C = weight of fermented sample</w:t>
      </w:r>
    </w:p>
    <w:p w:rsidR="00EF34BE" w:rsidRDefault="00EF34BE" w:rsidP="00832343">
      <w:pPr>
        <w:spacing w:after="0" w:line="360" w:lineRule="auto"/>
        <w:jc w:val="both"/>
        <w:rPr>
          <w:rFonts w:ascii="Times New Roman" w:hAnsi="Times New Roman"/>
          <w:sz w:val="24"/>
          <w:szCs w:val="24"/>
        </w:rPr>
      </w:pPr>
    </w:p>
    <w:p w:rsidR="00963BFD" w:rsidRPr="00F749D5" w:rsidRDefault="00963BFD" w:rsidP="006C137C">
      <w:pPr>
        <w:pStyle w:val="ListParagraph"/>
        <w:numPr>
          <w:ilvl w:val="4"/>
          <w:numId w:val="33"/>
        </w:numPr>
        <w:spacing w:after="0" w:line="360" w:lineRule="auto"/>
        <w:jc w:val="both"/>
        <w:rPr>
          <w:rFonts w:ascii="Times New Roman" w:hAnsi="Times New Roman"/>
          <w:i/>
          <w:sz w:val="24"/>
          <w:szCs w:val="24"/>
        </w:rPr>
      </w:pPr>
      <w:r w:rsidRPr="00F749D5">
        <w:rPr>
          <w:rFonts w:ascii="Times New Roman" w:hAnsi="Times New Roman"/>
          <w:i/>
          <w:sz w:val="24"/>
          <w:szCs w:val="24"/>
        </w:rPr>
        <w:t xml:space="preserve">Determination of neutral detergent fibre (NDF) </w:t>
      </w:r>
    </w:p>
    <w:p w:rsidR="00832343" w:rsidRPr="00A10F2B" w:rsidRDefault="00963BFD" w:rsidP="00832343">
      <w:pPr>
        <w:spacing w:after="0" w:line="360" w:lineRule="auto"/>
        <w:jc w:val="both"/>
        <w:rPr>
          <w:rFonts w:ascii="Times New Roman" w:hAnsi="Times New Roman"/>
          <w:sz w:val="24"/>
          <w:szCs w:val="24"/>
        </w:rPr>
      </w:pPr>
      <w:r w:rsidRPr="00A10F2B">
        <w:rPr>
          <w:rFonts w:ascii="Times New Roman" w:hAnsi="Times New Roman"/>
          <w:sz w:val="24"/>
          <w:szCs w:val="24"/>
        </w:rPr>
        <w:t>Based on the technique described by AOAC (2006), t</w:t>
      </w:r>
      <w:r w:rsidR="00832343" w:rsidRPr="00A10F2B">
        <w:rPr>
          <w:rFonts w:ascii="Times New Roman" w:hAnsi="Times New Roman"/>
          <w:sz w:val="24"/>
          <w:szCs w:val="24"/>
        </w:rPr>
        <w:t xml:space="preserve">he neutral detergent fibre content was </w:t>
      </w:r>
      <w:r w:rsidRPr="00A10F2B">
        <w:rPr>
          <w:rFonts w:ascii="Times New Roman" w:hAnsi="Times New Roman"/>
          <w:sz w:val="24"/>
          <w:szCs w:val="24"/>
        </w:rPr>
        <w:t>evaluated.</w:t>
      </w:r>
      <w:r w:rsidR="00832343" w:rsidRPr="00A10F2B">
        <w:rPr>
          <w:rFonts w:ascii="Times New Roman" w:hAnsi="Times New Roman"/>
          <w:sz w:val="24"/>
          <w:szCs w:val="24"/>
        </w:rPr>
        <w:t xml:space="preserve"> About </w:t>
      </w:r>
      <w:r w:rsidR="00AB04CF">
        <w:rPr>
          <w:rFonts w:ascii="Times New Roman" w:hAnsi="Times New Roman"/>
          <w:sz w:val="24"/>
          <w:szCs w:val="24"/>
        </w:rPr>
        <w:t>1 g</w:t>
      </w:r>
      <w:r w:rsidR="00832343" w:rsidRPr="00A10F2B">
        <w:rPr>
          <w:rFonts w:ascii="Times New Roman" w:hAnsi="Times New Roman"/>
          <w:sz w:val="24"/>
          <w:szCs w:val="24"/>
        </w:rPr>
        <w:t xml:space="preserve"> of the fermented product was introduced into a pan followed by 100 ml of neutral detergent solution (Appendix 2) was added </w:t>
      </w:r>
      <w:r w:rsidR="00C723E9" w:rsidRPr="00A10F2B">
        <w:rPr>
          <w:rFonts w:ascii="Times New Roman" w:hAnsi="Times New Roman"/>
          <w:sz w:val="24"/>
          <w:szCs w:val="24"/>
        </w:rPr>
        <w:t>and then addition of</w:t>
      </w:r>
      <w:r w:rsidR="00832343" w:rsidRPr="00A10F2B">
        <w:rPr>
          <w:rFonts w:ascii="Times New Roman" w:hAnsi="Times New Roman"/>
          <w:sz w:val="24"/>
          <w:szCs w:val="24"/>
        </w:rPr>
        <w:t xml:space="preserve"> sodium sulfite </w:t>
      </w:r>
      <w:r w:rsidR="00C723E9" w:rsidRPr="00A10F2B">
        <w:rPr>
          <w:rFonts w:ascii="Times New Roman" w:hAnsi="Times New Roman"/>
          <w:sz w:val="24"/>
          <w:szCs w:val="24"/>
        </w:rPr>
        <w:t>(0.5 g) as well as droplets</w:t>
      </w:r>
      <w:r w:rsidR="00832343" w:rsidRPr="00A10F2B">
        <w:rPr>
          <w:rFonts w:ascii="Times New Roman" w:hAnsi="Times New Roman"/>
          <w:sz w:val="24"/>
          <w:szCs w:val="24"/>
        </w:rPr>
        <w:t xml:space="preserve"> of n-octanol. The sample was heated and allowed to boil, thereafter; </w:t>
      </w:r>
      <w:r w:rsidR="00D10D74" w:rsidRPr="00A10F2B">
        <w:rPr>
          <w:rFonts w:ascii="Times New Roman" w:hAnsi="Times New Roman"/>
          <w:sz w:val="24"/>
          <w:szCs w:val="24"/>
        </w:rPr>
        <w:t>sieved</w:t>
      </w:r>
      <w:r w:rsidR="00832343" w:rsidRPr="00A10F2B">
        <w:rPr>
          <w:rFonts w:ascii="Times New Roman" w:hAnsi="Times New Roman"/>
          <w:sz w:val="24"/>
          <w:szCs w:val="24"/>
        </w:rPr>
        <w:t xml:space="preserve"> and </w:t>
      </w:r>
      <w:r w:rsidR="00D10D74" w:rsidRPr="00A10F2B">
        <w:rPr>
          <w:rFonts w:ascii="Times New Roman" w:hAnsi="Times New Roman"/>
          <w:sz w:val="24"/>
          <w:szCs w:val="24"/>
        </w:rPr>
        <w:t>cleaned</w:t>
      </w:r>
      <w:r w:rsidR="00832343" w:rsidRPr="00A10F2B">
        <w:rPr>
          <w:rFonts w:ascii="Times New Roman" w:hAnsi="Times New Roman"/>
          <w:sz w:val="24"/>
          <w:szCs w:val="24"/>
        </w:rPr>
        <w:t xml:space="preserve"> thrice</w:t>
      </w:r>
      <w:r w:rsidR="00D10D74" w:rsidRPr="00A10F2B">
        <w:rPr>
          <w:rFonts w:ascii="Times New Roman" w:hAnsi="Times New Roman"/>
          <w:sz w:val="24"/>
          <w:szCs w:val="24"/>
        </w:rPr>
        <w:t xml:space="preserve"> using</w:t>
      </w:r>
      <w:r w:rsidR="00832343" w:rsidRPr="00A10F2B">
        <w:rPr>
          <w:rFonts w:ascii="Times New Roman" w:hAnsi="Times New Roman"/>
          <w:sz w:val="24"/>
          <w:szCs w:val="24"/>
        </w:rPr>
        <w:t xml:space="preserve"> boiling water and twice </w:t>
      </w:r>
      <w:r w:rsidR="00D10D74" w:rsidRPr="00A10F2B">
        <w:rPr>
          <w:rFonts w:ascii="Times New Roman" w:hAnsi="Times New Roman"/>
          <w:sz w:val="24"/>
          <w:szCs w:val="24"/>
        </w:rPr>
        <w:t>using</w:t>
      </w:r>
      <w:r w:rsidR="00832343" w:rsidRPr="00A10F2B">
        <w:rPr>
          <w:rFonts w:ascii="Times New Roman" w:hAnsi="Times New Roman"/>
          <w:sz w:val="24"/>
          <w:szCs w:val="24"/>
        </w:rPr>
        <w:t xml:space="preserve"> cold </w:t>
      </w:r>
      <w:r w:rsidR="00D10D74" w:rsidRPr="00A10F2B">
        <w:rPr>
          <w:rFonts w:ascii="Times New Roman" w:hAnsi="Times New Roman"/>
          <w:sz w:val="24"/>
          <w:szCs w:val="24"/>
        </w:rPr>
        <w:t>acetone. S</w:t>
      </w:r>
      <w:r w:rsidR="00832343" w:rsidRPr="00A10F2B">
        <w:rPr>
          <w:rFonts w:ascii="Times New Roman" w:hAnsi="Times New Roman"/>
          <w:sz w:val="24"/>
          <w:szCs w:val="24"/>
        </w:rPr>
        <w:t>ample was dried for 80 mins at 105</w:t>
      </w:r>
      <w:r w:rsidR="00AB04CF">
        <w:rPr>
          <w:rFonts w:ascii="Times New Roman" w:hAnsi="Times New Roman"/>
          <w:sz w:val="24"/>
          <w:szCs w:val="24"/>
          <w:vertAlign w:val="superscript"/>
        </w:rPr>
        <w:t>o</w:t>
      </w:r>
      <w:r w:rsidR="00832343" w:rsidRPr="00A10F2B">
        <w:rPr>
          <w:rFonts w:ascii="Times New Roman" w:hAnsi="Times New Roman"/>
          <w:sz w:val="24"/>
          <w:szCs w:val="24"/>
        </w:rPr>
        <w:t xml:space="preserve">C and then cooled in a desiccator. The </w:t>
      </w:r>
      <w:r w:rsidR="00D10D74" w:rsidRPr="00A10F2B">
        <w:rPr>
          <w:rFonts w:ascii="Times New Roman" w:hAnsi="Times New Roman"/>
          <w:sz w:val="24"/>
          <w:szCs w:val="24"/>
        </w:rPr>
        <w:t>resutling</w:t>
      </w:r>
      <w:r w:rsidR="00832343" w:rsidRPr="00A10F2B">
        <w:rPr>
          <w:rFonts w:ascii="Times New Roman" w:hAnsi="Times New Roman"/>
          <w:sz w:val="24"/>
          <w:szCs w:val="24"/>
        </w:rPr>
        <w:t xml:space="preserve"> sample was reweighed and used to calculate the neutral detergent fibre as follows:</w:t>
      </w:r>
    </w:p>
    <w:p w:rsidR="00832343" w:rsidRPr="00A10F2B" w:rsidRDefault="00832343" w:rsidP="00D10D74">
      <w:pPr>
        <w:spacing w:after="0" w:line="360" w:lineRule="auto"/>
        <w:jc w:val="both"/>
        <w:rPr>
          <w:rFonts w:ascii="Times New Roman" w:hAnsi="Times New Roman"/>
          <w:sz w:val="24"/>
          <w:szCs w:val="24"/>
          <w:u w:val="single"/>
        </w:rPr>
      </w:pPr>
      <w:r w:rsidRPr="00A10F2B">
        <w:rPr>
          <w:rFonts w:ascii="Times New Roman" w:hAnsi="Times New Roman"/>
          <w:sz w:val="24"/>
          <w:szCs w:val="24"/>
        </w:rPr>
        <w:t>Neutral detergent fibre (NDF) %</w:t>
      </w:r>
      <w:r w:rsidR="00D10D74" w:rsidRPr="00A10F2B">
        <w:rPr>
          <w:rFonts w:ascii="Times New Roman" w:hAnsi="Times New Roman"/>
          <w:sz w:val="24"/>
          <w:szCs w:val="24"/>
        </w:rPr>
        <w:t xml:space="preserve"> </w:t>
      </w:r>
      <w:r w:rsidRPr="00A10F2B">
        <w:rPr>
          <w:rFonts w:ascii="Times New Roman" w:hAnsi="Times New Roman"/>
          <w:sz w:val="24"/>
          <w:szCs w:val="24"/>
        </w:rPr>
        <w:t>=</w:t>
      </w:r>
      <w:r w:rsidR="00D10D74" w:rsidRPr="00A10F2B">
        <w:rPr>
          <w:rFonts w:ascii="Times New Roman" w:hAnsi="Times New Roman"/>
          <w:sz w:val="24"/>
          <w:szCs w:val="24"/>
        </w:rPr>
        <w:t xml:space="preserve"> </w:t>
      </w:r>
      <w:r w:rsidR="00D10D74" w:rsidRPr="00A10F2B">
        <w:rPr>
          <w:rFonts w:ascii="Times New Roman" w:hAnsi="Times New Roman"/>
          <w:sz w:val="24"/>
          <w:szCs w:val="24"/>
          <w:u w:val="single"/>
        </w:rPr>
        <w:t>100 x (B+A) - B</w:t>
      </w:r>
      <w:r w:rsidRPr="00A10F2B">
        <w:rPr>
          <w:rFonts w:ascii="Times New Roman" w:hAnsi="Times New Roman"/>
          <w:sz w:val="24"/>
          <w:szCs w:val="24"/>
          <w:u w:val="single"/>
        </w:rPr>
        <w:t xml:space="preserve"> </w:t>
      </w:r>
    </w:p>
    <w:p w:rsidR="00D10D74" w:rsidRPr="00A10F2B" w:rsidRDefault="00D10D74" w:rsidP="00D10D74">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C</w:t>
      </w:r>
    </w:p>
    <w:p w:rsidR="00832343" w:rsidRPr="00A10F2B" w:rsidRDefault="008F1A09" w:rsidP="00832343">
      <w:pPr>
        <w:spacing w:after="0" w:line="360" w:lineRule="auto"/>
        <w:jc w:val="both"/>
        <w:rPr>
          <w:rFonts w:ascii="Times New Roman" w:hAnsi="Times New Roman"/>
          <w:sz w:val="24"/>
          <w:szCs w:val="24"/>
        </w:rPr>
      </w:pPr>
      <w:r w:rsidRPr="00A10F2B">
        <w:rPr>
          <w:rFonts w:ascii="Times New Roman" w:hAnsi="Times New Roman"/>
          <w:sz w:val="24"/>
          <w:szCs w:val="24"/>
        </w:rPr>
        <w:t>Where:</w:t>
      </w:r>
    </w:p>
    <w:p w:rsidR="008F1A09" w:rsidRPr="00A10F2B" w:rsidRDefault="008F1A09" w:rsidP="00832343">
      <w:pPr>
        <w:spacing w:after="0" w:line="360" w:lineRule="auto"/>
        <w:jc w:val="both"/>
        <w:rPr>
          <w:rFonts w:ascii="Times New Roman" w:hAnsi="Times New Roman"/>
          <w:sz w:val="24"/>
          <w:szCs w:val="24"/>
        </w:rPr>
      </w:pPr>
      <w:r w:rsidRPr="00A10F2B">
        <w:rPr>
          <w:rFonts w:ascii="Times New Roman" w:hAnsi="Times New Roman"/>
          <w:sz w:val="24"/>
          <w:szCs w:val="24"/>
        </w:rPr>
        <w:t>A = weight of residue</w:t>
      </w:r>
    </w:p>
    <w:p w:rsidR="008F1A09" w:rsidRPr="00A10F2B" w:rsidRDefault="008F1A09" w:rsidP="00832343">
      <w:pPr>
        <w:spacing w:after="0" w:line="360" w:lineRule="auto"/>
        <w:jc w:val="both"/>
        <w:rPr>
          <w:rFonts w:ascii="Times New Roman" w:hAnsi="Times New Roman"/>
          <w:sz w:val="24"/>
          <w:szCs w:val="24"/>
        </w:rPr>
      </w:pPr>
      <w:r w:rsidRPr="00A10F2B">
        <w:rPr>
          <w:rFonts w:ascii="Times New Roman" w:hAnsi="Times New Roman"/>
          <w:sz w:val="24"/>
          <w:szCs w:val="24"/>
        </w:rPr>
        <w:t>B = weight of crucible</w:t>
      </w:r>
    </w:p>
    <w:p w:rsidR="00CB13C6" w:rsidRPr="00A10F2B" w:rsidRDefault="006F3ED3" w:rsidP="00832343">
      <w:pPr>
        <w:spacing w:after="0" w:line="360" w:lineRule="auto"/>
        <w:jc w:val="both"/>
        <w:rPr>
          <w:rFonts w:ascii="Times New Roman" w:hAnsi="Times New Roman"/>
          <w:sz w:val="24"/>
          <w:szCs w:val="24"/>
        </w:rPr>
      </w:pPr>
      <w:r w:rsidRPr="00A10F2B">
        <w:rPr>
          <w:rFonts w:ascii="Times New Roman" w:hAnsi="Times New Roman"/>
          <w:sz w:val="24"/>
          <w:szCs w:val="24"/>
        </w:rPr>
        <w:t>C = weight of sample</w:t>
      </w:r>
    </w:p>
    <w:p w:rsidR="006F3ED3" w:rsidRPr="00A10F2B" w:rsidRDefault="006F3ED3" w:rsidP="00832343">
      <w:pPr>
        <w:spacing w:after="0" w:line="360" w:lineRule="auto"/>
        <w:jc w:val="both"/>
        <w:rPr>
          <w:rFonts w:ascii="Times New Roman" w:hAnsi="Times New Roman"/>
          <w:sz w:val="24"/>
          <w:szCs w:val="24"/>
        </w:rPr>
      </w:pPr>
    </w:p>
    <w:p w:rsidR="00832343" w:rsidRPr="00F749D5" w:rsidRDefault="008F1A09" w:rsidP="006C137C">
      <w:pPr>
        <w:pStyle w:val="ListParagraph"/>
        <w:numPr>
          <w:ilvl w:val="3"/>
          <w:numId w:val="33"/>
        </w:numPr>
        <w:spacing w:after="0" w:line="360" w:lineRule="auto"/>
        <w:jc w:val="both"/>
        <w:rPr>
          <w:rFonts w:ascii="Times New Roman" w:hAnsi="Times New Roman"/>
          <w:i/>
          <w:sz w:val="24"/>
          <w:szCs w:val="24"/>
        </w:rPr>
      </w:pPr>
      <w:r w:rsidRPr="00F749D5">
        <w:rPr>
          <w:rFonts w:ascii="Times New Roman" w:hAnsi="Times New Roman"/>
          <w:i/>
          <w:sz w:val="24"/>
          <w:szCs w:val="24"/>
        </w:rPr>
        <w:lastRenderedPageBreak/>
        <w:t xml:space="preserve">Crude protein determination </w:t>
      </w:r>
    </w:p>
    <w:p w:rsidR="00995075" w:rsidRDefault="00D41C6B" w:rsidP="00832343">
      <w:pPr>
        <w:spacing w:after="0" w:line="360" w:lineRule="auto"/>
        <w:jc w:val="both"/>
        <w:rPr>
          <w:rFonts w:ascii="Times New Roman" w:hAnsi="Times New Roman"/>
          <w:sz w:val="24"/>
          <w:szCs w:val="24"/>
        </w:rPr>
      </w:pPr>
      <w:r w:rsidRPr="00A10F2B">
        <w:rPr>
          <w:rFonts w:ascii="Times New Roman" w:hAnsi="Times New Roman"/>
          <w:sz w:val="24"/>
          <w:szCs w:val="24"/>
        </w:rPr>
        <w:t>The composi</w:t>
      </w:r>
      <w:r w:rsidR="008F1A09" w:rsidRPr="00A10F2B">
        <w:rPr>
          <w:rFonts w:ascii="Times New Roman" w:hAnsi="Times New Roman"/>
          <w:sz w:val="24"/>
          <w:szCs w:val="24"/>
        </w:rPr>
        <w:t>t</w:t>
      </w:r>
      <w:r w:rsidRPr="00A10F2B">
        <w:rPr>
          <w:rFonts w:ascii="Times New Roman" w:hAnsi="Times New Roman"/>
          <w:sz w:val="24"/>
          <w:szCs w:val="24"/>
        </w:rPr>
        <w:t>ion</w:t>
      </w:r>
      <w:r w:rsidR="008F1A09" w:rsidRPr="00A10F2B">
        <w:rPr>
          <w:rFonts w:ascii="Times New Roman" w:hAnsi="Times New Roman"/>
          <w:sz w:val="24"/>
          <w:szCs w:val="24"/>
        </w:rPr>
        <w:t xml:space="preserve"> of </w:t>
      </w:r>
      <w:r w:rsidR="00832343" w:rsidRPr="00A10F2B">
        <w:rPr>
          <w:rFonts w:ascii="Times New Roman" w:hAnsi="Times New Roman"/>
          <w:sz w:val="24"/>
          <w:szCs w:val="24"/>
        </w:rPr>
        <w:t xml:space="preserve">crude protein was </w:t>
      </w:r>
      <w:r w:rsidR="00024B94" w:rsidRPr="00A10F2B">
        <w:rPr>
          <w:rFonts w:ascii="Times New Roman" w:hAnsi="Times New Roman"/>
          <w:sz w:val="24"/>
          <w:szCs w:val="24"/>
        </w:rPr>
        <w:t>done</w:t>
      </w:r>
      <w:r w:rsidR="008F1A09" w:rsidRPr="00A10F2B">
        <w:rPr>
          <w:rFonts w:ascii="Times New Roman" w:hAnsi="Times New Roman"/>
          <w:sz w:val="24"/>
          <w:szCs w:val="24"/>
        </w:rPr>
        <w:t xml:space="preserve"> </w:t>
      </w:r>
      <w:r w:rsidR="00024B94" w:rsidRPr="00A10F2B">
        <w:rPr>
          <w:rFonts w:ascii="Times New Roman" w:hAnsi="Times New Roman"/>
          <w:sz w:val="24"/>
          <w:szCs w:val="24"/>
        </w:rPr>
        <w:t>given</w:t>
      </w:r>
      <w:r w:rsidR="00832343" w:rsidRPr="00A10F2B">
        <w:rPr>
          <w:rFonts w:ascii="Times New Roman" w:hAnsi="Times New Roman"/>
          <w:sz w:val="24"/>
          <w:szCs w:val="24"/>
        </w:rPr>
        <w:t xml:space="preserve"> to the </w:t>
      </w:r>
      <w:r w:rsidR="008F1A09" w:rsidRPr="00A10F2B">
        <w:rPr>
          <w:rFonts w:ascii="Times New Roman" w:hAnsi="Times New Roman"/>
          <w:sz w:val="24"/>
          <w:szCs w:val="24"/>
        </w:rPr>
        <w:t xml:space="preserve">Kjeldahl’s </w:t>
      </w:r>
      <w:r w:rsidR="00024B94" w:rsidRPr="00A10F2B">
        <w:rPr>
          <w:rFonts w:ascii="Times New Roman" w:hAnsi="Times New Roman"/>
          <w:sz w:val="24"/>
          <w:szCs w:val="24"/>
        </w:rPr>
        <w:t>technique</w:t>
      </w:r>
      <w:r w:rsidR="008F1A09" w:rsidRPr="00A10F2B">
        <w:rPr>
          <w:rFonts w:ascii="Times New Roman" w:hAnsi="Times New Roman"/>
          <w:sz w:val="24"/>
          <w:szCs w:val="24"/>
        </w:rPr>
        <w:t xml:space="preserve">. </w:t>
      </w:r>
      <w:r w:rsidR="00123409" w:rsidRPr="00A10F2B">
        <w:rPr>
          <w:rFonts w:ascii="Times New Roman" w:hAnsi="Times New Roman"/>
          <w:sz w:val="24"/>
          <w:szCs w:val="24"/>
        </w:rPr>
        <w:t>This method estimates</w:t>
      </w:r>
      <w:r w:rsidR="00832343" w:rsidRPr="00A10F2B">
        <w:rPr>
          <w:rFonts w:ascii="Times New Roman" w:hAnsi="Times New Roman"/>
          <w:sz w:val="24"/>
          <w:szCs w:val="24"/>
        </w:rPr>
        <w:t xml:space="preserve"> </w:t>
      </w:r>
      <w:r w:rsidR="00123409" w:rsidRPr="00A10F2B">
        <w:rPr>
          <w:rFonts w:ascii="Times New Roman" w:hAnsi="Times New Roman"/>
          <w:sz w:val="24"/>
          <w:szCs w:val="24"/>
        </w:rPr>
        <w:t xml:space="preserve">the absolute </w:t>
      </w:r>
      <w:r w:rsidR="00832343" w:rsidRPr="00A10F2B">
        <w:rPr>
          <w:rFonts w:ascii="Times New Roman" w:hAnsi="Times New Roman"/>
          <w:sz w:val="24"/>
          <w:szCs w:val="24"/>
        </w:rPr>
        <w:t xml:space="preserve">nitrogen </w:t>
      </w:r>
      <w:r w:rsidR="00123409" w:rsidRPr="00A10F2B">
        <w:rPr>
          <w:rFonts w:ascii="Times New Roman" w:hAnsi="Times New Roman"/>
          <w:sz w:val="24"/>
          <w:szCs w:val="24"/>
        </w:rPr>
        <w:t>in the</w:t>
      </w:r>
      <w:r w:rsidR="00832343" w:rsidRPr="00A10F2B">
        <w:rPr>
          <w:rFonts w:ascii="Times New Roman" w:hAnsi="Times New Roman"/>
          <w:sz w:val="24"/>
          <w:szCs w:val="24"/>
        </w:rPr>
        <w:t xml:space="preserve"> sample </w:t>
      </w:r>
      <w:r w:rsidR="00123409" w:rsidRPr="00A10F2B">
        <w:rPr>
          <w:rFonts w:ascii="Times New Roman" w:hAnsi="Times New Roman"/>
          <w:sz w:val="24"/>
          <w:szCs w:val="24"/>
        </w:rPr>
        <w:t xml:space="preserve">once </w:t>
      </w:r>
      <w:r w:rsidR="00024B94" w:rsidRPr="00A10F2B">
        <w:rPr>
          <w:rFonts w:ascii="Times New Roman" w:hAnsi="Times New Roman"/>
          <w:sz w:val="24"/>
          <w:szCs w:val="24"/>
        </w:rPr>
        <w:t>it had</w:t>
      </w:r>
      <w:r w:rsidR="00123409" w:rsidRPr="00A10F2B">
        <w:rPr>
          <w:rFonts w:ascii="Times New Roman" w:hAnsi="Times New Roman"/>
          <w:sz w:val="24"/>
          <w:szCs w:val="24"/>
        </w:rPr>
        <w:t xml:space="preserve"> been</w:t>
      </w:r>
      <w:r w:rsidR="00832343" w:rsidRPr="00A10F2B">
        <w:rPr>
          <w:rFonts w:ascii="Times New Roman" w:hAnsi="Times New Roman"/>
          <w:sz w:val="24"/>
          <w:szCs w:val="24"/>
        </w:rPr>
        <w:t xml:space="preserve"> </w:t>
      </w:r>
      <w:r w:rsidR="00123409" w:rsidRPr="00A10F2B">
        <w:rPr>
          <w:rFonts w:ascii="Times New Roman" w:hAnsi="Times New Roman"/>
          <w:sz w:val="24"/>
          <w:szCs w:val="24"/>
        </w:rPr>
        <w:t>incororated</w:t>
      </w:r>
      <w:r w:rsidR="00832343" w:rsidRPr="00A10F2B">
        <w:rPr>
          <w:rFonts w:ascii="Times New Roman" w:hAnsi="Times New Roman"/>
          <w:sz w:val="24"/>
          <w:szCs w:val="24"/>
        </w:rPr>
        <w:t xml:space="preserve"> in sulphuric acid </w:t>
      </w:r>
      <w:r w:rsidR="00123409" w:rsidRPr="00A10F2B">
        <w:rPr>
          <w:rFonts w:ascii="Times New Roman" w:hAnsi="Times New Roman"/>
          <w:sz w:val="24"/>
          <w:szCs w:val="24"/>
        </w:rPr>
        <w:t>with the use of a</w:t>
      </w:r>
      <w:r w:rsidR="00832343" w:rsidRPr="00A10F2B">
        <w:rPr>
          <w:rFonts w:ascii="Times New Roman" w:hAnsi="Times New Roman"/>
          <w:sz w:val="24"/>
          <w:szCs w:val="24"/>
        </w:rPr>
        <w:t xml:space="preserve"> mercury </w:t>
      </w:r>
      <w:r w:rsidR="00123409" w:rsidRPr="00A10F2B">
        <w:rPr>
          <w:rFonts w:ascii="Times New Roman" w:hAnsi="Times New Roman"/>
          <w:sz w:val="24"/>
          <w:szCs w:val="24"/>
        </w:rPr>
        <w:t>catalytic agent</w:t>
      </w:r>
      <w:r w:rsidR="00832343" w:rsidRPr="00A10F2B">
        <w:rPr>
          <w:rFonts w:ascii="Times New Roman" w:hAnsi="Times New Roman"/>
          <w:sz w:val="24"/>
          <w:szCs w:val="24"/>
        </w:rPr>
        <w:t xml:space="preserve">. </w:t>
      </w:r>
      <w:r w:rsidR="00123409" w:rsidRPr="00A10F2B">
        <w:rPr>
          <w:rFonts w:ascii="Times New Roman" w:hAnsi="Times New Roman"/>
          <w:sz w:val="24"/>
          <w:szCs w:val="24"/>
        </w:rPr>
        <w:t>The</w:t>
      </w:r>
      <w:r w:rsidR="00832343" w:rsidRPr="00A10F2B">
        <w:rPr>
          <w:rFonts w:ascii="Times New Roman" w:hAnsi="Times New Roman"/>
          <w:sz w:val="24"/>
          <w:szCs w:val="24"/>
        </w:rPr>
        <w:t xml:space="preserve"> </w:t>
      </w:r>
      <w:r w:rsidR="00123409" w:rsidRPr="00A10F2B">
        <w:rPr>
          <w:rFonts w:ascii="Times New Roman" w:hAnsi="Times New Roman"/>
          <w:sz w:val="24"/>
          <w:szCs w:val="24"/>
        </w:rPr>
        <w:t>fermented product</w:t>
      </w:r>
      <w:r w:rsidR="00832343" w:rsidRPr="00A10F2B">
        <w:rPr>
          <w:rFonts w:ascii="Times New Roman" w:hAnsi="Times New Roman"/>
          <w:sz w:val="24"/>
          <w:szCs w:val="24"/>
        </w:rPr>
        <w:t xml:space="preserve"> </w:t>
      </w:r>
      <w:r w:rsidR="00123409" w:rsidRPr="00A10F2B">
        <w:rPr>
          <w:rFonts w:ascii="Times New Roman" w:hAnsi="Times New Roman"/>
          <w:sz w:val="24"/>
          <w:szCs w:val="24"/>
        </w:rPr>
        <w:t xml:space="preserve">(1 g) </w:t>
      </w:r>
      <w:r w:rsidR="00A32FC8" w:rsidRPr="00A10F2B">
        <w:rPr>
          <w:rFonts w:ascii="Times New Roman" w:hAnsi="Times New Roman"/>
          <w:sz w:val="24"/>
          <w:szCs w:val="24"/>
        </w:rPr>
        <w:t xml:space="preserve">was </w:t>
      </w:r>
      <w:r w:rsidR="00832343" w:rsidRPr="00A10F2B">
        <w:rPr>
          <w:rFonts w:ascii="Times New Roman" w:hAnsi="Times New Roman"/>
          <w:sz w:val="24"/>
          <w:szCs w:val="24"/>
        </w:rPr>
        <w:t xml:space="preserve">measured </w:t>
      </w:r>
      <w:r w:rsidR="00123409" w:rsidRPr="00A10F2B">
        <w:rPr>
          <w:rFonts w:ascii="Times New Roman" w:hAnsi="Times New Roman"/>
          <w:sz w:val="24"/>
          <w:szCs w:val="24"/>
        </w:rPr>
        <w:t>and placed in a</w:t>
      </w:r>
      <w:r w:rsidR="00832343" w:rsidRPr="00A10F2B">
        <w:rPr>
          <w:rFonts w:ascii="Times New Roman" w:hAnsi="Times New Roman"/>
          <w:sz w:val="24"/>
          <w:szCs w:val="24"/>
        </w:rPr>
        <w:t xml:space="preserve"> kjeldahl </w:t>
      </w:r>
      <w:r w:rsidR="00520464" w:rsidRPr="00A10F2B">
        <w:rPr>
          <w:rFonts w:ascii="Times New Roman" w:hAnsi="Times New Roman"/>
          <w:sz w:val="24"/>
          <w:szCs w:val="24"/>
        </w:rPr>
        <w:t>bottle</w:t>
      </w:r>
      <w:r w:rsidR="00832343" w:rsidRPr="00A10F2B">
        <w:rPr>
          <w:rFonts w:ascii="Times New Roman" w:hAnsi="Times New Roman"/>
          <w:sz w:val="24"/>
          <w:szCs w:val="24"/>
        </w:rPr>
        <w:t xml:space="preserve">, followed by </w:t>
      </w:r>
      <w:r w:rsidR="00123409" w:rsidRPr="00A10F2B">
        <w:rPr>
          <w:rFonts w:ascii="Times New Roman" w:hAnsi="Times New Roman"/>
          <w:sz w:val="24"/>
          <w:szCs w:val="24"/>
        </w:rPr>
        <w:t xml:space="preserve">the addition of </w:t>
      </w:r>
      <w:r w:rsidR="00832343" w:rsidRPr="00A10F2B">
        <w:rPr>
          <w:rFonts w:ascii="Times New Roman" w:hAnsi="Times New Roman"/>
          <w:sz w:val="24"/>
          <w:szCs w:val="24"/>
        </w:rPr>
        <w:t>potassium sulphate</w:t>
      </w:r>
      <w:r w:rsidR="00123409" w:rsidRPr="00A10F2B">
        <w:rPr>
          <w:rFonts w:ascii="Times New Roman" w:hAnsi="Times New Roman"/>
          <w:sz w:val="24"/>
          <w:szCs w:val="24"/>
        </w:rPr>
        <w:t xml:space="preserve"> (10 g)</w:t>
      </w:r>
      <w:r w:rsidR="00832343" w:rsidRPr="00A10F2B">
        <w:rPr>
          <w:rFonts w:ascii="Times New Roman" w:hAnsi="Times New Roman"/>
          <w:sz w:val="24"/>
          <w:szCs w:val="24"/>
        </w:rPr>
        <w:t xml:space="preserve">, mercuric oxide </w:t>
      </w:r>
      <w:r w:rsidR="00123409" w:rsidRPr="00A10F2B">
        <w:rPr>
          <w:rFonts w:ascii="Times New Roman" w:hAnsi="Times New Roman"/>
          <w:sz w:val="24"/>
          <w:szCs w:val="24"/>
        </w:rPr>
        <w:t xml:space="preserve">(0.7 g) </w:t>
      </w:r>
      <w:r w:rsidR="00832343" w:rsidRPr="00A10F2B">
        <w:rPr>
          <w:rFonts w:ascii="Times New Roman" w:hAnsi="Times New Roman"/>
          <w:sz w:val="24"/>
          <w:szCs w:val="24"/>
        </w:rPr>
        <w:t xml:space="preserve">as well as sulphuric acid </w:t>
      </w:r>
      <w:r w:rsidR="00123409" w:rsidRPr="00A10F2B">
        <w:rPr>
          <w:rFonts w:ascii="Times New Roman" w:hAnsi="Times New Roman"/>
          <w:sz w:val="24"/>
          <w:szCs w:val="24"/>
        </w:rPr>
        <w:t>(20 ml)</w:t>
      </w:r>
      <w:r w:rsidR="00832343" w:rsidRPr="00A10F2B">
        <w:rPr>
          <w:rFonts w:ascii="Times New Roman" w:hAnsi="Times New Roman"/>
          <w:sz w:val="24"/>
          <w:szCs w:val="24"/>
        </w:rPr>
        <w:t xml:space="preserve">. The </w:t>
      </w:r>
      <w:r w:rsidR="00520464" w:rsidRPr="00A10F2B">
        <w:rPr>
          <w:rFonts w:ascii="Times New Roman" w:hAnsi="Times New Roman"/>
          <w:sz w:val="24"/>
          <w:szCs w:val="24"/>
        </w:rPr>
        <w:t>bottle</w:t>
      </w:r>
      <w:r w:rsidR="00832343" w:rsidRPr="00A10F2B">
        <w:rPr>
          <w:rFonts w:ascii="Times New Roman" w:hAnsi="Times New Roman"/>
          <w:sz w:val="24"/>
          <w:szCs w:val="24"/>
        </w:rPr>
        <w:t xml:space="preserve"> was positioned </w:t>
      </w:r>
      <w:r w:rsidR="00853635" w:rsidRPr="00A10F2B">
        <w:rPr>
          <w:rFonts w:ascii="Times New Roman" w:hAnsi="Times New Roman"/>
          <w:sz w:val="24"/>
          <w:szCs w:val="24"/>
        </w:rPr>
        <w:t xml:space="preserve">and inclined in a digester, thereafter </w:t>
      </w:r>
      <w:r w:rsidR="00832343" w:rsidRPr="00A10F2B">
        <w:rPr>
          <w:rFonts w:ascii="Times New Roman" w:hAnsi="Times New Roman"/>
          <w:sz w:val="24"/>
          <w:szCs w:val="24"/>
        </w:rPr>
        <w:t xml:space="preserve">boiled </w:t>
      </w:r>
      <w:r w:rsidR="00853635" w:rsidRPr="00A10F2B">
        <w:rPr>
          <w:rFonts w:ascii="Times New Roman" w:hAnsi="Times New Roman"/>
          <w:sz w:val="24"/>
          <w:szCs w:val="24"/>
        </w:rPr>
        <w:t>till</w:t>
      </w:r>
      <w:r w:rsidR="00832343" w:rsidRPr="00A10F2B">
        <w:rPr>
          <w:rFonts w:ascii="Times New Roman" w:hAnsi="Times New Roman"/>
          <w:sz w:val="24"/>
          <w:szCs w:val="24"/>
        </w:rPr>
        <w:t xml:space="preserve"> </w:t>
      </w:r>
      <w:r w:rsidR="00853635" w:rsidRPr="00A10F2B">
        <w:rPr>
          <w:rFonts w:ascii="Times New Roman" w:hAnsi="Times New Roman"/>
          <w:sz w:val="24"/>
          <w:szCs w:val="24"/>
        </w:rPr>
        <w:t>resultant liquid</w:t>
      </w:r>
      <w:r w:rsidR="00832343" w:rsidRPr="00A10F2B">
        <w:rPr>
          <w:rFonts w:ascii="Times New Roman" w:hAnsi="Times New Roman"/>
          <w:sz w:val="24"/>
          <w:szCs w:val="24"/>
        </w:rPr>
        <w:t xml:space="preserve"> was </w:t>
      </w:r>
      <w:r w:rsidR="00853635" w:rsidRPr="00A10F2B">
        <w:rPr>
          <w:rFonts w:ascii="Times New Roman" w:hAnsi="Times New Roman"/>
          <w:sz w:val="24"/>
          <w:szCs w:val="24"/>
        </w:rPr>
        <w:t>transparent. S</w:t>
      </w:r>
      <w:r w:rsidR="00832343" w:rsidRPr="00A10F2B">
        <w:rPr>
          <w:rFonts w:ascii="Times New Roman" w:hAnsi="Times New Roman"/>
          <w:sz w:val="24"/>
          <w:szCs w:val="24"/>
        </w:rPr>
        <w:t xml:space="preserve">ample was </w:t>
      </w:r>
      <w:r w:rsidR="00853635" w:rsidRPr="00A10F2B">
        <w:rPr>
          <w:rFonts w:ascii="Times New Roman" w:hAnsi="Times New Roman"/>
          <w:sz w:val="24"/>
          <w:szCs w:val="24"/>
        </w:rPr>
        <w:t>allowed to get cold</w:t>
      </w:r>
      <w:r w:rsidR="00832343" w:rsidRPr="00A10F2B">
        <w:rPr>
          <w:rFonts w:ascii="Times New Roman" w:hAnsi="Times New Roman"/>
          <w:sz w:val="24"/>
          <w:szCs w:val="24"/>
        </w:rPr>
        <w:t xml:space="preserve"> and deionized water </w:t>
      </w:r>
      <w:r w:rsidR="00853635" w:rsidRPr="00A10F2B">
        <w:rPr>
          <w:rFonts w:ascii="Times New Roman" w:hAnsi="Times New Roman"/>
          <w:sz w:val="24"/>
          <w:szCs w:val="24"/>
        </w:rPr>
        <w:t xml:space="preserve">(90 ml) </w:t>
      </w:r>
      <w:r w:rsidR="00832343" w:rsidRPr="00A10F2B">
        <w:rPr>
          <w:rFonts w:ascii="Times New Roman" w:hAnsi="Times New Roman"/>
          <w:sz w:val="24"/>
          <w:szCs w:val="24"/>
        </w:rPr>
        <w:t xml:space="preserve">was gradually </w:t>
      </w:r>
      <w:r w:rsidR="00853635" w:rsidRPr="00A10F2B">
        <w:rPr>
          <w:rFonts w:ascii="Times New Roman" w:hAnsi="Times New Roman"/>
          <w:sz w:val="24"/>
          <w:szCs w:val="24"/>
        </w:rPr>
        <w:t>introduced</w:t>
      </w:r>
      <w:r w:rsidR="00832343" w:rsidRPr="00A10F2B">
        <w:rPr>
          <w:rFonts w:ascii="Times New Roman" w:hAnsi="Times New Roman"/>
          <w:sz w:val="24"/>
          <w:szCs w:val="24"/>
        </w:rPr>
        <w:t xml:space="preserve">. When the sample </w:t>
      </w:r>
      <w:r w:rsidR="00853635" w:rsidRPr="00A10F2B">
        <w:rPr>
          <w:rFonts w:ascii="Times New Roman" w:hAnsi="Times New Roman"/>
          <w:sz w:val="24"/>
          <w:szCs w:val="24"/>
        </w:rPr>
        <w:t xml:space="preserve">was </w:t>
      </w:r>
      <w:r w:rsidR="00832343" w:rsidRPr="00A10F2B">
        <w:rPr>
          <w:rFonts w:ascii="Times New Roman" w:hAnsi="Times New Roman"/>
          <w:sz w:val="24"/>
          <w:szCs w:val="24"/>
        </w:rPr>
        <w:t xml:space="preserve">cooled, sodium sulphate </w:t>
      </w:r>
      <w:r w:rsidR="00853635" w:rsidRPr="00A10F2B">
        <w:rPr>
          <w:rFonts w:ascii="Times New Roman" w:hAnsi="Times New Roman"/>
          <w:sz w:val="24"/>
          <w:szCs w:val="24"/>
        </w:rPr>
        <w:t>(25 ml)</w:t>
      </w:r>
      <w:r w:rsidR="00520464" w:rsidRPr="00A10F2B">
        <w:rPr>
          <w:rFonts w:ascii="Times New Roman" w:hAnsi="Times New Roman"/>
          <w:sz w:val="24"/>
          <w:szCs w:val="24"/>
        </w:rPr>
        <w:t xml:space="preserve"> </w:t>
      </w:r>
      <w:r w:rsidR="00832343" w:rsidRPr="00A10F2B">
        <w:rPr>
          <w:rFonts w:ascii="Times New Roman" w:hAnsi="Times New Roman"/>
          <w:sz w:val="24"/>
          <w:szCs w:val="24"/>
        </w:rPr>
        <w:t xml:space="preserve">was </w:t>
      </w:r>
      <w:r w:rsidR="00520464" w:rsidRPr="00A10F2B">
        <w:rPr>
          <w:rFonts w:ascii="Times New Roman" w:hAnsi="Times New Roman"/>
          <w:sz w:val="24"/>
          <w:szCs w:val="24"/>
        </w:rPr>
        <w:t>introduced</w:t>
      </w:r>
      <w:r w:rsidR="00832343" w:rsidRPr="00A10F2B">
        <w:rPr>
          <w:rFonts w:ascii="Times New Roman" w:hAnsi="Times New Roman"/>
          <w:sz w:val="24"/>
          <w:szCs w:val="24"/>
        </w:rPr>
        <w:t xml:space="preserve"> and agitated, </w:t>
      </w:r>
      <w:r w:rsidR="00024B94" w:rsidRPr="00A10F2B">
        <w:rPr>
          <w:rFonts w:ascii="Times New Roman" w:hAnsi="Times New Roman"/>
          <w:sz w:val="24"/>
          <w:szCs w:val="24"/>
        </w:rPr>
        <w:t>next was the introduction</w:t>
      </w:r>
      <w:r w:rsidR="00520464" w:rsidRPr="00A10F2B">
        <w:rPr>
          <w:rFonts w:ascii="Times New Roman" w:hAnsi="Times New Roman"/>
          <w:sz w:val="24"/>
          <w:szCs w:val="24"/>
        </w:rPr>
        <w:t xml:space="preserve"> of </w:t>
      </w:r>
      <w:r w:rsidR="00832343" w:rsidRPr="00A10F2B">
        <w:rPr>
          <w:rFonts w:ascii="Times New Roman" w:hAnsi="Times New Roman"/>
          <w:sz w:val="24"/>
          <w:szCs w:val="24"/>
        </w:rPr>
        <w:t xml:space="preserve">glass beads and 40% sodium hydroxide </w:t>
      </w:r>
      <w:r w:rsidR="00520464" w:rsidRPr="00A10F2B">
        <w:rPr>
          <w:rFonts w:ascii="Times New Roman" w:hAnsi="Times New Roman"/>
          <w:sz w:val="24"/>
          <w:szCs w:val="24"/>
        </w:rPr>
        <w:t>(80 ml) whereas</w:t>
      </w:r>
      <w:r w:rsidR="00832343" w:rsidRPr="00A10F2B">
        <w:rPr>
          <w:rFonts w:ascii="Times New Roman" w:hAnsi="Times New Roman"/>
          <w:sz w:val="24"/>
          <w:szCs w:val="24"/>
        </w:rPr>
        <w:t xml:space="preserve"> the </w:t>
      </w:r>
      <w:r w:rsidR="00520464" w:rsidRPr="00A10F2B">
        <w:rPr>
          <w:rFonts w:ascii="Times New Roman" w:hAnsi="Times New Roman"/>
          <w:sz w:val="24"/>
          <w:szCs w:val="24"/>
        </w:rPr>
        <w:t>bottle</w:t>
      </w:r>
      <w:r w:rsidR="00832343" w:rsidRPr="00A10F2B">
        <w:rPr>
          <w:rFonts w:ascii="Times New Roman" w:hAnsi="Times New Roman"/>
          <w:sz w:val="24"/>
          <w:szCs w:val="24"/>
        </w:rPr>
        <w:t xml:space="preserve"> was kept </w:t>
      </w:r>
      <w:r w:rsidR="00520464" w:rsidRPr="00A10F2B">
        <w:rPr>
          <w:rFonts w:ascii="Times New Roman" w:hAnsi="Times New Roman"/>
          <w:sz w:val="24"/>
          <w:szCs w:val="24"/>
        </w:rPr>
        <w:t xml:space="preserve">slanted. </w:t>
      </w:r>
      <w:r w:rsidR="00024B94" w:rsidRPr="00A10F2B">
        <w:rPr>
          <w:rFonts w:ascii="Times New Roman" w:hAnsi="Times New Roman"/>
          <w:sz w:val="24"/>
          <w:szCs w:val="24"/>
        </w:rPr>
        <w:t xml:space="preserve">The occurrence of </w:t>
      </w:r>
      <w:r w:rsidR="00832343" w:rsidRPr="00A10F2B">
        <w:rPr>
          <w:rFonts w:ascii="Times New Roman" w:hAnsi="Times New Roman"/>
          <w:sz w:val="24"/>
          <w:szCs w:val="24"/>
        </w:rPr>
        <w:t xml:space="preserve">two </w:t>
      </w:r>
      <w:r w:rsidR="00520464" w:rsidRPr="00A10F2B">
        <w:rPr>
          <w:rFonts w:ascii="Times New Roman" w:hAnsi="Times New Roman"/>
          <w:sz w:val="24"/>
          <w:szCs w:val="24"/>
        </w:rPr>
        <w:t>distinct layers</w:t>
      </w:r>
      <w:r w:rsidR="00024B94" w:rsidRPr="00A10F2B">
        <w:rPr>
          <w:rFonts w:ascii="Times New Roman" w:hAnsi="Times New Roman"/>
          <w:sz w:val="24"/>
          <w:szCs w:val="24"/>
        </w:rPr>
        <w:t xml:space="preserve"> was noted</w:t>
      </w:r>
      <w:r w:rsidR="00520464" w:rsidRPr="00A10F2B">
        <w:rPr>
          <w:rFonts w:ascii="Times New Roman" w:hAnsi="Times New Roman"/>
          <w:sz w:val="24"/>
          <w:szCs w:val="24"/>
        </w:rPr>
        <w:t xml:space="preserve">. </w:t>
      </w:r>
      <w:r w:rsidR="00832343" w:rsidRPr="00A10F2B">
        <w:rPr>
          <w:rFonts w:ascii="Times New Roman" w:hAnsi="Times New Roman"/>
          <w:sz w:val="24"/>
          <w:szCs w:val="24"/>
        </w:rPr>
        <w:t xml:space="preserve">The </w:t>
      </w:r>
      <w:r w:rsidR="00520464" w:rsidRPr="00A10F2B">
        <w:rPr>
          <w:rFonts w:ascii="Times New Roman" w:hAnsi="Times New Roman"/>
          <w:sz w:val="24"/>
          <w:szCs w:val="24"/>
        </w:rPr>
        <w:t>bottle</w:t>
      </w:r>
      <w:r w:rsidR="00832343" w:rsidRPr="00A10F2B">
        <w:rPr>
          <w:rFonts w:ascii="Times New Roman" w:hAnsi="Times New Roman"/>
          <w:sz w:val="24"/>
          <w:szCs w:val="24"/>
        </w:rPr>
        <w:t xml:space="preserve"> was </w:t>
      </w:r>
      <w:r w:rsidR="00520464" w:rsidRPr="00A10F2B">
        <w:rPr>
          <w:rFonts w:ascii="Times New Roman" w:hAnsi="Times New Roman"/>
          <w:sz w:val="24"/>
          <w:szCs w:val="24"/>
        </w:rPr>
        <w:t>attached</w:t>
      </w:r>
      <w:r w:rsidR="00832343" w:rsidRPr="00A10F2B">
        <w:rPr>
          <w:rFonts w:ascii="Times New Roman" w:hAnsi="Times New Roman"/>
          <w:sz w:val="24"/>
          <w:szCs w:val="24"/>
        </w:rPr>
        <w:t xml:space="preserve"> to the distillation unit and </w:t>
      </w:r>
      <w:r w:rsidR="00520464" w:rsidRPr="00A10F2B">
        <w:rPr>
          <w:rFonts w:ascii="Times New Roman" w:hAnsi="Times New Roman"/>
          <w:sz w:val="24"/>
          <w:szCs w:val="24"/>
        </w:rPr>
        <w:t>boiled.</w:t>
      </w:r>
      <w:r w:rsidR="00832343" w:rsidRPr="00A10F2B">
        <w:rPr>
          <w:rFonts w:ascii="Times New Roman" w:hAnsi="Times New Roman"/>
          <w:sz w:val="24"/>
          <w:szCs w:val="24"/>
        </w:rPr>
        <w:t xml:space="preserve"> </w:t>
      </w:r>
      <w:r w:rsidR="00520464" w:rsidRPr="00A10F2B">
        <w:rPr>
          <w:rFonts w:ascii="Times New Roman" w:hAnsi="Times New Roman"/>
          <w:sz w:val="24"/>
          <w:szCs w:val="24"/>
        </w:rPr>
        <w:t>T</w:t>
      </w:r>
      <w:r w:rsidR="00832343" w:rsidRPr="00A10F2B">
        <w:rPr>
          <w:rFonts w:ascii="Times New Roman" w:hAnsi="Times New Roman"/>
          <w:sz w:val="24"/>
          <w:szCs w:val="24"/>
        </w:rPr>
        <w:t>he distillate</w:t>
      </w:r>
      <w:r w:rsidR="00520464" w:rsidRPr="00A10F2B">
        <w:rPr>
          <w:rFonts w:ascii="Times New Roman" w:hAnsi="Times New Roman"/>
          <w:sz w:val="24"/>
          <w:szCs w:val="24"/>
        </w:rPr>
        <w:t xml:space="preserve"> (50 ml)</w:t>
      </w:r>
      <w:r w:rsidR="00832343" w:rsidRPr="00A10F2B">
        <w:rPr>
          <w:rFonts w:ascii="Times New Roman" w:hAnsi="Times New Roman"/>
          <w:sz w:val="24"/>
          <w:szCs w:val="24"/>
        </w:rPr>
        <w:t xml:space="preserve"> </w:t>
      </w:r>
      <w:r w:rsidR="00520464" w:rsidRPr="00A10F2B">
        <w:rPr>
          <w:rFonts w:ascii="Times New Roman" w:hAnsi="Times New Roman"/>
          <w:sz w:val="24"/>
          <w:szCs w:val="24"/>
        </w:rPr>
        <w:t>comprising</w:t>
      </w:r>
      <w:r w:rsidR="00832343" w:rsidRPr="00A10F2B">
        <w:rPr>
          <w:rFonts w:ascii="Times New Roman" w:hAnsi="Times New Roman"/>
          <w:sz w:val="24"/>
          <w:szCs w:val="24"/>
        </w:rPr>
        <w:t xml:space="preserve"> ammonia was </w:t>
      </w:r>
      <w:r w:rsidR="00520464" w:rsidRPr="00A10F2B">
        <w:rPr>
          <w:rFonts w:ascii="Times New Roman" w:hAnsi="Times New Roman"/>
          <w:sz w:val="24"/>
          <w:szCs w:val="24"/>
        </w:rPr>
        <w:t>gathered and taken, and then</w:t>
      </w:r>
      <w:r w:rsidR="00832343" w:rsidRPr="00A10F2B">
        <w:rPr>
          <w:rFonts w:ascii="Times New Roman" w:hAnsi="Times New Roman"/>
          <w:sz w:val="24"/>
          <w:szCs w:val="24"/>
        </w:rPr>
        <w:t xml:space="preserve"> 50 ml of the indicator solution was added for titration using chlorhydric solution as standard (AOAC, 2006). The crude protein was </w:t>
      </w:r>
      <w:r w:rsidR="002E0A18" w:rsidRPr="00A10F2B">
        <w:rPr>
          <w:rFonts w:ascii="Times New Roman" w:hAnsi="Times New Roman"/>
          <w:sz w:val="24"/>
          <w:szCs w:val="24"/>
        </w:rPr>
        <w:t>evaluated as:</w:t>
      </w:r>
    </w:p>
    <w:p w:rsidR="002E0A18" w:rsidRPr="00A10F2B" w:rsidRDefault="002E0A18"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Nitrogen in sample % = </w:t>
      </w:r>
      <w:r w:rsidRPr="00A10F2B">
        <w:rPr>
          <w:rFonts w:ascii="Times New Roman" w:hAnsi="Times New Roman"/>
          <w:sz w:val="24"/>
          <w:szCs w:val="24"/>
          <w:u w:val="single"/>
        </w:rPr>
        <w:t>100 x (A X B) X 0.0014</w:t>
      </w:r>
    </w:p>
    <w:p w:rsidR="002E0A18" w:rsidRPr="00A10F2B" w:rsidRDefault="002E0A18"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C</w:t>
      </w:r>
    </w:p>
    <w:p w:rsidR="002E0A18" w:rsidRPr="00A10F2B" w:rsidRDefault="002E0A18" w:rsidP="00832343">
      <w:pPr>
        <w:spacing w:after="0" w:line="360" w:lineRule="auto"/>
        <w:jc w:val="both"/>
        <w:rPr>
          <w:rFonts w:ascii="Times New Roman" w:hAnsi="Times New Roman"/>
          <w:sz w:val="24"/>
          <w:szCs w:val="24"/>
        </w:rPr>
      </w:pPr>
      <w:r w:rsidRPr="00A10F2B">
        <w:rPr>
          <w:rFonts w:ascii="Times New Roman" w:hAnsi="Times New Roman"/>
          <w:sz w:val="24"/>
          <w:szCs w:val="24"/>
        </w:rPr>
        <w:t>Crude protei</w:t>
      </w:r>
      <w:r w:rsidR="00F749D5">
        <w:rPr>
          <w:rFonts w:ascii="Times New Roman" w:hAnsi="Times New Roman"/>
          <w:sz w:val="24"/>
          <w:szCs w:val="24"/>
        </w:rPr>
        <w:t>n % = nitrogen in sample x 62.5</w:t>
      </w:r>
    </w:p>
    <w:p w:rsidR="002E0A18" w:rsidRPr="00A10F2B" w:rsidRDefault="002E0A18"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Where: </w:t>
      </w:r>
    </w:p>
    <w:p w:rsidR="00832343" w:rsidRPr="00A10F2B" w:rsidRDefault="002E0A18" w:rsidP="002E0A18">
      <w:pPr>
        <w:spacing w:after="0" w:line="360" w:lineRule="auto"/>
        <w:jc w:val="both"/>
        <w:rPr>
          <w:rFonts w:ascii="Times New Roman" w:hAnsi="Times New Roman"/>
          <w:sz w:val="24"/>
          <w:szCs w:val="24"/>
        </w:rPr>
      </w:pPr>
      <w:r w:rsidRPr="00A10F2B">
        <w:rPr>
          <w:rFonts w:ascii="Times New Roman" w:hAnsi="Times New Roman"/>
          <w:sz w:val="24"/>
          <w:szCs w:val="24"/>
        </w:rPr>
        <w:t xml:space="preserve">A = chlorhydric acid in titration (ml) </w:t>
      </w:r>
    </w:p>
    <w:p w:rsidR="002E0A18" w:rsidRPr="00A10F2B" w:rsidRDefault="002E0A18" w:rsidP="002E0A18">
      <w:pPr>
        <w:spacing w:after="0" w:line="360" w:lineRule="auto"/>
        <w:jc w:val="both"/>
        <w:rPr>
          <w:rFonts w:ascii="Times New Roman" w:hAnsi="Times New Roman"/>
          <w:sz w:val="24"/>
          <w:szCs w:val="24"/>
        </w:rPr>
      </w:pPr>
      <w:r w:rsidRPr="00A10F2B">
        <w:rPr>
          <w:rFonts w:ascii="Times New Roman" w:hAnsi="Times New Roman"/>
          <w:sz w:val="24"/>
          <w:szCs w:val="24"/>
        </w:rPr>
        <w:t>B = normality of standard acid</w:t>
      </w:r>
    </w:p>
    <w:p w:rsidR="00832343" w:rsidRDefault="002E0A18" w:rsidP="00832343">
      <w:pPr>
        <w:spacing w:after="0" w:line="360" w:lineRule="auto"/>
        <w:jc w:val="both"/>
        <w:rPr>
          <w:rFonts w:ascii="Times New Roman" w:hAnsi="Times New Roman"/>
          <w:sz w:val="24"/>
          <w:szCs w:val="24"/>
        </w:rPr>
      </w:pPr>
      <w:r w:rsidRPr="00A10F2B">
        <w:rPr>
          <w:rFonts w:ascii="Times New Roman" w:hAnsi="Times New Roman"/>
          <w:sz w:val="24"/>
          <w:szCs w:val="24"/>
        </w:rPr>
        <w:t>C = weight of sample</w:t>
      </w:r>
    </w:p>
    <w:p w:rsidR="00D74F33" w:rsidRPr="00A10F2B" w:rsidRDefault="00D74F33" w:rsidP="00832343">
      <w:pPr>
        <w:spacing w:after="0" w:line="360" w:lineRule="auto"/>
        <w:jc w:val="both"/>
        <w:rPr>
          <w:rFonts w:ascii="Times New Roman" w:hAnsi="Times New Roman"/>
          <w:sz w:val="24"/>
          <w:szCs w:val="24"/>
        </w:rPr>
      </w:pPr>
    </w:p>
    <w:p w:rsidR="00832343" w:rsidRPr="00AB540E" w:rsidRDefault="00AB04CF" w:rsidP="006C137C">
      <w:pPr>
        <w:pStyle w:val="ListParagraph"/>
        <w:numPr>
          <w:ilvl w:val="3"/>
          <w:numId w:val="33"/>
        </w:numPr>
        <w:spacing w:after="0" w:line="360" w:lineRule="auto"/>
        <w:jc w:val="both"/>
        <w:rPr>
          <w:rFonts w:ascii="Times New Roman" w:hAnsi="Times New Roman"/>
          <w:i/>
          <w:sz w:val="24"/>
          <w:szCs w:val="24"/>
        </w:rPr>
      </w:pPr>
      <w:r w:rsidRPr="00AB540E">
        <w:rPr>
          <w:rFonts w:ascii="Times New Roman" w:hAnsi="Times New Roman"/>
          <w:i/>
          <w:sz w:val="24"/>
          <w:szCs w:val="24"/>
        </w:rPr>
        <w:t>Nitrogen free extract (NFE) d</w:t>
      </w:r>
      <w:r w:rsidR="00832343" w:rsidRPr="00AB540E">
        <w:rPr>
          <w:rFonts w:ascii="Times New Roman" w:hAnsi="Times New Roman"/>
          <w:i/>
          <w:sz w:val="24"/>
          <w:szCs w:val="24"/>
        </w:rPr>
        <w:t xml:space="preserve">etermination </w:t>
      </w:r>
    </w:p>
    <w:p w:rsidR="00832343" w:rsidRPr="00A10F2B" w:rsidRDefault="00532C51" w:rsidP="00832343">
      <w:pPr>
        <w:spacing w:after="0" w:line="360" w:lineRule="auto"/>
        <w:jc w:val="both"/>
        <w:rPr>
          <w:rFonts w:ascii="Times New Roman" w:hAnsi="Times New Roman"/>
          <w:sz w:val="24"/>
          <w:szCs w:val="24"/>
        </w:rPr>
      </w:pPr>
      <w:r>
        <w:rPr>
          <w:rFonts w:ascii="Times New Roman" w:hAnsi="Times New Roman"/>
          <w:sz w:val="24"/>
          <w:szCs w:val="24"/>
        </w:rPr>
        <w:t>The nitrogen free e</w:t>
      </w:r>
      <w:r w:rsidR="00832343" w:rsidRPr="00A10F2B">
        <w:rPr>
          <w:rFonts w:ascii="Times New Roman" w:hAnsi="Times New Roman"/>
          <w:sz w:val="24"/>
          <w:szCs w:val="24"/>
        </w:rPr>
        <w:t xml:space="preserve">xtract of the fermented sample was determined by calculation as follows: </w:t>
      </w:r>
    </w:p>
    <w:p w:rsidR="00832343" w:rsidRPr="00A10F2B" w:rsidRDefault="00AB04CF" w:rsidP="00832343">
      <w:pPr>
        <w:spacing w:after="0" w:line="360" w:lineRule="auto"/>
        <w:jc w:val="both"/>
        <w:rPr>
          <w:rFonts w:ascii="Times New Roman" w:hAnsi="Times New Roman"/>
          <w:sz w:val="24"/>
          <w:szCs w:val="24"/>
        </w:rPr>
      </w:pPr>
      <w:r>
        <w:rPr>
          <w:rFonts w:ascii="Times New Roman" w:hAnsi="Times New Roman"/>
          <w:sz w:val="24"/>
          <w:szCs w:val="24"/>
        </w:rPr>
        <w:t>Nitrogen free e</w:t>
      </w:r>
      <w:r w:rsidR="00832343" w:rsidRPr="00A10F2B">
        <w:rPr>
          <w:rFonts w:ascii="Times New Roman" w:hAnsi="Times New Roman"/>
          <w:sz w:val="24"/>
          <w:szCs w:val="24"/>
        </w:rPr>
        <w:t xml:space="preserve">xtract %= </w:t>
      </w:r>
      <w:r w:rsidR="00832343" w:rsidRPr="00A10F2B">
        <w:rPr>
          <w:rFonts w:ascii="Times New Roman" w:hAnsi="Times New Roman"/>
          <w:sz w:val="24"/>
          <w:szCs w:val="24"/>
          <w:u w:val="single"/>
        </w:rPr>
        <w:t>Crude protein of the sample</w:t>
      </w:r>
    </w:p>
    <w:p w:rsidR="00832343" w:rsidRPr="00A10F2B" w:rsidRDefault="00805429"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6.25</w:t>
      </w:r>
    </w:p>
    <w:p w:rsidR="00CB13C6" w:rsidRPr="00A10F2B" w:rsidRDefault="00CB13C6" w:rsidP="00832343">
      <w:pPr>
        <w:spacing w:after="0" w:line="360" w:lineRule="auto"/>
        <w:jc w:val="both"/>
        <w:rPr>
          <w:rFonts w:ascii="Times New Roman" w:hAnsi="Times New Roman"/>
          <w:b/>
          <w:sz w:val="24"/>
          <w:szCs w:val="24"/>
        </w:rPr>
      </w:pPr>
    </w:p>
    <w:p w:rsidR="00832343" w:rsidRPr="00AB540E" w:rsidRDefault="00AB04CF" w:rsidP="006C137C">
      <w:pPr>
        <w:pStyle w:val="ListParagraph"/>
        <w:numPr>
          <w:ilvl w:val="2"/>
          <w:numId w:val="33"/>
        </w:numPr>
        <w:spacing w:after="0" w:line="360" w:lineRule="auto"/>
        <w:jc w:val="both"/>
        <w:rPr>
          <w:rFonts w:ascii="Times New Roman" w:hAnsi="Times New Roman"/>
          <w:b/>
          <w:sz w:val="24"/>
          <w:szCs w:val="24"/>
        </w:rPr>
      </w:pPr>
      <w:r w:rsidRPr="00AB540E">
        <w:rPr>
          <w:rFonts w:ascii="Times New Roman" w:hAnsi="Times New Roman"/>
          <w:b/>
          <w:sz w:val="24"/>
          <w:szCs w:val="24"/>
        </w:rPr>
        <w:t>Mineral content d</w:t>
      </w:r>
      <w:r w:rsidR="00832343" w:rsidRPr="00AB540E">
        <w:rPr>
          <w:rFonts w:ascii="Times New Roman" w:hAnsi="Times New Roman"/>
          <w:b/>
          <w:sz w:val="24"/>
          <w:szCs w:val="24"/>
        </w:rPr>
        <w:t xml:space="preserve">etermination </w:t>
      </w:r>
    </w:p>
    <w:p w:rsidR="00AE15A8"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mineral content of the fermented samples were </w:t>
      </w:r>
      <w:r w:rsidR="003A6759" w:rsidRPr="00A10F2B">
        <w:rPr>
          <w:rFonts w:ascii="Times New Roman" w:hAnsi="Times New Roman"/>
          <w:sz w:val="24"/>
          <w:szCs w:val="24"/>
        </w:rPr>
        <w:t xml:space="preserve">evaluated based on the technique </w:t>
      </w:r>
      <w:r w:rsidRPr="00A10F2B">
        <w:rPr>
          <w:rFonts w:ascii="Times New Roman" w:hAnsi="Times New Roman"/>
          <w:sz w:val="24"/>
          <w:szCs w:val="24"/>
        </w:rPr>
        <w:t xml:space="preserve">previously </w:t>
      </w:r>
      <w:r w:rsidR="003A6759" w:rsidRPr="00A10F2B">
        <w:rPr>
          <w:rFonts w:ascii="Times New Roman" w:hAnsi="Times New Roman"/>
          <w:sz w:val="24"/>
          <w:szCs w:val="24"/>
        </w:rPr>
        <w:t>reported</w:t>
      </w:r>
      <w:r w:rsidRPr="00A10F2B">
        <w:rPr>
          <w:rFonts w:ascii="Times New Roman" w:hAnsi="Times New Roman"/>
          <w:sz w:val="24"/>
          <w:szCs w:val="24"/>
        </w:rPr>
        <w:t xml:space="preserve"> by AOAC (2006). </w:t>
      </w:r>
      <w:r w:rsidR="00820B0C">
        <w:rPr>
          <w:rFonts w:ascii="Times New Roman" w:hAnsi="Times New Roman"/>
          <w:sz w:val="24"/>
          <w:szCs w:val="24"/>
        </w:rPr>
        <w:t>For the measurement of absorbance, the A NOVA 400 atomic absorption spectrometer (Analytik Jena AG, Jena Germany) was emplo</w:t>
      </w:r>
      <w:r w:rsidR="00ED0CC1">
        <w:rPr>
          <w:rFonts w:ascii="Times New Roman" w:hAnsi="Times New Roman"/>
          <w:sz w:val="24"/>
          <w:szCs w:val="24"/>
        </w:rPr>
        <w:t xml:space="preserve">yed using the </w:t>
      </w:r>
      <w:r w:rsidR="00ED0CC1">
        <w:rPr>
          <w:rFonts w:ascii="Times New Roman" w:hAnsi="Times New Roman"/>
          <w:sz w:val="24"/>
          <w:szCs w:val="24"/>
        </w:rPr>
        <w:lastRenderedPageBreak/>
        <w:t>air/acetylene flar</w:t>
      </w:r>
      <w:r w:rsidR="00820B0C">
        <w:rPr>
          <w:rFonts w:ascii="Times New Roman" w:hAnsi="Times New Roman"/>
          <w:sz w:val="24"/>
          <w:szCs w:val="24"/>
        </w:rPr>
        <w:t xml:space="preserve">e and the </w:t>
      </w:r>
      <w:r w:rsidR="00ED0CC1">
        <w:rPr>
          <w:rFonts w:ascii="Times New Roman" w:hAnsi="Times New Roman"/>
          <w:sz w:val="24"/>
          <w:szCs w:val="24"/>
        </w:rPr>
        <w:t>corresponding</w:t>
      </w:r>
      <w:r w:rsidR="00820B0C">
        <w:rPr>
          <w:rFonts w:ascii="Times New Roman" w:hAnsi="Times New Roman"/>
          <w:sz w:val="24"/>
          <w:szCs w:val="24"/>
        </w:rPr>
        <w:t xml:space="preserve"> hollow-cathode </w:t>
      </w:r>
      <w:r w:rsidR="00ED0CC1">
        <w:rPr>
          <w:rFonts w:ascii="Times New Roman" w:hAnsi="Times New Roman"/>
          <w:sz w:val="24"/>
          <w:szCs w:val="24"/>
        </w:rPr>
        <w:t>standard lamps</w:t>
      </w:r>
      <w:r w:rsidR="00820B0C">
        <w:rPr>
          <w:rFonts w:ascii="Times New Roman" w:hAnsi="Times New Roman"/>
          <w:sz w:val="24"/>
          <w:szCs w:val="24"/>
        </w:rPr>
        <w:t xml:space="preserve">. </w:t>
      </w:r>
      <w:r w:rsidRPr="00A10F2B">
        <w:rPr>
          <w:rFonts w:ascii="Times New Roman" w:hAnsi="Times New Roman"/>
          <w:sz w:val="24"/>
          <w:szCs w:val="24"/>
        </w:rPr>
        <w:t>The mineral analysed include</w:t>
      </w:r>
      <w:r w:rsidR="003A6759" w:rsidRPr="00A10F2B">
        <w:rPr>
          <w:rFonts w:ascii="Times New Roman" w:hAnsi="Times New Roman"/>
          <w:sz w:val="24"/>
          <w:szCs w:val="24"/>
        </w:rPr>
        <w:t xml:space="preserve"> </w:t>
      </w:r>
      <w:r w:rsidR="00AB04CF">
        <w:rPr>
          <w:rFonts w:ascii="Times New Roman" w:hAnsi="Times New Roman"/>
          <w:sz w:val="24"/>
          <w:szCs w:val="24"/>
        </w:rPr>
        <w:t>potassium (K), m</w:t>
      </w:r>
      <w:r w:rsidR="00D41C6B" w:rsidRPr="00A10F2B">
        <w:rPr>
          <w:rFonts w:ascii="Times New Roman" w:hAnsi="Times New Roman"/>
          <w:sz w:val="24"/>
          <w:szCs w:val="24"/>
        </w:rPr>
        <w:t xml:space="preserve">anganese (Mn), </w:t>
      </w:r>
      <w:r w:rsidR="00AB04CF">
        <w:rPr>
          <w:rFonts w:ascii="Times New Roman" w:hAnsi="Times New Roman"/>
          <w:sz w:val="24"/>
          <w:szCs w:val="24"/>
        </w:rPr>
        <w:t>i</w:t>
      </w:r>
      <w:r w:rsidR="003A6759" w:rsidRPr="00A10F2B">
        <w:rPr>
          <w:rFonts w:ascii="Times New Roman" w:hAnsi="Times New Roman"/>
          <w:sz w:val="24"/>
          <w:szCs w:val="24"/>
        </w:rPr>
        <w:t xml:space="preserve">ron (Fe), </w:t>
      </w:r>
      <w:r w:rsidR="00AB04CF">
        <w:rPr>
          <w:rFonts w:ascii="Times New Roman" w:hAnsi="Times New Roman"/>
          <w:sz w:val="24"/>
          <w:szCs w:val="24"/>
        </w:rPr>
        <w:t>s</w:t>
      </w:r>
      <w:r w:rsidR="00D41C6B" w:rsidRPr="00A10F2B">
        <w:rPr>
          <w:rFonts w:ascii="Times New Roman" w:hAnsi="Times New Roman"/>
          <w:sz w:val="24"/>
          <w:szCs w:val="24"/>
        </w:rPr>
        <w:t xml:space="preserve">odium (Na), </w:t>
      </w:r>
      <w:r w:rsidR="00AB04CF">
        <w:rPr>
          <w:rFonts w:ascii="Times New Roman" w:hAnsi="Times New Roman"/>
          <w:sz w:val="24"/>
          <w:szCs w:val="24"/>
        </w:rPr>
        <w:t>calcium (Ca), magnesium (Mg), zinc (Zn</w:t>
      </w:r>
      <w:r w:rsidR="003A6759" w:rsidRPr="00A10F2B">
        <w:rPr>
          <w:rFonts w:ascii="Times New Roman" w:hAnsi="Times New Roman"/>
          <w:sz w:val="24"/>
          <w:szCs w:val="24"/>
        </w:rPr>
        <w:t xml:space="preserve">), </w:t>
      </w:r>
      <w:r w:rsidR="00AB04CF">
        <w:rPr>
          <w:rFonts w:ascii="Times New Roman" w:hAnsi="Times New Roman"/>
          <w:sz w:val="24"/>
          <w:szCs w:val="24"/>
        </w:rPr>
        <w:t>p</w:t>
      </w:r>
      <w:r w:rsidR="00F60875" w:rsidRPr="00A10F2B">
        <w:rPr>
          <w:rFonts w:ascii="Times New Roman" w:hAnsi="Times New Roman"/>
          <w:sz w:val="24"/>
          <w:szCs w:val="24"/>
        </w:rPr>
        <w:t>hosphorous (P)</w:t>
      </w:r>
      <w:r w:rsidR="00AB04CF">
        <w:rPr>
          <w:rFonts w:ascii="Times New Roman" w:hAnsi="Times New Roman"/>
          <w:sz w:val="24"/>
          <w:szCs w:val="24"/>
        </w:rPr>
        <w:t xml:space="preserve"> and </w:t>
      </w:r>
      <w:r w:rsidR="005747A2">
        <w:rPr>
          <w:rFonts w:ascii="Times New Roman" w:hAnsi="Times New Roman"/>
          <w:sz w:val="24"/>
          <w:szCs w:val="24"/>
        </w:rPr>
        <w:t>c</w:t>
      </w:r>
      <w:r w:rsidR="00D41C6B" w:rsidRPr="00A10F2B">
        <w:rPr>
          <w:rFonts w:ascii="Times New Roman" w:hAnsi="Times New Roman"/>
          <w:sz w:val="24"/>
          <w:szCs w:val="24"/>
        </w:rPr>
        <w:t>opper (Cu)</w:t>
      </w:r>
      <w:r w:rsidR="00AE15A8">
        <w:rPr>
          <w:rFonts w:ascii="Times New Roman" w:hAnsi="Times New Roman"/>
          <w:sz w:val="24"/>
          <w:szCs w:val="24"/>
        </w:rPr>
        <w:t xml:space="preserve">. </w:t>
      </w:r>
    </w:p>
    <w:p w:rsidR="00AE15A8" w:rsidRDefault="00AE15A8" w:rsidP="00832343">
      <w:pPr>
        <w:spacing w:after="0" w:line="360" w:lineRule="auto"/>
        <w:jc w:val="both"/>
        <w:rPr>
          <w:rFonts w:ascii="Times New Roman" w:hAnsi="Times New Roman"/>
          <w:sz w:val="24"/>
          <w:szCs w:val="24"/>
        </w:rPr>
      </w:pPr>
    </w:p>
    <w:p w:rsidR="00832343" w:rsidRPr="00AB540E" w:rsidRDefault="00AE15A8" w:rsidP="00832343">
      <w:pPr>
        <w:spacing w:after="0" w:line="360" w:lineRule="auto"/>
        <w:jc w:val="both"/>
        <w:rPr>
          <w:rFonts w:ascii="Times New Roman" w:hAnsi="Times New Roman"/>
          <w:sz w:val="24"/>
          <w:szCs w:val="24"/>
        </w:rPr>
      </w:pPr>
      <w:r>
        <w:rPr>
          <w:rFonts w:ascii="Times New Roman" w:hAnsi="Times New Roman"/>
          <w:b/>
          <w:sz w:val="24"/>
          <w:szCs w:val="24"/>
        </w:rPr>
        <w:t>3.15</w:t>
      </w:r>
      <w:r w:rsidR="00AB540E" w:rsidRPr="00AB540E">
        <w:rPr>
          <w:rFonts w:ascii="Times New Roman" w:hAnsi="Times New Roman"/>
          <w:b/>
          <w:sz w:val="24"/>
          <w:szCs w:val="24"/>
        </w:rPr>
        <w:t xml:space="preserve">.4. </w:t>
      </w:r>
      <w:r w:rsidR="00832343" w:rsidRPr="00AB540E">
        <w:rPr>
          <w:rFonts w:ascii="Times New Roman" w:hAnsi="Times New Roman"/>
          <w:b/>
          <w:sz w:val="24"/>
          <w:szCs w:val="24"/>
        </w:rPr>
        <w:t>A</w:t>
      </w:r>
      <w:r w:rsidR="00832343" w:rsidRPr="00A10F2B">
        <w:rPr>
          <w:rFonts w:ascii="Times New Roman" w:hAnsi="Times New Roman"/>
          <w:b/>
          <w:sz w:val="24"/>
          <w:szCs w:val="24"/>
        </w:rPr>
        <w:t>nti-nutrient determination</w:t>
      </w:r>
    </w:p>
    <w:p w:rsidR="00832343" w:rsidRPr="00A10F2B" w:rsidRDefault="00AE15A8" w:rsidP="00832343">
      <w:pPr>
        <w:spacing w:after="0" w:line="360" w:lineRule="auto"/>
        <w:jc w:val="both"/>
        <w:rPr>
          <w:rFonts w:ascii="Times New Roman" w:hAnsi="Times New Roman"/>
          <w:i/>
          <w:sz w:val="24"/>
          <w:szCs w:val="24"/>
        </w:rPr>
      </w:pPr>
      <w:r>
        <w:rPr>
          <w:rFonts w:ascii="Times New Roman" w:hAnsi="Times New Roman"/>
          <w:i/>
          <w:sz w:val="24"/>
          <w:szCs w:val="24"/>
        </w:rPr>
        <w:t>3.15</w:t>
      </w:r>
      <w:r w:rsidR="00AB540E">
        <w:rPr>
          <w:rFonts w:ascii="Times New Roman" w:hAnsi="Times New Roman"/>
          <w:i/>
          <w:sz w:val="24"/>
          <w:szCs w:val="24"/>
        </w:rPr>
        <w:t xml:space="preserve">.4.1. </w:t>
      </w:r>
      <w:r w:rsidR="00832343" w:rsidRPr="00A10F2B">
        <w:rPr>
          <w:rFonts w:ascii="Times New Roman" w:hAnsi="Times New Roman"/>
          <w:i/>
          <w:sz w:val="24"/>
          <w:szCs w:val="24"/>
        </w:rPr>
        <w:t>Tannin determination</w:t>
      </w:r>
    </w:p>
    <w:p w:rsidR="00033A01" w:rsidRPr="00A10F2B" w:rsidRDefault="003407FE" w:rsidP="00805429">
      <w:pPr>
        <w:spacing w:after="0" w:line="360" w:lineRule="auto"/>
        <w:jc w:val="both"/>
        <w:rPr>
          <w:rFonts w:ascii="Times New Roman" w:hAnsi="Times New Roman"/>
          <w:sz w:val="24"/>
          <w:szCs w:val="24"/>
        </w:rPr>
      </w:pPr>
      <w:r>
        <w:rPr>
          <w:rFonts w:ascii="Times New Roman" w:hAnsi="Times New Roman"/>
          <w:sz w:val="24"/>
          <w:szCs w:val="24"/>
        </w:rPr>
        <w:t xml:space="preserve">Two grams </w:t>
      </w:r>
      <w:r w:rsidR="00847FD9">
        <w:rPr>
          <w:rFonts w:ascii="Times New Roman" w:hAnsi="Times New Roman"/>
          <w:sz w:val="24"/>
          <w:szCs w:val="24"/>
        </w:rPr>
        <w:t xml:space="preserve"> </w:t>
      </w:r>
      <w:r>
        <w:rPr>
          <w:rFonts w:ascii="Times New Roman" w:hAnsi="Times New Roman"/>
          <w:sz w:val="24"/>
          <w:szCs w:val="24"/>
        </w:rPr>
        <w:t>(</w:t>
      </w:r>
      <w:r w:rsidR="00832343" w:rsidRPr="00A10F2B">
        <w:rPr>
          <w:rFonts w:ascii="Times New Roman" w:hAnsi="Times New Roman"/>
          <w:sz w:val="24"/>
          <w:szCs w:val="24"/>
        </w:rPr>
        <w:t>2</w:t>
      </w:r>
      <w:r w:rsidR="00847FD9">
        <w:rPr>
          <w:rFonts w:ascii="Times New Roman" w:hAnsi="Times New Roman"/>
          <w:sz w:val="24"/>
          <w:szCs w:val="24"/>
        </w:rPr>
        <w:t>.0 g</w:t>
      </w:r>
      <w:r>
        <w:rPr>
          <w:rFonts w:ascii="Times New Roman" w:hAnsi="Times New Roman"/>
          <w:sz w:val="24"/>
          <w:szCs w:val="24"/>
        </w:rPr>
        <w:t>)</w:t>
      </w:r>
      <w:r w:rsidR="00832343" w:rsidRPr="00A10F2B">
        <w:rPr>
          <w:rFonts w:ascii="Times New Roman" w:hAnsi="Times New Roman"/>
          <w:sz w:val="24"/>
          <w:szCs w:val="24"/>
        </w:rPr>
        <w:t xml:space="preserve"> of the fermented samples was measure</w:t>
      </w:r>
      <w:r w:rsidR="0054765A" w:rsidRPr="00A10F2B">
        <w:rPr>
          <w:rFonts w:ascii="Times New Roman" w:hAnsi="Times New Roman"/>
          <w:sz w:val="24"/>
          <w:szCs w:val="24"/>
        </w:rPr>
        <w:t>d into 50 ml beaker</w:t>
      </w:r>
      <w:r w:rsidR="004F082D" w:rsidRPr="00A10F2B">
        <w:rPr>
          <w:rFonts w:ascii="Times New Roman" w:hAnsi="Times New Roman"/>
          <w:sz w:val="24"/>
          <w:szCs w:val="24"/>
        </w:rPr>
        <w:t xml:space="preserve">, next was the introduction </w:t>
      </w:r>
      <w:r w:rsidR="00832343" w:rsidRPr="00A10F2B">
        <w:rPr>
          <w:rFonts w:ascii="Times New Roman" w:hAnsi="Times New Roman"/>
          <w:sz w:val="24"/>
          <w:szCs w:val="24"/>
        </w:rPr>
        <w:t xml:space="preserve">of 50% methanol </w:t>
      </w:r>
      <w:r w:rsidR="004F082D" w:rsidRPr="00A10F2B">
        <w:rPr>
          <w:rFonts w:ascii="Times New Roman" w:hAnsi="Times New Roman"/>
          <w:sz w:val="24"/>
          <w:szCs w:val="24"/>
        </w:rPr>
        <w:t xml:space="preserve">(20 ml) </w:t>
      </w:r>
      <w:r w:rsidR="0054765A" w:rsidRPr="00A10F2B">
        <w:rPr>
          <w:rFonts w:ascii="Times New Roman" w:hAnsi="Times New Roman"/>
          <w:sz w:val="24"/>
          <w:szCs w:val="24"/>
        </w:rPr>
        <w:t xml:space="preserve">which was then sealed off using a </w:t>
      </w:r>
      <w:r w:rsidR="00832343" w:rsidRPr="00A10F2B">
        <w:rPr>
          <w:rFonts w:ascii="Times New Roman" w:hAnsi="Times New Roman"/>
          <w:sz w:val="24"/>
          <w:szCs w:val="24"/>
        </w:rPr>
        <w:t xml:space="preserve">paraffin and </w:t>
      </w:r>
      <w:r w:rsidR="0054765A" w:rsidRPr="00A10F2B">
        <w:rPr>
          <w:rFonts w:ascii="Times New Roman" w:hAnsi="Times New Roman"/>
          <w:sz w:val="24"/>
          <w:szCs w:val="24"/>
        </w:rPr>
        <w:t>positioned</w:t>
      </w:r>
      <w:r w:rsidR="00832343" w:rsidRPr="00A10F2B">
        <w:rPr>
          <w:rFonts w:ascii="Times New Roman" w:hAnsi="Times New Roman"/>
          <w:sz w:val="24"/>
          <w:szCs w:val="24"/>
        </w:rPr>
        <w:t xml:space="preserve"> in a </w:t>
      </w:r>
      <w:r w:rsidR="0054765A" w:rsidRPr="00A10F2B">
        <w:rPr>
          <w:rFonts w:ascii="Times New Roman" w:hAnsi="Times New Roman"/>
          <w:sz w:val="24"/>
          <w:szCs w:val="24"/>
        </w:rPr>
        <w:t xml:space="preserve">pre-heated </w:t>
      </w:r>
      <w:r w:rsidR="00832343" w:rsidRPr="00A10F2B">
        <w:rPr>
          <w:rFonts w:ascii="Times New Roman" w:hAnsi="Times New Roman"/>
          <w:sz w:val="24"/>
          <w:szCs w:val="24"/>
        </w:rPr>
        <w:t xml:space="preserve">water bath at </w:t>
      </w:r>
      <w:r w:rsidR="0054765A" w:rsidRPr="00A10F2B">
        <w:rPr>
          <w:rFonts w:ascii="Times New Roman" w:hAnsi="Times New Roman"/>
          <w:sz w:val="24"/>
          <w:szCs w:val="24"/>
        </w:rPr>
        <w:t xml:space="preserve">temperature of </w:t>
      </w:r>
      <w:r w:rsidR="00832343" w:rsidRPr="00A10F2B">
        <w:rPr>
          <w:rFonts w:ascii="Times New Roman" w:hAnsi="Times New Roman"/>
          <w:sz w:val="24"/>
          <w:szCs w:val="24"/>
        </w:rPr>
        <w:t>77-80</w:t>
      </w:r>
      <w:r w:rsidR="00847FD9">
        <w:rPr>
          <w:rFonts w:ascii="Times New Roman" w:hAnsi="Times New Roman"/>
          <w:sz w:val="24"/>
          <w:szCs w:val="24"/>
          <w:vertAlign w:val="superscript"/>
        </w:rPr>
        <w:t>o</w:t>
      </w:r>
      <w:r w:rsidR="00832343" w:rsidRPr="00A10F2B">
        <w:rPr>
          <w:rFonts w:ascii="Times New Roman" w:hAnsi="Times New Roman"/>
          <w:sz w:val="24"/>
          <w:szCs w:val="24"/>
        </w:rPr>
        <w:t xml:space="preserve">C for </w:t>
      </w:r>
      <w:r w:rsidR="0054765A" w:rsidRPr="00A10F2B">
        <w:rPr>
          <w:rFonts w:ascii="Times New Roman" w:hAnsi="Times New Roman"/>
          <w:sz w:val="24"/>
          <w:szCs w:val="24"/>
        </w:rPr>
        <w:t xml:space="preserve">about </w:t>
      </w:r>
      <w:r w:rsidR="00832343" w:rsidRPr="00A10F2B">
        <w:rPr>
          <w:rFonts w:ascii="Times New Roman" w:hAnsi="Times New Roman"/>
          <w:sz w:val="24"/>
          <w:szCs w:val="24"/>
        </w:rPr>
        <w:t>1 h. The mixture was</w:t>
      </w:r>
      <w:r w:rsidR="0054765A" w:rsidRPr="00A10F2B">
        <w:rPr>
          <w:rFonts w:ascii="Times New Roman" w:hAnsi="Times New Roman"/>
          <w:sz w:val="24"/>
          <w:szCs w:val="24"/>
        </w:rPr>
        <w:t xml:space="preserve"> comprehensively</w:t>
      </w:r>
      <w:r w:rsidR="00832343" w:rsidRPr="00A10F2B">
        <w:rPr>
          <w:rFonts w:ascii="Times New Roman" w:hAnsi="Times New Roman"/>
          <w:sz w:val="24"/>
          <w:szCs w:val="24"/>
        </w:rPr>
        <w:t xml:space="preserve"> </w:t>
      </w:r>
      <w:r w:rsidR="0054765A" w:rsidRPr="00A10F2B">
        <w:rPr>
          <w:rFonts w:ascii="Times New Roman" w:hAnsi="Times New Roman"/>
          <w:sz w:val="24"/>
          <w:szCs w:val="24"/>
        </w:rPr>
        <w:t>shuddered</w:t>
      </w:r>
      <w:r w:rsidR="00832343" w:rsidRPr="00A10F2B">
        <w:rPr>
          <w:rFonts w:ascii="Times New Roman" w:hAnsi="Times New Roman"/>
          <w:sz w:val="24"/>
          <w:szCs w:val="24"/>
        </w:rPr>
        <w:t xml:space="preserve"> </w:t>
      </w:r>
      <w:r w:rsidR="00D45953" w:rsidRPr="00A10F2B">
        <w:rPr>
          <w:rFonts w:ascii="Times New Roman" w:hAnsi="Times New Roman"/>
          <w:sz w:val="24"/>
          <w:szCs w:val="24"/>
        </w:rPr>
        <w:t>so as</w:t>
      </w:r>
      <w:r w:rsidR="0054765A" w:rsidRPr="00A10F2B">
        <w:rPr>
          <w:rFonts w:ascii="Times New Roman" w:hAnsi="Times New Roman"/>
          <w:sz w:val="24"/>
          <w:szCs w:val="24"/>
        </w:rPr>
        <w:t xml:space="preserve"> to </w:t>
      </w:r>
      <w:r w:rsidR="00D45953" w:rsidRPr="00A10F2B">
        <w:rPr>
          <w:rFonts w:ascii="Times New Roman" w:hAnsi="Times New Roman"/>
          <w:sz w:val="24"/>
          <w:szCs w:val="24"/>
        </w:rPr>
        <w:t>achieve</w:t>
      </w:r>
      <w:r w:rsidR="0054765A" w:rsidRPr="00A10F2B">
        <w:rPr>
          <w:rFonts w:ascii="Times New Roman" w:hAnsi="Times New Roman"/>
          <w:sz w:val="24"/>
          <w:szCs w:val="24"/>
        </w:rPr>
        <w:t xml:space="preserve"> uniformity</w:t>
      </w:r>
      <w:r w:rsidR="00832343" w:rsidRPr="00A10F2B">
        <w:rPr>
          <w:rFonts w:ascii="Times New Roman" w:hAnsi="Times New Roman"/>
          <w:sz w:val="24"/>
          <w:szCs w:val="24"/>
        </w:rPr>
        <w:t xml:space="preserve">. </w:t>
      </w:r>
      <w:r w:rsidR="006771D3" w:rsidRPr="00A10F2B">
        <w:rPr>
          <w:rFonts w:ascii="Times New Roman" w:hAnsi="Times New Roman"/>
          <w:sz w:val="24"/>
          <w:szCs w:val="24"/>
        </w:rPr>
        <w:t>Numerical</w:t>
      </w:r>
      <w:r w:rsidR="00A80A08" w:rsidRPr="00A10F2B">
        <w:rPr>
          <w:rFonts w:ascii="Times New Roman" w:hAnsi="Times New Roman"/>
          <w:sz w:val="24"/>
          <w:szCs w:val="24"/>
        </w:rPr>
        <w:t xml:space="preserve"> f</w:t>
      </w:r>
      <w:r w:rsidR="0054765A" w:rsidRPr="00A10F2B">
        <w:rPr>
          <w:rFonts w:ascii="Times New Roman" w:hAnsi="Times New Roman"/>
          <w:sz w:val="24"/>
          <w:szCs w:val="24"/>
        </w:rPr>
        <w:t xml:space="preserve">iltration of the extract was achieved </w:t>
      </w:r>
      <w:r w:rsidR="00A80A08" w:rsidRPr="00A10F2B">
        <w:rPr>
          <w:rFonts w:ascii="Times New Roman" w:hAnsi="Times New Roman"/>
          <w:sz w:val="24"/>
          <w:szCs w:val="24"/>
        </w:rPr>
        <w:t xml:space="preserve">with the use of a </w:t>
      </w:r>
      <w:r w:rsidR="006771D3" w:rsidRPr="00A10F2B">
        <w:rPr>
          <w:rFonts w:ascii="Times New Roman" w:hAnsi="Times New Roman"/>
          <w:sz w:val="24"/>
          <w:szCs w:val="24"/>
        </w:rPr>
        <w:t>filter paper (</w:t>
      </w:r>
      <w:r w:rsidR="00A80A08" w:rsidRPr="00A10F2B">
        <w:rPr>
          <w:rFonts w:ascii="Times New Roman" w:hAnsi="Times New Roman"/>
          <w:sz w:val="24"/>
          <w:szCs w:val="24"/>
        </w:rPr>
        <w:t>Whatman No 41</w:t>
      </w:r>
      <w:r w:rsidR="006771D3" w:rsidRPr="00A10F2B">
        <w:rPr>
          <w:rFonts w:ascii="Times New Roman" w:hAnsi="Times New Roman"/>
          <w:sz w:val="24"/>
          <w:szCs w:val="24"/>
        </w:rPr>
        <w:t>) and then placed in</w:t>
      </w:r>
      <w:r w:rsidR="00A80A08" w:rsidRPr="00A10F2B">
        <w:rPr>
          <w:rFonts w:ascii="Times New Roman" w:hAnsi="Times New Roman"/>
          <w:sz w:val="24"/>
          <w:szCs w:val="24"/>
        </w:rPr>
        <w:t xml:space="preserve"> a </w:t>
      </w:r>
      <w:r w:rsidR="006771D3" w:rsidRPr="00A10F2B">
        <w:rPr>
          <w:rFonts w:ascii="Times New Roman" w:hAnsi="Times New Roman"/>
          <w:sz w:val="24"/>
          <w:szCs w:val="24"/>
        </w:rPr>
        <w:t>bottle</w:t>
      </w:r>
      <w:r w:rsidR="00A80A08" w:rsidRPr="00A10F2B">
        <w:rPr>
          <w:rFonts w:ascii="Times New Roman" w:hAnsi="Times New Roman"/>
          <w:sz w:val="24"/>
          <w:szCs w:val="24"/>
        </w:rPr>
        <w:t xml:space="preserve">. </w:t>
      </w:r>
      <w:r w:rsidR="006771D3" w:rsidRPr="00A10F2B">
        <w:rPr>
          <w:rFonts w:ascii="Times New Roman" w:hAnsi="Times New Roman"/>
          <w:sz w:val="24"/>
          <w:szCs w:val="24"/>
        </w:rPr>
        <w:t>T</w:t>
      </w:r>
      <w:r w:rsidR="00832343" w:rsidRPr="00A10F2B">
        <w:rPr>
          <w:rFonts w:ascii="Times New Roman" w:hAnsi="Times New Roman"/>
          <w:sz w:val="24"/>
          <w:szCs w:val="24"/>
        </w:rPr>
        <w:t>hereafter, water</w:t>
      </w:r>
      <w:r w:rsidR="00805429" w:rsidRPr="00A10F2B">
        <w:rPr>
          <w:rFonts w:ascii="Times New Roman" w:hAnsi="Times New Roman"/>
          <w:sz w:val="24"/>
          <w:szCs w:val="24"/>
        </w:rPr>
        <w:t xml:space="preserve"> (20 ml)</w:t>
      </w:r>
      <w:r w:rsidR="00832343" w:rsidRPr="00A10F2B">
        <w:rPr>
          <w:rFonts w:ascii="Times New Roman" w:hAnsi="Times New Roman"/>
          <w:sz w:val="24"/>
          <w:szCs w:val="24"/>
        </w:rPr>
        <w:t xml:space="preserve">, Folin-Denis reagent </w:t>
      </w:r>
      <w:r w:rsidR="00805429" w:rsidRPr="00A10F2B">
        <w:rPr>
          <w:rFonts w:ascii="Times New Roman" w:hAnsi="Times New Roman"/>
          <w:sz w:val="24"/>
          <w:szCs w:val="24"/>
        </w:rPr>
        <w:t xml:space="preserve">(2.5 ml) </w:t>
      </w:r>
      <w:r w:rsidR="00832343" w:rsidRPr="00A10F2B">
        <w:rPr>
          <w:rFonts w:ascii="Times New Roman" w:hAnsi="Times New Roman"/>
          <w:sz w:val="24"/>
          <w:szCs w:val="24"/>
        </w:rPr>
        <w:t>and 17% NaCO</w:t>
      </w:r>
      <w:r w:rsidR="00832343" w:rsidRPr="00A10F2B">
        <w:rPr>
          <w:rFonts w:ascii="Times New Roman" w:hAnsi="Times New Roman"/>
          <w:sz w:val="24"/>
          <w:szCs w:val="24"/>
          <w:vertAlign w:val="subscript"/>
        </w:rPr>
        <w:t>3</w:t>
      </w:r>
      <w:r w:rsidR="00832343" w:rsidRPr="00A10F2B">
        <w:rPr>
          <w:rFonts w:ascii="Times New Roman" w:hAnsi="Times New Roman"/>
          <w:sz w:val="24"/>
          <w:szCs w:val="24"/>
        </w:rPr>
        <w:t xml:space="preserve"> </w:t>
      </w:r>
      <w:r w:rsidR="00805429" w:rsidRPr="00A10F2B">
        <w:rPr>
          <w:rFonts w:ascii="Times New Roman" w:hAnsi="Times New Roman"/>
          <w:sz w:val="24"/>
          <w:szCs w:val="24"/>
        </w:rPr>
        <w:t>(10 ml) were introduc</w:t>
      </w:r>
      <w:r w:rsidR="00832343" w:rsidRPr="00A10F2B">
        <w:rPr>
          <w:rFonts w:ascii="Times New Roman" w:hAnsi="Times New Roman"/>
          <w:sz w:val="24"/>
          <w:szCs w:val="24"/>
        </w:rPr>
        <w:t xml:space="preserve">ed and </w:t>
      </w:r>
      <w:r w:rsidR="000B2BFD" w:rsidRPr="00A10F2B">
        <w:rPr>
          <w:rFonts w:ascii="Times New Roman" w:hAnsi="Times New Roman"/>
          <w:sz w:val="24"/>
          <w:szCs w:val="24"/>
        </w:rPr>
        <w:t>stirred rigorously</w:t>
      </w:r>
      <w:r w:rsidR="00832343" w:rsidRPr="00A10F2B">
        <w:rPr>
          <w:rFonts w:ascii="Times New Roman" w:hAnsi="Times New Roman"/>
          <w:sz w:val="24"/>
          <w:szCs w:val="24"/>
        </w:rPr>
        <w:t xml:space="preserve">. </w:t>
      </w:r>
      <w:r w:rsidR="00794B6A" w:rsidRPr="00A10F2B">
        <w:rPr>
          <w:rFonts w:ascii="Times New Roman" w:hAnsi="Times New Roman"/>
          <w:sz w:val="24"/>
          <w:szCs w:val="24"/>
        </w:rPr>
        <w:t>Gradual addition of w</w:t>
      </w:r>
      <w:r w:rsidR="00832343" w:rsidRPr="00A10F2B">
        <w:rPr>
          <w:rFonts w:ascii="Times New Roman" w:hAnsi="Times New Roman"/>
          <w:sz w:val="24"/>
          <w:szCs w:val="24"/>
        </w:rPr>
        <w:t xml:space="preserve">ater </w:t>
      </w:r>
      <w:r w:rsidR="00794B6A" w:rsidRPr="00A10F2B">
        <w:rPr>
          <w:rFonts w:ascii="Times New Roman" w:hAnsi="Times New Roman"/>
          <w:sz w:val="24"/>
          <w:szCs w:val="24"/>
        </w:rPr>
        <w:t>was done until it attained the</w:t>
      </w:r>
      <w:r w:rsidR="00832343" w:rsidRPr="00A10F2B">
        <w:rPr>
          <w:rFonts w:ascii="Times New Roman" w:hAnsi="Times New Roman"/>
          <w:sz w:val="24"/>
          <w:szCs w:val="24"/>
        </w:rPr>
        <w:t xml:space="preserve"> 100</w:t>
      </w:r>
      <w:r w:rsidR="00794B6A" w:rsidRPr="00A10F2B">
        <w:rPr>
          <w:rFonts w:ascii="Times New Roman" w:hAnsi="Times New Roman"/>
          <w:sz w:val="24"/>
          <w:szCs w:val="24"/>
        </w:rPr>
        <w:t xml:space="preserve"> ml point</w:t>
      </w:r>
      <w:r w:rsidR="00832343" w:rsidRPr="00A10F2B">
        <w:rPr>
          <w:rFonts w:ascii="Times New Roman" w:hAnsi="Times New Roman"/>
          <w:sz w:val="24"/>
          <w:szCs w:val="24"/>
        </w:rPr>
        <w:t xml:space="preserve"> of the flask.  The mixture was thoroughly mixed and </w:t>
      </w:r>
      <w:r w:rsidR="006771D3" w:rsidRPr="00A10F2B">
        <w:rPr>
          <w:rFonts w:ascii="Times New Roman" w:hAnsi="Times New Roman"/>
          <w:sz w:val="24"/>
          <w:szCs w:val="24"/>
        </w:rPr>
        <w:t>let</w:t>
      </w:r>
      <w:r w:rsidR="00532C51">
        <w:rPr>
          <w:rFonts w:ascii="Times New Roman" w:hAnsi="Times New Roman"/>
          <w:sz w:val="24"/>
          <w:szCs w:val="24"/>
        </w:rPr>
        <w:t xml:space="preserve"> to stay for </w:t>
      </w:r>
      <w:r w:rsidR="00832343" w:rsidRPr="00A10F2B">
        <w:rPr>
          <w:rFonts w:ascii="Times New Roman" w:hAnsi="Times New Roman"/>
          <w:sz w:val="24"/>
          <w:szCs w:val="24"/>
        </w:rPr>
        <w:t xml:space="preserve">20 mins. </w:t>
      </w:r>
      <w:r w:rsidR="006771D3" w:rsidRPr="00A10F2B">
        <w:rPr>
          <w:rFonts w:ascii="Times New Roman" w:hAnsi="Times New Roman"/>
          <w:sz w:val="24"/>
          <w:szCs w:val="24"/>
        </w:rPr>
        <w:t xml:space="preserve">The development of a blue-green </w:t>
      </w:r>
      <w:r w:rsidR="00832343" w:rsidRPr="00A10F2B">
        <w:rPr>
          <w:rFonts w:ascii="Times New Roman" w:hAnsi="Times New Roman"/>
          <w:sz w:val="24"/>
          <w:szCs w:val="24"/>
        </w:rPr>
        <w:t>colo</w:t>
      </w:r>
      <w:r w:rsidR="00847FD9">
        <w:rPr>
          <w:rFonts w:ascii="Times New Roman" w:hAnsi="Times New Roman"/>
          <w:sz w:val="24"/>
          <w:szCs w:val="24"/>
        </w:rPr>
        <w:t>u</w:t>
      </w:r>
      <w:r w:rsidR="00832343" w:rsidRPr="00A10F2B">
        <w:rPr>
          <w:rFonts w:ascii="Times New Roman" w:hAnsi="Times New Roman"/>
          <w:sz w:val="24"/>
          <w:szCs w:val="24"/>
        </w:rPr>
        <w:t xml:space="preserve">r </w:t>
      </w:r>
      <w:r w:rsidR="006771D3" w:rsidRPr="00A10F2B">
        <w:rPr>
          <w:rFonts w:ascii="Times New Roman" w:hAnsi="Times New Roman"/>
          <w:sz w:val="24"/>
          <w:szCs w:val="24"/>
        </w:rPr>
        <w:t>was observed</w:t>
      </w:r>
      <w:r w:rsidR="00832343" w:rsidRPr="00A10F2B">
        <w:rPr>
          <w:rFonts w:ascii="Times New Roman" w:hAnsi="Times New Roman"/>
          <w:sz w:val="24"/>
          <w:szCs w:val="24"/>
        </w:rPr>
        <w:t xml:space="preserve"> and the </w:t>
      </w:r>
      <w:r w:rsidR="00794B6A" w:rsidRPr="00A10F2B">
        <w:rPr>
          <w:rFonts w:ascii="Times New Roman" w:hAnsi="Times New Roman"/>
          <w:sz w:val="24"/>
          <w:szCs w:val="24"/>
        </w:rPr>
        <w:t>level of intake</w:t>
      </w:r>
      <w:r w:rsidR="00832343" w:rsidRPr="00A10F2B">
        <w:rPr>
          <w:rFonts w:ascii="Times New Roman" w:hAnsi="Times New Roman"/>
          <w:sz w:val="24"/>
          <w:szCs w:val="24"/>
        </w:rPr>
        <w:t xml:space="preserve"> of the tannic acid </w:t>
      </w:r>
      <w:r w:rsidR="00794B6A" w:rsidRPr="00A10F2B">
        <w:rPr>
          <w:rFonts w:ascii="Times New Roman" w:hAnsi="Times New Roman"/>
          <w:sz w:val="24"/>
          <w:szCs w:val="24"/>
        </w:rPr>
        <w:t>control</w:t>
      </w:r>
      <w:r w:rsidR="00832343" w:rsidRPr="00A10F2B">
        <w:rPr>
          <w:rFonts w:ascii="Times New Roman" w:hAnsi="Times New Roman"/>
          <w:sz w:val="24"/>
          <w:szCs w:val="24"/>
        </w:rPr>
        <w:t xml:space="preserve"> solutions were </w:t>
      </w:r>
      <w:r w:rsidR="00365923" w:rsidRPr="00A10F2B">
        <w:rPr>
          <w:rFonts w:ascii="Times New Roman" w:hAnsi="Times New Roman"/>
          <w:sz w:val="24"/>
          <w:szCs w:val="24"/>
        </w:rPr>
        <w:t>taken from the</w:t>
      </w:r>
      <w:r w:rsidR="00832343" w:rsidRPr="00A10F2B">
        <w:rPr>
          <w:rFonts w:ascii="Times New Roman" w:hAnsi="Times New Roman"/>
          <w:sz w:val="24"/>
          <w:szCs w:val="24"/>
        </w:rPr>
        <w:t xml:space="preserve"> 21D spectrophotometer </w:t>
      </w:r>
      <w:r w:rsidR="00033A01" w:rsidRPr="00A10F2B">
        <w:rPr>
          <w:rFonts w:ascii="Times New Roman" w:hAnsi="Times New Roman"/>
          <w:sz w:val="24"/>
          <w:szCs w:val="24"/>
        </w:rPr>
        <w:t>employing</w:t>
      </w:r>
      <w:r w:rsidR="00832343" w:rsidRPr="00A10F2B">
        <w:rPr>
          <w:rFonts w:ascii="Times New Roman" w:hAnsi="Times New Roman"/>
          <w:sz w:val="24"/>
          <w:szCs w:val="24"/>
        </w:rPr>
        <w:t xml:space="preserve"> </w:t>
      </w:r>
      <w:r w:rsidR="00033A01" w:rsidRPr="00A10F2B">
        <w:rPr>
          <w:rFonts w:ascii="Times New Roman" w:hAnsi="Times New Roman"/>
          <w:sz w:val="24"/>
          <w:szCs w:val="24"/>
        </w:rPr>
        <w:t>760</w:t>
      </w:r>
      <w:r w:rsidR="00847FD9">
        <w:rPr>
          <w:rFonts w:ascii="Times New Roman" w:hAnsi="Times New Roman"/>
          <w:sz w:val="24"/>
          <w:szCs w:val="24"/>
        </w:rPr>
        <w:t xml:space="preserve"> </w:t>
      </w:r>
      <w:r w:rsidR="00832343" w:rsidRPr="00A10F2B">
        <w:rPr>
          <w:rFonts w:ascii="Times New Roman" w:hAnsi="Times New Roman"/>
          <w:sz w:val="24"/>
          <w:szCs w:val="24"/>
        </w:rPr>
        <w:t xml:space="preserve">nm </w:t>
      </w:r>
      <w:r w:rsidR="00033A01" w:rsidRPr="00A10F2B">
        <w:rPr>
          <w:rFonts w:ascii="Times New Roman" w:hAnsi="Times New Roman"/>
          <w:sz w:val="24"/>
          <w:szCs w:val="24"/>
        </w:rPr>
        <w:t xml:space="preserve">wavelength </w:t>
      </w:r>
      <w:r w:rsidR="00832343" w:rsidRPr="00A10F2B">
        <w:rPr>
          <w:rFonts w:ascii="Times New Roman" w:hAnsi="Times New Roman"/>
          <w:sz w:val="24"/>
          <w:szCs w:val="24"/>
        </w:rPr>
        <w:t xml:space="preserve">(AOAC, 1980). The tannin content </w:t>
      </w:r>
      <w:r w:rsidR="00033A01" w:rsidRPr="00A10F2B">
        <w:rPr>
          <w:rFonts w:ascii="Times New Roman" w:hAnsi="Times New Roman"/>
          <w:sz w:val="24"/>
          <w:szCs w:val="24"/>
        </w:rPr>
        <w:t xml:space="preserve">percentage </w:t>
      </w:r>
      <w:r w:rsidR="00832343" w:rsidRPr="00A10F2B">
        <w:rPr>
          <w:rFonts w:ascii="Times New Roman" w:hAnsi="Times New Roman"/>
          <w:sz w:val="24"/>
          <w:szCs w:val="24"/>
        </w:rPr>
        <w:t xml:space="preserve">was </w:t>
      </w:r>
      <w:r w:rsidR="00033A01" w:rsidRPr="00A10F2B">
        <w:rPr>
          <w:rFonts w:ascii="Times New Roman" w:hAnsi="Times New Roman"/>
          <w:sz w:val="24"/>
          <w:szCs w:val="24"/>
        </w:rPr>
        <w:t>computed as given below</w:t>
      </w:r>
      <w:r w:rsidR="0061305C" w:rsidRPr="00A10F2B">
        <w:rPr>
          <w:rFonts w:ascii="Times New Roman" w:hAnsi="Times New Roman"/>
          <w:sz w:val="24"/>
          <w:szCs w:val="24"/>
        </w:rPr>
        <w:t>:</w:t>
      </w:r>
    </w:p>
    <w:p w:rsidR="00033A01" w:rsidRPr="00A10F2B" w:rsidRDefault="00033A01" w:rsidP="00805429">
      <w:pPr>
        <w:spacing w:after="0" w:line="360" w:lineRule="auto"/>
        <w:jc w:val="both"/>
        <w:rPr>
          <w:rFonts w:ascii="Times New Roman" w:hAnsi="Times New Roman"/>
          <w:sz w:val="24"/>
          <w:szCs w:val="24"/>
        </w:rPr>
      </w:pPr>
    </w:p>
    <w:p w:rsidR="00832343" w:rsidRPr="00A10F2B" w:rsidRDefault="00033A01" w:rsidP="00805429">
      <w:pPr>
        <w:spacing w:after="0" w:line="360" w:lineRule="auto"/>
        <w:jc w:val="both"/>
        <w:rPr>
          <w:rFonts w:ascii="Times New Roman" w:hAnsi="Times New Roman"/>
          <w:sz w:val="24"/>
          <w:szCs w:val="24"/>
        </w:rPr>
      </w:pPr>
      <w:r w:rsidRPr="00A10F2B">
        <w:rPr>
          <w:rFonts w:ascii="Times New Roman" w:hAnsi="Times New Roman"/>
          <w:sz w:val="24"/>
          <w:szCs w:val="24"/>
        </w:rPr>
        <w:t xml:space="preserve">Tannin content % </w:t>
      </w:r>
      <w:r w:rsidR="006771D3" w:rsidRPr="00A10F2B">
        <w:rPr>
          <w:rFonts w:ascii="Times New Roman" w:hAnsi="Times New Roman"/>
          <w:sz w:val="24"/>
          <w:szCs w:val="24"/>
        </w:rPr>
        <w:t xml:space="preserve">= </w:t>
      </w:r>
      <w:r w:rsidR="006771D3" w:rsidRPr="00A10F2B">
        <w:rPr>
          <w:rFonts w:ascii="Times New Roman" w:hAnsi="Times New Roman"/>
          <w:sz w:val="24"/>
          <w:szCs w:val="24"/>
          <w:u w:val="single"/>
        </w:rPr>
        <w:t>absorbance of sample x average gradient factor x dilution factor</w:t>
      </w:r>
      <w:r w:rsidR="006771D3" w:rsidRPr="00A10F2B">
        <w:rPr>
          <w:rFonts w:ascii="Times New Roman" w:hAnsi="Times New Roman"/>
          <w:sz w:val="24"/>
          <w:szCs w:val="24"/>
        </w:rPr>
        <w:t xml:space="preserve"> </w:t>
      </w:r>
    </w:p>
    <w:p w:rsidR="006771D3" w:rsidRPr="00A10F2B" w:rsidRDefault="006771D3" w:rsidP="00805429">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Weight of smaple x 10 000</w:t>
      </w:r>
    </w:p>
    <w:p w:rsidR="00033A01" w:rsidRPr="00A10F2B" w:rsidRDefault="00033A01"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p>
    <w:p w:rsidR="00832343" w:rsidRPr="00A10F2B" w:rsidRDefault="002B09A0" w:rsidP="00832343">
      <w:pPr>
        <w:spacing w:after="0" w:line="360" w:lineRule="auto"/>
        <w:jc w:val="both"/>
        <w:rPr>
          <w:rFonts w:ascii="Times New Roman" w:hAnsi="Times New Roman"/>
          <w:i/>
          <w:sz w:val="24"/>
          <w:szCs w:val="24"/>
        </w:rPr>
      </w:pPr>
      <w:r>
        <w:rPr>
          <w:rFonts w:ascii="Times New Roman" w:hAnsi="Times New Roman"/>
          <w:i/>
          <w:sz w:val="24"/>
          <w:szCs w:val="24"/>
        </w:rPr>
        <w:t>3.15</w:t>
      </w:r>
      <w:r w:rsidR="00AB540E">
        <w:rPr>
          <w:rFonts w:ascii="Times New Roman" w:hAnsi="Times New Roman"/>
          <w:i/>
          <w:sz w:val="24"/>
          <w:szCs w:val="24"/>
        </w:rPr>
        <w:t xml:space="preserve">.4.2. </w:t>
      </w:r>
      <w:r w:rsidR="00D75F27" w:rsidRPr="00A10F2B">
        <w:rPr>
          <w:rFonts w:ascii="Times New Roman" w:hAnsi="Times New Roman"/>
          <w:i/>
          <w:sz w:val="24"/>
          <w:szCs w:val="24"/>
        </w:rPr>
        <w:t xml:space="preserve">Determination of phytate </w:t>
      </w:r>
    </w:p>
    <w:p w:rsidR="007C1137" w:rsidRPr="00A10F2B" w:rsidRDefault="00D75F27" w:rsidP="00832343">
      <w:pPr>
        <w:spacing w:after="0" w:line="360" w:lineRule="auto"/>
        <w:jc w:val="both"/>
        <w:rPr>
          <w:rFonts w:ascii="Times New Roman" w:hAnsi="Times New Roman"/>
          <w:sz w:val="24"/>
          <w:szCs w:val="24"/>
        </w:rPr>
      </w:pPr>
      <w:r w:rsidRPr="00A10F2B">
        <w:rPr>
          <w:rFonts w:ascii="Times New Roman" w:hAnsi="Times New Roman"/>
          <w:sz w:val="24"/>
          <w:szCs w:val="24"/>
        </w:rPr>
        <w:t>T</w:t>
      </w:r>
      <w:r w:rsidR="00832343" w:rsidRPr="00A10F2B">
        <w:rPr>
          <w:rFonts w:ascii="Times New Roman" w:hAnsi="Times New Roman"/>
          <w:sz w:val="24"/>
          <w:szCs w:val="24"/>
        </w:rPr>
        <w:t>he fermented sample</w:t>
      </w:r>
      <w:r w:rsidRPr="00A10F2B">
        <w:rPr>
          <w:rFonts w:ascii="Times New Roman" w:hAnsi="Times New Roman"/>
          <w:sz w:val="24"/>
          <w:szCs w:val="24"/>
        </w:rPr>
        <w:t xml:space="preserve"> </w:t>
      </w:r>
      <w:r w:rsidR="00D41C6B" w:rsidRPr="00A10F2B">
        <w:rPr>
          <w:rFonts w:ascii="Times New Roman" w:hAnsi="Times New Roman"/>
          <w:sz w:val="24"/>
          <w:szCs w:val="24"/>
        </w:rPr>
        <w:t>measuring about 2 g</w:t>
      </w:r>
      <w:r w:rsidR="00832343" w:rsidRPr="00A10F2B">
        <w:rPr>
          <w:rFonts w:ascii="Times New Roman" w:hAnsi="Times New Roman"/>
          <w:sz w:val="24"/>
          <w:szCs w:val="24"/>
        </w:rPr>
        <w:t xml:space="preserve"> was </w:t>
      </w:r>
      <w:r w:rsidR="00D41C6B" w:rsidRPr="00A10F2B">
        <w:rPr>
          <w:rFonts w:ascii="Times New Roman" w:hAnsi="Times New Roman"/>
          <w:sz w:val="24"/>
          <w:szCs w:val="24"/>
        </w:rPr>
        <w:t>located</w:t>
      </w:r>
      <w:r w:rsidRPr="00A10F2B">
        <w:rPr>
          <w:rFonts w:ascii="Times New Roman" w:hAnsi="Times New Roman"/>
          <w:sz w:val="24"/>
          <w:szCs w:val="24"/>
        </w:rPr>
        <w:t xml:space="preserve"> in</w:t>
      </w:r>
      <w:r w:rsidR="00D41C6B" w:rsidRPr="00A10F2B">
        <w:rPr>
          <w:rFonts w:ascii="Times New Roman" w:hAnsi="Times New Roman"/>
          <w:sz w:val="24"/>
          <w:szCs w:val="24"/>
        </w:rPr>
        <w:t>to</w:t>
      </w:r>
      <w:r w:rsidR="00832343" w:rsidRPr="00A10F2B">
        <w:rPr>
          <w:rFonts w:ascii="Times New Roman" w:hAnsi="Times New Roman"/>
          <w:sz w:val="24"/>
          <w:szCs w:val="24"/>
        </w:rPr>
        <w:t xml:space="preserve"> a </w:t>
      </w:r>
      <w:r w:rsidRPr="00A10F2B">
        <w:rPr>
          <w:rFonts w:ascii="Times New Roman" w:hAnsi="Times New Roman"/>
          <w:sz w:val="24"/>
          <w:szCs w:val="24"/>
        </w:rPr>
        <w:t>bottle</w:t>
      </w:r>
      <w:r w:rsidR="00832343" w:rsidRPr="00A10F2B">
        <w:rPr>
          <w:rFonts w:ascii="Times New Roman" w:hAnsi="Times New Roman"/>
          <w:sz w:val="24"/>
          <w:szCs w:val="24"/>
        </w:rPr>
        <w:t xml:space="preserve"> </w:t>
      </w:r>
      <w:r w:rsidR="00B91367" w:rsidRPr="00A10F2B">
        <w:rPr>
          <w:rFonts w:ascii="Times New Roman" w:hAnsi="Times New Roman"/>
          <w:sz w:val="24"/>
          <w:szCs w:val="24"/>
        </w:rPr>
        <w:t xml:space="preserve">(250 ml) </w:t>
      </w:r>
      <w:r w:rsidR="00832343" w:rsidRPr="00A10F2B">
        <w:rPr>
          <w:rFonts w:ascii="Times New Roman" w:hAnsi="Times New Roman"/>
          <w:sz w:val="24"/>
          <w:szCs w:val="24"/>
        </w:rPr>
        <w:t xml:space="preserve">and 2% hydrochloric acid </w:t>
      </w:r>
      <w:r w:rsidR="00B91367" w:rsidRPr="00A10F2B">
        <w:rPr>
          <w:rFonts w:ascii="Times New Roman" w:hAnsi="Times New Roman"/>
          <w:sz w:val="24"/>
          <w:szCs w:val="24"/>
        </w:rPr>
        <w:t xml:space="preserve">(100 ml) </w:t>
      </w:r>
      <w:r w:rsidR="00832343" w:rsidRPr="00A10F2B">
        <w:rPr>
          <w:rFonts w:ascii="Times New Roman" w:hAnsi="Times New Roman"/>
          <w:sz w:val="24"/>
          <w:szCs w:val="24"/>
        </w:rPr>
        <w:t xml:space="preserve">was added </w:t>
      </w:r>
      <w:r w:rsidR="00B91367" w:rsidRPr="00A10F2B">
        <w:rPr>
          <w:rFonts w:ascii="Times New Roman" w:hAnsi="Times New Roman"/>
          <w:sz w:val="24"/>
          <w:szCs w:val="24"/>
        </w:rPr>
        <w:t>for deep immersion and assimilation of</w:t>
      </w:r>
      <w:r w:rsidR="00832343" w:rsidRPr="00A10F2B">
        <w:rPr>
          <w:rFonts w:ascii="Times New Roman" w:hAnsi="Times New Roman"/>
          <w:sz w:val="24"/>
          <w:szCs w:val="24"/>
        </w:rPr>
        <w:t xml:space="preserve"> each sample </w:t>
      </w:r>
      <w:r w:rsidR="00B91367" w:rsidRPr="00A10F2B">
        <w:rPr>
          <w:rFonts w:ascii="Times New Roman" w:hAnsi="Times New Roman"/>
          <w:sz w:val="24"/>
          <w:szCs w:val="24"/>
        </w:rPr>
        <w:t>for duration of</w:t>
      </w:r>
      <w:r w:rsidR="00832343" w:rsidRPr="00A10F2B">
        <w:rPr>
          <w:rFonts w:ascii="Times New Roman" w:hAnsi="Times New Roman"/>
          <w:sz w:val="24"/>
          <w:szCs w:val="24"/>
        </w:rPr>
        <w:t xml:space="preserve"> 3 h. The mixture was then percolated using a mesh paper. Next, 50 ml of the filtrate was positioned in a tapering bottle measuring 0.50 ml while adding distilled water</w:t>
      </w:r>
      <w:r w:rsidR="00D264DA" w:rsidRPr="00A10F2B">
        <w:rPr>
          <w:rFonts w:ascii="Times New Roman" w:hAnsi="Times New Roman"/>
          <w:sz w:val="24"/>
          <w:szCs w:val="24"/>
        </w:rPr>
        <w:t xml:space="preserve"> (107 ml)</w:t>
      </w:r>
      <w:r w:rsidR="00832343" w:rsidRPr="00A10F2B">
        <w:rPr>
          <w:rFonts w:ascii="Times New Roman" w:hAnsi="Times New Roman"/>
          <w:sz w:val="24"/>
          <w:szCs w:val="24"/>
        </w:rPr>
        <w:t xml:space="preserve"> to the sample to give </w:t>
      </w:r>
      <w:r w:rsidR="00D264DA" w:rsidRPr="00A10F2B">
        <w:rPr>
          <w:rFonts w:ascii="Times New Roman" w:hAnsi="Times New Roman"/>
          <w:sz w:val="24"/>
          <w:szCs w:val="24"/>
        </w:rPr>
        <w:t>appropriate acid value</w:t>
      </w:r>
      <w:r w:rsidR="00832343" w:rsidRPr="00A10F2B">
        <w:rPr>
          <w:rFonts w:ascii="Times New Roman" w:hAnsi="Times New Roman"/>
          <w:sz w:val="24"/>
          <w:szCs w:val="24"/>
        </w:rPr>
        <w:t>. 0.3% ammonium thiocyanate (NH</w:t>
      </w:r>
      <w:r w:rsidR="00832343" w:rsidRPr="00A10F2B">
        <w:rPr>
          <w:rFonts w:ascii="Times New Roman" w:hAnsi="Times New Roman"/>
          <w:sz w:val="24"/>
          <w:szCs w:val="24"/>
          <w:vertAlign w:val="subscript"/>
        </w:rPr>
        <w:t>4</w:t>
      </w:r>
      <w:r w:rsidR="00832343" w:rsidRPr="00A10F2B">
        <w:rPr>
          <w:rFonts w:ascii="Times New Roman" w:hAnsi="Times New Roman"/>
          <w:sz w:val="24"/>
          <w:szCs w:val="24"/>
        </w:rPr>
        <w:t xml:space="preserve">SCM) solution </w:t>
      </w:r>
      <w:r w:rsidR="00D264DA" w:rsidRPr="00A10F2B">
        <w:rPr>
          <w:rFonts w:ascii="Times New Roman" w:hAnsi="Times New Roman"/>
          <w:sz w:val="24"/>
          <w:szCs w:val="24"/>
        </w:rPr>
        <w:t xml:space="preserve">(10 ml) </w:t>
      </w:r>
      <w:r w:rsidR="00832343" w:rsidRPr="00A10F2B">
        <w:rPr>
          <w:rFonts w:ascii="Times New Roman" w:hAnsi="Times New Roman"/>
          <w:sz w:val="24"/>
          <w:szCs w:val="24"/>
        </w:rPr>
        <w:t xml:space="preserve">was </w:t>
      </w:r>
      <w:r w:rsidR="00D264DA" w:rsidRPr="00A10F2B">
        <w:rPr>
          <w:rFonts w:ascii="Times New Roman" w:hAnsi="Times New Roman"/>
          <w:sz w:val="24"/>
          <w:szCs w:val="24"/>
        </w:rPr>
        <w:t xml:space="preserve">introduced </w:t>
      </w:r>
      <w:r w:rsidR="00832343" w:rsidRPr="00A10F2B">
        <w:rPr>
          <w:rFonts w:ascii="Times New Roman" w:hAnsi="Times New Roman"/>
          <w:sz w:val="24"/>
          <w:szCs w:val="24"/>
        </w:rPr>
        <w:t xml:space="preserve">into </w:t>
      </w:r>
      <w:r w:rsidR="00D264DA" w:rsidRPr="00A10F2B">
        <w:rPr>
          <w:rFonts w:ascii="Times New Roman" w:hAnsi="Times New Roman"/>
          <w:sz w:val="24"/>
          <w:szCs w:val="24"/>
        </w:rPr>
        <w:t>every single</w:t>
      </w:r>
      <w:r w:rsidR="00832343" w:rsidRPr="00A10F2B">
        <w:rPr>
          <w:rFonts w:ascii="Times New Roman" w:hAnsi="Times New Roman"/>
          <w:sz w:val="24"/>
          <w:szCs w:val="24"/>
        </w:rPr>
        <w:t xml:space="preserve"> </w:t>
      </w:r>
      <w:r w:rsidR="00D264DA" w:rsidRPr="00A10F2B">
        <w:rPr>
          <w:rFonts w:ascii="Times New Roman" w:hAnsi="Times New Roman"/>
          <w:sz w:val="24"/>
          <w:szCs w:val="24"/>
        </w:rPr>
        <w:t>mixture</w:t>
      </w:r>
      <w:r w:rsidR="00832343" w:rsidRPr="00A10F2B">
        <w:rPr>
          <w:rFonts w:ascii="Times New Roman" w:hAnsi="Times New Roman"/>
          <w:sz w:val="24"/>
          <w:szCs w:val="24"/>
        </w:rPr>
        <w:t xml:space="preserve"> as indicated. </w:t>
      </w:r>
      <w:r w:rsidR="006059D9" w:rsidRPr="00A10F2B">
        <w:rPr>
          <w:rFonts w:ascii="Times New Roman" w:hAnsi="Times New Roman"/>
          <w:sz w:val="24"/>
          <w:szCs w:val="24"/>
        </w:rPr>
        <w:t xml:space="preserve">Titration of the mixture was done using </w:t>
      </w:r>
      <w:r w:rsidR="00832343" w:rsidRPr="00A10F2B">
        <w:rPr>
          <w:rFonts w:ascii="Times New Roman" w:hAnsi="Times New Roman"/>
          <w:sz w:val="24"/>
          <w:szCs w:val="24"/>
        </w:rPr>
        <w:t xml:space="preserve">the standard Iron (III) chloride </w:t>
      </w:r>
      <w:r w:rsidR="00D264DA" w:rsidRPr="00A10F2B">
        <w:rPr>
          <w:rFonts w:ascii="Times New Roman" w:hAnsi="Times New Roman"/>
          <w:sz w:val="24"/>
          <w:szCs w:val="24"/>
        </w:rPr>
        <w:t>containing</w:t>
      </w:r>
      <w:r w:rsidR="00832343" w:rsidRPr="00A10F2B">
        <w:rPr>
          <w:rFonts w:ascii="Times New Roman" w:hAnsi="Times New Roman"/>
          <w:sz w:val="24"/>
          <w:szCs w:val="24"/>
        </w:rPr>
        <w:t xml:space="preserve"> 0.00195 g</w:t>
      </w:r>
      <w:r w:rsidR="00AB540E">
        <w:rPr>
          <w:rFonts w:ascii="Times New Roman" w:hAnsi="Times New Roman"/>
          <w:sz w:val="24"/>
          <w:szCs w:val="24"/>
        </w:rPr>
        <w:t xml:space="preserve"> I</w:t>
      </w:r>
      <w:r w:rsidR="00832343" w:rsidRPr="00A10F2B">
        <w:rPr>
          <w:rFonts w:ascii="Times New Roman" w:hAnsi="Times New Roman"/>
          <w:sz w:val="24"/>
          <w:szCs w:val="24"/>
        </w:rPr>
        <w:t xml:space="preserve">ron per ml. The </w:t>
      </w:r>
      <w:r w:rsidR="00D264DA" w:rsidRPr="00A10F2B">
        <w:rPr>
          <w:rFonts w:ascii="Times New Roman" w:hAnsi="Times New Roman"/>
          <w:sz w:val="24"/>
          <w:szCs w:val="24"/>
        </w:rPr>
        <w:t xml:space="preserve">resultant </w:t>
      </w:r>
      <w:r w:rsidR="00832343" w:rsidRPr="00A10F2B">
        <w:rPr>
          <w:rFonts w:ascii="Times New Roman" w:hAnsi="Times New Roman"/>
          <w:sz w:val="24"/>
          <w:szCs w:val="24"/>
        </w:rPr>
        <w:t xml:space="preserve">product </w:t>
      </w:r>
      <w:r w:rsidR="00D264DA" w:rsidRPr="00A10F2B">
        <w:rPr>
          <w:rFonts w:ascii="Times New Roman" w:hAnsi="Times New Roman"/>
          <w:sz w:val="24"/>
          <w:szCs w:val="24"/>
        </w:rPr>
        <w:t>appeared</w:t>
      </w:r>
      <w:r w:rsidR="00832343" w:rsidRPr="00A10F2B">
        <w:rPr>
          <w:rFonts w:ascii="Times New Roman" w:hAnsi="Times New Roman"/>
          <w:sz w:val="24"/>
          <w:szCs w:val="24"/>
        </w:rPr>
        <w:t xml:space="preserve"> </w:t>
      </w:r>
      <w:r w:rsidR="00D264DA" w:rsidRPr="00A10F2B">
        <w:rPr>
          <w:rFonts w:ascii="Times New Roman" w:hAnsi="Times New Roman"/>
          <w:sz w:val="24"/>
          <w:szCs w:val="24"/>
        </w:rPr>
        <w:t xml:space="preserve">brown-yellow </w:t>
      </w:r>
      <w:r w:rsidR="00832343" w:rsidRPr="00A10F2B">
        <w:rPr>
          <w:rFonts w:ascii="Times New Roman" w:hAnsi="Times New Roman"/>
          <w:sz w:val="24"/>
          <w:szCs w:val="24"/>
        </w:rPr>
        <w:t xml:space="preserve">which </w:t>
      </w:r>
      <w:r w:rsidR="00D264DA" w:rsidRPr="00A10F2B">
        <w:rPr>
          <w:rFonts w:ascii="Times New Roman" w:hAnsi="Times New Roman"/>
          <w:sz w:val="24"/>
          <w:szCs w:val="24"/>
        </w:rPr>
        <w:t>lasted only</w:t>
      </w:r>
      <w:r w:rsidR="00832343" w:rsidRPr="00A10F2B">
        <w:rPr>
          <w:rFonts w:ascii="Times New Roman" w:hAnsi="Times New Roman"/>
          <w:sz w:val="24"/>
          <w:szCs w:val="24"/>
        </w:rPr>
        <w:t xml:space="preserve"> 5 mins</w:t>
      </w:r>
      <w:r w:rsidR="000E6F9A" w:rsidRPr="00A10F2B">
        <w:rPr>
          <w:rFonts w:ascii="Times New Roman" w:hAnsi="Times New Roman"/>
          <w:sz w:val="24"/>
          <w:szCs w:val="24"/>
        </w:rPr>
        <w:t xml:space="preserve"> (AOAC, 1990)</w:t>
      </w:r>
      <w:r w:rsidR="00832343" w:rsidRPr="00A10F2B">
        <w:rPr>
          <w:rFonts w:ascii="Times New Roman" w:hAnsi="Times New Roman"/>
          <w:sz w:val="24"/>
          <w:szCs w:val="24"/>
        </w:rPr>
        <w:t xml:space="preserve">. The phytic acid </w:t>
      </w:r>
      <w:r w:rsidR="00D264DA" w:rsidRPr="00A10F2B">
        <w:rPr>
          <w:rFonts w:ascii="Times New Roman" w:hAnsi="Times New Roman"/>
          <w:sz w:val="24"/>
          <w:szCs w:val="24"/>
        </w:rPr>
        <w:t xml:space="preserve">percentage </w:t>
      </w:r>
      <w:r w:rsidR="00832343" w:rsidRPr="00A10F2B">
        <w:rPr>
          <w:rFonts w:ascii="Times New Roman" w:hAnsi="Times New Roman"/>
          <w:sz w:val="24"/>
          <w:szCs w:val="24"/>
        </w:rPr>
        <w:t xml:space="preserve">was </w:t>
      </w:r>
      <w:r w:rsidR="00D264DA" w:rsidRPr="00A10F2B">
        <w:rPr>
          <w:rFonts w:ascii="Times New Roman" w:hAnsi="Times New Roman"/>
          <w:sz w:val="24"/>
          <w:szCs w:val="24"/>
        </w:rPr>
        <w:t>evaluated</w:t>
      </w:r>
      <w:r w:rsidR="00995075">
        <w:rPr>
          <w:rFonts w:ascii="Times New Roman" w:hAnsi="Times New Roman"/>
          <w:sz w:val="24"/>
          <w:szCs w:val="24"/>
        </w:rPr>
        <w:t xml:space="preserve"> as:</w:t>
      </w:r>
    </w:p>
    <w:p w:rsidR="00832343" w:rsidRPr="00A10F2B" w:rsidRDefault="00D264DA"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Phytic acid % = </w:t>
      </w:r>
      <w:r w:rsidRPr="00A10F2B">
        <w:rPr>
          <w:rFonts w:ascii="Times New Roman" w:hAnsi="Times New Roman"/>
          <w:sz w:val="24"/>
          <w:szCs w:val="24"/>
          <w:u w:val="single"/>
        </w:rPr>
        <w:t>titre value x 0.00195 x 1.19 x 100 x 3.55</w:t>
      </w:r>
    </w:p>
    <w:p w:rsidR="00832343" w:rsidRPr="00A10F2B" w:rsidRDefault="00D264DA" w:rsidP="00832343">
      <w:pPr>
        <w:spacing w:after="0" w:line="360" w:lineRule="auto"/>
        <w:jc w:val="both"/>
        <w:rPr>
          <w:rFonts w:ascii="Times New Roman" w:hAnsi="Times New Roman"/>
          <w:sz w:val="24"/>
          <w:szCs w:val="24"/>
        </w:rPr>
      </w:pP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Weight of sample</w:t>
      </w:r>
    </w:p>
    <w:p w:rsidR="007C1137" w:rsidRPr="00A10F2B" w:rsidRDefault="007C1137" w:rsidP="00832343">
      <w:pPr>
        <w:spacing w:after="0" w:line="360" w:lineRule="auto"/>
        <w:jc w:val="both"/>
        <w:rPr>
          <w:rFonts w:ascii="Times New Roman" w:hAnsi="Times New Roman"/>
          <w:i/>
          <w:sz w:val="24"/>
          <w:szCs w:val="24"/>
        </w:rPr>
      </w:pPr>
    </w:p>
    <w:p w:rsidR="00832343" w:rsidRPr="00A10F2B" w:rsidRDefault="002B09A0" w:rsidP="00832343">
      <w:pPr>
        <w:spacing w:after="0" w:line="360" w:lineRule="auto"/>
        <w:jc w:val="both"/>
        <w:rPr>
          <w:rFonts w:ascii="Times New Roman" w:hAnsi="Times New Roman"/>
          <w:sz w:val="24"/>
          <w:szCs w:val="24"/>
        </w:rPr>
      </w:pPr>
      <w:r>
        <w:rPr>
          <w:rFonts w:ascii="Times New Roman" w:hAnsi="Times New Roman"/>
          <w:i/>
          <w:sz w:val="24"/>
          <w:szCs w:val="24"/>
        </w:rPr>
        <w:t>3.15</w:t>
      </w:r>
      <w:r w:rsidR="00AB540E">
        <w:rPr>
          <w:rFonts w:ascii="Times New Roman" w:hAnsi="Times New Roman"/>
          <w:i/>
          <w:sz w:val="24"/>
          <w:szCs w:val="24"/>
        </w:rPr>
        <w:t xml:space="preserve">.4.3. </w:t>
      </w:r>
      <w:r w:rsidR="00832343" w:rsidRPr="00A10F2B">
        <w:rPr>
          <w:rFonts w:ascii="Times New Roman" w:hAnsi="Times New Roman"/>
          <w:i/>
          <w:sz w:val="24"/>
          <w:szCs w:val="24"/>
        </w:rPr>
        <w:t xml:space="preserve">Total alkaloids determination </w:t>
      </w:r>
    </w:p>
    <w:p w:rsidR="00832343" w:rsidRPr="00A10F2B" w:rsidRDefault="00532C51" w:rsidP="00832343">
      <w:pPr>
        <w:spacing w:line="360" w:lineRule="auto"/>
        <w:jc w:val="both"/>
        <w:rPr>
          <w:rFonts w:ascii="Times New Roman" w:hAnsi="Times New Roman"/>
          <w:sz w:val="24"/>
          <w:szCs w:val="24"/>
        </w:rPr>
      </w:pPr>
      <w:r>
        <w:rPr>
          <w:rFonts w:ascii="Times New Roman" w:hAnsi="Times New Roman"/>
          <w:sz w:val="24"/>
          <w:szCs w:val="24"/>
        </w:rPr>
        <w:t>Two</w:t>
      </w:r>
      <w:r w:rsidR="00832343" w:rsidRPr="00A10F2B">
        <w:rPr>
          <w:rFonts w:ascii="Times New Roman" w:hAnsi="Times New Roman"/>
          <w:sz w:val="24"/>
          <w:szCs w:val="24"/>
        </w:rPr>
        <w:t xml:space="preserve"> g</w:t>
      </w:r>
      <w:r>
        <w:rPr>
          <w:rFonts w:ascii="Times New Roman" w:hAnsi="Times New Roman"/>
          <w:sz w:val="24"/>
          <w:szCs w:val="24"/>
        </w:rPr>
        <w:t>rams</w:t>
      </w:r>
      <w:r w:rsidR="00832343" w:rsidRPr="00A10F2B">
        <w:rPr>
          <w:rFonts w:ascii="Times New Roman" w:hAnsi="Times New Roman"/>
          <w:sz w:val="24"/>
          <w:szCs w:val="24"/>
        </w:rPr>
        <w:t xml:space="preserve"> of </w:t>
      </w:r>
      <w:r w:rsidR="00D10ADE" w:rsidRPr="00A10F2B">
        <w:rPr>
          <w:rFonts w:ascii="Times New Roman" w:hAnsi="Times New Roman"/>
          <w:sz w:val="24"/>
          <w:szCs w:val="24"/>
        </w:rPr>
        <w:t>the fine textured</w:t>
      </w:r>
      <w:r w:rsidR="00832343" w:rsidRPr="00A10F2B">
        <w:rPr>
          <w:rFonts w:ascii="Times New Roman" w:hAnsi="Times New Roman"/>
          <w:sz w:val="24"/>
          <w:szCs w:val="24"/>
        </w:rPr>
        <w:t xml:space="preserve"> </w:t>
      </w:r>
      <w:r w:rsidR="00054548" w:rsidRPr="00A10F2B">
        <w:rPr>
          <w:rFonts w:ascii="Times New Roman" w:hAnsi="Times New Roman"/>
          <w:sz w:val="24"/>
          <w:szCs w:val="24"/>
        </w:rPr>
        <w:t>fermented product</w:t>
      </w:r>
      <w:r w:rsidR="00832343" w:rsidRPr="00A10F2B">
        <w:rPr>
          <w:rFonts w:ascii="Times New Roman" w:hAnsi="Times New Roman"/>
          <w:sz w:val="24"/>
          <w:szCs w:val="24"/>
        </w:rPr>
        <w:t xml:space="preserve"> was </w:t>
      </w:r>
      <w:r w:rsidR="00D10ADE" w:rsidRPr="00A10F2B">
        <w:rPr>
          <w:rFonts w:ascii="Times New Roman" w:hAnsi="Times New Roman"/>
          <w:sz w:val="24"/>
          <w:szCs w:val="24"/>
        </w:rPr>
        <w:t xml:space="preserve">measured into a </w:t>
      </w:r>
      <w:r w:rsidR="000E6F9A" w:rsidRPr="00A10F2B">
        <w:rPr>
          <w:rFonts w:ascii="Times New Roman" w:hAnsi="Times New Roman"/>
          <w:sz w:val="24"/>
          <w:szCs w:val="24"/>
        </w:rPr>
        <w:t>bottle measur</w:t>
      </w:r>
      <w:r w:rsidR="00054548" w:rsidRPr="00A10F2B">
        <w:rPr>
          <w:rFonts w:ascii="Times New Roman" w:hAnsi="Times New Roman"/>
          <w:sz w:val="24"/>
          <w:szCs w:val="24"/>
        </w:rPr>
        <w:t>ing 100 ml</w:t>
      </w:r>
      <w:r w:rsidR="00D10ADE" w:rsidRPr="00A10F2B">
        <w:rPr>
          <w:rFonts w:ascii="Times New Roman" w:hAnsi="Times New Roman"/>
          <w:sz w:val="24"/>
          <w:szCs w:val="24"/>
        </w:rPr>
        <w:t xml:space="preserve">, </w:t>
      </w:r>
      <w:r w:rsidR="00E16A50" w:rsidRPr="00A10F2B">
        <w:rPr>
          <w:rFonts w:ascii="Times New Roman" w:hAnsi="Times New Roman"/>
          <w:sz w:val="24"/>
          <w:szCs w:val="24"/>
        </w:rPr>
        <w:t xml:space="preserve">next was the introduction of </w:t>
      </w:r>
      <w:r w:rsidR="00832343" w:rsidRPr="00A10F2B">
        <w:rPr>
          <w:rFonts w:ascii="Times New Roman" w:hAnsi="Times New Roman"/>
          <w:sz w:val="24"/>
          <w:szCs w:val="24"/>
        </w:rPr>
        <w:t xml:space="preserve">80% absolute alcohol </w:t>
      </w:r>
      <w:r w:rsidR="00D10ADE" w:rsidRPr="00A10F2B">
        <w:rPr>
          <w:rFonts w:ascii="Times New Roman" w:hAnsi="Times New Roman"/>
          <w:sz w:val="24"/>
          <w:szCs w:val="24"/>
        </w:rPr>
        <w:t>(20 ml) thereby making</w:t>
      </w:r>
      <w:r w:rsidR="00832343" w:rsidRPr="00A10F2B">
        <w:rPr>
          <w:rFonts w:ascii="Times New Roman" w:hAnsi="Times New Roman"/>
          <w:sz w:val="24"/>
          <w:szCs w:val="24"/>
        </w:rPr>
        <w:t xml:space="preserve"> </w:t>
      </w:r>
      <w:r w:rsidR="00D10ADE" w:rsidRPr="00A10F2B">
        <w:rPr>
          <w:rFonts w:ascii="Times New Roman" w:hAnsi="Times New Roman"/>
          <w:sz w:val="24"/>
          <w:szCs w:val="24"/>
        </w:rPr>
        <w:t>an even</w:t>
      </w:r>
      <w:r w:rsidR="00832343" w:rsidRPr="00A10F2B">
        <w:rPr>
          <w:rFonts w:ascii="Times New Roman" w:hAnsi="Times New Roman"/>
          <w:sz w:val="24"/>
          <w:szCs w:val="24"/>
        </w:rPr>
        <w:t xml:space="preserve"> paste by stirring. The </w:t>
      </w:r>
      <w:r w:rsidR="00D10ADE" w:rsidRPr="00A10F2B">
        <w:rPr>
          <w:rFonts w:ascii="Times New Roman" w:hAnsi="Times New Roman"/>
          <w:sz w:val="24"/>
          <w:szCs w:val="24"/>
        </w:rPr>
        <w:t xml:space="preserve">resultant </w:t>
      </w:r>
      <w:r w:rsidR="00832343" w:rsidRPr="00A10F2B">
        <w:rPr>
          <w:rFonts w:ascii="Times New Roman" w:hAnsi="Times New Roman"/>
          <w:sz w:val="24"/>
          <w:szCs w:val="24"/>
        </w:rPr>
        <w:t xml:space="preserve">mixture was </w:t>
      </w:r>
      <w:r w:rsidR="00D10ADE" w:rsidRPr="00A10F2B">
        <w:rPr>
          <w:rFonts w:ascii="Times New Roman" w:hAnsi="Times New Roman"/>
          <w:sz w:val="24"/>
          <w:szCs w:val="24"/>
        </w:rPr>
        <w:t>mov</w:t>
      </w:r>
      <w:r w:rsidR="00832343" w:rsidRPr="00A10F2B">
        <w:rPr>
          <w:rFonts w:ascii="Times New Roman" w:hAnsi="Times New Roman"/>
          <w:sz w:val="24"/>
          <w:szCs w:val="24"/>
        </w:rPr>
        <w:t xml:space="preserve">ed </w:t>
      </w:r>
      <w:r w:rsidR="00D10ADE" w:rsidRPr="00A10F2B">
        <w:rPr>
          <w:rFonts w:ascii="Times New Roman" w:hAnsi="Times New Roman"/>
          <w:sz w:val="24"/>
          <w:szCs w:val="24"/>
        </w:rPr>
        <w:t>in</w:t>
      </w:r>
      <w:r w:rsidR="00832343" w:rsidRPr="00A10F2B">
        <w:rPr>
          <w:rFonts w:ascii="Times New Roman" w:hAnsi="Times New Roman"/>
          <w:sz w:val="24"/>
          <w:szCs w:val="24"/>
        </w:rPr>
        <w:t xml:space="preserve">to a 250 ml </w:t>
      </w:r>
      <w:r w:rsidR="00454B74" w:rsidRPr="00A10F2B">
        <w:rPr>
          <w:rFonts w:ascii="Times New Roman" w:hAnsi="Times New Roman"/>
          <w:sz w:val="24"/>
          <w:szCs w:val="24"/>
        </w:rPr>
        <w:t>bottle</w:t>
      </w:r>
      <w:r w:rsidR="00832343" w:rsidRPr="00A10F2B">
        <w:rPr>
          <w:rFonts w:ascii="Times New Roman" w:hAnsi="Times New Roman"/>
          <w:sz w:val="24"/>
          <w:szCs w:val="24"/>
        </w:rPr>
        <w:t xml:space="preserve"> with the addition of alcohol to m</w:t>
      </w:r>
      <w:r>
        <w:rPr>
          <w:rFonts w:ascii="Times New Roman" w:hAnsi="Times New Roman"/>
          <w:sz w:val="24"/>
          <w:szCs w:val="24"/>
        </w:rPr>
        <w:t>ake up 100 ml. Meanwhile, 1 g</w:t>
      </w:r>
      <w:r w:rsidR="00832343" w:rsidRPr="00A10F2B">
        <w:rPr>
          <w:rFonts w:ascii="Times New Roman" w:hAnsi="Times New Roman"/>
          <w:sz w:val="24"/>
          <w:szCs w:val="24"/>
        </w:rPr>
        <w:t xml:space="preserve"> of </w:t>
      </w:r>
      <w:r w:rsidR="006C1AEA" w:rsidRPr="00A10F2B">
        <w:rPr>
          <w:rFonts w:ascii="Times New Roman" w:hAnsi="Times New Roman"/>
          <w:sz w:val="24"/>
          <w:szCs w:val="24"/>
        </w:rPr>
        <w:t>MgO</w:t>
      </w:r>
      <w:r w:rsidR="00832343" w:rsidRPr="00A10F2B">
        <w:rPr>
          <w:rFonts w:ascii="Times New Roman" w:hAnsi="Times New Roman"/>
          <w:sz w:val="24"/>
          <w:szCs w:val="24"/>
        </w:rPr>
        <w:t xml:space="preserve"> was then </w:t>
      </w:r>
      <w:r w:rsidR="006C1AEA" w:rsidRPr="00A10F2B">
        <w:rPr>
          <w:rFonts w:ascii="Times New Roman" w:hAnsi="Times New Roman"/>
          <w:sz w:val="24"/>
          <w:szCs w:val="24"/>
        </w:rPr>
        <w:t>introduced</w:t>
      </w:r>
      <w:r w:rsidR="00832343" w:rsidRPr="00A10F2B">
        <w:rPr>
          <w:rFonts w:ascii="Times New Roman" w:hAnsi="Times New Roman"/>
          <w:sz w:val="24"/>
          <w:szCs w:val="24"/>
        </w:rPr>
        <w:t xml:space="preserve"> and the </w:t>
      </w:r>
      <w:r w:rsidR="006C1AEA" w:rsidRPr="00A10F2B">
        <w:rPr>
          <w:rFonts w:ascii="Times New Roman" w:hAnsi="Times New Roman"/>
          <w:sz w:val="24"/>
          <w:szCs w:val="24"/>
        </w:rPr>
        <w:t>solution was</w:t>
      </w:r>
      <w:r w:rsidR="00832343" w:rsidRPr="00A10F2B">
        <w:rPr>
          <w:rFonts w:ascii="Times New Roman" w:hAnsi="Times New Roman"/>
          <w:sz w:val="24"/>
          <w:szCs w:val="24"/>
        </w:rPr>
        <w:t xml:space="preserve"> </w:t>
      </w:r>
      <w:r w:rsidR="006C1AEA" w:rsidRPr="00A10F2B">
        <w:rPr>
          <w:rFonts w:ascii="Times New Roman" w:hAnsi="Times New Roman"/>
          <w:sz w:val="24"/>
          <w:szCs w:val="24"/>
        </w:rPr>
        <w:t>assimilated</w:t>
      </w:r>
      <w:r w:rsidR="00832343" w:rsidRPr="00A10F2B">
        <w:rPr>
          <w:rFonts w:ascii="Times New Roman" w:hAnsi="Times New Roman"/>
          <w:sz w:val="24"/>
          <w:szCs w:val="24"/>
        </w:rPr>
        <w:t xml:space="preserve"> in a </w:t>
      </w:r>
      <w:r w:rsidR="006C1AEA" w:rsidRPr="00A10F2B">
        <w:rPr>
          <w:rFonts w:ascii="Times New Roman" w:hAnsi="Times New Roman"/>
          <w:sz w:val="24"/>
          <w:szCs w:val="24"/>
        </w:rPr>
        <w:t xml:space="preserve">steaming </w:t>
      </w:r>
      <w:r w:rsidR="00832343" w:rsidRPr="00A10F2B">
        <w:rPr>
          <w:rFonts w:ascii="Times New Roman" w:hAnsi="Times New Roman"/>
          <w:sz w:val="24"/>
          <w:szCs w:val="24"/>
        </w:rPr>
        <w:t>water bath</w:t>
      </w:r>
      <w:r w:rsidR="006C1AEA" w:rsidRPr="00A10F2B">
        <w:rPr>
          <w:rFonts w:ascii="Times New Roman" w:hAnsi="Times New Roman"/>
          <w:sz w:val="24"/>
          <w:szCs w:val="24"/>
        </w:rPr>
        <w:t xml:space="preserve"> </w:t>
      </w:r>
      <w:r w:rsidR="00832343" w:rsidRPr="00A10F2B">
        <w:rPr>
          <w:rFonts w:ascii="Times New Roman" w:hAnsi="Times New Roman"/>
          <w:sz w:val="24"/>
          <w:szCs w:val="24"/>
        </w:rPr>
        <w:t xml:space="preserve">for </w:t>
      </w:r>
      <w:r w:rsidR="006C1AEA" w:rsidRPr="00A10F2B">
        <w:rPr>
          <w:rFonts w:ascii="Times New Roman" w:hAnsi="Times New Roman"/>
          <w:sz w:val="24"/>
          <w:szCs w:val="24"/>
        </w:rPr>
        <w:t xml:space="preserve">about </w:t>
      </w:r>
      <w:r w:rsidR="00832343" w:rsidRPr="00A10F2B">
        <w:rPr>
          <w:rFonts w:ascii="Times New Roman" w:hAnsi="Times New Roman"/>
          <w:sz w:val="24"/>
          <w:szCs w:val="24"/>
        </w:rPr>
        <w:t>1</w:t>
      </w:r>
      <w:r w:rsidR="006C1AEA" w:rsidRPr="00A10F2B">
        <w:rPr>
          <w:rFonts w:ascii="Times New Roman" w:hAnsi="Times New Roman"/>
          <w:sz w:val="24"/>
          <w:szCs w:val="24"/>
        </w:rPr>
        <w:t xml:space="preserve"> h 30 mins</w:t>
      </w:r>
      <w:r w:rsidR="00832343" w:rsidRPr="00A10F2B">
        <w:rPr>
          <w:rFonts w:ascii="Times New Roman" w:hAnsi="Times New Roman"/>
          <w:sz w:val="24"/>
          <w:szCs w:val="24"/>
        </w:rPr>
        <w:t xml:space="preserve"> </w:t>
      </w:r>
      <w:r w:rsidR="009B7FA7" w:rsidRPr="00A10F2B">
        <w:rPr>
          <w:rFonts w:ascii="Times New Roman" w:hAnsi="Times New Roman"/>
          <w:sz w:val="24"/>
          <w:szCs w:val="24"/>
        </w:rPr>
        <w:t>in</w:t>
      </w:r>
      <w:r w:rsidR="00832343" w:rsidRPr="00A10F2B">
        <w:rPr>
          <w:rFonts w:ascii="Times New Roman" w:hAnsi="Times New Roman"/>
          <w:sz w:val="24"/>
          <w:szCs w:val="24"/>
        </w:rPr>
        <w:t xml:space="preserve"> a</w:t>
      </w:r>
      <w:r w:rsidR="009B7FA7" w:rsidRPr="00A10F2B">
        <w:rPr>
          <w:rFonts w:ascii="Times New Roman" w:hAnsi="Times New Roman"/>
          <w:sz w:val="24"/>
          <w:szCs w:val="24"/>
        </w:rPr>
        <w:t>n outwardly flowing air condensing unit</w:t>
      </w:r>
      <w:r w:rsidR="00832343" w:rsidRPr="00A10F2B">
        <w:rPr>
          <w:rFonts w:ascii="Times New Roman" w:hAnsi="Times New Roman"/>
          <w:sz w:val="24"/>
          <w:szCs w:val="24"/>
        </w:rPr>
        <w:t xml:space="preserve"> with </w:t>
      </w:r>
      <w:r w:rsidR="009B7FA7" w:rsidRPr="00A10F2B">
        <w:rPr>
          <w:rFonts w:ascii="Times New Roman" w:hAnsi="Times New Roman"/>
          <w:sz w:val="24"/>
          <w:szCs w:val="24"/>
        </w:rPr>
        <w:t>periodic stirring</w:t>
      </w:r>
      <w:r w:rsidR="00832343" w:rsidRPr="00A10F2B">
        <w:rPr>
          <w:rFonts w:ascii="Times New Roman" w:hAnsi="Times New Roman"/>
          <w:sz w:val="24"/>
          <w:szCs w:val="24"/>
        </w:rPr>
        <w:t xml:space="preserve">. The </w:t>
      </w:r>
      <w:r w:rsidR="009B7FA7" w:rsidRPr="00A10F2B">
        <w:rPr>
          <w:rFonts w:ascii="Times New Roman" w:hAnsi="Times New Roman"/>
          <w:sz w:val="24"/>
          <w:szCs w:val="24"/>
        </w:rPr>
        <w:t xml:space="preserve">solution </w:t>
      </w:r>
      <w:r w:rsidR="00832343" w:rsidRPr="00A10F2B">
        <w:rPr>
          <w:rFonts w:ascii="Times New Roman" w:hAnsi="Times New Roman"/>
          <w:sz w:val="24"/>
          <w:szCs w:val="24"/>
        </w:rPr>
        <w:t xml:space="preserve">was </w:t>
      </w:r>
      <w:r w:rsidR="009B7FA7" w:rsidRPr="00A10F2B">
        <w:rPr>
          <w:rFonts w:ascii="Times New Roman" w:hAnsi="Times New Roman"/>
          <w:sz w:val="24"/>
          <w:szCs w:val="24"/>
        </w:rPr>
        <w:t>sieved with the use of a</w:t>
      </w:r>
      <w:r w:rsidR="00832343" w:rsidRPr="00A10F2B">
        <w:rPr>
          <w:rFonts w:ascii="Times New Roman" w:hAnsi="Times New Roman"/>
          <w:sz w:val="24"/>
          <w:szCs w:val="24"/>
        </w:rPr>
        <w:t xml:space="preserve"> small funnel and the </w:t>
      </w:r>
      <w:r w:rsidR="00AF1C0B" w:rsidRPr="00A10F2B">
        <w:rPr>
          <w:rFonts w:ascii="Times New Roman" w:hAnsi="Times New Roman"/>
          <w:sz w:val="24"/>
          <w:szCs w:val="24"/>
        </w:rPr>
        <w:t>resultant solid</w:t>
      </w:r>
      <w:r w:rsidR="00832343" w:rsidRPr="00A10F2B">
        <w:rPr>
          <w:rFonts w:ascii="Times New Roman" w:hAnsi="Times New Roman"/>
          <w:sz w:val="24"/>
          <w:szCs w:val="24"/>
        </w:rPr>
        <w:t xml:space="preserve"> </w:t>
      </w:r>
      <w:r w:rsidR="00AF1C0B" w:rsidRPr="00A10F2B">
        <w:rPr>
          <w:rFonts w:ascii="Times New Roman" w:hAnsi="Times New Roman"/>
          <w:sz w:val="24"/>
          <w:szCs w:val="24"/>
        </w:rPr>
        <w:t>gotten</w:t>
      </w:r>
      <w:r w:rsidR="00832343" w:rsidRPr="00A10F2B">
        <w:rPr>
          <w:rFonts w:ascii="Times New Roman" w:hAnsi="Times New Roman"/>
          <w:sz w:val="24"/>
          <w:szCs w:val="24"/>
        </w:rPr>
        <w:t xml:space="preserve"> was </w:t>
      </w:r>
      <w:r w:rsidR="00AF1C0B" w:rsidRPr="00A10F2B">
        <w:rPr>
          <w:rFonts w:ascii="Times New Roman" w:hAnsi="Times New Roman"/>
          <w:sz w:val="24"/>
          <w:szCs w:val="24"/>
        </w:rPr>
        <w:t>moved</w:t>
      </w:r>
      <w:r w:rsidR="00832343" w:rsidRPr="00A10F2B">
        <w:rPr>
          <w:rFonts w:ascii="Times New Roman" w:hAnsi="Times New Roman"/>
          <w:sz w:val="24"/>
          <w:szCs w:val="24"/>
        </w:rPr>
        <w:t xml:space="preserve"> </w:t>
      </w:r>
      <w:r w:rsidR="00AF1C0B" w:rsidRPr="00A10F2B">
        <w:rPr>
          <w:rFonts w:ascii="Times New Roman" w:hAnsi="Times New Roman"/>
          <w:sz w:val="24"/>
          <w:szCs w:val="24"/>
        </w:rPr>
        <w:t>in</w:t>
      </w:r>
      <w:r w:rsidR="00832343" w:rsidRPr="00A10F2B">
        <w:rPr>
          <w:rFonts w:ascii="Times New Roman" w:hAnsi="Times New Roman"/>
          <w:sz w:val="24"/>
          <w:szCs w:val="24"/>
        </w:rPr>
        <w:t xml:space="preserve">to the </w:t>
      </w:r>
      <w:r w:rsidR="00AF1C0B" w:rsidRPr="00A10F2B">
        <w:rPr>
          <w:rFonts w:ascii="Times New Roman" w:hAnsi="Times New Roman"/>
          <w:sz w:val="24"/>
          <w:szCs w:val="24"/>
        </w:rPr>
        <w:t>bottle</w:t>
      </w:r>
      <w:r w:rsidR="00832343" w:rsidRPr="00A10F2B">
        <w:rPr>
          <w:rFonts w:ascii="Times New Roman" w:hAnsi="Times New Roman"/>
          <w:sz w:val="24"/>
          <w:szCs w:val="24"/>
        </w:rPr>
        <w:t xml:space="preserve"> and </w:t>
      </w:r>
      <w:r w:rsidR="00AF1C0B" w:rsidRPr="00A10F2B">
        <w:rPr>
          <w:rFonts w:ascii="Times New Roman" w:hAnsi="Times New Roman"/>
          <w:sz w:val="24"/>
          <w:szCs w:val="24"/>
        </w:rPr>
        <w:t>reassimilated using alcohol of about 50 ml for a period of 30 mins. Afterwards</w:t>
      </w:r>
      <w:r w:rsidR="00832343" w:rsidRPr="00A10F2B">
        <w:rPr>
          <w:rFonts w:ascii="Times New Roman" w:hAnsi="Times New Roman"/>
          <w:sz w:val="24"/>
          <w:szCs w:val="24"/>
        </w:rPr>
        <w:t xml:space="preserve">, the alcohol was </w:t>
      </w:r>
      <w:r w:rsidR="00AF1C0B" w:rsidRPr="00A10F2B">
        <w:rPr>
          <w:rFonts w:ascii="Times New Roman" w:hAnsi="Times New Roman"/>
          <w:sz w:val="24"/>
          <w:szCs w:val="24"/>
        </w:rPr>
        <w:t>vaporized</w:t>
      </w:r>
      <w:r w:rsidR="00832343" w:rsidRPr="00A10F2B">
        <w:rPr>
          <w:rFonts w:ascii="Times New Roman" w:hAnsi="Times New Roman"/>
          <w:sz w:val="24"/>
          <w:szCs w:val="24"/>
        </w:rPr>
        <w:t xml:space="preserve"> and the </w:t>
      </w:r>
      <w:r w:rsidR="00AF1C0B" w:rsidRPr="00A10F2B">
        <w:rPr>
          <w:rFonts w:ascii="Times New Roman" w:hAnsi="Times New Roman"/>
          <w:sz w:val="24"/>
          <w:szCs w:val="24"/>
        </w:rPr>
        <w:t>resultant solid w</w:t>
      </w:r>
      <w:r w:rsidR="00832343" w:rsidRPr="00A10F2B">
        <w:rPr>
          <w:rFonts w:ascii="Times New Roman" w:hAnsi="Times New Roman"/>
          <w:sz w:val="24"/>
          <w:szCs w:val="24"/>
        </w:rPr>
        <w:t>a</w:t>
      </w:r>
      <w:r w:rsidR="00454B74" w:rsidRPr="00A10F2B">
        <w:rPr>
          <w:rFonts w:ascii="Times New Roman" w:hAnsi="Times New Roman"/>
          <w:sz w:val="24"/>
          <w:szCs w:val="24"/>
        </w:rPr>
        <w:t xml:space="preserve">s </w:t>
      </w:r>
      <w:r w:rsidR="00AF1C0B" w:rsidRPr="00A10F2B">
        <w:rPr>
          <w:rFonts w:ascii="Times New Roman" w:hAnsi="Times New Roman"/>
          <w:sz w:val="24"/>
          <w:szCs w:val="24"/>
        </w:rPr>
        <w:t>cleaned</w:t>
      </w:r>
      <w:r w:rsidR="00454B74" w:rsidRPr="00A10F2B">
        <w:rPr>
          <w:rFonts w:ascii="Times New Roman" w:hAnsi="Times New Roman"/>
          <w:sz w:val="24"/>
          <w:szCs w:val="24"/>
        </w:rPr>
        <w:t xml:space="preserve"> </w:t>
      </w:r>
      <w:r w:rsidR="00AF1C0B" w:rsidRPr="00A10F2B">
        <w:rPr>
          <w:rFonts w:ascii="Times New Roman" w:hAnsi="Times New Roman"/>
          <w:sz w:val="24"/>
          <w:szCs w:val="24"/>
        </w:rPr>
        <w:t>three times with boiled</w:t>
      </w:r>
      <w:r w:rsidR="006D55E9" w:rsidRPr="00A10F2B">
        <w:rPr>
          <w:rFonts w:ascii="Times New Roman" w:hAnsi="Times New Roman"/>
          <w:sz w:val="24"/>
          <w:szCs w:val="24"/>
        </w:rPr>
        <w:t xml:space="preserve"> water, next, three drops of </w:t>
      </w:r>
      <w:r w:rsidR="00454B74" w:rsidRPr="00A10F2B">
        <w:rPr>
          <w:rFonts w:ascii="Times New Roman" w:hAnsi="Times New Roman"/>
          <w:sz w:val="24"/>
          <w:szCs w:val="24"/>
        </w:rPr>
        <w:t>10% HCl</w:t>
      </w:r>
      <w:r w:rsidR="006D55E9" w:rsidRPr="00A10F2B">
        <w:rPr>
          <w:rFonts w:ascii="Times New Roman" w:hAnsi="Times New Roman"/>
          <w:sz w:val="24"/>
          <w:szCs w:val="24"/>
        </w:rPr>
        <w:t xml:space="preserve"> was introduced into the solution</w:t>
      </w:r>
      <w:r w:rsidR="00454B74" w:rsidRPr="00A10F2B">
        <w:rPr>
          <w:rFonts w:ascii="Times New Roman" w:hAnsi="Times New Roman"/>
          <w:sz w:val="24"/>
          <w:szCs w:val="24"/>
        </w:rPr>
        <w:t>. T</w:t>
      </w:r>
      <w:r w:rsidR="00832343" w:rsidRPr="00A10F2B">
        <w:rPr>
          <w:rFonts w:ascii="Times New Roman" w:hAnsi="Times New Roman"/>
          <w:sz w:val="24"/>
          <w:szCs w:val="24"/>
        </w:rPr>
        <w:t xml:space="preserve">he </w:t>
      </w:r>
      <w:r w:rsidR="00486CD9" w:rsidRPr="00A10F2B">
        <w:rPr>
          <w:rFonts w:ascii="Times New Roman" w:hAnsi="Times New Roman"/>
          <w:sz w:val="24"/>
          <w:szCs w:val="24"/>
        </w:rPr>
        <w:t>resultant mixture</w:t>
      </w:r>
      <w:r w:rsidR="00832343" w:rsidRPr="00A10F2B">
        <w:rPr>
          <w:rFonts w:ascii="Times New Roman" w:hAnsi="Times New Roman"/>
          <w:sz w:val="24"/>
          <w:szCs w:val="24"/>
        </w:rPr>
        <w:t xml:space="preserve"> was </w:t>
      </w:r>
      <w:r w:rsidR="00454B74" w:rsidRPr="00A10F2B">
        <w:rPr>
          <w:rFonts w:ascii="Times New Roman" w:hAnsi="Times New Roman"/>
          <w:sz w:val="24"/>
          <w:szCs w:val="24"/>
        </w:rPr>
        <w:t>moved</w:t>
      </w:r>
      <w:r w:rsidR="00832343" w:rsidRPr="00A10F2B">
        <w:rPr>
          <w:rFonts w:ascii="Times New Roman" w:hAnsi="Times New Roman"/>
          <w:sz w:val="24"/>
          <w:szCs w:val="24"/>
        </w:rPr>
        <w:t xml:space="preserve"> into a 250 ml </w:t>
      </w:r>
      <w:r w:rsidR="00454B74" w:rsidRPr="00A10F2B">
        <w:rPr>
          <w:rFonts w:ascii="Times New Roman" w:hAnsi="Times New Roman"/>
          <w:sz w:val="24"/>
          <w:szCs w:val="24"/>
        </w:rPr>
        <w:t>bottle</w:t>
      </w:r>
      <w:r w:rsidR="00832343" w:rsidRPr="00A10F2B">
        <w:rPr>
          <w:rFonts w:ascii="Times New Roman" w:hAnsi="Times New Roman"/>
          <w:sz w:val="24"/>
          <w:szCs w:val="24"/>
        </w:rPr>
        <w:t xml:space="preserve">; zinc acetate </w:t>
      </w:r>
      <w:r w:rsidR="00486CD9" w:rsidRPr="00A10F2B">
        <w:rPr>
          <w:rFonts w:ascii="Times New Roman" w:hAnsi="Times New Roman"/>
          <w:sz w:val="24"/>
          <w:szCs w:val="24"/>
        </w:rPr>
        <w:t xml:space="preserve">(5 ml) </w:t>
      </w:r>
      <w:r w:rsidR="00454B74" w:rsidRPr="00A10F2B">
        <w:rPr>
          <w:rFonts w:ascii="Times New Roman" w:hAnsi="Times New Roman"/>
          <w:sz w:val="24"/>
          <w:szCs w:val="24"/>
        </w:rPr>
        <w:t xml:space="preserve">and </w:t>
      </w:r>
      <w:r w:rsidR="00832343" w:rsidRPr="00A10F2B">
        <w:rPr>
          <w:rFonts w:ascii="Times New Roman" w:hAnsi="Times New Roman"/>
          <w:sz w:val="24"/>
          <w:szCs w:val="24"/>
        </w:rPr>
        <w:t xml:space="preserve">potassium ferrocyanide solution </w:t>
      </w:r>
      <w:r w:rsidR="00486CD9" w:rsidRPr="00A10F2B">
        <w:rPr>
          <w:rFonts w:ascii="Times New Roman" w:hAnsi="Times New Roman"/>
          <w:sz w:val="24"/>
          <w:szCs w:val="24"/>
        </w:rPr>
        <w:t xml:space="preserve">(5 ml) </w:t>
      </w:r>
      <w:r w:rsidR="00832343" w:rsidRPr="00A10F2B">
        <w:rPr>
          <w:rFonts w:ascii="Times New Roman" w:hAnsi="Times New Roman"/>
          <w:sz w:val="24"/>
          <w:szCs w:val="24"/>
        </w:rPr>
        <w:t xml:space="preserve">were </w:t>
      </w:r>
      <w:r w:rsidR="00454B74" w:rsidRPr="00A10F2B">
        <w:rPr>
          <w:rFonts w:ascii="Times New Roman" w:hAnsi="Times New Roman"/>
          <w:sz w:val="24"/>
          <w:szCs w:val="24"/>
        </w:rPr>
        <w:t>introduced</w:t>
      </w:r>
      <w:r w:rsidR="00832343" w:rsidRPr="00A10F2B">
        <w:rPr>
          <w:rFonts w:ascii="Times New Roman" w:hAnsi="Times New Roman"/>
          <w:sz w:val="24"/>
          <w:szCs w:val="24"/>
        </w:rPr>
        <w:t xml:space="preserve"> </w:t>
      </w:r>
      <w:r w:rsidR="00486CD9" w:rsidRPr="00A10F2B">
        <w:rPr>
          <w:rFonts w:ascii="Times New Roman" w:hAnsi="Times New Roman"/>
          <w:sz w:val="24"/>
          <w:szCs w:val="24"/>
        </w:rPr>
        <w:t>then</w:t>
      </w:r>
      <w:r w:rsidR="00832343" w:rsidRPr="00A10F2B">
        <w:rPr>
          <w:rFonts w:ascii="Times New Roman" w:hAnsi="Times New Roman"/>
          <w:sz w:val="24"/>
          <w:szCs w:val="24"/>
        </w:rPr>
        <w:t xml:space="preserve"> </w:t>
      </w:r>
      <w:r w:rsidR="00454B74" w:rsidRPr="00A10F2B">
        <w:rPr>
          <w:rFonts w:ascii="Times New Roman" w:hAnsi="Times New Roman"/>
          <w:sz w:val="24"/>
          <w:szCs w:val="24"/>
        </w:rPr>
        <w:t>stirred</w:t>
      </w:r>
      <w:r w:rsidR="00832343" w:rsidRPr="00A10F2B">
        <w:rPr>
          <w:rFonts w:ascii="Times New Roman" w:hAnsi="Times New Roman"/>
          <w:sz w:val="24"/>
          <w:szCs w:val="24"/>
        </w:rPr>
        <w:t xml:space="preserve"> </w:t>
      </w:r>
      <w:r w:rsidR="00454B74" w:rsidRPr="00A10F2B">
        <w:rPr>
          <w:rFonts w:ascii="Times New Roman" w:hAnsi="Times New Roman"/>
          <w:sz w:val="24"/>
          <w:szCs w:val="24"/>
        </w:rPr>
        <w:t>comprehensively</w:t>
      </w:r>
      <w:r w:rsidR="00832343" w:rsidRPr="00A10F2B">
        <w:rPr>
          <w:rFonts w:ascii="Times New Roman" w:hAnsi="Times New Roman"/>
          <w:sz w:val="24"/>
          <w:szCs w:val="24"/>
        </w:rPr>
        <w:t xml:space="preserve"> to </w:t>
      </w:r>
      <w:r w:rsidR="00454B74" w:rsidRPr="00A10F2B">
        <w:rPr>
          <w:rFonts w:ascii="Times New Roman" w:hAnsi="Times New Roman"/>
          <w:sz w:val="24"/>
          <w:szCs w:val="24"/>
        </w:rPr>
        <w:t>provide</w:t>
      </w:r>
      <w:r w:rsidR="00832343" w:rsidRPr="00A10F2B">
        <w:rPr>
          <w:rFonts w:ascii="Times New Roman" w:hAnsi="Times New Roman"/>
          <w:sz w:val="24"/>
          <w:szCs w:val="24"/>
        </w:rPr>
        <w:t xml:space="preserve"> a </w:t>
      </w:r>
      <w:r w:rsidR="00454B74" w:rsidRPr="00A10F2B">
        <w:rPr>
          <w:rFonts w:ascii="Times New Roman" w:hAnsi="Times New Roman"/>
          <w:sz w:val="24"/>
          <w:szCs w:val="24"/>
        </w:rPr>
        <w:t>smooth and harmonized</w:t>
      </w:r>
      <w:r w:rsidR="00832343" w:rsidRPr="00A10F2B">
        <w:rPr>
          <w:rFonts w:ascii="Times New Roman" w:hAnsi="Times New Roman"/>
          <w:sz w:val="24"/>
          <w:szCs w:val="24"/>
        </w:rPr>
        <w:t xml:space="preserve"> solution. </w:t>
      </w:r>
      <w:r w:rsidR="00454B74" w:rsidRPr="00A10F2B">
        <w:rPr>
          <w:rFonts w:ascii="Times New Roman" w:hAnsi="Times New Roman"/>
          <w:sz w:val="24"/>
          <w:szCs w:val="24"/>
        </w:rPr>
        <w:t xml:space="preserve">Filtration was done using a new filter paper after the mixture in the flask was left for some minutes. </w:t>
      </w:r>
      <w:r w:rsidR="00486CD9" w:rsidRPr="00A10F2B">
        <w:rPr>
          <w:rFonts w:ascii="Times New Roman" w:hAnsi="Times New Roman"/>
          <w:sz w:val="24"/>
          <w:szCs w:val="24"/>
        </w:rPr>
        <w:t xml:space="preserve">The </w:t>
      </w:r>
      <w:r w:rsidR="007B0361" w:rsidRPr="00A10F2B">
        <w:rPr>
          <w:rFonts w:ascii="Times New Roman" w:hAnsi="Times New Roman"/>
          <w:sz w:val="24"/>
          <w:szCs w:val="24"/>
        </w:rPr>
        <w:t>resultant</w:t>
      </w:r>
      <w:r w:rsidR="00832343" w:rsidRPr="00A10F2B">
        <w:rPr>
          <w:rFonts w:ascii="Times New Roman" w:hAnsi="Times New Roman"/>
          <w:sz w:val="24"/>
          <w:szCs w:val="24"/>
        </w:rPr>
        <w:t xml:space="preserve"> </w:t>
      </w:r>
      <w:r w:rsidR="00486CD9" w:rsidRPr="00A10F2B">
        <w:rPr>
          <w:rFonts w:ascii="Times New Roman" w:hAnsi="Times New Roman"/>
          <w:sz w:val="24"/>
          <w:szCs w:val="24"/>
        </w:rPr>
        <w:t>liquid</w:t>
      </w:r>
      <w:r w:rsidR="00832343" w:rsidRPr="00A10F2B">
        <w:rPr>
          <w:rFonts w:ascii="Times New Roman" w:hAnsi="Times New Roman"/>
          <w:sz w:val="24"/>
          <w:szCs w:val="24"/>
        </w:rPr>
        <w:t xml:space="preserve"> was </w:t>
      </w:r>
      <w:r w:rsidR="00486CD9" w:rsidRPr="00A10F2B">
        <w:rPr>
          <w:rFonts w:ascii="Times New Roman" w:hAnsi="Times New Roman"/>
          <w:sz w:val="24"/>
          <w:szCs w:val="24"/>
        </w:rPr>
        <w:t xml:space="preserve">moved </w:t>
      </w:r>
      <w:r w:rsidR="007B0361" w:rsidRPr="00A10F2B">
        <w:rPr>
          <w:rFonts w:ascii="Times New Roman" w:hAnsi="Times New Roman"/>
          <w:sz w:val="24"/>
          <w:szCs w:val="24"/>
        </w:rPr>
        <w:t>to a separation</w:t>
      </w:r>
      <w:r w:rsidR="00832343" w:rsidRPr="00A10F2B">
        <w:rPr>
          <w:rFonts w:ascii="Times New Roman" w:hAnsi="Times New Roman"/>
          <w:sz w:val="24"/>
          <w:szCs w:val="24"/>
        </w:rPr>
        <w:t xml:space="preserve"> </w:t>
      </w:r>
      <w:r w:rsidR="00486CD9" w:rsidRPr="00A10F2B">
        <w:rPr>
          <w:rFonts w:ascii="Times New Roman" w:hAnsi="Times New Roman"/>
          <w:sz w:val="24"/>
          <w:szCs w:val="24"/>
        </w:rPr>
        <w:t xml:space="preserve">syphon; </w:t>
      </w:r>
      <w:r w:rsidR="00832343" w:rsidRPr="00A10F2B">
        <w:rPr>
          <w:rFonts w:ascii="Times New Roman" w:hAnsi="Times New Roman"/>
          <w:sz w:val="24"/>
          <w:szCs w:val="24"/>
        </w:rPr>
        <w:t xml:space="preserve">alkaloids </w:t>
      </w:r>
      <w:r w:rsidR="007B0361" w:rsidRPr="00A10F2B">
        <w:rPr>
          <w:rFonts w:ascii="Times New Roman" w:hAnsi="Times New Roman"/>
          <w:sz w:val="24"/>
          <w:szCs w:val="24"/>
        </w:rPr>
        <w:t>existent</w:t>
      </w:r>
      <w:r w:rsidR="00832343" w:rsidRPr="00A10F2B">
        <w:rPr>
          <w:rFonts w:ascii="Times New Roman" w:hAnsi="Times New Roman"/>
          <w:sz w:val="24"/>
          <w:szCs w:val="24"/>
        </w:rPr>
        <w:t xml:space="preserve"> was </w:t>
      </w:r>
      <w:r w:rsidR="007B0361" w:rsidRPr="00A10F2B">
        <w:rPr>
          <w:rFonts w:ascii="Times New Roman" w:hAnsi="Times New Roman"/>
          <w:sz w:val="24"/>
          <w:szCs w:val="24"/>
        </w:rPr>
        <w:t>obtained by</w:t>
      </w:r>
      <w:r w:rsidR="00832343" w:rsidRPr="00A10F2B">
        <w:rPr>
          <w:rFonts w:ascii="Times New Roman" w:hAnsi="Times New Roman"/>
          <w:sz w:val="24"/>
          <w:szCs w:val="24"/>
        </w:rPr>
        <w:t xml:space="preserve"> </w:t>
      </w:r>
      <w:r w:rsidR="007B0361" w:rsidRPr="00A10F2B">
        <w:rPr>
          <w:rFonts w:ascii="Times New Roman" w:hAnsi="Times New Roman"/>
          <w:sz w:val="24"/>
          <w:szCs w:val="24"/>
        </w:rPr>
        <w:t>thoroughly stirring with five consecutive</w:t>
      </w:r>
      <w:r w:rsidR="00832343" w:rsidRPr="00A10F2B">
        <w:rPr>
          <w:rFonts w:ascii="Times New Roman" w:hAnsi="Times New Roman"/>
          <w:sz w:val="24"/>
          <w:szCs w:val="24"/>
        </w:rPr>
        <w:t xml:space="preserve"> </w:t>
      </w:r>
      <w:r w:rsidR="007B0361" w:rsidRPr="00A10F2B">
        <w:rPr>
          <w:rFonts w:ascii="Times New Roman" w:hAnsi="Times New Roman"/>
          <w:sz w:val="24"/>
          <w:szCs w:val="24"/>
        </w:rPr>
        <w:t xml:space="preserve">parts of chloroform. The resultant residue </w:t>
      </w:r>
      <w:r w:rsidR="00832343" w:rsidRPr="00A10F2B">
        <w:rPr>
          <w:rFonts w:ascii="Times New Roman" w:hAnsi="Times New Roman"/>
          <w:sz w:val="24"/>
          <w:szCs w:val="24"/>
        </w:rPr>
        <w:t xml:space="preserve">was </w:t>
      </w:r>
      <w:r w:rsidR="007B0361" w:rsidRPr="00A10F2B">
        <w:rPr>
          <w:rFonts w:ascii="Times New Roman" w:hAnsi="Times New Roman"/>
          <w:sz w:val="24"/>
          <w:szCs w:val="24"/>
        </w:rPr>
        <w:t>dispersed</w:t>
      </w:r>
      <w:r w:rsidR="00832343" w:rsidRPr="00A10F2B">
        <w:rPr>
          <w:rFonts w:ascii="Times New Roman" w:hAnsi="Times New Roman"/>
          <w:sz w:val="24"/>
          <w:szCs w:val="24"/>
        </w:rPr>
        <w:t xml:space="preserve"> in</w:t>
      </w:r>
      <w:r w:rsidR="007B0361" w:rsidRPr="00A10F2B">
        <w:rPr>
          <w:rFonts w:ascii="Times New Roman" w:hAnsi="Times New Roman"/>
          <w:sz w:val="24"/>
          <w:szCs w:val="24"/>
        </w:rPr>
        <w:t>to</w:t>
      </w:r>
      <w:r w:rsidR="00832343" w:rsidRPr="00A10F2B">
        <w:rPr>
          <w:rFonts w:ascii="Times New Roman" w:hAnsi="Times New Roman"/>
          <w:sz w:val="24"/>
          <w:szCs w:val="24"/>
        </w:rPr>
        <w:t xml:space="preserve"> </w:t>
      </w:r>
      <w:r w:rsidR="00486CD9" w:rsidRPr="00A10F2B">
        <w:rPr>
          <w:rFonts w:ascii="Times New Roman" w:hAnsi="Times New Roman"/>
          <w:sz w:val="24"/>
          <w:szCs w:val="24"/>
        </w:rPr>
        <w:t>boiling</w:t>
      </w:r>
      <w:r w:rsidR="00832343" w:rsidRPr="00A10F2B">
        <w:rPr>
          <w:rFonts w:ascii="Times New Roman" w:hAnsi="Times New Roman"/>
          <w:sz w:val="24"/>
          <w:szCs w:val="24"/>
        </w:rPr>
        <w:t xml:space="preserve"> </w:t>
      </w:r>
      <w:r w:rsidR="00486CD9" w:rsidRPr="00A10F2B">
        <w:rPr>
          <w:rFonts w:ascii="Times New Roman" w:hAnsi="Times New Roman"/>
          <w:sz w:val="24"/>
          <w:szCs w:val="24"/>
        </w:rPr>
        <w:t>purified</w:t>
      </w:r>
      <w:r w:rsidR="00832343" w:rsidRPr="00A10F2B">
        <w:rPr>
          <w:rFonts w:ascii="Times New Roman" w:hAnsi="Times New Roman"/>
          <w:sz w:val="24"/>
          <w:szCs w:val="24"/>
        </w:rPr>
        <w:t xml:space="preserve"> water </w:t>
      </w:r>
      <w:r w:rsidR="007B0361" w:rsidRPr="00A10F2B">
        <w:rPr>
          <w:rFonts w:ascii="Times New Roman" w:hAnsi="Times New Roman"/>
          <w:sz w:val="24"/>
          <w:szCs w:val="24"/>
        </w:rPr>
        <w:t xml:space="preserve">(10 ml) </w:t>
      </w:r>
      <w:r w:rsidR="00832343" w:rsidRPr="00A10F2B">
        <w:rPr>
          <w:rFonts w:ascii="Times New Roman" w:hAnsi="Times New Roman"/>
          <w:sz w:val="24"/>
          <w:szCs w:val="24"/>
        </w:rPr>
        <w:t xml:space="preserve">and </w:t>
      </w:r>
      <w:r w:rsidR="007B0361" w:rsidRPr="00A10F2B">
        <w:rPr>
          <w:rFonts w:ascii="Times New Roman" w:hAnsi="Times New Roman"/>
          <w:sz w:val="24"/>
          <w:szCs w:val="24"/>
        </w:rPr>
        <w:t>moved</w:t>
      </w:r>
      <w:r w:rsidR="00832343" w:rsidRPr="00A10F2B">
        <w:rPr>
          <w:rFonts w:ascii="Times New Roman" w:hAnsi="Times New Roman"/>
          <w:sz w:val="24"/>
          <w:szCs w:val="24"/>
        </w:rPr>
        <w:t xml:space="preserve"> into a tube</w:t>
      </w:r>
      <w:r w:rsidR="00486CD9" w:rsidRPr="00A10F2B">
        <w:rPr>
          <w:rFonts w:ascii="Times New Roman" w:hAnsi="Times New Roman"/>
          <w:sz w:val="24"/>
          <w:szCs w:val="24"/>
        </w:rPr>
        <w:t xml:space="preserve"> (kjeldahl)</w:t>
      </w:r>
      <w:r w:rsidR="00832343" w:rsidRPr="00A10F2B">
        <w:rPr>
          <w:rFonts w:ascii="Times New Roman" w:hAnsi="Times New Roman"/>
          <w:sz w:val="24"/>
          <w:szCs w:val="24"/>
        </w:rPr>
        <w:t xml:space="preserve">; </w:t>
      </w:r>
      <w:r w:rsidR="00486CD9" w:rsidRPr="00A10F2B">
        <w:rPr>
          <w:rFonts w:ascii="Times New Roman" w:hAnsi="Times New Roman"/>
          <w:sz w:val="24"/>
          <w:szCs w:val="24"/>
        </w:rPr>
        <w:t>followed by adding</w:t>
      </w:r>
      <w:r w:rsidR="008B7901" w:rsidRPr="00A10F2B">
        <w:rPr>
          <w:rFonts w:ascii="Times New Roman" w:hAnsi="Times New Roman"/>
          <w:sz w:val="24"/>
          <w:szCs w:val="24"/>
        </w:rPr>
        <w:t xml:space="preserve"> </w:t>
      </w:r>
      <w:r w:rsidR="00832343" w:rsidRPr="00A10F2B">
        <w:rPr>
          <w:rFonts w:ascii="Times New Roman" w:hAnsi="Times New Roman"/>
          <w:sz w:val="24"/>
          <w:szCs w:val="24"/>
        </w:rPr>
        <w:t>sucrose</w:t>
      </w:r>
      <w:r w:rsidR="008B7901" w:rsidRPr="00A10F2B">
        <w:rPr>
          <w:rFonts w:ascii="Times New Roman" w:hAnsi="Times New Roman"/>
          <w:sz w:val="24"/>
          <w:szCs w:val="24"/>
        </w:rPr>
        <w:t xml:space="preserve"> (0.20 g)</w:t>
      </w:r>
      <w:r w:rsidR="00832343" w:rsidRPr="00A10F2B">
        <w:rPr>
          <w:rFonts w:ascii="Times New Roman" w:hAnsi="Times New Roman"/>
          <w:sz w:val="24"/>
          <w:szCs w:val="24"/>
        </w:rPr>
        <w:t xml:space="preserve"> and </w:t>
      </w:r>
      <w:r w:rsidR="008B7901" w:rsidRPr="00A10F2B">
        <w:rPr>
          <w:rFonts w:ascii="Times New Roman" w:hAnsi="Times New Roman"/>
          <w:sz w:val="24"/>
          <w:szCs w:val="24"/>
        </w:rPr>
        <w:t>concentrated</w:t>
      </w:r>
      <w:r w:rsidR="00832343" w:rsidRPr="00A10F2B">
        <w:rPr>
          <w:rFonts w:ascii="Times New Roman" w:hAnsi="Times New Roman"/>
          <w:sz w:val="24"/>
          <w:szCs w:val="24"/>
        </w:rPr>
        <w:t xml:space="preserve"> H</w:t>
      </w:r>
      <w:r w:rsidR="00832343" w:rsidRPr="00A10F2B">
        <w:rPr>
          <w:rFonts w:ascii="Times New Roman" w:hAnsi="Times New Roman"/>
          <w:sz w:val="24"/>
          <w:szCs w:val="24"/>
          <w:vertAlign w:val="subscript"/>
        </w:rPr>
        <w:t>2</w:t>
      </w:r>
      <w:r w:rsidR="00832343" w:rsidRPr="00A10F2B">
        <w:rPr>
          <w:rFonts w:ascii="Times New Roman" w:hAnsi="Times New Roman"/>
          <w:sz w:val="24"/>
          <w:szCs w:val="24"/>
        </w:rPr>
        <w:t>S</w:t>
      </w:r>
      <w:r>
        <w:rPr>
          <w:rFonts w:ascii="Times New Roman" w:hAnsi="Times New Roman"/>
          <w:sz w:val="24"/>
          <w:szCs w:val="24"/>
        </w:rPr>
        <w:t>O</w:t>
      </w:r>
      <w:r w:rsidR="00832343" w:rsidRPr="00A10F2B">
        <w:rPr>
          <w:rFonts w:ascii="Times New Roman" w:hAnsi="Times New Roman"/>
          <w:sz w:val="24"/>
          <w:szCs w:val="24"/>
          <w:vertAlign w:val="subscript"/>
        </w:rPr>
        <w:t>4</w:t>
      </w:r>
      <w:r w:rsidR="00832343" w:rsidRPr="00A10F2B">
        <w:rPr>
          <w:rFonts w:ascii="Times New Roman" w:hAnsi="Times New Roman"/>
          <w:sz w:val="24"/>
          <w:szCs w:val="24"/>
        </w:rPr>
        <w:t xml:space="preserve"> </w:t>
      </w:r>
      <w:r w:rsidR="008B7901" w:rsidRPr="00A10F2B">
        <w:rPr>
          <w:rFonts w:ascii="Times New Roman" w:hAnsi="Times New Roman"/>
          <w:sz w:val="24"/>
          <w:szCs w:val="24"/>
        </w:rPr>
        <w:t xml:space="preserve">(10 ml) </w:t>
      </w:r>
      <w:r w:rsidR="00832343" w:rsidRPr="00A10F2B">
        <w:rPr>
          <w:rFonts w:ascii="Times New Roman" w:hAnsi="Times New Roman"/>
          <w:sz w:val="24"/>
          <w:szCs w:val="24"/>
        </w:rPr>
        <w:t xml:space="preserve">and selenium </w:t>
      </w:r>
      <w:r w:rsidR="008B7901" w:rsidRPr="00A10F2B">
        <w:rPr>
          <w:rFonts w:ascii="Times New Roman" w:hAnsi="Times New Roman"/>
          <w:sz w:val="24"/>
          <w:szCs w:val="24"/>
        </w:rPr>
        <w:t xml:space="preserve">(0.02 g) to digest the mixture </w:t>
      </w:r>
      <w:r w:rsidR="00832343" w:rsidRPr="00A10F2B">
        <w:rPr>
          <w:rFonts w:ascii="Times New Roman" w:hAnsi="Times New Roman"/>
          <w:sz w:val="24"/>
          <w:szCs w:val="24"/>
        </w:rPr>
        <w:t xml:space="preserve"> to </w:t>
      </w:r>
      <w:r w:rsidR="008B7901" w:rsidRPr="00A10F2B">
        <w:rPr>
          <w:rFonts w:ascii="Times New Roman" w:hAnsi="Times New Roman"/>
          <w:sz w:val="24"/>
          <w:szCs w:val="24"/>
        </w:rPr>
        <w:t>achieve</w:t>
      </w:r>
      <w:r w:rsidR="00832343" w:rsidRPr="00A10F2B">
        <w:rPr>
          <w:rFonts w:ascii="Times New Roman" w:hAnsi="Times New Roman"/>
          <w:sz w:val="24"/>
          <w:szCs w:val="24"/>
        </w:rPr>
        <w:t xml:space="preserve"> </w:t>
      </w:r>
      <w:r w:rsidR="008B7901" w:rsidRPr="00A10F2B">
        <w:rPr>
          <w:rFonts w:ascii="Times New Roman" w:hAnsi="Times New Roman"/>
          <w:sz w:val="24"/>
          <w:szCs w:val="24"/>
        </w:rPr>
        <w:t xml:space="preserve">a </w:t>
      </w:r>
      <w:r w:rsidR="00832343" w:rsidRPr="00A10F2B">
        <w:rPr>
          <w:rFonts w:ascii="Times New Roman" w:hAnsi="Times New Roman"/>
          <w:sz w:val="24"/>
          <w:szCs w:val="24"/>
        </w:rPr>
        <w:t>colourless solution</w:t>
      </w:r>
      <w:r w:rsidR="000E6F9A" w:rsidRPr="00A10F2B">
        <w:rPr>
          <w:rFonts w:ascii="Times New Roman" w:hAnsi="Times New Roman"/>
          <w:sz w:val="24"/>
          <w:szCs w:val="24"/>
        </w:rPr>
        <w:t xml:space="preserve"> (AOAC, 1990)</w:t>
      </w:r>
      <w:r w:rsidR="00832343" w:rsidRPr="00A10F2B">
        <w:rPr>
          <w:rFonts w:ascii="Times New Roman" w:hAnsi="Times New Roman"/>
          <w:sz w:val="24"/>
          <w:szCs w:val="24"/>
        </w:rPr>
        <w:t xml:space="preserve">. The </w:t>
      </w:r>
      <w:r w:rsidR="008B7901" w:rsidRPr="00A10F2B">
        <w:rPr>
          <w:rFonts w:ascii="Times New Roman" w:hAnsi="Times New Roman"/>
          <w:sz w:val="24"/>
          <w:szCs w:val="24"/>
        </w:rPr>
        <w:t xml:space="preserve">percentage </w:t>
      </w:r>
      <w:r w:rsidR="00486CD9" w:rsidRPr="00A10F2B">
        <w:rPr>
          <w:rFonts w:ascii="Times New Roman" w:hAnsi="Times New Roman"/>
          <w:sz w:val="24"/>
          <w:szCs w:val="24"/>
        </w:rPr>
        <w:t xml:space="preserve">of nitrogen </w:t>
      </w:r>
      <w:r w:rsidR="00832343" w:rsidRPr="00A10F2B">
        <w:rPr>
          <w:rFonts w:ascii="Times New Roman" w:hAnsi="Times New Roman"/>
          <w:sz w:val="24"/>
          <w:szCs w:val="24"/>
        </w:rPr>
        <w:t xml:space="preserve">was </w:t>
      </w:r>
      <w:r w:rsidR="004F082D" w:rsidRPr="00A10F2B">
        <w:rPr>
          <w:rFonts w:ascii="Times New Roman" w:hAnsi="Times New Roman"/>
          <w:sz w:val="24"/>
          <w:szCs w:val="24"/>
        </w:rPr>
        <w:t>ascertained</w:t>
      </w:r>
      <w:r w:rsidR="00832343" w:rsidRPr="00A10F2B">
        <w:rPr>
          <w:rFonts w:ascii="Times New Roman" w:hAnsi="Times New Roman"/>
          <w:sz w:val="24"/>
          <w:szCs w:val="24"/>
        </w:rPr>
        <w:t xml:space="preserve"> by Kjeldahl distillation </w:t>
      </w:r>
      <w:r w:rsidR="004F082D" w:rsidRPr="00A10F2B">
        <w:rPr>
          <w:rFonts w:ascii="Times New Roman" w:hAnsi="Times New Roman"/>
          <w:sz w:val="24"/>
          <w:szCs w:val="24"/>
        </w:rPr>
        <w:t>technique</w:t>
      </w:r>
      <w:r w:rsidR="00832343" w:rsidRPr="00A10F2B">
        <w:rPr>
          <w:rFonts w:ascii="Times New Roman" w:hAnsi="Times New Roman"/>
          <w:sz w:val="24"/>
          <w:szCs w:val="24"/>
        </w:rPr>
        <w:t xml:space="preserve"> </w:t>
      </w:r>
      <w:r w:rsidR="00486CD9" w:rsidRPr="00A10F2B">
        <w:rPr>
          <w:rFonts w:ascii="Times New Roman" w:hAnsi="Times New Roman"/>
          <w:sz w:val="24"/>
          <w:szCs w:val="24"/>
        </w:rPr>
        <w:t>whereas the</w:t>
      </w:r>
      <w:r w:rsidR="00832343" w:rsidRPr="00A10F2B">
        <w:rPr>
          <w:rFonts w:ascii="Times New Roman" w:hAnsi="Times New Roman"/>
          <w:sz w:val="24"/>
          <w:szCs w:val="24"/>
        </w:rPr>
        <w:t xml:space="preserve"> total alkaloid was </w:t>
      </w:r>
      <w:r w:rsidR="00486CD9" w:rsidRPr="00A10F2B">
        <w:rPr>
          <w:rFonts w:ascii="Times New Roman" w:hAnsi="Times New Roman"/>
          <w:sz w:val="24"/>
          <w:szCs w:val="24"/>
        </w:rPr>
        <w:t>computed</w:t>
      </w:r>
      <w:r w:rsidR="00832343" w:rsidRPr="00A10F2B">
        <w:rPr>
          <w:rFonts w:ascii="Times New Roman" w:hAnsi="Times New Roman"/>
          <w:sz w:val="24"/>
          <w:szCs w:val="24"/>
        </w:rPr>
        <w:t xml:space="preserve"> as:</w:t>
      </w:r>
    </w:p>
    <w:p w:rsidR="007C1137" w:rsidRPr="00A10F2B" w:rsidRDefault="00832343" w:rsidP="00054D42">
      <w:pPr>
        <w:spacing w:line="360" w:lineRule="auto"/>
        <w:jc w:val="both"/>
        <w:rPr>
          <w:rFonts w:ascii="Times New Roman" w:hAnsi="Times New Roman"/>
          <w:sz w:val="24"/>
          <w:szCs w:val="24"/>
        </w:rPr>
      </w:pPr>
      <w:r w:rsidRPr="00A10F2B">
        <w:rPr>
          <w:rFonts w:ascii="Times New Roman" w:hAnsi="Times New Roman"/>
          <w:sz w:val="24"/>
          <w:szCs w:val="24"/>
        </w:rPr>
        <w:t xml:space="preserve">Total alkaloid % = N% x 3.26 </w:t>
      </w:r>
    </w:p>
    <w:p w:rsidR="00832343" w:rsidRPr="00A10F2B" w:rsidRDefault="002B09A0" w:rsidP="00832343">
      <w:pPr>
        <w:spacing w:after="0" w:line="360" w:lineRule="auto"/>
        <w:jc w:val="both"/>
        <w:rPr>
          <w:rFonts w:ascii="Times New Roman" w:hAnsi="Times New Roman"/>
          <w:sz w:val="24"/>
          <w:szCs w:val="24"/>
        </w:rPr>
      </w:pPr>
      <w:r>
        <w:rPr>
          <w:rFonts w:ascii="Times New Roman" w:hAnsi="Times New Roman"/>
          <w:i/>
          <w:sz w:val="24"/>
          <w:szCs w:val="24"/>
        </w:rPr>
        <w:t>3.15</w:t>
      </w:r>
      <w:r w:rsidR="00C72678">
        <w:rPr>
          <w:rFonts w:ascii="Times New Roman" w:hAnsi="Times New Roman"/>
          <w:i/>
          <w:sz w:val="24"/>
          <w:szCs w:val="24"/>
        </w:rPr>
        <w:t xml:space="preserve">.4.4. </w:t>
      </w:r>
      <w:r w:rsidR="004A15D3" w:rsidRPr="00A10F2B">
        <w:rPr>
          <w:rFonts w:ascii="Times New Roman" w:hAnsi="Times New Roman"/>
          <w:i/>
          <w:sz w:val="24"/>
          <w:szCs w:val="24"/>
        </w:rPr>
        <w:t xml:space="preserve">Determination of cyanide content </w:t>
      </w:r>
    </w:p>
    <w:p w:rsidR="00832343" w:rsidRPr="00A10F2B" w:rsidRDefault="00B76496" w:rsidP="00832343">
      <w:pPr>
        <w:pStyle w:val="BodyText"/>
        <w:spacing w:line="360" w:lineRule="auto"/>
        <w:ind w:left="0"/>
        <w:jc w:val="both"/>
        <w:rPr>
          <w:rFonts w:ascii="Times New Roman" w:eastAsia="Calibri" w:hAnsi="Times New Roman"/>
          <w:sz w:val="24"/>
          <w:szCs w:val="24"/>
          <w:lang w:val="en-ZA"/>
        </w:rPr>
      </w:pPr>
      <w:r w:rsidRPr="00A10F2B">
        <w:rPr>
          <w:rFonts w:ascii="Times New Roman" w:eastAsia="Calibri" w:hAnsi="Times New Roman"/>
          <w:sz w:val="24"/>
          <w:szCs w:val="24"/>
          <w:lang w:val="en-ZA"/>
        </w:rPr>
        <w:t>C</w:t>
      </w:r>
      <w:r w:rsidR="00832343" w:rsidRPr="00A10F2B">
        <w:rPr>
          <w:rFonts w:ascii="Times New Roman" w:eastAsia="Calibri" w:hAnsi="Times New Roman"/>
          <w:sz w:val="24"/>
          <w:szCs w:val="24"/>
          <w:lang w:val="en-ZA"/>
        </w:rPr>
        <w:t>yani</w:t>
      </w:r>
      <w:r w:rsidRPr="00A10F2B">
        <w:rPr>
          <w:rFonts w:ascii="Times New Roman" w:eastAsia="Calibri" w:hAnsi="Times New Roman"/>
          <w:sz w:val="24"/>
          <w:szCs w:val="24"/>
          <w:lang w:val="en-ZA"/>
        </w:rPr>
        <w:t>de composition</w:t>
      </w:r>
      <w:r w:rsidR="00832343" w:rsidRPr="00A10F2B">
        <w:rPr>
          <w:rFonts w:ascii="Times New Roman" w:eastAsia="Calibri" w:hAnsi="Times New Roman"/>
          <w:sz w:val="24"/>
          <w:szCs w:val="24"/>
          <w:lang w:val="en-ZA"/>
        </w:rPr>
        <w:t xml:space="preserve"> of the fermented </w:t>
      </w:r>
      <w:r w:rsidRPr="00A10F2B">
        <w:rPr>
          <w:rFonts w:ascii="Times New Roman" w:eastAsia="Calibri" w:hAnsi="Times New Roman"/>
          <w:sz w:val="24"/>
          <w:szCs w:val="24"/>
          <w:lang w:val="en-ZA"/>
        </w:rPr>
        <w:t>product</w:t>
      </w:r>
      <w:r w:rsidR="00832343" w:rsidRPr="00A10F2B">
        <w:rPr>
          <w:rFonts w:ascii="Times New Roman" w:eastAsia="Calibri" w:hAnsi="Times New Roman"/>
          <w:sz w:val="24"/>
          <w:szCs w:val="24"/>
          <w:lang w:val="en-ZA"/>
        </w:rPr>
        <w:t xml:space="preserve"> was </w:t>
      </w:r>
      <w:r w:rsidRPr="00A10F2B">
        <w:rPr>
          <w:rFonts w:ascii="Times New Roman" w:eastAsia="Calibri" w:hAnsi="Times New Roman"/>
          <w:sz w:val="24"/>
          <w:szCs w:val="24"/>
          <w:lang w:val="en-ZA"/>
        </w:rPr>
        <w:t>ascertained</w:t>
      </w:r>
      <w:r w:rsidR="00832343" w:rsidRPr="00A10F2B">
        <w:rPr>
          <w:rFonts w:ascii="Times New Roman" w:eastAsia="Calibri" w:hAnsi="Times New Roman"/>
          <w:sz w:val="24"/>
          <w:szCs w:val="24"/>
          <w:lang w:val="en-ZA"/>
        </w:rPr>
        <w:t xml:space="preserve"> according to the </w:t>
      </w:r>
      <w:r w:rsidRPr="00A10F2B">
        <w:rPr>
          <w:rFonts w:ascii="Times New Roman" w:eastAsia="Calibri" w:hAnsi="Times New Roman"/>
          <w:sz w:val="24"/>
          <w:szCs w:val="24"/>
          <w:lang w:val="en-ZA"/>
        </w:rPr>
        <w:t>technique</w:t>
      </w:r>
      <w:r w:rsidR="00832343" w:rsidRPr="00A10F2B">
        <w:rPr>
          <w:rFonts w:ascii="Times New Roman" w:eastAsia="Calibri" w:hAnsi="Times New Roman"/>
          <w:sz w:val="24"/>
          <w:szCs w:val="24"/>
          <w:lang w:val="en-ZA"/>
        </w:rPr>
        <w:t xml:space="preserve"> by</w:t>
      </w:r>
      <w:r w:rsidR="000A63C3" w:rsidRPr="00A10F2B">
        <w:rPr>
          <w:rFonts w:ascii="Times New Roman" w:eastAsia="Calibri" w:hAnsi="Times New Roman"/>
          <w:sz w:val="24"/>
          <w:szCs w:val="24"/>
          <w:lang w:val="en-ZA"/>
        </w:rPr>
        <w:t xml:space="preserve"> Bradbury </w:t>
      </w:r>
      <w:r w:rsidR="000A63C3" w:rsidRPr="00A10F2B">
        <w:rPr>
          <w:rFonts w:ascii="Times New Roman" w:eastAsia="Calibri" w:hAnsi="Times New Roman"/>
          <w:i/>
          <w:sz w:val="24"/>
          <w:szCs w:val="24"/>
          <w:lang w:val="en-ZA"/>
        </w:rPr>
        <w:t>et al.</w:t>
      </w:r>
      <w:r w:rsidR="000A63C3" w:rsidRPr="00A10F2B">
        <w:rPr>
          <w:rFonts w:ascii="Times New Roman" w:eastAsia="Calibri" w:hAnsi="Times New Roman"/>
          <w:sz w:val="24"/>
          <w:szCs w:val="24"/>
          <w:lang w:val="en-ZA"/>
        </w:rPr>
        <w:t xml:space="preserve"> (1999).</w:t>
      </w:r>
      <w:r w:rsidRPr="00A10F2B">
        <w:rPr>
          <w:rFonts w:ascii="Times New Roman" w:eastAsia="Calibri" w:hAnsi="Times New Roman"/>
          <w:sz w:val="24"/>
          <w:szCs w:val="24"/>
          <w:lang w:val="en-ZA"/>
        </w:rPr>
        <w:t xml:space="preserve"> Fermented product</w:t>
      </w:r>
      <w:r w:rsidR="00832343" w:rsidRPr="00A10F2B">
        <w:rPr>
          <w:rFonts w:ascii="Times New Roman" w:eastAsia="Calibri" w:hAnsi="Times New Roman"/>
          <w:sz w:val="24"/>
          <w:szCs w:val="24"/>
          <w:lang w:val="en-ZA"/>
        </w:rPr>
        <w:t xml:space="preserve"> </w:t>
      </w:r>
      <w:r w:rsidRPr="00A10F2B">
        <w:rPr>
          <w:rFonts w:ascii="Times New Roman" w:eastAsia="Calibri" w:hAnsi="Times New Roman"/>
          <w:sz w:val="24"/>
          <w:szCs w:val="24"/>
          <w:lang w:val="en-ZA"/>
        </w:rPr>
        <w:t xml:space="preserve">(0.1 g) </w:t>
      </w:r>
      <w:r w:rsidR="00832343" w:rsidRPr="00A10F2B">
        <w:rPr>
          <w:rFonts w:ascii="Times New Roman" w:eastAsia="Calibri" w:hAnsi="Times New Roman"/>
          <w:sz w:val="24"/>
          <w:szCs w:val="24"/>
          <w:lang w:val="en-ZA"/>
        </w:rPr>
        <w:t xml:space="preserve">was </w:t>
      </w:r>
      <w:r w:rsidR="00486E4B" w:rsidRPr="00A10F2B">
        <w:rPr>
          <w:rFonts w:ascii="Times New Roman" w:eastAsia="Calibri" w:hAnsi="Times New Roman"/>
          <w:sz w:val="24"/>
          <w:szCs w:val="24"/>
          <w:lang w:val="en-ZA"/>
        </w:rPr>
        <w:t xml:space="preserve">measured and </w:t>
      </w:r>
      <w:r w:rsidRPr="00A10F2B">
        <w:rPr>
          <w:rFonts w:ascii="Times New Roman" w:eastAsia="Calibri" w:hAnsi="Times New Roman"/>
          <w:sz w:val="24"/>
          <w:szCs w:val="24"/>
          <w:lang w:val="en-ZA"/>
        </w:rPr>
        <w:t>positioned</w:t>
      </w:r>
      <w:r w:rsidR="00486E4B" w:rsidRPr="00A10F2B">
        <w:rPr>
          <w:rFonts w:ascii="Times New Roman" w:eastAsia="Calibri" w:hAnsi="Times New Roman"/>
          <w:sz w:val="24"/>
          <w:szCs w:val="24"/>
          <w:lang w:val="en-ZA"/>
        </w:rPr>
        <w:t xml:space="preserve"> </w:t>
      </w:r>
      <w:r w:rsidRPr="00A10F2B">
        <w:rPr>
          <w:rFonts w:ascii="Times New Roman" w:eastAsia="Calibri" w:hAnsi="Times New Roman"/>
          <w:sz w:val="24"/>
          <w:szCs w:val="24"/>
          <w:lang w:val="en-ZA"/>
        </w:rPr>
        <w:t>inside</w:t>
      </w:r>
      <w:r w:rsidR="00486E4B" w:rsidRPr="00A10F2B">
        <w:rPr>
          <w:rFonts w:ascii="Times New Roman" w:eastAsia="Calibri" w:hAnsi="Times New Roman"/>
          <w:sz w:val="24"/>
          <w:szCs w:val="24"/>
          <w:lang w:val="en-ZA"/>
        </w:rPr>
        <w:t xml:space="preserve"> a </w:t>
      </w:r>
      <w:r w:rsidR="00DF1C4D" w:rsidRPr="00A10F2B">
        <w:rPr>
          <w:rFonts w:ascii="Times New Roman" w:eastAsia="Calibri" w:hAnsi="Times New Roman"/>
          <w:sz w:val="24"/>
          <w:szCs w:val="24"/>
          <w:lang w:val="en-ZA"/>
        </w:rPr>
        <w:t xml:space="preserve">plain </w:t>
      </w:r>
      <w:r w:rsidR="00486E4B" w:rsidRPr="00A10F2B">
        <w:rPr>
          <w:rFonts w:ascii="Times New Roman" w:eastAsia="Calibri" w:hAnsi="Times New Roman"/>
          <w:sz w:val="24"/>
          <w:szCs w:val="24"/>
          <w:lang w:val="en-ZA"/>
        </w:rPr>
        <w:t xml:space="preserve">malleable </w:t>
      </w:r>
      <w:r w:rsidR="00DF1C4D" w:rsidRPr="00A10F2B">
        <w:rPr>
          <w:rFonts w:ascii="Times New Roman" w:eastAsia="Calibri" w:hAnsi="Times New Roman"/>
          <w:sz w:val="24"/>
          <w:szCs w:val="24"/>
          <w:lang w:val="en-ZA"/>
        </w:rPr>
        <w:t>flask</w:t>
      </w:r>
      <w:r w:rsidR="00486E4B" w:rsidRPr="00A10F2B">
        <w:rPr>
          <w:rFonts w:ascii="Times New Roman" w:eastAsia="Calibri" w:hAnsi="Times New Roman"/>
          <w:sz w:val="24"/>
          <w:szCs w:val="24"/>
          <w:lang w:val="en-ZA"/>
        </w:rPr>
        <w:t xml:space="preserve"> </w:t>
      </w:r>
      <w:r w:rsidR="00DF1C4D" w:rsidRPr="00A10F2B">
        <w:rPr>
          <w:rFonts w:ascii="Times New Roman" w:eastAsia="Calibri" w:hAnsi="Times New Roman"/>
          <w:sz w:val="24"/>
          <w:szCs w:val="24"/>
          <w:lang w:val="en-ZA"/>
        </w:rPr>
        <w:t>with</w:t>
      </w:r>
      <w:r w:rsidR="00486E4B" w:rsidRPr="00A10F2B">
        <w:rPr>
          <w:rFonts w:ascii="Times New Roman" w:eastAsia="Calibri" w:hAnsi="Times New Roman"/>
          <w:sz w:val="24"/>
          <w:szCs w:val="24"/>
          <w:lang w:val="en-ZA"/>
        </w:rPr>
        <w:t xml:space="preserve"> a screwable lid</w:t>
      </w:r>
      <w:r w:rsidR="00832343" w:rsidRPr="00A10F2B">
        <w:rPr>
          <w:rFonts w:ascii="Times New Roman" w:eastAsia="Calibri" w:hAnsi="Times New Roman"/>
          <w:sz w:val="24"/>
          <w:szCs w:val="24"/>
          <w:lang w:val="en-ZA"/>
        </w:rPr>
        <w:t xml:space="preserve"> and 0.1 M phosphate buffer </w:t>
      </w:r>
      <w:r w:rsidRPr="00A10F2B">
        <w:rPr>
          <w:rFonts w:ascii="Times New Roman" w:eastAsia="Calibri" w:hAnsi="Times New Roman"/>
          <w:sz w:val="24"/>
          <w:szCs w:val="24"/>
          <w:lang w:val="en-ZA"/>
        </w:rPr>
        <w:t xml:space="preserve">(0.5 ml) </w:t>
      </w:r>
      <w:r w:rsidR="000A63C3" w:rsidRPr="00A10F2B">
        <w:rPr>
          <w:rFonts w:ascii="Times New Roman" w:eastAsia="Calibri" w:hAnsi="Times New Roman"/>
          <w:sz w:val="24"/>
          <w:szCs w:val="24"/>
          <w:lang w:val="en-ZA"/>
        </w:rPr>
        <w:t xml:space="preserve">(pH 6) </w:t>
      </w:r>
      <w:r w:rsidR="00832343" w:rsidRPr="00A10F2B">
        <w:rPr>
          <w:rFonts w:ascii="Times New Roman" w:eastAsia="Calibri" w:hAnsi="Times New Roman"/>
          <w:sz w:val="24"/>
          <w:szCs w:val="24"/>
          <w:lang w:val="en-ZA"/>
        </w:rPr>
        <w:t xml:space="preserve">was </w:t>
      </w:r>
      <w:r w:rsidRPr="00A10F2B">
        <w:rPr>
          <w:rFonts w:ascii="Times New Roman" w:eastAsia="Calibri" w:hAnsi="Times New Roman"/>
          <w:sz w:val="24"/>
          <w:szCs w:val="24"/>
          <w:lang w:val="en-ZA"/>
        </w:rPr>
        <w:t>introduced</w:t>
      </w:r>
      <w:r w:rsidR="00832343" w:rsidRPr="00A10F2B">
        <w:rPr>
          <w:rFonts w:ascii="Times New Roman" w:eastAsia="Calibri" w:hAnsi="Times New Roman"/>
          <w:sz w:val="24"/>
          <w:szCs w:val="24"/>
          <w:lang w:val="en-ZA"/>
        </w:rPr>
        <w:t xml:space="preserve"> with a </w:t>
      </w:r>
      <w:r w:rsidRPr="00A10F2B">
        <w:rPr>
          <w:rFonts w:ascii="Times New Roman" w:eastAsia="Calibri" w:hAnsi="Times New Roman"/>
          <w:sz w:val="24"/>
          <w:szCs w:val="24"/>
          <w:lang w:val="en-ZA"/>
        </w:rPr>
        <w:t xml:space="preserve">tube.  A coloured sheet </w:t>
      </w:r>
      <w:r w:rsidR="004F082D" w:rsidRPr="00A10F2B">
        <w:rPr>
          <w:rFonts w:ascii="Times New Roman" w:eastAsia="Calibri" w:hAnsi="Times New Roman"/>
          <w:sz w:val="24"/>
          <w:szCs w:val="24"/>
          <w:lang w:val="en-ZA"/>
        </w:rPr>
        <w:t xml:space="preserve">(yellow) </w:t>
      </w:r>
      <w:r w:rsidRPr="00A10F2B">
        <w:rPr>
          <w:rFonts w:ascii="Times New Roman" w:eastAsia="Calibri" w:hAnsi="Times New Roman"/>
          <w:sz w:val="24"/>
          <w:szCs w:val="24"/>
          <w:lang w:val="en-ZA"/>
        </w:rPr>
        <w:t>containing esters of picric acid</w:t>
      </w:r>
      <w:r w:rsidR="005013CF" w:rsidRPr="00A10F2B">
        <w:rPr>
          <w:rFonts w:ascii="Times New Roman" w:eastAsia="Calibri" w:hAnsi="Times New Roman"/>
          <w:sz w:val="24"/>
          <w:szCs w:val="24"/>
          <w:lang w:val="en-ZA"/>
        </w:rPr>
        <w:t xml:space="preserve"> connect</w:t>
      </w:r>
      <w:r w:rsidR="00832343" w:rsidRPr="00A10F2B">
        <w:rPr>
          <w:rFonts w:ascii="Times New Roman" w:eastAsia="Calibri" w:hAnsi="Times New Roman"/>
          <w:sz w:val="24"/>
          <w:szCs w:val="24"/>
          <w:lang w:val="en-ZA"/>
        </w:rPr>
        <w:t xml:space="preserve">ed to a </w:t>
      </w:r>
      <w:r w:rsidR="005013CF" w:rsidRPr="00A10F2B">
        <w:rPr>
          <w:rFonts w:ascii="Times New Roman" w:eastAsia="Calibri" w:hAnsi="Times New Roman"/>
          <w:sz w:val="24"/>
          <w:szCs w:val="24"/>
          <w:lang w:val="en-ZA"/>
        </w:rPr>
        <w:t>malleable</w:t>
      </w:r>
      <w:r w:rsidR="00832343" w:rsidRPr="00A10F2B">
        <w:rPr>
          <w:rFonts w:ascii="Times New Roman" w:eastAsia="Calibri" w:hAnsi="Times New Roman"/>
          <w:sz w:val="24"/>
          <w:szCs w:val="24"/>
          <w:lang w:val="en-ZA"/>
        </w:rPr>
        <w:t xml:space="preserve"> </w:t>
      </w:r>
      <w:r w:rsidR="005013CF" w:rsidRPr="00A10F2B">
        <w:rPr>
          <w:rFonts w:ascii="Times New Roman" w:eastAsia="Calibri" w:hAnsi="Times New Roman"/>
          <w:sz w:val="24"/>
          <w:szCs w:val="24"/>
          <w:lang w:val="en-ZA"/>
        </w:rPr>
        <w:t>layer</w:t>
      </w:r>
      <w:r w:rsidR="00832343" w:rsidRPr="00A10F2B">
        <w:rPr>
          <w:rFonts w:ascii="Times New Roman" w:eastAsia="Calibri" w:hAnsi="Times New Roman"/>
          <w:sz w:val="24"/>
          <w:szCs w:val="24"/>
          <w:lang w:val="en-ZA"/>
        </w:rPr>
        <w:t xml:space="preserve"> was placed </w:t>
      </w:r>
      <w:r w:rsidR="005013CF" w:rsidRPr="00A10F2B">
        <w:rPr>
          <w:rFonts w:ascii="Times New Roman" w:eastAsia="Calibri" w:hAnsi="Times New Roman"/>
          <w:sz w:val="24"/>
          <w:szCs w:val="24"/>
          <w:lang w:val="en-ZA"/>
        </w:rPr>
        <w:t>instantly inside a</w:t>
      </w:r>
      <w:r w:rsidR="00832343" w:rsidRPr="00A10F2B">
        <w:rPr>
          <w:rFonts w:ascii="Times New Roman" w:eastAsia="Calibri" w:hAnsi="Times New Roman"/>
          <w:sz w:val="24"/>
          <w:szCs w:val="24"/>
          <w:lang w:val="en-ZA"/>
        </w:rPr>
        <w:t xml:space="preserve"> </w:t>
      </w:r>
      <w:r w:rsidR="005013CF" w:rsidRPr="00A10F2B">
        <w:rPr>
          <w:rFonts w:ascii="Times New Roman" w:eastAsia="Calibri" w:hAnsi="Times New Roman"/>
          <w:sz w:val="24"/>
          <w:szCs w:val="24"/>
          <w:lang w:val="en-ZA"/>
        </w:rPr>
        <w:t>horizontal</w:t>
      </w:r>
      <w:r w:rsidR="00832343" w:rsidRPr="00A10F2B">
        <w:rPr>
          <w:rFonts w:ascii="Times New Roman" w:eastAsia="Calibri" w:hAnsi="Times New Roman"/>
          <w:sz w:val="24"/>
          <w:szCs w:val="24"/>
          <w:lang w:val="en-ZA"/>
        </w:rPr>
        <w:t>-bottom</w:t>
      </w:r>
      <w:r w:rsidR="005013CF" w:rsidRPr="00A10F2B">
        <w:rPr>
          <w:rFonts w:ascii="Times New Roman" w:eastAsia="Calibri" w:hAnsi="Times New Roman"/>
          <w:sz w:val="24"/>
          <w:szCs w:val="24"/>
          <w:lang w:val="en-ZA"/>
        </w:rPr>
        <w:t>ed malleable</w:t>
      </w:r>
      <w:r w:rsidR="00832343" w:rsidRPr="00A10F2B">
        <w:rPr>
          <w:rFonts w:ascii="Times New Roman" w:eastAsia="Calibri" w:hAnsi="Times New Roman"/>
          <w:sz w:val="24"/>
          <w:szCs w:val="24"/>
          <w:lang w:val="en-ZA"/>
        </w:rPr>
        <w:t xml:space="preserve"> </w:t>
      </w:r>
      <w:r w:rsidR="005013CF" w:rsidRPr="00A10F2B">
        <w:rPr>
          <w:rFonts w:ascii="Times New Roman" w:eastAsia="Calibri" w:hAnsi="Times New Roman"/>
          <w:sz w:val="24"/>
          <w:szCs w:val="24"/>
          <w:lang w:val="en-ZA"/>
        </w:rPr>
        <w:t>flask hold</w:t>
      </w:r>
      <w:r w:rsidR="00832343" w:rsidRPr="00A10F2B">
        <w:rPr>
          <w:rFonts w:ascii="Times New Roman" w:eastAsia="Calibri" w:hAnsi="Times New Roman"/>
          <w:sz w:val="24"/>
          <w:szCs w:val="24"/>
          <w:lang w:val="en-ZA"/>
        </w:rPr>
        <w:t xml:space="preserve">ing </w:t>
      </w:r>
      <w:r w:rsidR="00832343" w:rsidRPr="00A10F2B">
        <w:rPr>
          <w:rFonts w:ascii="Times New Roman" w:eastAsia="Calibri" w:hAnsi="Times New Roman"/>
          <w:sz w:val="24"/>
          <w:szCs w:val="24"/>
          <w:lang w:val="en-ZA"/>
        </w:rPr>
        <w:lastRenderedPageBreak/>
        <w:t xml:space="preserve">the sample </w:t>
      </w:r>
      <w:r w:rsidR="005013CF" w:rsidRPr="00A10F2B">
        <w:rPr>
          <w:rFonts w:ascii="Times New Roman" w:eastAsia="Calibri" w:hAnsi="Times New Roman"/>
          <w:sz w:val="24"/>
          <w:szCs w:val="24"/>
          <w:lang w:val="en-ZA"/>
        </w:rPr>
        <w:t>as well as</w:t>
      </w:r>
      <w:r w:rsidR="00832343" w:rsidRPr="00A10F2B">
        <w:rPr>
          <w:rFonts w:ascii="Times New Roman" w:eastAsia="Calibri" w:hAnsi="Times New Roman"/>
          <w:sz w:val="24"/>
          <w:szCs w:val="24"/>
          <w:lang w:val="en-ZA"/>
        </w:rPr>
        <w:t xml:space="preserve"> the buffer ensuring that the </w:t>
      </w:r>
      <w:r w:rsidR="005013CF" w:rsidRPr="00A10F2B">
        <w:rPr>
          <w:rFonts w:ascii="Times New Roman" w:eastAsia="Calibri" w:hAnsi="Times New Roman"/>
          <w:sz w:val="24"/>
          <w:szCs w:val="24"/>
          <w:lang w:val="en-ZA"/>
        </w:rPr>
        <w:t xml:space="preserve">yellow-coloured sheet containing esters of picric acid such that the sheet does not </w:t>
      </w:r>
      <w:r w:rsidR="00670849" w:rsidRPr="00A10F2B">
        <w:rPr>
          <w:rFonts w:ascii="Times New Roman" w:eastAsia="Calibri" w:hAnsi="Times New Roman"/>
          <w:sz w:val="24"/>
          <w:szCs w:val="24"/>
          <w:lang w:val="en-ZA"/>
        </w:rPr>
        <w:t>touch</w:t>
      </w:r>
      <w:r w:rsidR="005013CF" w:rsidRPr="00A10F2B">
        <w:rPr>
          <w:rFonts w:ascii="Times New Roman" w:eastAsia="Calibri" w:hAnsi="Times New Roman"/>
          <w:sz w:val="24"/>
          <w:szCs w:val="24"/>
          <w:lang w:val="en-ZA"/>
        </w:rPr>
        <w:t xml:space="preserve"> the solution in the flask.</w:t>
      </w:r>
      <w:r w:rsidR="00832343" w:rsidRPr="00A10F2B">
        <w:rPr>
          <w:rFonts w:ascii="Times New Roman" w:eastAsia="Calibri" w:hAnsi="Times New Roman"/>
          <w:sz w:val="24"/>
          <w:szCs w:val="24"/>
          <w:lang w:val="en-ZA"/>
        </w:rPr>
        <w:t xml:space="preserve"> The </w:t>
      </w:r>
      <w:r w:rsidR="00670849" w:rsidRPr="00A10F2B">
        <w:rPr>
          <w:rFonts w:ascii="Times New Roman" w:eastAsia="Calibri" w:hAnsi="Times New Roman"/>
          <w:sz w:val="24"/>
          <w:szCs w:val="24"/>
          <w:lang w:val="en-ZA"/>
        </w:rPr>
        <w:t>bottle</w:t>
      </w:r>
      <w:r w:rsidR="00832343" w:rsidRPr="00A10F2B">
        <w:rPr>
          <w:rFonts w:ascii="Times New Roman" w:eastAsia="Calibri" w:hAnsi="Times New Roman"/>
          <w:sz w:val="24"/>
          <w:szCs w:val="24"/>
          <w:lang w:val="en-ZA"/>
        </w:rPr>
        <w:t xml:space="preserve"> was </w:t>
      </w:r>
      <w:r w:rsidR="005013CF" w:rsidRPr="00A10F2B">
        <w:rPr>
          <w:rFonts w:ascii="Times New Roman" w:eastAsia="Calibri" w:hAnsi="Times New Roman"/>
          <w:sz w:val="24"/>
          <w:szCs w:val="24"/>
          <w:lang w:val="en-ZA"/>
        </w:rPr>
        <w:t>instantly</w:t>
      </w:r>
      <w:r w:rsidR="00832343" w:rsidRPr="00A10F2B">
        <w:rPr>
          <w:rFonts w:ascii="Times New Roman" w:eastAsia="Calibri" w:hAnsi="Times New Roman"/>
          <w:sz w:val="24"/>
          <w:szCs w:val="24"/>
          <w:lang w:val="en-ZA"/>
        </w:rPr>
        <w:t xml:space="preserve"> </w:t>
      </w:r>
      <w:r w:rsidR="005013CF" w:rsidRPr="00A10F2B">
        <w:rPr>
          <w:rFonts w:ascii="Times New Roman" w:eastAsia="Calibri" w:hAnsi="Times New Roman"/>
          <w:sz w:val="24"/>
          <w:szCs w:val="24"/>
          <w:lang w:val="en-ZA"/>
        </w:rPr>
        <w:t>fastened</w:t>
      </w:r>
      <w:r w:rsidR="00832343" w:rsidRPr="00A10F2B">
        <w:rPr>
          <w:rFonts w:ascii="Times New Roman" w:eastAsia="Calibri" w:hAnsi="Times New Roman"/>
          <w:sz w:val="24"/>
          <w:szCs w:val="24"/>
          <w:lang w:val="en-ZA"/>
        </w:rPr>
        <w:t xml:space="preserve"> </w:t>
      </w:r>
      <w:r w:rsidR="00AF29CB" w:rsidRPr="00A10F2B">
        <w:rPr>
          <w:rFonts w:ascii="Times New Roman" w:eastAsia="Calibri" w:hAnsi="Times New Roman"/>
          <w:sz w:val="24"/>
          <w:szCs w:val="24"/>
          <w:lang w:val="en-ZA"/>
        </w:rPr>
        <w:t>using tight-fitted cap</w:t>
      </w:r>
      <w:r w:rsidR="00670849" w:rsidRPr="00A10F2B">
        <w:rPr>
          <w:rFonts w:ascii="Times New Roman" w:eastAsia="Calibri" w:hAnsi="Times New Roman"/>
          <w:sz w:val="24"/>
          <w:szCs w:val="24"/>
          <w:lang w:val="en-ZA"/>
        </w:rPr>
        <w:t>. An abs</w:t>
      </w:r>
      <w:r w:rsidR="00797684" w:rsidRPr="00A10F2B">
        <w:rPr>
          <w:rFonts w:ascii="Times New Roman" w:eastAsia="Calibri" w:hAnsi="Times New Roman"/>
          <w:sz w:val="24"/>
          <w:szCs w:val="24"/>
          <w:lang w:val="en-ZA"/>
        </w:rPr>
        <w:t>olute solution referred to as the blank was made as describe above in another tight-fitted flask</w:t>
      </w:r>
      <w:r w:rsidR="00832343" w:rsidRPr="00A10F2B">
        <w:rPr>
          <w:rFonts w:ascii="Times New Roman" w:eastAsia="Calibri" w:hAnsi="Times New Roman"/>
          <w:sz w:val="24"/>
          <w:szCs w:val="24"/>
          <w:lang w:val="en-ZA"/>
        </w:rPr>
        <w:t xml:space="preserve">. The linamarin </w:t>
      </w:r>
      <w:r w:rsidR="00797684" w:rsidRPr="00A10F2B">
        <w:rPr>
          <w:rFonts w:ascii="Times New Roman" w:eastAsia="Calibri" w:hAnsi="Times New Roman"/>
          <w:sz w:val="24"/>
          <w:szCs w:val="24"/>
          <w:lang w:val="en-ZA"/>
        </w:rPr>
        <w:t>typical</w:t>
      </w:r>
      <w:r w:rsidR="00832343" w:rsidRPr="00A10F2B">
        <w:rPr>
          <w:rFonts w:ascii="Times New Roman" w:eastAsia="Calibri" w:hAnsi="Times New Roman"/>
          <w:sz w:val="24"/>
          <w:szCs w:val="24"/>
          <w:lang w:val="en-ZA"/>
        </w:rPr>
        <w:t xml:space="preserve"> </w:t>
      </w:r>
      <w:r w:rsidR="00797684" w:rsidRPr="00A10F2B">
        <w:rPr>
          <w:rFonts w:ascii="Times New Roman" w:eastAsia="Calibri" w:hAnsi="Times New Roman"/>
          <w:sz w:val="24"/>
          <w:szCs w:val="24"/>
          <w:lang w:val="en-ZA"/>
        </w:rPr>
        <w:t>mixture</w:t>
      </w:r>
      <w:r w:rsidR="00832343" w:rsidRPr="00A10F2B">
        <w:rPr>
          <w:rFonts w:ascii="Times New Roman" w:eastAsia="Calibri" w:hAnsi="Times New Roman"/>
          <w:sz w:val="24"/>
          <w:szCs w:val="24"/>
          <w:lang w:val="en-ZA"/>
        </w:rPr>
        <w:t xml:space="preserve"> was </w:t>
      </w:r>
      <w:r w:rsidR="00797684" w:rsidRPr="00A10F2B">
        <w:rPr>
          <w:rFonts w:ascii="Times New Roman" w:eastAsia="Calibri" w:hAnsi="Times New Roman"/>
          <w:sz w:val="24"/>
          <w:szCs w:val="24"/>
          <w:lang w:val="en-ZA"/>
        </w:rPr>
        <w:t>made</w:t>
      </w:r>
      <w:r w:rsidR="00832343" w:rsidRPr="00A10F2B">
        <w:rPr>
          <w:rFonts w:ascii="Times New Roman" w:eastAsia="Calibri" w:hAnsi="Times New Roman"/>
          <w:sz w:val="24"/>
          <w:szCs w:val="24"/>
          <w:lang w:val="en-ZA"/>
        </w:rPr>
        <w:t xml:space="preserve"> by weighing linamarin</w:t>
      </w:r>
      <w:r w:rsidR="00797684" w:rsidRPr="00A10F2B">
        <w:rPr>
          <w:rFonts w:ascii="Times New Roman" w:eastAsia="Calibri" w:hAnsi="Times New Roman"/>
          <w:sz w:val="24"/>
          <w:szCs w:val="24"/>
          <w:lang w:val="en-ZA"/>
        </w:rPr>
        <w:t xml:space="preserve"> (10 mg </w:t>
      </w:r>
      <w:r w:rsidR="00832343" w:rsidRPr="00A10F2B">
        <w:rPr>
          <w:rFonts w:ascii="Times New Roman" w:eastAsia="Calibri" w:hAnsi="Times New Roman"/>
          <w:sz w:val="24"/>
          <w:szCs w:val="24"/>
          <w:lang w:val="en-ZA"/>
        </w:rPr>
        <w:t>in</w:t>
      </w:r>
      <w:r w:rsidR="00797684" w:rsidRPr="00A10F2B">
        <w:rPr>
          <w:rFonts w:ascii="Times New Roman" w:eastAsia="Calibri" w:hAnsi="Times New Roman"/>
          <w:sz w:val="24"/>
          <w:szCs w:val="24"/>
          <w:lang w:val="en-ZA"/>
        </w:rPr>
        <w:t>to</w:t>
      </w:r>
      <w:r w:rsidR="00832343" w:rsidRPr="00A10F2B">
        <w:rPr>
          <w:rFonts w:ascii="Times New Roman" w:eastAsia="Calibri" w:hAnsi="Times New Roman"/>
          <w:sz w:val="24"/>
          <w:szCs w:val="24"/>
          <w:lang w:val="en-ZA"/>
        </w:rPr>
        <w:t xml:space="preserve"> 0.</w:t>
      </w:r>
      <w:r w:rsidR="00797684" w:rsidRPr="00A10F2B">
        <w:rPr>
          <w:rFonts w:ascii="Times New Roman" w:eastAsia="Calibri" w:hAnsi="Times New Roman"/>
          <w:sz w:val="24"/>
          <w:szCs w:val="24"/>
          <w:lang w:val="en-ZA"/>
        </w:rPr>
        <w:t>1M</w:t>
      </w:r>
      <w:r w:rsidR="00832343" w:rsidRPr="00A10F2B">
        <w:rPr>
          <w:rFonts w:ascii="Times New Roman" w:eastAsia="Calibri" w:hAnsi="Times New Roman"/>
          <w:sz w:val="24"/>
          <w:szCs w:val="24"/>
          <w:lang w:val="en-ZA"/>
        </w:rPr>
        <w:t xml:space="preserve"> phosphate buffer</w:t>
      </w:r>
      <w:r w:rsidR="00797684" w:rsidRPr="00A10F2B">
        <w:rPr>
          <w:rFonts w:ascii="Times New Roman" w:eastAsia="Calibri" w:hAnsi="Times New Roman"/>
          <w:sz w:val="24"/>
          <w:szCs w:val="24"/>
          <w:lang w:val="en-ZA"/>
        </w:rPr>
        <w:t xml:space="preserve"> (10 ml))</w:t>
      </w:r>
      <w:r w:rsidR="00832343" w:rsidRPr="00A10F2B">
        <w:rPr>
          <w:rFonts w:ascii="Times New Roman" w:eastAsia="Calibri" w:hAnsi="Times New Roman"/>
          <w:sz w:val="24"/>
          <w:szCs w:val="24"/>
          <w:lang w:val="en-ZA"/>
        </w:rPr>
        <w:t xml:space="preserve"> at pH 6. </w:t>
      </w:r>
      <w:r w:rsidR="002D5D32" w:rsidRPr="00A10F2B">
        <w:rPr>
          <w:rFonts w:ascii="Times New Roman" w:eastAsia="Calibri" w:hAnsi="Times New Roman"/>
          <w:sz w:val="24"/>
          <w:szCs w:val="24"/>
          <w:lang w:val="en-ZA"/>
        </w:rPr>
        <w:t xml:space="preserve">Dilution of the </w:t>
      </w:r>
      <w:r w:rsidR="00832343" w:rsidRPr="00A10F2B">
        <w:rPr>
          <w:rFonts w:ascii="Times New Roman" w:eastAsia="Calibri" w:hAnsi="Times New Roman"/>
          <w:sz w:val="24"/>
          <w:szCs w:val="24"/>
          <w:lang w:val="en-ZA"/>
        </w:rPr>
        <w:t xml:space="preserve">linamarin standard stock solution was </w:t>
      </w:r>
      <w:r w:rsidR="002D5D32" w:rsidRPr="00A10F2B">
        <w:rPr>
          <w:rFonts w:ascii="Times New Roman" w:eastAsia="Calibri" w:hAnsi="Times New Roman"/>
          <w:sz w:val="24"/>
          <w:szCs w:val="24"/>
          <w:lang w:val="en-ZA"/>
        </w:rPr>
        <w:t>carried out to</w:t>
      </w:r>
      <w:r w:rsidR="00832343" w:rsidRPr="00A10F2B">
        <w:rPr>
          <w:rFonts w:ascii="Times New Roman" w:eastAsia="Calibri" w:hAnsi="Times New Roman"/>
          <w:sz w:val="24"/>
          <w:szCs w:val="24"/>
          <w:lang w:val="en-ZA"/>
        </w:rPr>
        <w:t xml:space="preserve"> </w:t>
      </w:r>
      <w:r w:rsidR="002D5D32" w:rsidRPr="00A10F2B">
        <w:rPr>
          <w:rFonts w:ascii="Times New Roman" w:eastAsia="Calibri" w:hAnsi="Times New Roman"/>
          <w:sz w:val="24"/>
          <w:szCs w:val="24"/>
          <w:lang w:val="en-ZA"/>
        </w:rPr>
        <w:t>obtain</w:t>
      </w:r>
      <w:r w:rsidR="00832343" w:rsidRPr="00A10F2B">
        <w:rPr>
          <w:rFonts w:ascii="Times New Roman" w:eastAsia="Calibri" w:hAnsi="Times New Roman"/>
          <w:sz w:val="24"/>
          <w:szCs w:val="24"/>
          <w:lang w:val="en-ZA"/>
        </w:rPr>
        <w:t xml:space="preserve"> </w:t>
      </w:r>
      <w:r w:rsidR="002D5D32" w:rsidRPr="00A10F2B">
        <w:rPr>
          <w:rFonts w:ascii="Times New Roman" w:eastAsia="Calibri" w:hAnsi="Times New Roman"/>
          <w:sz w:val="24"/>
          <w:szCs w:val="24"/>
          <w:lang w:val="en-ZA"/>
        </w:rPr>
        <w:t>range</w:t>
      </w:r>
      <w:r w:rsidR="00532C51">
        <w:rPr>
          <w:rFonts w:ascii="Times New Roman" w:eastAsia="Calibri" w:hAnsi="Times New Roman"/>
          <w:sz w:val="24"/>
          <w:szCs w:val="24"/>
          <w:lang w:val="en-ZA"/>
        </w:rPr>
        <w:t>s of 25 – 100</w:t>
      </w:r>
      <w:r w:rsidR="002B09A0">
        <w:rPr>
          <w:rFonts w:ascii="Times New Roman" w:eastAsia="Calibri" w:hAnsi="Times New Roman"/>
          <w:sz w:val="24"/>
          <w:szCs w:val="24"/>
          <w:lang w:val="en-ZA"/>
        </w:rPr>
        <w:t xml:space="preserve"> mg/kg</w:t>
      </w:r>
      <w:r w:rsidR="002D5D32" w:rsidRPr="00A10F2B">
        <w:rPr>
          <w:rFonts w:ascii="Times New Roman" w:eastAsia="Calibri" w:hAnsi="Times New Roman"/>
          <w:sz w:val="24"/>
          <w:szCs w:val="24"/>
          <w:lang w:val="en-ZA"/>
        </w:rPr>
        <w:t xml:space="preserve"> </w:t>
      </w:r>
      <w:r w:rsidR="00832343" w:rsidRPr="00A10F2B">
        <w:rPr>
          <w:rFonts w:ascii="Times New Roman" w:eastAsia="Calibri" w:hAnsi="Times New Roman"/>
          <w:sz w:val="24"/>
          <w:szCs w:val="24"/>
          <w:lang w:val="en-ZA"/>
        </w:rPr>
        <w:t xml:space="preserve">(i.e. 25, 50, 75 and 100) </w:t>
      </w:r>
      <w:r w:rsidR="002D5D32" w:rsidRPr="00A10F2B">
        <w:rPr>
          <w:rFonts w:ascii="Times New Roman" w:eastAsia="Calibri" w:hAnsi="Times New Roman"/>
          <w:sz w:val="24"/>
          <w:szCs w:val="24"/>
          <w:lang w:val="en-ZA"/>
        </w:rPr>
        <w:t>concentrations utilized in</w:t>
      </w:r>
      <w:r w:rsidR="00832343" w:rsidRPr="00A10F2B">
        <w:rPr>
          <w:rFonts w:ascii="Times New Roman" w:eastAsia="Calibri" w:hAnsi="Times New Roman"/>
          <w:sz w:val="24"/>
          <w:szCs w:val="24"/>
          <w:lang w:val="en-ZA"/>
        </w:rPr>
        <w:t xml:space="preserve"> </w:t>
      </w:r>
      <w:r w:rsidR="002D5D32" w:rsidRPr="00A10F2B">
        <w:rPr>
          <w:rFonts w:ascii="Times New Roman" w:eastAsia="Calibri" w:hAnsi="Times New Roman"/>
          <w:sz w:val="24"/>
          <w:szCs w:val="24"/>
          <w:lang w:val="en-ZA"/>
        </w:rPr>
        <w:t xml:space="preserve">standardizing and calibrating </w:t>
      </w:r>
      <w:r w:rsidR="00832343" w:rsidRPr="00A10F2B">
        <w:rPr>
          <w:rFonts w:ascii="Times New Roman" w:eastAsia="Calibri" w:hAnsi="Times New Roman"/>
          <w:sz w:val="24"/>
          <w:szCs w:val="24"/>
          <w:lang w:val="en-ZA"/>
        </w:rPr>
        <w:t>the spectrophotometer</w:t>
      </w:r>
      <w:r w:rsidR="002322E1" w:rsidRPr="00A10F2B">
        <w:rPr>
          <w:rFonts w:ascii="Times New Roman" w:eastAsia="Calibri" w:hAnsi="Times New Roman"/>
          <w:sz w:val="24"/>
          <w:szCs w:val="24"/>
          <w:lang w:val="en-ZA"/>
        </w:rPr>
        <w:t xml:space="preserve"> prior to measurement. Preparation and treatment of l</w:t>
      </w:r>
      <w:r w:rsidR="00832343" w:rsidRPr="00A10F2B">
        <w:rPr>
          <w:rFonts w:ascii="Times New Roman" w:eastAsia="Calibri" w:hAnsi="Times New Roman"/>
          <w:sz w:val="24"/>
          <w:szCs w:val="24"/>
          <w:lang w:val="en-ZA"/>
        </w:rPr>
        <w:t xml:space="preserve">inamarin paper </w:t>
      </w:r>
      <w:r w:rsidR="00532C51">
        <w:rPr>
          <w:rFonts w:ascii="Times New Roman" w:eastAsia="Calibri" w:hAnsi="Times New Roman"/>
          <w:sz w:val="24"/>
          <w:szCs w:val="24"/>
          <w:lang w:val="en-ZA"/>
        </w:rPr>
        <w:t>with a concentration of 50</w:t>
      </w:r>
      <w:r w:rsidR="002B09A0">
        <w:rPr>
          <w:rFonts w:ascii="Times New Roman" w:eastAsia="Calibri" w:hAnsi="Times New Roman"/>
          <w:sz w:val="24"/>
          <w:szCs w:val="24"/>
          <w:lang w:val="en-ZA"/>
        </w:rPr>
        <w:t xml:space="preserve"> mg/kg </w:t>
      </w:r>
      <w:r w:rsidR="002322E1" w:rsidRPr="00A10F2B">
        <w:rPr>
          <w:rFonts w:ascii="Times New Roman" w:eastAsia="Calibri" w:hAnsi="Times New Roman"/>
          <w:sz w:val="24"/>
          <w:szCs w:val="24"/>
          <w:lang w:val="en-ZA"/>
        </w:rPr>
        <w:t xml:space="preserve">was achieved </w:t>
      </w:r>
      <w:r w:rsidR="00832343" w:rsidRPr="00A10F2B">
        <w:rPr>
          <w:rFonts w:ascii="Times New Roman" w:eastAsia="Calibri" w:hAnsi="Times New Roman"/>
          <w:sz w:val="24"/>
          <w:szCs w:val="24"/>
          <w:lang w:val="en-ZA"/>
        </w:rPr>
        <w:t xml:space="preserve">in </w:t>
      </w:r>
      <w:r w:rsidR="002322E1" w:rsidRPr="00A10F2B">
        <w:rPr>
          <w:rFonts w:ascii="Times New Roman" w:eastAsia="Calibri" w:hAnsi="Times New Roman"/>
          <w:sz w:val="24"/>
          <w:szCs w:val="24"/>
          <w:lang w:val="en-ZA"/>
        </w:rPr>
        <w:t>similar</w:t>
      </w:r>
      <w:r w:rsidR="00832343" w:rsidRPr="00A10F2B">
        <w:rPr>
          <w:rFonts w:ascii="Times New Roman" w:eastAsia="Calibri" w:hAnsi="Times New Roman"/>
          <w:sz w:val="24"/>
          <w:szCs w:val="24"/>
          <w:lang w:val="en-ZA"/>
        </w:rPr>
        <w:t xml:space="preserve"> manner as the samples and </w:t>
      </w:r>
      <w:r w:rsidR="002322E1" w:rsidRPr="00A10F2B">
        <w:rPr>
          <w:rFonts w:ascii="Times New Roman" w:eastAsia="Calibri" w:hAnsi="Times New Roman"/>
          <w:sz w:val="24"/>
          <w:szCs w:val="24"/>
          <w:lang w:val="en-ZA"/>
        </w:rPr>
        <w:t>placed in a different plain malleable flask that contained</w:t>
      </w:r>
      <w:r w:rsidR="00832343" w:rsidRPr="00A10F2B">
        <w:rPr>
          <w:rFonts w:ascii="Times New Roman" w:eastAsia="Calibri" w:hAnsi="Times New Roman"/>
          <w:sz w:val="24"/>
          <w:szCs w:val="24"/>
          <w:lang w:val="en-ZA"/>
        </w:rPr>
        <w:t xml:space="preserve"> </w:t>
      </w:r>
      <w:r w:rsidR="002322E1" w:rsidRPr="00A10F2B">
        <w:rPr>
          <w:rFonts w:ascii="Times New Roman" w:eastAsia="Calibri" w:hAnsi="Times New Roman"/>
          <w:sz w:val="24"/>
          <w:szCs w:val="24"/>
          <w:lang w:val="en-ZA"/>
        </w:rPr>
        <w:t>linamarase enzymes plus p</w:t>
      </w:r>
      <w:r w:rsidR="00832343" w:rsidRPr="00A10F2B">
        <w:rPr>
          <w:rFonts w:ascii="Times New Roman" w:eastAsia="Calibri" w:hAnsi="Times New Roman"/>
          <w:sz w:val="24"/>
          <w:szCs w:val="24"/>
          <w:lang w:val="en-ZA"/>
        </w:rPr>
        <w:t>hosphate buffer</w:t>
      </w:r>
      <w:r w:rsidR="002322E1" w:rsidRPr="00A10F2B">
        <w:rPr>
          <w:rFonts w:ascii="Times New Roman" w:eastAsia="Calibri" w:hAnsi="Times New Roman"/>
          <w:sz w:val="24"/>
          <w:szCs w:val="24"/>
          <w:lang w:val="en-ZA"/>
        </w:rPr>
        <w:t>, the flask was quickly sealed</w:t>
      </w:r>
      <w:r w:rsidR="00832343" w:rsidRPr="00A10F2B">
        <w:rPr>
          <w:rFonts w:ascii="Times New Roman" w:eastAsia="Calibri" w:hAnsi="Times New Roman"/>
          <w:sz w:val="24"/>
          <w:szCs w:val="24"/>
          <w:lang w:val="en-ZA"/>
        </w:rPr>
        <w:t xml:space="preserve">. </w:t>
      </w:r>
      <w:r w:rsidR="006F4405" w:rsidRPr="00A10F2B">
        <w:rPr>
          <w:rFonts w:ascii="Times New Roman" w:eastAsia="Calibri" w:hAnsi="Times New Roman"/>
          <w:sz w:val="24"/>
          <w:szCs w:val="24"/>
          <w:lang w:val="en-ZA"/>
        </w:rPr>
        <w:t>The flasks holding the blank, samples</w:t>
      </w:r>
      <w:r w:rsidR="00832343" w:rsidRPr="00A10F2B">
        <w:rPr>
          <w:rFonts w:ascii="Times New Roman" w:eastAsia="Calibri" w:hAnsi="Times New Roman"/>
          <w:sz w:val="24"/>
          <w:szCs w:val="24"/>
          <w:lang w:val="en-ZA"/>
        </w:rPr>
        <w:t xml:space="preserve"> and the linamarin </w:t>
      </w:r>
      <w:r w:rsidR="006F4405" w:rsidRPr="00A10F2B">
        <w:rPr>
          <w:rFonts w:ascii="Times New Roman" w:eastAsia="Calibri" w:hAnsi="Times New Roman"/>
          <w:sz w:val="24"/>
          <w:szCs w:val="24"/>
          <w:lang w:val="en-ZA"/>
        </w:rPr>
        <w:t>stock</w:t>
      </w:r>
      <w:r w:rsidR="00832343" w:rsidRPr="00A10F2B">
        <w:rPr>
          <w:rFonts w:ascii="Times New Roman" w:eastAsia="Calibri" w:hAnsi="Times New Roman"/>
          <w:sz w:val="24"/>
          <w:szCs w:val="24"/>
          <w:lang w:val="en-ZA"/>
        </w:rPr>
        <w:t xml:space="preserve"> paper </w:t>
      </w:r>
      <w:r w:rsidR="006F4405" w:rsidRPr="00A10F2B">
        <w:rPr>
          <w:rFonts w:ascii="Times New Roman" w:eastAsia="Calibri" w:hAnsi="Times New Roman"/>
          <w:sz w:val="24"/>
          <w:szCs w:val="24"/>
          <w:lang w:val="en-ZA"/>
        </w:rPr>
        <w:t>remained</w:t>
      </w:r>
      <w:r w:rsidR="00832343" w:rsidRPr="00A10F2B">
        <w:rPr>
          <w:rFonts w:ascii="Times New Roman" w:eastAsia="Calibri" w:hAnsi="Times New Roman"/>
          <w:sz w:val="24"/>
          <w:szCs w:val="24"/>
          <w:lang w:val="en-ZA"/>
        </w:rPr>
        <w:t xml:space="preserve"> for </w:t>
      </w:r>
      <w:r w:rsidR="00AB21A8" w:rsidRPr="00A10F2B">
        <w:rPr>
          <w:rFonts w:ascii="Times New Roman" w:eastAsia="Calibri" w:hAnsi="Times New Roman"/>
          <w:sz w:val="24"/>
          <w:szCs w:val="24"/>
          <w:lang w:val="en-ZA"/>
        </w:rPr>
        <w:t>duration</w:t>
      </w:r>
      <w:r w:rsidR="006F4405" w:rsidRPr="00A10F2B">
        <w:rPr>
          <w:rFonts w:ascii="Times New Roman" w:eastAsia="Calibri" w:hAnsi="Times New Roman"/>
          <w:sz w:val="24"/>
          <w:szCs w:val="24"/>
          <w:lang w:val="en-ZA"/>
        </w:rPr>
        <w:t xml:space="preserve"> of </w:t>
      </w:r>
      <w:r w:rsidR="00832343" w:rsidRPr="00A10F2B">
        <w:rPr>
          <w:rFonts w:ascii="Times New Roman" w:eastAsia="Calibri" w:hAnsi="Times New Roman"/>
          <w:sz w:val="24"/>
          <w:szCs w:val="24"/>
          <w:lang w:val="en-ZA"/>
        </w:rPr>
        <w:t xml:space="preserve">16-24 h at </w:t>
      </w:r>
      <w:r w:rsidR="00AB21A8" w:rsidRPr="00A10F2B">
        <w:rPr>
          <w:rFonts w:ascii="Times New Roman" w:eastAsia="Calibri" w:hAnsi="Times New Roman"/>
          <w:sz w:val="24"/>
          <w:szCs w:val="24"/>
          <w:lang w:val="en-ZA"/>
        </w:rPr>
        <w:t>25</w:t>
      </w:r>
      <w:r w:rsidR="00532C51">
        <w:rPr>
          <w:rFonts w:ascii="Times New Roman" w:eastAsia="Calibri" w:hAnsi="Times New Roman"/>
          <w:sz w:val="24"/>
          <w:szCs w:val="24"/>
          <w:vertAlign w:val="superscript"/>
          <w:lang w:val="en-ZA"/>
        </w:rPr>
        <w:t>o</w:t>
      </w:r>
      <w:r w:rsidR="00AB21A8" w:rsidRPr="00A10F2B">
        <w:rPr>
          <w:rFonts w:ascii="Times New Roman" w:eastAsia="Calibri" w:hAnsi="Times New Roman"/>
          <w:sz w:val="24"/>
          <w:szCs w:val="24"/>
          <w:lang w:val="en-ZA"/>
        </w:rPr>
        <w:t>C</w:t>
      </w:r>
      <w:r w:rsidR="006F4405" w:rsidRPr="00A10F2B">
        <w:rPr>
          <w:rFonts w:ascii="Times New Roman" w:eastAsia="Calibri" w:hAnsi="Times New Roman"/>
          <w:sz w:val="24"/>
          <w:szCs w:val="24"/>
          <w:lang w:val="en-ZA"/>
        </w:rPr>
        <w:t>. Afterwards,</w:t>
      </w:r>
      <w:r w:rsidR="00832343" w:rsidRPr="00A10F2B">
        <w:rPr>
          <w:rFonts w:ascii="Times New Roman" w:eastAsia="Calibri" w:hAnsi="Times New Roman"/>
          <w:sz w:val="24"/>
          <w:szCs w:val="24"/>
          <w:lang w:val="en-ZA"/>
        </w:rPr>
        <w:t xml:space="preserve"> </w:t>
      </w:r>
      <w:r w:rsidR="003241C7" w:rsidRPr="00A10F2B">
        <w:rPr>
          <w:rFonts w:ascii="Times New Roman" w:eastAsia="Calibri" w:hAnsi="Times New Roman"/>
          <w:sz w:val="24"/>
          <w:szCs w:val="24"/>
          <w:lang w:val="en-ZA"/>
        </w:rPr>
        <w:t>individual flasks were</w:t>
      </w:r>
      <w:r w:rsidR="00832343" w:rsidRPr="00A10F2B">
        <w:rPr>
          <w:rFonts w:ascii="Times New Roman" w:eastAsia="Calibri" w:hAnsi="Times New Roman"/>
          <w:sz w:val="24"/>
          <w:szCs w:val="24"/>
          <w:lang w:val="en-ZA"/>
        </w:rPr>
        <w:t xml:space="preserve"> </w:t>
      </w:r>
      <w:r w:rsidR="006F4405" w:rsidRPr="00A10F2B">
        <w:rPr>
          <w:rFonts w:ascii="Times New Roman" w:eastAsia="Calibri" w:hAnsi="Times New Roman"/>
          <w:sz w:val="24"/>
          <w:szCs w:val="24"/>
          <w:lang w:val="en-ZA"/>
        </w:rPr>
        <w:t xml:space="preserve">unlocked, followed by the removal of the </w:t>
      </w:r>
      <w:r w:rsidR="003241C7" w:rsidRPr="00A10F2B">
        <w:rPr>
          <w:rFonts w:ascii="Times New Roman" w:eastAsia="Calibri" w:hAnsi="Times New Roman"/>
          <w:sz w:val="24"/>
          <w:szCs w:val="24"/>
          <w:lang w:val="en-ZA"/>
        </w:rPr>
        <w:t>sheet containing esters of picric acid now</w:t>
      </w:r>
      <w:r w:rsidR="006F4405" w:rsidRPr="00A10F2B">
        <w:rPr>
          <w:rFonts w:ascii="Times New Roman" w:eastAsia="Calibri" w:hAnsi="Times New Roman"/>
          <w:sz w:val="24"/>
          <w:szCs w:val="24"/>
          <w:lang w:val="en-ZA"/>
        </w:rPr>
        <w:t xml:space="preserve"> positioned</w:t>
      </w:r>
      <w:r w:rsidR="00832343" w:rsidRPr="00A10F2B">
        <w:rPr>
          <w:rFonts w:ascii="Times New Roman" w:eastAsia="Calibri" w:hAnsi="Times New Roman"/>
          <w:sz w:val="24"/>
          <w:szCs w:val="24"/>
          <w:lang w:val="en-ZA"/>
        </w:rPr>
        <w:t xml:space="preserve"> in</w:t>
      </w:r>
      <w:r w:rsidR="003241C7" w:rsidRPr="00A10F2B">
        <w:rPr>
          <w:rFonts w:ascii="Times New Roman" w:eastAsia="Calibri" w:hAnsi="Times New Roman"/>
          <w:sz w:val="24"/>
          <w:szCs w:val="24"/>
          <w:lang w:val="en-ZA"/>
        </w:rPr>
        <w:t>side a</w:t>
      </w:r>
      <w:r w:rsidR="00832343" w:rsidRPr="00A10F2B">
        <w:rPr>
          <w:rFonts w:ascii="Times New Roman" w:eastAsia="Calibri" w:hAnsi="Times New Roman"/>
          <w:sz w:val="24"/>
          <w:szCs w:val="24"/>
          <w:lang w:val="en-ZA"/>
        </w:rPr>
        <w:t xml:space="preserve"> testtube. </w:t>
      </w:r>
      <w:r w:rsidR="00D45689" w:rsidRPr="00A10F2B">
        <w:rPr>
          <w:rFonts w:ascii="Times New Roman" w:eastAsia="Calibri" w:hAnsi="Times New Roman"/>
          <w:sz w:val="24"/>
          <w:szCs w:val="24"/>
          <w:lang w:val="en-ZA"/>
        </w:rPr>
        <w:t>D</w:t>
      </w:r>
      <w:r w:rsidR="00832343" w:rsidRPr="00A10F2B">
        <w:rPr>
          <w:rFonts w:ascii="Times New Roman" w:eastAsia="Calibri" w:hAnsi="Times New Roman"/>
          <w:sz w:val="24"/>
          <w:szCs w:val="24"/>
          <w:lang w:val="en-ZA"/>
        </w:rPr>
        <w:t xml:space="preserve">istilled water </w:t>
      </w:r>
      <w:r w:rsidR="00D45689" w:rsidRPr="00A10F2B">
        <w:rPr>
          <w:rFonts w:ascii="Times New Roman" w:eastAsia="Calibri" w:hAnsi="Times New Roman"/>
          <w:sz w:val="24"/>
          <w:szCs w:val="24"/>
          <w:lang w:val="en-ZA"/>
        </w:rPr>
        <w:t xml:space="preserve">(5 ml) </w:t>
      </w:r>
      <w:r w:rsidR="00832343" w:rsidRPr="00A10F2B">
        <w:rPr>
          <w:rFonts w:ascii="Times New Roman" w:eastAsia="Calibri" w:hAnsi="Times New Roman"/>
          <w:sz w:val="24"/>
          <w:szCs w:val="24"/>
          <w:lang w:val="en-ZA"/>
        </w:rPr>
        <w:t xml:space="preserve">was </w:t>
      </w:r>
      <w:r w:rsidR="00D45689" w:rsidRPr="00A10F2B">
        <w:rPr>
          <w:rFonts w:ascii="Times New Roman" w:eastAsia="Calibri" w:hAnsi="Times New Roman"/>
          <w:sz w:val="24"/>
          <w:szCs w:val="24"/>
          <w:lang w:val="en-ZA"/>
        </w:rPr>
        <w:t xml:space="preserve">introduced into the </w:t>
      </w:r>
      <w:r w:rsidR="00832343" w:rsidRPr="00A10F2B">
        <w:rPr>
          <w:rFonts w:ascii="Times New Roman" w:eastAsia="Calibri" w:hAnsi="Times New Roman"/>
          <w:sz w:val="24"/>
          <w:szCs w:val="24"/>
          <w:lang w:val="en-ZA"/>
        </w:rPr>
        <w:t>tube</w:t>
      </w:r>
      <w:r w:rsidR="00D45689" w:rsidRPr="00A10F2B">
        <w:rPr>
          <w:rFonts w:ascii="Times New Roman" w:eastAsia="Calibri" w:hAnsi="Times New Roman"/>
          <w:sz w:val="24"/>
          <w:szCs w:val="24"/>
          <w:lang w:val="en-ZA"/>
        </w:rPr>
        <w:t>s</w:t>
      </w:r>
      <w:r w:rsidR="00832343" w:rsidRPr="00A10F2B">
        <w:rPr>
          <w:rFonts w:ascii="Times New Roman" w:eastAsia="Calibri" w:hAnsi="Times New Roman"/>
          <w:sz w:val="24"/>
          <w:szCs w:val="24"/>
          <w:lang w:val="en-ZA"/>
        </w:rPr>
        <w:t xml:space="preserve"> </w:t>
      </w:r>
      <w:r w:rsidR="00D45689" w:rsidRPr="00A10F2B">
        <w:rPr>
          <w:rFonts w:ascii="Times New Roman" w:eastAsia="Calibri" w:hAnsi="Times New Roman"/>
          <w:sz w:val="24"/>
          <w:szCs w:val="24"/>
          <w:lang w:val="en-ZA"/>
        </w:rPr>
        <w:t>holding</w:t>
      </w:r>
      <w:r w:rsidR="00832343" w:rsidRPr="00A10F2B">
        <w:rPr>
          <w:rFonts w:ascii="Times New Roman" w:eastAsia="Calibri" w:hAnsi="Times New Roman"/>
          <w:sz w:val="24"/>
          <w:szCs w:val="24"/>
          <w:lang w:val="en-ZA"/>
        </w:rPr>
        <w:t xml:space="preserve"> the picrate paper </w:t>
      </w:r>
      <w:r w:rsidR="00D45689" w:rsidRPr="00A10F2B">
        <w:rPr>
          <w:rFonts w:ascii="Times New Roman" w:eastAsia="Calibri" w:hAnsi="Times New Roman"/>
          <w:sz w:val="24"/>
          <w:szCs w:val="24"/>
          <w:lang w:val="en-ZA"/>
        </w:rPr>
        <w:t>and gently mixed occasionally. Absorbances of every single solution in the tubes as well as the linamarin stock solution were</w:t>
      </w:r>
      <w:r w:rsidR="00832343" w:rsidRPr="00A10F2B">
        <w:rPr>
          <w:rFonts w:ascii="Times New Roman" w:eastAsia="Calibri" w:hAnsi="Times New Roman"/>
          <w:sz w:val="24"/>
          <w:szCs w:val="24"/>
          <w:lang w:val="en-ZA"/>
        </w:rPr>
        <w:t xml:space="preserve"> </w:t>
      </w:r>
      <w:r w:rsidR="00D45689" w:rsidRPr="00A10F2B">
        <w:rPr>
          <w:rFonts w:ascii="Times New Roman" w:eastAsia="Calibri" w:hAnsi="Times New Roman"/>
          <w:sz w:val="24"/>
          <w:szCs w:val="24"/>
          <w:lang w:val="en-ZA"/>
        </w:rPr>
        <w:t>determined</w:t>
      </w:r>
      <w:r w:rsidR="00832343" w:rsidRPr="00A10F2B">
        <w:rPr>
          <w:rFonts w:ascii="Times New Roman" w:eastAsia="Calibri" w:hAnsi="Times New Roman"/>
          <w:sz w:val="24"/>
          <w:szCs w:val="24"/>
          <w:lang w:val="en-ZA"/>
        </w:rPr>
        <w:t xml:space="preserve"> </w:t>
      </w:r>
      <w:r w:rsidR="00D45689" w:rsidRPr="00A10F2B">
        <w:rPr>
          <w:rFonts w:ascii="Times New Roman" w:eastAsia="Calibri" w:hAnsi="Times New Roman"/>
          <w:sz w:val="24"/>
          <w:szCs w:val="24"/>
          <w:lang w:val="en-ZA"/>
        </w:rPr>
        <w:t xml:space="preserve">with regard to </w:t>
      </w:r>
      <w:r w:rsidR="00832343" w:rsidRPr="00A10F2B">
        <w:rPr>
          <w:rFonts w:ascii="Times New Roman" w:eastAsia="Calibri" w:hAnsi="Times New Roman"/>
          <w:sz w:val="24"/>
          <w:szCs w:val="24"/>
          <w:lang w:val="en-ZA"/>
        </w:rPr>
        <w:t xml:space="preserve">the blank on a spectronic21D spectrophotometer </w:t>
      </w:r>
      <w:r w:rsidR="00D45689" w:rsidRPr="00A10F2B">
        <w:rPr>
          <w:rFonts w:ascii="Times New Roman" w:eastAsia="Calibri" w:hAnsi="Times New Roman"/>
          <w:sz w:val="24"/>
          <w:szCs w:val="24"/>
          <w:lang w:val="en-ZA"/>
        </w:rPr>
        <w:t>using</w:t>
      </w:r>
      <w:r w:rsidR="003241C7" w:rsidRPr="00A10F2B">
        <w:rPr>
          <w:rFonts w:ascii="Times New Roman" w:eastAsia="Calibri" w:hAnsi="Times New Roman"/>
          <w:sz w:val="24"/>
          <w:szCs w:val="24"/>
          <w:lang w:val="en-ZA"/>
        </w:rPr>
        <w:t xml:space="preserve"> a wavelength of 510</w:t>
      </w:r>
      <w:r w:rsidR="00532C51">
        <w:rPr>
          <w:rFonts w:ascii="Times New Roman" w:eastAsia="Calibri" w:hAnsi="Times New Roman"/>
          <w:sz w:val="24"/>
          <w:szCs w:val="24"/>
          <w:lang w:val="en-ZA"/>
        </w:rPr>
        <w:t xml:space="preserve"> </w:t>
      </w:r>
      <w:r w:rsidR="003241C7" w:rsidRPr="00A10F2B">
        <w:rPr>
          <w:rFonts w:ascii="Times New Roman" w:eastAsia="Calibri" w:hAnsi="Times New Roman"/>
          <w:sz w:val="24"/>
          <w:szCs w:val="24"/>
          <w:lang w:val="en-ZA"/>
        </w:rPr>
        <w:t>nm.</w:t>
      </w:r>
      <w:r w:rsidR="00D45689" w:rsidRPr="00A10F2B">
        <w:rPr>
          <w:rFonts w:ascii="Times New Roman" w:eastAsia="Calibri" w:hAnsi="Times New Roman"/>
          <w:sz w:val="24"/>
          <w:szCs w:val="24"/>
          <w:lang w:val="en-ZA"/>
        </w:rPr>
        <w:t xml:space="preserve"> </w:t>
      </w:r>
      <w:r w:rsidR="00832343" w:rsidRPr="00A10F2B">
        <w:rPr>
          <w:rFonts w:ascii="Times New Roman" w:eastAsia="Calibri" w:hAnsi="Times New Roman"/>
          <w:sz w:val="24"/>
          <w:szCs w:val="24"/>
          <w:lang w:val="en-ZA"/>
        </w:rPr>
        <w:t xml:space="preserve">The </w:t>
      </w:r>
      <w:r w:rsidR="00484D72" w:rsidRPr="00A10F2B">
        <w:rPr>
          <w:rFonts w:ascii="Times New Roman" w:eastAsia="Calibri" w:hAnsi="Times New Roman"/>
          <w:sz w:val="24"/>
          <w:szCs w:val="24"/>
          <w:lang w:val="en-ZA"/>
        </w:rPr>
        <w:t>absolute</w:t>
      </w:r>
      <w:r w:rsidR="00832343" w:rsidRPr="00A10F2B">
        <w:rPr>
          <w:rFonts w:ascii="Times New Roman" w:eastAsia="Calibri" w:hAnsi="Times New Roman"/>
          <w:sz w:val="24"/>
          <w:szCs w:val="24"/>
          <w:lang w:val="en-ZA"/>
        </w:rPr>
        <w:t xml:space="preserve"> </w:t>
      </w:r>
      <w:r w:rsidR="003241C7" w:rsidRPr="00A10F2B">
        <w:rPr>
          <w:rFonts w:ascii="Times New Roman" w:eastAsia="Calibri" w:hAnsi="Times New Roman"/>
          <w:sz w:val="24"/>
          <w:szCs w:val="24"/>
          <w:lang w:val="en-ZA"/>
        </w:rPr>
        <w:t>composition of c</w:t>
      </w:r>
      <w:r w:rsidR="00832343" w:rsidRPr="00A10F2B">
        <w:rPr>
          <w:rFonts w:ascii="Times New Roman" w:eastAsia="Calibri" w:hAnsi="Times New Roman"/>
          <w:sz w:val="24"/>
          <w:szCs w:val="24"/>
          <w:lang w:val="en-ZA"/>
        </w:rPr>
        <w:t xml:space="preserve">yanide was </w:t>
      </w:r>
      <w:r w:rsidR="00484D72" w:rsidRPr="00A10F2B">
        <w:rPr>
          <w:rFonts w:ascii="Times New Roman" w:eastAsia="Calibri" w:hAnsi="Times New Roman"/>
          <w:sz w:val="24"/>
          <w:szCs w:val="24"/>
          <w:lang w:val="en-ZA"/>
        </w:rPr>
        <w:t>estimated</w:t>
      </w:r>
      <w:r w:rsidR="00832343" w:rsidRPr="00A10F2B">
        <w:rPr>
          <w:rFonts w:ascii="Times New Roman" w:eastAsia="Calibri" w:hAnsi="Times New Roman"/>
          <w:sz w:val="24"/>
          <w:szCs w:val="24"/>
          <w:lang w:val="en-ZA"/>
        </w:rPr>
        <w:t xml:space="preserve"> </w:t>
      </w:r>
      <w:r w:rsidR="003241C7" w:rsidRPr="00A10F2B">
        <w:rPr>
          <w:rFonts w:ascii="Times New Roman" w:eastAsia="Calibri" w:hAnsi="Times New Roman"/>
          <w:sz w:val="24"/>
          <w:szCs w:val="24"/>
          <w:lang w:val="en-ZA"/>
        </w:rPr>
        <w:t>with the use of the</w:t>
      </w:r>
      <w:r w:rsidR="00484D72" w:rsidRPr="00A10F2B">
        <w:rPr>
          <w:rFonts w:ascii="Times New Roman" w:eastAsia="Calibri" w:hAnsi="Times New Roman"/>
          <w:sz w:val="24"/>
          <w:szCs w:val="24"/>
          <w:lang w:val="en-ZA"/>
        </w:rPr>
        <w:t xml:space="preserve"> given formular below:</w:t>
      </w:r>
    </w:p>
    <w:p w:rsidR="00A722AE" w:rsidRDefault="009D6466" w:rsidP="00A722AE">
      <w:pPr>
        <w:pStyle w:val="BodyText"/>
        <w:spacing w:line="360" w:lineRule="auto"/>
        <w:ind w:left="0"/>
        <w:jc w:val="both"/>
        <w:rPr>
          <w:rFonts w:ascii="Times New Roman" w:eastAsia="Calibri" w:hAnsi="Times New Roman"/>
          <w:sz w:val="24"/>
          <w:szCs w:val="24"/>
          <w:lang w:val="en-ZA"/>
        </w:rPr>
      </w:pPr>
      <w:r>
        <w:rPr>
          <w:rFonts w:ascii="Times New Roman" w:eastAsia="Calibri" w:hAnsi="Times New Roman"/>
          <w:sz w:val="24"/>
          <w:szCs w:val="24"/>
          <w:lang w:val="en-ZA"/>
        </w:rPr>
        <w:t>Cyanide composition</w:t>
      </w:r>
      <w:r w:rsidR="003241C7" w:rsidRPr="00A10F2B">
        <w:rPr>
          <w:rFonts w:ascii="Times New Roman" w:eastAsia="Calibri" w:hAnsi="Times New Roman"/>
          <w:sz w:val="24"/>
          <w:szCs w:val="24"/>
          <w:lang w:val="en-ZA"/>
        </w:rPr>
        <w:t xml:space="preserve"> = 396 x absorbance</w:t>
      </w:r>
    </w:p>
    <w:p w:rsidR="00A722AE" w:rsidRDefault="00A722AE" w:rsidP="00A722AE">
      <w:pPr>
        <w:pStyle w:val="BodyText"/>
        <w:spacing w:line="360" w:lineRule="auto"/>
        <w:ind w:left="0"/>
        <w:jc w:val="both"/>
        <w:rPr>
          <w:rFonts w:ascii="Times New Roman" w:eastAsia="Calibri" w:hAnsi="Times New Roman"/>
          <w:sz w:val="24"/>
          <w:szCs w:val="24"/>
          <w:lang w:val="en-ZA"/>
        </w:rPr>
      </w:pPr>
    </w:p>
    <w:p w:rsidR="00832343" w:rsidRPr="009B3606" w:rsidRDefault="00832343" w:rsidP="00A722AE">
      <w:pPr>
        <w:pStyle w:val="BodyText"/>
        <w:numPr>
          <w:ilvl w:val="2"/>
          <w:numId w:val="34"/>
        </w:numPr>
        <w:spacing w:line="360" w:lineRule="auto"/>
        <w:jc w:val="both"/>
        <w:rPr>
          <w:rFonts w:ascii="Times New Roman" w:eastAsia="Calibri" w:hAnsi="Times New Roman"/>
          <w:sz w:val="24"/>
          <w:szCs w:val="24"/>
          <w:lang w:val="en-ZA"/>
        </w:rPr>
      </w:pPr>
      <w:r w:rsidRPr="00C72678">
        <w:rPr>
          <w:rFonts w:ascii="Times New Roman" w:hAnsi="Times New Roman"/>
          <w:b/>
          <w:sz w:val="24"/>
          <w:szCs w:val="24"/>
        </w:rPr>
        <w:t>Organoleptic properties of</w:t>
      </w:r>
      <w:r w:rsidR="00D0461A" w:rsidRPr="00C72678">
        <w:rPr>
          <w:rFonts w:ascii="Times New Roman" w:hAnsi="Times New Roman"/>
          <w:b/>
          <w:sz w:val="24"/>
          <w:szCs w:val="24"/>
        </w:rPr>
        <w:t xml:space="preserve"> laboratory prepared</w:t>
      </w:r>
      <w:r w:rsidRPr="00C72678">
        <w:rPr>
          <w:rFonts w:ascii="Times New Roman" w:hAnsi="Times New Roman"/>
          <w:b/>
          <w:sz w:val="24"/>
          <w:szCs w:val="24"/>
        </w:rPr>
        <w:t xml:space="preserve"> </w:t>
      </w:r>
      <w:r w:rsidRPr="00C72678">
        <w:rPr>
          <w:rFonts w:ascii="Times New Roman" w:hAnsi="Times New Roman"/>
          <w:b/>
          <w:i/>
          <w:sz w:val="24"/>
          <w:szCs w:val="24"/>
        </w:rPr>
        <w:t>Ogi</w:t>
      </w:r>
      <w:r w:rsidR="00942DB7">
        <w:rPr>
          <w:rFonts w:ascii="Times New Roman" w:hAnsi="Times New Roman"/>
          <w:b/>
          <w:sz w:val="24"/>
          <w:szCs w:val="24"/>
        </w:rPr>
        <w:t xml:space="preserve"> </w:t>
      </w:r>
      <w:r w:rsidR="00942DB7" w:rsidRPr="009B3606">
        <w:rPr>
          <w:rFonts w:ascii="Times New Roman" w:hAnsi="Times New Roman"/>
          <w:b/>
          <w:sz w:val="24"/>
          <w:szCs w:val="24"/>
        </w:rPr>
        <w:t xml:space="preserve">and </w:t>
      </w:r>
      <w:r w:rsidRPr="009B3606">
        <w:rPr>
          <w:rFonts w:ascii="Times New Roman" w:hAnsi="Times New Roman"/>
          <w:b/>
          <w:i/>
          <w:sz w:val="24"/>
          <w:szCs w:val="24"/>
        </w:rPr>
        <w:t>Gari</w:t>
      </w:r>
      <w:r w:rsidRPr="009B3606">
        <w:rPr>
          <w:rFonts w:ascii="Times New Roman" w:hAnsi="Times New Roman"/>
          <w:b/>
          <w:sz w:val="24"/>
          <w:szCs w:val="24"/>
        </w:rPr>
        <w:t xml:space="preserve"> with selected stress-adapted LAB and yeasts</w:t>
      </w:r>
    </w:p>
    <w:p w:rsidR="00832343" w:rsidRPr="009B3606" w:rsidRDefault="00832343" w:rsidP="00832343">
      <w:pPr>
        <w:spacing w:after="0" w:line="360" w:lineRule="auto"/>
        <w:jc w:val="both"/>
        <w:rPr>
          <w:rFonts w:ascii="Times New Roman" w:hAnsi="Times New Roman"/>
          <w:sz w:val="24"/>
          <w:szCs w:val="24"/>
          <w:lang w:val="en-GB"/>
        </w:rPr>
      </w:pPr>
      <w:r w:rsidRPr="009B3606">
        <w:rPr>
          <w:rFonts w:ascii="Times New Roman" w:hAnsi="Times New Roman"/>
          <w:sz w:val="24"/>
          <w:szCs w:val="24"/>
        </w:rPr>
        <w:t xml:space="preserve">The organoleptic properties of </w:t>
      </w:r>
      <w:r w:rsidRPr="009B3606">
        <w:rPr>
          <w:rFonts w:ascii="Times New Roman" w:hAnsi="Times New Roman"/>
          <w:i/>
          <w:sz w:val="24"/>
          <w:szCs w:val="24"/>
        </w:rPr>
        <w:t>Ogi</w:t>
      </w:r>
      <w:r w:rsidRPr="009B3606">
        <w:rPr>
          <w:rFonts w:ascii="Times New Roman" w:hAnsi="Times New Roman"/>
          <w:sz w:val="24"/>
          <w:szCs w:val="24"/>
        </w:rPr>
        <w:t xml:space="preserve"> and </w:t>
      </w:r>
      <w:r w:rsidRPr="009B3606">
        <w:rPr>
          <w:rFonts w:ascii="Times New Roman" w:hAnsi="Times New Roman"/>
          <w:i/>
          <w:sz w:val="24"/>
          <w:szCs w:val="24"/>
        </w:rPr>
        <w:t>Gari</w:t>
      </w:r>
      <w:r w:rsidRPr="009B3606">
        <w:rPr>
          <w:rFonts w:ascii="Times New Roman" w:hAnsi="Times New Roman"/>
          <w:sz w:val="24"/>
          <w:szCs w:val="24"/>
        </w:rPr>
        <w:t xml:space="preserve"> produced using selected LAB and yeast was conducted to test product acceptability. The assessment of the organoleptic properties was p</w:t>
      </w:r>
      <w:r w:rsidR="00501DC2" w:rsidRPr="009B3606">
        <w:rPr>
          <w:rFonts w:ascii="Times New Roman" w:hAnsi="Times New Roman"/>
          <w:sz w:val="24"/>
          <w:szCs w:val="24"/>
        </w:rPr>
        <w:t>erformed by twenty member-panel</w:t>
      </w:r>
      <w:r w:rsidRPr="009B3606">
        <w:rPr>
          <w:rFonts w:ascii="Times New Roman" w:hAnsi="Times New Roman"/>
          <w:sz w:val="24"/>
          <w:szCs w:val="24"/>
        </w:rPr>
        <w:t xml:space="preserve"> </w:t>
      </w:r>
      <w:r w:rsidR="00565E33" w:rsidRPr="009B3606">
        <w:rPr>
          <w:rFonts w:ascii="Times New Roman" w:hAnsi="Times New Roman"/>
          <w:sz w:val="24"/>
          <w:szCs w:val="24"/>
        </w:rPr>
        <w:t>familiar</w:t>
      </w:r>
      <w:r w:rsidRPr="009B3606">
        <w:rPr>
          <w:rFonts w:ascii="Times New Roman" w:hAnsi="Times New Roman"/>
          <w:sz w:val="24"/>
          <w:szCs w:val="24"/>
        </w:rPr>
        <w:t xml:space="preserve"> </w:t>
      </w:r>
      <w:r w:rsidR="00565E33" w:rsidRPr="009B3606">
        <w:rPr>
          <w:rFonts w:ascii="Times New Roman" w:hAnsi="Times New Roman"/>
          <w:sz w:val="24"/>
          <w:szCs w:val="24"/>
        </w:rPr>
        <w:t>with drinking</w:t>
      </w:r>
      <w:r w:rsidRPr="009B3606">
        <w:rPr>
          <w:rFonts w:ascii="Times New Roman" w:hAnsi="Times New Roman"/>
          <w:sz w:val="24"/>
          <w:szCs w:val="24"/>
        </w:rPr>
        <w:t xml:space="preserve"> </w:t>
      </w:r>
      <w:r w:rsidRPr="009B3606">
        <w:rPr>
          <w:rFonts w:ascii="Times New Roman" w:hAnsi="Times New Roman"/>
          <w:i/>
          <w:sz w:val="24"/>
          <w:szCs w:val="24"/>
        </w:rPr>
        <w:t>Ogi</w:t>
      </w:r>
      <w:r w:rsidRPr="009B3606">
        <w:rPr>
          <w:rFonts w:ascii="Times New Roman" w:hAnsi="Times New Roman"/>
          <w:sz w:val="24"/>
          <w:szCs w:val="24"/>
        </w:rPr>
        <w:t xml:space="preserve"> and </w:t>
      </w:r>
      <w:r w:rsidRPr="009B3606">
        <w:rPr>
          <w:rFonts w:ascii="Times New Roman" w:hAnsi="Times New Roman"/>
          <w:i/>
          <w:sz w:val="24"/>
          <w:szCs w:val="24"/>
        </w:rPr>
        <w:t>Gari</w:t>
      </w:r>
      <w:r w:rsidRPr="009B3606">
        <w:rPr>
          <w:rFonts w:ascii="Times New Roman" w:hAnsi="Times New Roman"/>
          <w:sz w:val="24"/>
          <w:szCs w:val="24"/>
        </w:rPr>
        <w:t xml:space="preserve"> </w:t>
      </w:r>
      <w:r w:rsidR="00A124DA" w:rsidRPr="009B3606">
        <w:rPr>
          <w:rFonts w:ascii="Times New Roman" w:hAnsi="Times New Roman"/>
          <w:sz w:val="24"/>
          <w:szCs w:val="24"/>
        </w:rPr>
        <w:t>by means of</w:t>
      </w:r>
      <w:r w:rsidRPr="009B3606">
        <w:rPr>
          <w:rFonts w:ascii="Times New Roman" w:hAnsi="Times New Roman"/>
          <w:sz w:val="24"/>
          <w:szCs w:val="24"/>
        </w:rPr>
        <w:t xml:space="preserve"> the </w:t>
      </w:r>
      <w:r w:rsidR="00F816C4" w:rsidRPr="009B3606">
        <w:rPr>
          <w:rFonts w:ascii="Times New Roman" w:hAnsi="Times New Roman"/>
          <w:sz w:val="24"/>
          <w:szCs w:val="24"/>
        </w:rPr>
        <w:t xml:space="preserve">9- point </w:t>
      </w:r>
      <w:r w:rsidR="00E91CF9" w:rsidRPr="009B3606">
        <w:rPr>
          <w:rFonts w:ascii="Times New Roman" w:hAnsi="Times New Roman"/>
          <w:sz w:val="24"/>
          <w:szCs w:val="24"/>
        </w:rPr>
        <w:t>hedonic scale method</w:t>
      </w:r>
      <w:r w:rsidRPr="009B3606">
        <w:rPr>
          <w:rFonts w:ascii="Times New Roman" w:hAnsi="Times New Roman"/>
          <w:sz w:val="24"/>
          <w:szCs w:val="24"/>
        </w:rPr>
        <w:t xml:space="preserve"> </w:t>
      </w:r>
      <w:r w:rsidR="00F816C4" w:rsidRPr="009B3606">
        <w:rPr>
          <w:rFonts w:ascii="Times New Roman" w:hAnsi="Times New Roman"/>
          <w:sz w:val="24"/>
          <w:szCs w:val="24"/>
          <w:lang w:val="en-GB"/>
        </w:rPr>
        <w:t>varying from 9</w:t>
      </w:r>
      <w:r w:rsidRPr="009B3606">
        <w:rPr>
          <w:rFonts w:ascii="Times New Roman" w:hAnsi="Times New Roman"/>
          <w:sz w:val="24"/>
          <w:szCs w:val="24"/>
          <w:lang w:val="en-GB"/>
        </w:rPr>
        <w:t xml:space="preserve"> signifying like </w:t>
      </w:r>
      <w:r w:rsidR="002B09A0">
        <w:rPr>
          <w:rFonts w:ascii="Times New Roman" w:hAnsi="Times New Roman"/>
          <w:sz w:val="24"/>
          <w:szCs w:val="24"/>
          <w:lang w:val="en-GB"/>
        </w:rPr>
        <w:t xml:space="preserve">exceptionally </w:t>
      </w:r>
      <w:r w:rsidRPr="009B3606">
        <w:rPr>
          <w:rFonts w:ascii="Times New Roman" w:hAnsi="Times New Roman"/>
          <w:sz w:val="24"/>
          <w:szCs w:val="24"/>
          <w:lang w:val="en-GB"/>
        </w:rPr>
        <w:t>to 1 indicat</w:t>
      </w:r>
      <w:r w:rsidR="00C72678" w:rsidRPr="009B3606">
        <w:rPr>
          <w:rFonts w:ascii="Times New Roman" w:hAnsi="Times New Roman"/>
          <w:sz w:val="24"/>
          <w:szCs w:val="24"/>
          <w:lang w:val="en-GB"/>
        </w:rPr>
        <w:t>ing dislike</w:t>
      </w:r>
      <w:r w:rsidR="002B09A0">
        <w:rPr>
          <w:rFonts w:ascii="Times New Roman" w:hAnsi="Times New Roman"/>
          <w:sz w:val="24"/>
          <w:szCs w:val="24"/>
          <w:lang w:val="en-GB"/>
        </w:rPr>
        <w:t xml:space="preserve"> exceptionally</w:t>
      </w:r>
      <w:r w:rsidR="00C72678" w:rsidRPr="009B3606">
        <w:rPr>
          <w:rFonts w:ascii="Times New Roman" w:hAnsi="Times New Roman"/>
          <w:sz w:val="24"/>
          <w:szCs w:val="24"/>
          <w:lang w:val="en-GB"/>
        </w:rPr>
        <w:t xml:space="preserve">. Each </w:t>
      </w:r>
      <w:r w:rsidRPr="009B3606">
        <w:rPr>
          <w:rFonts w:ascii="Times New Roman" w:hAnsi="Times New Roman"/>
          <w:sz w:val="24"/>
          <w:szCs w:val="24"/>
          <w:lang w:val="en-GB"/>
        </w:rPr>
        <w:t xml:space="preserve">individual was asked to examine </w:t>
      </w:r>
      <w:r w:rsidR="00C72678" w:rsidRPr="009B3606">
        <w:rPr>
          <w:rFonts w:ascii="Times New Roman" w:hAnsi="Times New Roman"/>
          <w:sz w:val="24"/>
          <w:szCs w:val="24"/>
          <w:lang w:val="en-GB"/>
        </w:rPr>
        <w:t>and ass</w:t>
      </w:r>
      <w:r w:rsidR="00501DC2" w:rsidRPr="009B3606">
        <w:rPr>
          <w:rFonts w:ascii="Times New Roman" w:hAnsi="Times New Roman"/>
          <w:sz w:val="24"/>
          <w:szCs w:val="24"/>
          <w:lang w:val="en-GB"/>
        </w:rPr>
        <w:t>ess</w:t>
      </w:r>
      <w:r w:rsidRPr="009B3606">
        <w:rPr>
          <w:rFonts w:ascii="Times New Roman" w:hAnsi="Times New Roman"/>
          <w:sz w:val="24"/>
          <w:szCs w:val="24"/>
          <w:lang w:val="en-GB"/>
        </w:rPr>
        <w:t xml:space="preserve"> the </w:t>
      </w:r>
      <w:r w:rsidR="00A22C5F">
        <w:rPr>
          <w:rFonts w:ascii="Times New Roman" w:hAnsi="Times New Roman"/>
          <w:sz w:val="24"/>
          <w:szCs w:val="24"/>
          <w:lang w:val="en-GB"/>
        </w:rPr>
        <w:t xml:space="preserve">laboratory produced </w:t>
      </w:r>
      <w:r w:rsidR="00A22C5F" w:rsidRPr="00A22C5F">
        <w:rPr>
          <w:rFonts w:ascii="Times New Roman" w:hAnsi="Times New Roman"/>
          <w:i/>
          <w:sz w:val="24"/>
          <w:szCs w:val="24"/>
          <w:lang w:val="en-GB"/>
        </w:rPr>
        <w:t>Ogi</w:t>
      </w:r>
      <w:r w:rsidR="00A22C5F">
        <w:rPr>
          <w:rFonts w:ascii="Times New Roman" w:hAnsi="Times New Roman"/>
          <w:sz w:val="24"/>
          <w:szCs w:val="24"/>
          <w:lang w:val="en-GB"/>
        </w:rPr>
        <w:t xml:space="preserve"> </w:t>
      </w:r>
      <w:r w:rsidRPr="009B3606">
        <w:rPr>
          <w:rFonts w:ascii="Times New Roman" w:hAnsi="Times New Roman"/>
          <w:sz w:val="24"/>
          <w:szCs w:val="24"/>
          <w:lang w:val="en-GB"/>
        </w:rPr>
        <w:t>samples singly ther</w:t>
      </w:r>
      <w:r w:rsidR="00D74F33">
        <w:rPr>
          <w:rFonts w:ascii="Times New Roman" w:hAnsi="Times New Roman"/>
          <w:sz w:val="24"/>
          <w:szCs w:val="24"/>
          <w:lang w:val="en-GB"/>
        </w:rPr>
        <w:t>eby pointing out the extent of preference</w:t>
      </w:r>
      <w:r w:rsidRPr="009B3606">
        <w:rPr>
          <w:rFonts w:ascii="Times New Roman" w:hAnsi="Times New Roman"/>
          <w:sz w:val="24"/>
          <w:szCs w:val="24"/>
          <w:lang w:val="en-GB"/>
        </w:rPr>
        <w:t xml:space="preserve"> for the samples provided on the survey form (Appen</w:t>
      </w:r>
      <w:r w:rsidR="00A22C5F">
        <w:rPr>
          <w:rFonts w:ascii="Times New Roman" w:hAnsi="Times New Roman"/>
          <w:sz w:val="24"/>
          <w:szCs w:val="24"/>
          <w:lang w:val="en-GB"/>
        </w:rPr>
        <w:t>dix 7</w:t>
      </w:r>
      <w:r w:rsidR="00D3615A" w:rsidRPr="009B3606">
        <w:rPr>
          <w:rFonts w:ascii="Times New Roman" w:hAnsi="Times New Roman"/>
          <w:sz w:val="24"/>
          <w:szCs w:val="24"/>
          <w:lang w:val="en-GB"/>
        </w:rPr>
        <w:t xml:space="preserve">). </w:t>
      </w:r>
      <w:r w:rsidR="00A22C5F">
        <w:rPr>
          <w:rFonts w:ascii="Times New Roman" w:hAnsi="Times New Roman"/>
          <w:sz w:val="24"/>
          <w:szCs w:val="24"/>
          <w:lang w:val="en-GB"/>
        </w:rPr>
        <w:t xml:space="preserve">Also, accessing individual were requested to </w:t>
      </w:r>
      <w:r w:rsidR="00A22C5F" w:rsidRPr="009B3606">
        <w:rPr>
          <w:rFonts w:ascii="Times New Roman" w:hAnsi="Times New Roman"/>
          <w:sz w:val="24"/>
          <w:szCs w:val="24"/>
          <w:lang w:val="en-GB"/>
        </w:rPr>
        <w:t xml:space="preserve">examine and assess the </w:t>
      </w:r>
      <w:r w:rsidR="00A22C5F">
        <w:rPr>
          <w:rFonts w:ascii="Times New Roman" w:hAnsi="Times New Roman"/>
          <w:sz w:val="24"/>
          <w:szCs w:val="24"/>
          <w:lang w:val="en-GB"/>
        </w:rPr>
        <w:t xml:space="preserve">laboratory produced </w:t>
      </w:r>
      <w:r w:rsidR="002B09A0">
        <w:rPr>
          <w:rFonts w:ascii="Times New Roman" w:hAnsi="Times New Roman"/>
          <w:i/>
          <w:sz w:val="24"/>
          <w:szCs w:val="24"/>
          <w:lang w:val="en-GB"/>
        </w:rPr>
        <w:t>Gari</w:t>
      </w:r>
      <w:r w:rsidR="00A22C5F">
        <w:rPr>
          <w:rFonts w:ascii="Times New Roman" w:hAnsi="Times New Roman"/>
          <w:i/>
          <w:sz w:val="24"/>
          <w:szCs w:val="24"/>
          <w:lang w:val="en-GB"/>
        </w:rPr>
        <w:t xml:space="preserve"> </w:t>
      </w:r>
      <w:r w:rsidR="00A22C5F" w:rsidRPr="009B3606">
        <w:rPr>
          <w:rFonts w:ascii="Times New Roman" w:hAnsi="Times New Roman"/>
          <w:sz w:val="24"/>
          <w:szCs w:val="24"/>
          <w:lang w:val="en-GB"/>
        </w:rPr>
        <w:t>samples singly ther</w:t>
      </w:r>
      <w:r w:rsidR="00A22C5F">
        <w:rPr>
          <w:rFonts w:ascii="Times New Roman" w:hAnsi="Times New Roman"/>
          <w:sz w:val="24"/>
          <w:szCs w:val="24"/>
          <w:lang w:val="en-GB"/>
        </w:rPr>
        <w:t>eby pointing out the extent of preference</w:t>
      </w:r>
      <w:r w:rsidR="00A22C5F" w:rsidRPr="009B3606">
        <w:rPr>
          <w:rFonts w:ascii="Times New Roman" w:hAnsi="Times New Roman"/>
          <w:sz w:val="24"/>
          <w:szCs w:val="24"/>
          <w:lang w:val="en-GB"/>
        </w:rPr>
        <w:t xml:space="preserve"> for the samples provided on the survey form (Appen</w:t>
      </w:r>
      <w:r w:rsidR="00A22C5F">
        <w:rPr>
          <w:rFonts w:ascii="Times New Roman" w:hAnsi="Times New Roman"/>
          <w:sz w:val="24"/>
          <w:szCs w:val="24"/>
          <w:lang w:val="en-GB"/>
        </w:rPr>
        <w:t>dix 8</w:t>
      </w:r>
      <w:r w:rsidR="00A22C5F" w:rsidRPr="009B3606">
        <w:rPr>
          <w:rFonts w:ascii="Times New Roman" w:hAnsi="Times New Roman"/>
          <w:sz w:val="24"/>
          <w:szCs w:val="24"/>
          <w:lang w:val="en-GB"/>
        </w:rPr>
        <w:t>).</w:t>
      </w:r>
      <w:r w:rsidR="00A22C5F">
        <w:rPr>
          <w:rFonts w:ascii="Times New Roman" w:hAnsi="Times New Roman"/>
          <w:sz w:val="24"/>
          <w:szCs w:val="24"/>
          <w:lang w:val="en-GB"/>
        </w:rPr>
        <w:t xml:space="preserve"> </w:t>
      </w:r>
      <w:r w:rsidR="00D3615A" w:rsidRPr="009B3606">
        <w:rPr>
          <w:rFonts w:ascii="Times New Roman" w:hAnsi="Times New Roman"/>
          <w:sz w:val="24"/>
          <w:szCs w:val="24"/>
          <w:lang w:val="en-GB"/>
        </w:rPr>
        <w:t>Evaluation of the fermen</w:t>
      </w:r>
      <w:r w:rsidRPr="009B3606">
        <w:rPr>
          <w:rFonts w:ascii="Times New Roman" w:hAnsi="Times New Roman"/>
          <w:sz w:val="24"/>
          <w:szCs w:val="24"/>
          <w:lang w:val="en-GB"/>
        </w:rPr>
        <w:t xml:space="preserve">ted samples </w:t>
      </w:r>
      <w:r w:rsidRPr="009B3606">
        <w:rPr>
          <w:rFonts w:ascii="Times New Roman" w:hAnsi="Times New Roman"/>
          <w:sz w:val="24"/>
          <w:szCs w:val="24"/>
          <w:lang w:val="en-GB"/>
        </w:rPr>
        <w:lastRenderedPageBreak/>
        <w:t>was examined for param</w:t>
      </w:r>
      <w:r w:rsidR="00D74F33">
        <w:rPr>
          <w:rFonts w:ascii="Times New Roman" w:hAnsi="Times New Roman"/>
          <w:sz w:val="24"/>
          <w:szCs w:val="24"/>
          <w:lang w:val="en-GB"/>
        </w:rPr>
        <w:t>e</w:t>
      </w:r>
      <w:r w:rsidRPr="009B3606">
        <w:rPr>
          <w:rFonts w:ascii="Times New Roman" w:hAnsi="Times New Roman"/>
          <w:sz w:val="24"/>
          <w:szCs w:val="24"/>
          <w:lang w:val="en-GB"/>
        </w:rPr>
        <w:t>ters including appearance, texture, flavour, and general acceptability</w:t>
      </w:r>
      <w:r w:rsidR="00CF79C2" w:rsidRPr="009B3606">
        <w:rPr>
          <w:rFonts w:ascii="Times New Roman" w:hAnsi="Times New Roman"/>
          <w:sz w:val="24"/>
          <w:szCs w:val="24"/>
          <w:lang w:val="en-GB"/>
        </w:rPr>
        <w:t xml:space="preserve"> (Peryam and Pilgrim, 1957</w:t>
      </w:r>
      <w:r w:rsidR="00014EAF" w:rsidRPr="009B3606">
        <w:rPr>
          <w:rFonts w:ascii="Times New Roman" w:hAnsi="Times New Roman"/>
          <w:sz w:val="24"/>
          <w:szCs w:val="24"/>
          <w:lang w:val="en-GB"/>
        </w:rPr>
        <w:t>; Lim, 2011</w:t>
      </w:r>
      <w:r w:rsidR="00CF79C2" w:rsidRPr="009B3606">
        <w:rPr>
          <w:rFonts w:ascii="Times New Roman" w:hAnsi="Times New Roman"/>
          <w:sz w:val="24"/>
          <w:szCs w:val="24"/>
          <w:lang w:val="en-GB"/>
        </w:rPr>
        <w:t>)</w:t>
      </w:r>
      <w:r w:rsidRPr="009B3606">
        <w:rPr>
          <w:rFonts w:ascii="Times New Roman" w:hAnsi="Times New Roman"/>
          <w:sz w:val="24"/>
          <w:szCs w:val="24"/>
          <w:lang w:val="en-GB"/>
        </w:rPr>
        <w:t xml:space="preserve">. </w:t>
      </w:r>
    </w:p>
    <w:p w:rsidR="007E169F" w:rsidRPr="009B3606" w:rsidRDefault="007E169F" w:rsidP="00832343">
      <w:pPr>
        <w:spacing w:after="0" w:line="360" w:lineRule="auto"/>
        <w:jc w:val="both"/>
        <w:rPr>
          <w:rFonts w:ascii="Times New Roman" w:hAnsi="Times New Roman"/>
          <w:b/>
          <w:sz w:val="24"/>
          <w:szCs w:val="24"/>
          <w:lang w:val="en-GB"/>
        </w:rPr>
      </w:pPr>
    </w:p>
    <w:p w:rsidR="00832343" w:rsidRPr="009B3606" w:rsidRDefault="00832343" w:rsidP="00A722AE">
      <w:pPr>
        <w:pStyle w:val="ListParagraph"/>
        <w:numPr>
          <w:ilvl w:val="1"/>
          <w:numId w:val="34"/>
        </w:numPr>
        <w:spacing w:after="0" w:line="360" w:lineRule="auto"/>
        <w:jc w:val="both"/>
        <w:rPr>
          <w:rFonts w:ascii="Times New Roman" w:hAnsi="Times New Roman"/>
          <w:b/>
          <w:sz w:val="24"/>
          <w:szCs w:val="24"/>
          <w:lang w:val="en-GB"/>
        </w:rPr>
      </w:pPr>
      <w:r w:rsidRPr="009B3606">
        <w:rPr>
          <w:rFonts w:ascii="Times New Roman" w:hAnsi="Times New Roman"/>
          <w:b/>
          <w:sz w:val="24"/>
          <w:szCs w:val="24"/>
          <w:lang w:val="en-GB"/>
        </w:rPr>
        <w:t>Statistical analysis</w:t>
      </w:r>
    </w:p>
    <w:p w:rsidR="00832343" w:rsidRDefault="00583542" w:rsidP="00832343">
      <w:pPr>
        <w:spacing w:after="0" w:line="360" w:lineRule="auto"/>
        <w:jc w:val="both"/>
        <w:rPr>
          <w:rFonts w:ascii="Times New Roman" w:hAnsi="Times New Roman"/>
          <w:sz w:val="24"/>
          <w:szCs w:val="24"/>
          <w:lang w:val="en-GB"/>
        </w:rPr>
      </w:pPr>
      <w:r w:rsidRPr="009B3606">
        <w:rPr>
          <w:rFonts w:ascii="Times New Roman" w:hAnsi="Times New Roman"/>
          <w:sz w:val="24"/>
          <w:szCs w:val="24"/>
          <w:lang w:val="en-GB"/>
        </w:rPr>
        <w:t>The data obtained from t</w:t>
      </w:r>
      <w:r w:rsidR="00A722AE">
        <w:rPr>
          <w:rFonts w:ascii="Times New Roman" w:hAnsi="Times New Roman"/>
          <w:sz w:val="24"/>
          <w:szCs w:val="24"/>
          <w:lang w:val="en-GB"/>
        </w:rPr>
        <w:t>he proximate, mineral,</w:t>
      </w:r>
      <w:r w:rsidR="00532C51" w:rsidRPr="009B3606">
        <w:rPr>
          <w:rFonts w:ascii="Times New Roman" w:hAnsi="Times New Roman"/>
          <w:sz w:val="24"/>
          <w:szCs w:val="24"/>
          <w:lang w:val="en-GB"/>
        </w:rPr>
        <w:t xml:space="preserve"> anti-nutrient content</w:t>
      </w:r>
      <w:r w:rsidR="00832343" w:rsidRPr="009B3606">
        <w:rPr>
          <w:rFonts w:ascii="Times New Roman" w:hAnsi="Times New Roman"/>
          <w:sz w:val="24"/>
          <w:szCs w:val="24"/>
          <w:lang w:val="en-GB"/>
        </w:rPr>
        <w:t xml:space="preserve"> and organoleptic properties of </w:t>
      </w:r>
      <w:r w:rsidR="00832343" w:rsidRPr="009B3606">
        <w:rPr>
          <w:rFonts w:ascii="Times New Roman" w:hAnsi="Times New Roman"/>
          <w:i/>
          <w:sz w:val="24"/>
          <w:szCs w:val="24"/>
          <w:lang w:val="en-GB"/>
        </w:rPr>
        <w:t>Ogi</w:t>
      </w:r>
      <w:r w:rsidR="00A722AE">
        <w:rPr>
          <w:rFonts w:ascii="Times New Roman" w:hAnsi="Times New Roman"/>
          <w:sz w:val="24"/>
          <w:szCs w:val="24"/>
          <w:lang w:val="en-GB"/>
        </w:rPr>
        <w:t xml:space="preserve"> and </w:t>
      </w:r>
      <w:r w:rsidR="00832343" w:rsidRPr="009B3606">
        <w:rPr>
          <w:rFonts w:ascii="Times New Roman" w:hAnsi="Times New Roman"/>
          <w:i/>
          <w:sz w:val="24"/>
          <w:szCs w:val="24"/>
          <w:lang w:val="en-GB"/>
        </w:rPr>
        <w:t>Gari</w:t>
      </w:r>
      <w:r w:rsidR="00832343" w:rsidRPr="009B3606">
        <w:rPr>
          <w:rFonts w:ascii="Times New Roman" w:hAnsi="Times New Roman"/>
          <w:sz w:val="24"/>
          <w:szCs w:val="24"/>
          <w:lang w:val="en-GB"/>
        </w:rPr>
        <w:t xml:space="preserve"> </w:t>
      </w:r>
      <w:r w:rsidRPr="009B3606">
        <w:rPr>
          <w:rFonts w:ascii="Times New Roman" w:hAnsi="Times New Roman"/>
          <w:sz w:val="24"/>
          <w:szCs w:val="24"/>
          <w:lang w:val="en-GB"/>
        </w:rPr>
        <w:t xml:space="preserve">produced using the </w:t>
      </w:r>
      <w:r>
        <w:rPr>
          <w:rFonts w:ascii="Times New Roman" w:hAnsi="Times New Roman"/>
          <w:sz w:val="24"/>
          <w:szCs w:val="24"/>
          <w:lang w:val="en-GB"/>
        </w:rPr>
        <w:t xml:space="preserve">stress-adapted </w:t>
      </w:r>
      <w:r w:rsidR="00802A61" w:rsidRPr="00A10F2B">
        <w:rPr>
          <w:rFonts w:ascii="Times New Roman" w:hAnsi="Times New Roman"/>
          <w:sz w:val="24"/>
          <w:szCs w:val="24"/>
          <w:lang w:val="en-GB"/>
        </w:rPr>
        <w:t>LAB</w:t>
      </w:r>
      <w:r w:rsidR="00832343" w:rsidRPr="00A10F2B">
        <w:rPr>
          <w:rFonts w:ascii="Times New Roman" w:hAnsi="Times New Roman"/>
          <w:sz w:val="24"/>
          <w:szCs w:val="24"/>
          <w:lang w:val="en-GB"/>
        </w:rPr>
        <w:t xml:space="preserve"> and yeast</w:t>
      </w:r>
      <w:r w:rsidR="00400380" w:rsidRPr="00A10F2B">
        <w:rPr>
          <w:rFonts w:ascii="Times New Roman" w:hAnsi="Times New Roman"/>
          <w:sz w:val="24"/>
          <w:szCs w:val="24"/>
          <w:lang w:val="en-GB"/>
        </w:rPr>
        <w:t>s</w:t>
      </w:r>
      <w:r w:rsidR="00832343" w:rsidRPr="00A10F2B">
        <w:rPr>
          <w:rFonts w:ascii="Times New Roman" w:hAnsi="Times New Roman"/>
          <w:sz w:val="24"/>
          <w:szCs w:val="24"/>
          <w:lang w:val="en-GB"/>
        </w:rPr>
        <w:t xml:space="preserve"> </w:t>
      </w:r>
      <w:r>
        <w:rPr>
          <w:rFonts w:ascii="Times New Roman" w:hAnsi="Times New Roman"/>
          <w:sz w:val="24"/>
          <w:szCs w:val="24"/>
          <w:lang w:val="en-GB"/>
        </w:rPr>
        <w:t xml:space="preserve">(as starter cultures) </w:t>
      </w:r>
      <w:r w:rsidR="00832343" w:rsidRPr="00A10F2B">
        <w:rPr>
          <w:rFonts w:ascii="Times New Roman" w:hAnsi="Times New Roman"/>
          <w:sz w:val="24"/>
          <w:szCs w:val="24"/>
          <w:lang w:val="en-GB"/>
        </w:rPr>
        <w:t>were</w:t>
      </w:r>
      <w:r w:rsidR="00A722AE">
        <w:rPr>
          <w:rFonts w:ascii="Times New Roman" w:hAnsi="Times New Roman"/>
          <w:sz w:val="24"/>
          <w:szCs w:val="24"/>
          <w:lang w:val="en-GB"/>
        </w:rPr>
        <w:t xml:space="preserve"> analysed statistically employing</w:t>
      </w:r>
      <w:r w:rsidR="00802A61" w:rsidRPr="00A10F2B">
        <w:rPr>
          <w:rFonts w:ascii="Times New Roman" w:hAnsi="Times New Roman"/>
          <w:sz w:val="24"/>
          <w:szCs w:val="24"/>
          <w:lang w:val="en-GB"/>
        </w:rPr>
        <w:t xml:space="preserve"> ANOVA </w:t>
      </w:r>
      <w:r w:rsidR="00A722AE">
        <w:rPr>
          <w:rFonts w:ascii="Times New Roman" w:hAnsi="Times New Roman"/>
          <w:sz w:val="24"/>
          <w:szCs w:val="24"/>
          <w:lang w:val="en-GB"/>
        </w:rPr>
        <w:t xml:space="preserve">and means were separated using </w:t>
      </w:r>
      <w:r w:rsidR="00B25876">
        <w:rPr>
          <w:rFonts w:ascii="Times New Roman" w:hAnsi="Times New Roman"/>
          <w:sz w:val="24"/>
          <w:szCs w:val="24"/>
          <w:lang w:val="en-GB"/>
        </w:rPr>
        <w:t>\</w:t>
      </w:r>
      <w:r w:rsidR="00A722AE" w:rsidRPr="00A10F2B">
        <w:rPr>
          <w:rFonts w:ascii="Times New Roman" w:hAnsi="Times New Roman"/>
          <w:sz w:val="24"/>
          <w:szCs w:val="24"/>
          <w:lang w:val="en-GB"/>
        </w:rPr>
        <w:t>Duncan</w:t>
      </w:r>
      <w:r w:rsidR="00A722AE">
        <w:rPr>
          <w:rFonts w:ascii="Times New Roman" w:hAnsi="Times New Roman"/>
          <w:sz w:val="24"/>
          <w:szCs w:val="24"/>
          <w:lang w:val="en-GB"/>
        </w:rPr>
        <w:t xml:space="preserve"> multiple range test at α</w:t>
      </w:r>
      <w:r w:rsidR="00A722AE" w:rsidRPr="00A10F2B">
        <w:rPr>
          <w:rFonts w:ascii="Times New Roman" w:hAnsi="Times New Roman"/>
          <w:sz w:val="24"/>
          <w:szCs w:val="24"/>
          <w:lang w:val="en-GB"/>
        </w:rPr>
        <w:t xml:space="preserve"> </w:t>
      </w:r>
      <w:r w:rsidR="00A722AE" w:rsidRPr="00A722AE">
        <w:rPr>
          <w:rFonts w:ascii="Times New Roman" w:hAnsi="Times New Roman"/>
          <w:sz w:val="24"/>
          <w:szCs w:val="24"/>
          <w:vertAlign w:val="subscript"/>
          <w:lang w:val="en-GB"/>
        </w:rPr>
        <w:t>0.05</w:t>
      </w:r>
      <w:r w:rsidR="00A722AE">
        <w:rPr>
          <w:rFonts w:ascii="Times New Roman" w:hAnsi="Times New Roman"/>
          <w:sz w:val="24"/>
          <w:szCs w:val="24"/>
          <w:lang w:val="en-GB"/>
        </w:rPr>
        <w:t xml:space="preserve"> </w:t>
      </w:r>
      <w:r w:rsidR="00C0333E" w:rsidRPr="00A10F2B">
        <w:rPr>
          <w:rFonts w:ascii="Times New Roman" w:hAnsi="Times New Roman"/>
          <w:sz w:val="24"/>
          <w:szCs w:val="24"/>
          <w:lang w:val="en-GB"/>
        </w:rPr>
        <w:t>(Agrestic, 2013)</w:t>
      </w:r>
      <w:r w:rsidR="00832343" w:rsidRPr="00A10F2B">
        <w:rPr>
          <w:rFonts w:ascii="Times New Roman" w:hAnsi="Times New Roman"/>
          <w:sz w:val="24"/>
          <w:szCs w:val="24"/>
          <w:lang w:val="en-GB"/>
        </w:rPr>
        <w:t xml:space="preserve">. </w:t>
      </w:r>
    </w:p>
    <w:p w:rsidR="00A722AE" w:rsidRDefault="00A722AE" w:rsidP="00832343">
      <w:pPr>
        <w:spacing w:after="0" w:line="360" w:lineRule="auto"/>
        <w:jc w:val="both"/>
        <w:rPr>
          <w:rFonts w:ascii="Times New Roman" w:hAnsi="Times New Roman"/>
          <w:sz w:val="24"/>
          <w:szCs w:val="24"/>
          <w:lang w:val="en-GB"/>
        </w:rPr>
      </w:pPr>
    </w:p>
    <w:p w:rsidR="004F0EA3" w:rsidRDefault="004F0EA3" w:rsidP="006F3ED3">
      <w:pPr>
        <w:jc w:val="center"/>
        <w:rPr>
          <w:rFonts w:ascii="Times New Roman" w:hAnsi="Times New Roman"/>
          <w:b/>
          <w:sz w:val="24"/>
          <w:szCs w:val="24"/>
        </w:rPr>
      </w:pPr>
    </w:p>
    <w:p w:rsidR="004F0EA3" w:rsidRDefault="004F0EA3"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F75BC1" w:rsidRDefault="00F75BC1" w:rsidP="006F3ED3">
      <w:pPr>
        <w:jc w:val="center"/>
        <w:rPr>
          <w:rFonts w:ascii="Times New Roman" w:hAnsi="Times New Roman"/>
          <w:b/>
          <w:sz w:val="24"/>
          <w:szCs w:val="24"/>
        </w:rPr>
      </w:pPr>
    </w:p>
    <w:p w:rsidR="00832343" w:rsidRPr="00A10F2B" w:rsidRDefault="00832343" w:rsidP="006F3ED3">
      <w:pPr>
        <w:jc w:val="center"/>
        <w:rPr>
          <w:rFonts w:ascii="Times New Roman" w:hAnsi="Times New Roman"/>
          <w:sz w:val="24"/>
          <w:szCs w:val="24"/>
        </w:rPr>
      </w:pPr>
      <w:r w:rsidRPr="00A10F2B">
        <w:rPr>
          <w:rFonts w:ascii="Times New Roman" w:hAnsi="Times New Roman"/>
          <w:b/>
          <w:sz w:val="24"/>
          <w:szCs w:val="24"/>
        </w:rPr>
        <w:t>CHAPTER FOUR</w:t>
      </w:r>
    </w:p>
    <w:p w:rsidR="006404C0" w:rsidRPr="00A10F2B" w:rsidRDefault="006404C0" w:rsidP="006404C0">
      <w:pPr>
        <w:spacing w:after="0" w:line="360" w:lineRule="auto"/>
        <w:jc w:val="center"/>
        <w:rPr>
          <w:rFonts w:ascii="Times New Roman" w:hAnsi="Times New Roman"/>
          <w:b/>
          <w:sz w:val="24"/>
          <w:szCs w:val="24"/>
        </w:rPr>
      </w:pPr>
      <w:r w:rsidRPr="00A10F2B">
        <w:rPr>
          <w:rFonts w:ascii="Times New Roman" w:hAnsi="Times New Roman"/>
          <w:b/>
          <w:sz w:val="24"/>
          <w:szCs w:val="24"/>
        </w:rPr>
        <w:t>RESULTS</w:t>
      </w:r>
    </w:p>
    <w:p w:rsidR="00832343" w:rsidRPr="0099011F"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Sixty-four LAB were identified as </w:t>
      </w:r>
      <w:r w:rsidRPr="00A10F2B">
        <w:rPr>
          <w:rFonts w:ascii="Times New Roman" w:hAnsi="Times New Roman"/>
          <w:i/>
          <w:sz w:val="24"/>
          <w:szCs w:val="24"/>
        </w:rPr>
        <w:t xml:space="preserve">Lactobacillus amylovorus </w:t>
      </w:r>
      <w:r w:rsidRPr="00A10F2B">
        <w:rPr>
          <w:rFonts w:ascii="Times New Roman" w:hAnsi="Times New Roman"/>
          <w:sz w:val="24"/>
          <w:szCs w:val="24"/>
        </w:rPr>
        <w:t>(13),</w:t>
      </w:r>
      <w:r w:rsidRPr="00A10F2B">
        <w:rPr>
          <w:rFonts w:ascii="Times New Roman" w:hAnsi="Times New Roman"/>
          <w:i/>
          <w:sz w:val="24"/>
          <w:szCs w:val="24"/>
        </w:rPr>
        <w:t xml:space="preserve"> L. acidophilus </w:t>
      </w:r>
      <w:r w:rsidRPr="00A10F2B">
        <w:rPr>
          <w:rFonts w:ascii="Times New Roman" w:hAnsi="Times New Roman"/>
          <w:sz w:val="24"/>
          <w:szCs w:val="24"/>
        </w:rPr>
        <w:t>(8),</w:t>
      </w:r>
      <w:r w:rsidRPr="00A10F2B">
        <w:rPr>
          <w:rFonts w:ascii="Times New Roman" w:hAnsi="Times New Roman"/>
          <w:i/>
          <w:sz w:val="24"/>
          <w:szCs w:val="24"/>
        </w:rPr>
        <w:t xml:space="preserve"> L. fermentum </w:t>
      </w:r>
      <w:r w:rsidRPr="00A10F2B">
        <w:rPr>
          <w:rFonts w:ascii="Times New Roman" w:hAnsi="Times New Roman"/>
          <w:sz w:val="24"/>
          <w:szCs w:val="24"/>
        </w:rPr>
        <w:t>(5),</w:t>
      </w:r>
      <w:r w:rsidRPr="00A10F2B">
        <w:rPr>
          <w:rFonts w:ascii="Times New Roman" w:hAnsi="Times New Roman"/>
          <w:i/>
          <w:sz w:val="24"/>
          <w:szCs w:val="24"/>
        </w:rPr>
        <w:t xml:space="preserve"> Pediococcus pentasaceus </w:t>
      </w:r>
      <w:r w:rsidRPr="00A10F2B">
        <w:rPr>
          <w:rFonts w:ascii="Times New Roman" w:hAnsi="Times New Roman"/>
          <w:sz w:val="24"/>
          <w:szCs w:val="24"/>
        </w:rPr>
        <w:t xml:space="preserve">(6), </w:t>
      </w:r>
      <w:r w:rsidRPr="00A10F2B">
        <w:rPr>
          <w:rFonts w:ascii="Times New Roman" w:hAnsi="Times New Roman"/>
          <w:i/>
          <w:sz w:val="24"/>
          <w:szCs w:val="24"/>
        </w:rPr>
        <w:t xml:space="preserve">L. plantarum </w:t>
      </w:r>
      <w:r w:rsidRPr="00A10F2B">
        <w:rPr>
          <w:rFonts w:ascii="Times New Roman" w:hAnsi="Times New Roman"/>
          <w:sz w:val="24"/>
          <w:szCs w:val="24"/>
        </w:rPr>
        <w:t>(11),</w:t>
      </w:r>
      <w:r w:rsidRPr="00A10F2B">
        <w:rPr>
          <w:rFonts w:ascii="Times New Roman" w:hAnsi="Times New Roman"/>
          <w:i/>
          <w:sz w:val="24"/>
          <w:szCs w:val="24"/>
        </w:rPr>
        <w:t xml:space="preserve"> L. brevis </w:t>
      </w:r>
      <w:r w:rsidRPr="00A10F2B">
        <w:rPr>
          <w:rFonts w:ascii="Times New Roman" w:hAnsi="Times New Roman"/>
          <w:sz w:val="24"/>
          <w:szCs w:val="24"/>
        </w:rPr>
        <w:t xml:space="preserve">(2), </w:t>
      </w:r>
      <w:r w:rsidRPr="00A10F2B">
        <w:rPr>
          <w:rFonts w:ascii="Times New Roman" w:hAnsi="Times New Roman"/>
          <w:i/>
          <w:sz w:val="24"/>
          <w:szCs w:val="24"/>
        </w:rPr>
        <w:t xml:space="preserve">L. paracasei </w:t>
      </w:r>
      <w:r w:rsidRPr="00A10F2B">
        <w:rPr>
          <w:rFonts w:ascii="Times New Roman" w:hAnsi="Times New Roman"/>
          <w:sz w:val="24"/>
          <w:szCs w:val="24"/>
        </w:rPr>
        <w:t>(7),</w:t>
      </w:r>
      <w:r w:rsidRPr="00A10F2B">
        <w:rPr>
          <w:rFonts w:ascii="Times New Roman" w:hAnsi="Times New Roman"/>
          <w:i/>
          <w:sz w:val="24"/>
          <w:szCs w:val="24"/>
        </w:rPr>
        <w:t xml:space="preserve"> Leuconostoc pseudomesenteroids </w:t>
      </w:r>
      <w:r w:rsidRPr="00A10F2B">
        <w:rPr>
          <w:rFonts w:ascii="Times New Roman" w:hAnsi="Times New Roman"/>
          <w:sz w:val="24"/>
          <w:szCs w:val="24"/>
        </w:rPr>
        <w:t>(2),</w:t>
      </w:r>
      <w:r w:rsidRPr="00A10F2B">
        <w:rPr>
          <w:rFonts w:ascii="Times New Roman" w:hAnsi="Times New Roman"/>
          <w:i/>
          <w:sz w:val="24"/>
          <w:szCs w:val="24"/>
        </w:rPr>
        <w:t xml:space="preserve"> Enterococcus faecalis </w:t>
      </w:r>
      <w:r w:rsidRPr="00A10F2B">
        <w:rPr>
          <w:rFonts w:ascii="Times New Roman" w:hAnsi="Times New Roman"/>
          <w:sz w:val="24"/>
          <w:szCs w:val="24"/>
        </w:rPr>
        <w:t>(10)</w:t>
      </w:r>
      <w:r w:rsidR="00D81A5D">
        <w:rPr>
          <w:rFonts w:ascii="Times New Roman" w:hAnsi="Times New Roman"/>
          <w:i/>
          <w:sz w:val="24"/>
          <w:szCs w:val="24"/>
        </w:rPr>
        <w:t xml:space="preserve"> </w:t>
      </w:r>
      <w:r w:rsidRPr="00A10F2B">
        <w:rPr>
          <w:rFonts w:ascii="Times New Roman" w:hAnsi="Times New Roman"/>
          <w:sz w:val="24"/>
          <w:szCs w:val="24"/>
        </w:rPr>
        <w:t xml:space="preserve">from sorghum gruel and </w:t>
      </w:r>
      <w:r w:rsidR="00B672DE">
        <w:rPr>
          <w:rFonts w:ascii="Times New Roman" w:hAnsi="Times New Roman"/>
          <w:sz w:val="24"/>
          <w:szCs w:val="24"/>
        </w:rPr>
        <w:t>fermented cassava</w:t>
      </w:r>
      <w:r w:rsidRPr="00A10F2B">
        <w:rPr>
          <w:rFonts w:ascii="Times New Roman" w:hAnsi="Times New Roman"/>
          <w:sz w:val="24"/>
          <w:szCs w:val="24"/>
        </w:rPr>
        <w:t xml:space="preserve">. The percentage occurrence of the LAB isolates in the traditionally produced </w:t>
      </w:r>
      <w:r w:rsidRPr="00A10F2B">
        <w:rPr>
          <w:rFonts w:ascii="Times New Roman" w:hAnsi="Times New Roman"/>
          <w:i/>
          <w:sz w:val="24"/>
          <w:szCs w:val="24"/>
        </w:rPr>
        <w:t xml:space="preserve">Ogi </w:t>
      </w:r>
      <w:r w:rsidRPr="00A10F2B">
        <w:rPr>
          <w:rFonts w:ascii="Times New Roman" w:hAnsi="Times New Roman"/>
          <w:sz w:val="24"/>
          <w:szCs w:val="24"/>
        </w:rPr>
        <w:t xml:space="preserve">is as shown in Figure 4.1. It was noted that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recorded the highest incidence (40%) while the lowest percentage occurrence of 16% was observed in </w:t>
      </w:r>
      <w:r w:rsidRPr="00A10F2B">
        <w:rPr>
          <w:rFonts w:ascii="Times New Roman" w:hAnsi="Times New Roman"/>
          <w:i/>
          <w:sz w:val="24"/>
          <w:szCs w:val="24"/>
        </w:rPr>
        <w:t xml:space="preserve">Lactobacillus fermentum. </w:t>
      </w:r>
    </w:p>
    <w:p w:rsidR="00832343" w:rsidRDefault="00832343" w:rsidP="00832343">
      <w:pPr>
        <w:spacing w:after="0" w:line="360" w:lineRule="auto"/>
        <w:jc w:val="both"/>
        <w:rPr>
          <w:rFonts w:ascii="Times New Roman" w:hAnsi="Times New Roman"/>
          <w:i/>
          <w:sz w:val="24"/>
          <w:szCs w:val="24"/>
        </w:rPr>
      </w:pPr>
    </w:p>
    <w:p w:rsidR="00832343" w:rsidRPr="00A10F2B" w:rsidRDefault="00D81A5D" w:rsidP="00832343">
      <w:pPr>
        <w:spacing w:after="0" w:line="360" w:lineRule="auto"/>
        <w:jc w:val="both"/>
        <w:rPr>
          <w:rFonts w:ascii="Times New Roman" w:hAnsi="Times New Roman"/>
          <w:sz w:val="24"/>
          <w:szCs w:val="24"/>
        </w:rPr>
      </w:pPr>
      <w:r>
        <w:rPr>
          <w:rFonts w:ascii="Times New Roman" w:hAnsi="Times New Roman"/>
          <w:sz w:val="24"/>
          <w:szCs w:val="24"/>
        </w:rPr>
        <w:t xml:space="preserve">A total of </w:t>
      </w:r>
      <w:r w:rsidRPr="00A10F2B">
        <w:rPr>
          <w:rFonts w:ascii="Times New Roman" w:hAnsi="Times New Roman"/>
          <w:sz w:val="24"/>
          <w:szCs w:val="24"/>
        </w:rPr>
        <w:t>seven-two yeasts were identified</w:t>
      </w:r>
      <w:r>
        <w:rPr>
          <w:rFonts w:ascii="Times New Roman" w:hAnsi="Times New Roman"/>
          <w:sz w:val="24"/>
          <w:szCs w:val="24"/>
        </w:rPr>
        <w:t xml:space="preserve"> as </w:t>
      </w:r>
      <w:r w:rsidRPr="00A10F2B">
        <w:rPr>
          <w:rFonts w:ascii="Times New Roman" w:hAnsi="Times New Roman"/>
          <w:i/>
          <w:sz w:val="24"/>
          <w:szCs w:val="24"/>
        </w:rPr>
        <w:t xml:space="preserve">Candida kefyr </w:t>
      </w:r>
      <w:r w:rsidRPr="00A10F2B">
        <w:rPr>
          <w:rFonts w:ascii="Times New Roman" w:hAnsi="Times New Roman"/>
          <w:sz w:val="24"/>
          <w:szCs w:val="24"/>
        </w:rPr>
        <w:t>(12),</w:t>
      </w:r>
      <w:r w:rsidRPr="00A10F2B">
        <w:rPr>
          <w:rFonts w:ascii="Times New Roman" w:hAnsi="Times New Roman"/>
          <w:i/>
          <w:sz w:val="24"/>
          <w:szCs w:val="24"/>
        </w:rPr>
        <w:t xml:space="preserve"> C. glabrata </w:t>
      </w:r>
      <w:r w:rsidRPr="00A10F2B">
        <w:rPr>
          <w:rFonts w:ascii="Times New Roman" w:hAnsi="Times New Roman"/>
          <w:sz w:val="24"/>
          <w:szCs w:val="24"/>
        </w:rPr>
        <w:t>(19),</w:t>
      </w:r>
      <w:r w:rsidR="0099011F">
        <w:rPr>
          <w:rFonts w:ascii="Times New Roman" w:hAnsi="Times New Roman"/>
          <w:i/>
          <w:sz w:val="24"/>
          <w:szCs w:val="24"/>
        </w:rPr>
        <w:t xml:space="preserve"> C. tropicalis </w:t>
      </w:r>
      <w:r w:rsidRPr="00A10F2B">
        <w:rPr>
          <w:rFonts w:ascii="Times New Roman" w:hAnsi="Times New Roman"/>
          <w:i/>
          <w:sz w:val="24"/>
          <w:szCs w:val="24"/>
        </w:rPr>
        <w:fldChar w:fldCharType="begin"/>
      </w:r>
      <w:r w:rsidRPr="00A10F2B">
        <w:rPr>
          <w:rFonts w:ascii="Times New Roman" w:hAnsi="Times New Roman"/>
          <w:i/>
          <w:sz w:val="24"/>
          <w:szCs w:val="24"/>
        </w:rPr>
        <w:instrText xml:space="preserve"> </w:instrText>
      </w:r>
      <w:r w:rsidRPr="00A10F2B">
        <w:rPr>
          <w:rFonts w:ascii="Times New Roman" w:hAnsi="Times New Roman"/>
          <w:i/>
          <w:sz w:val="24"/>
          <w:szCs w:val="24"/>
        </w:rPr>
        <w:softHyphen/>
      </w:r>
      <w:r w:rsidRPr="00A10F2B">
        <w:rPr>
          <w:rFonts w:ascii="Times New Roman" w:hAnsi="Times New Roman"/>
          <w:i/>
          <w:sz w:val="24"/>
          <w:szCs w:val="24"/>
        </w:rPr>
        <w:fldChar w:fldCharType="end"/>
      </w:r>
      <w:r w:rsidRPr="00A10F2B">
        <w:rPr>
          <w:rFonts w:ascii="Times New Roman" w:hAnsi="Times New Roman"/>
          <w:sz w:val="24"/>
          <w:szCs w:val="24"/>
        </w:rPr>
        <w:t>(12), and</w:t>
      </w:r>
      <w:r w:rsidRPr="00A10F2B">
        <w:rPr>
          <w:rFonts w:ascii="Times New Roman" w:hAnsi="Times New Roman"/>
          <w:i/>
          <w:sz w:val="24"/>
          <w:szCs w:val="24"/>
        </w:rPr>
        <w:t xml:space="preserve"> Saccharomyces cerevisiae </w:t>
      </w:r>
      <w:r w:rsidRPr="00A10F2B">
        <w:rPr>
          <w:rFonts w:ascii="Times New Roman" w:hAnsi="Times New Roman"/>
          <w:sz w:val="24"/>
          <w:szCs w:val="24"/>
        </w:rPr>
        <w:t xml:space="preserve">(29) from sorghum gruel and </w:t>
      </w:r>
      <w:r>
        <w:rPr>
          <w:rFonts w:ascii="Times New Roman" w:hAnsi="Times New Roman"/>
          <w:sz w:val="24"/>
          <w:szCs w:val="24"/>
        </w:rPr>
        <w:t>fermented cassava</w:t>
      </w:r>
      <w:r w:rsidRPr="00A10F2B">
        <w:rPr>
          <w:rFonts w:ascii="Times New Roman" w:hAnsi="Times New Roman"/>
          <w:sz w:val="24"/>
          <w:szCs w:val="24"/>
        </w:rPr>
        <w:t xml:space="preserve">. </w:t>
      </w:r>
      <w:r w:rsidR="00832343" w:rsidRPr="00A10F2B">
        <w:rPr>
          <w:rFonts w:ascii="Times New Roman" w:hAnsi="Times New Roman"/>
          <w:sz w:val="24"/>
          <w:szCs w:val="24"/>
        </w:rPr>
        <w:t xml:space="preserve">Figure 4.2 shows the percentage occurrence of the yeasts in the traditionally produced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w:t>
      </w:r>
      <w:r w:rsidR="00832343" w:rsidRPr="00A10F2B">
        <w:rPr>
          <w:rFonts w:ascii="Times New Roman" w:hAnsi="Times New Roman"/>
          <w:i/>
          <w:sz w:val="24"/>
          <w:szCs w:val="24"/>
        </w:rPr>
        <w:t>Candida kefyr</w:t>
      </w:r>
      <w:r w:rsidR="00832343" w:rsidRPr="00A10F2B">
        <w:rPr>
          <w:rFonts w:ascii="Times New Roman" w:hAnsi="Times New Roman"/>
          <w:sz w:val="24"/>
          <w:szCs w:val="24"/>
        </w:rPr>
        <w:t xml:space="preserve"> had the highest occurrence of 30% while the lowest percentage occurrence was observed in </w:t>
      </w:r>
      <w:r w:rsidR="00832343" w:rsidRPr="00A10F2B">
        <w:rPr>
          <w:rFonts w:ascii="Times New Roman" w:hAnsi="Times New Roman"/>
          <w:i/>
          <w:sz w:val="24"/>
          <w:szCs w:val="24"/>
        </w:rPr>
        <w:t xml:space="preserve">Candida tropicalis </w:t>
      </w:r>
      <w:r w:rsidR="00832343" w:rsidRPr="00A10F2B">
        <w:rPr>
          <w:rFonts w:ascii="Times New Roman" w:hAnsi="Times New Roman"/>
          <w:sz w:val="24"/>
          <w:szCs w:val="24"/>
        </w:rPr>
        <w:t xml:space="preserve">(20%).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percentage occurrence of LAB isolated from </w:t>
      </w:r>
      <w:r w:rsidR="00627CD9">
        <w:rPr>
          <w:rFonts w:ascii="Times New Roman" w:hAnsi="Times New Roman"/>
          <w:sz w:val="24"/>
          <w:szCs w:val="24"/>
        </w:rPr>
        <w:t xml:space="preserve">traditionally produced </w:t>
      </w:r>
      <w:r w:rsidR="00B74EEA" w:rsidRPr="00460C09">
        <w:rPr>
          <w:rFonts w:ascii="Times New Roman" w:hAnsi="Times New Roman"/>
          <w:sz w:val="24"/>
          <w:szCs w:val="24"/>
        </w:rPr>
        <w:t>fermen</w:t>
      </w:r>
      <w:r w:rsidRPr="00460C09">
        <w:rPr>
          <w:rFonts w:ascii="Times New Roman" w:hAnsi="Times New Roman"/>
          <w:sz w:val="24"/>
          <w:szCs w:val="24"/>
        </w:rPr>
        <w:t xml:space="preserve">ted </w:t>
      </w:r>
      <w:r w:rsidRPr="00A10F2B">
        <w:rPr>
          <w:rFonts w:ascii="Times New Roman" w:hAnsi="Times New Roman"/>
          <w:sz w:val="24"/>
          <w:szCs w:val="24"/>
        </w:rPr>
        <w:t>cassava is shown in Figure 4.3. It was noted that</w:t>
      </w:r>
      <w:r w:rsidRPr="00A10F2B">
        <w:rPr>
          <w:rFonts w:ascii="Times New Roman" w:hAnsi="Times New Roman"/>
          <w:i/>
          <w:sz w:val="24"/>
          <w:szCs w:val="24"/>
        </w:rPr>
        <w:t xml:space="preserve"> Lactobacillus plantarum </w:t>
      </w:r>
      <w:r w:rsidRPr="00A10F2B">
        <w:rPr>
          <w:rFonts w:ascii="Times New Roman" w:hAnsi="Times New Roman"/>
          <w:sz w:val="24"/>
          <w:szCs w:val="24"/>
        </w:rPr>
        <w:t>(32%) showed the highest fraction of incidence however the lowest percentage occurrence was observed in</w:t>
      </w:r>
      <w:r w:rsidRPr="00A10F2B">
        <w:rPr>
          <w:rFonts w:ascii="Times New Roman" w:hAnsi="Times New Roman"/>
          <w:i/>
          <w:sz w:val="24"/>
          <w:szCs w:val="24"/>
        </w:rPr>
        <w:t xml:space="preserve"> Lactobacillus plantarum </w:t>
      </w:r>
      <w:r w:rsidRPr="00A10F2B">
        <w:rPr>
          <w:rFonts w:ascii="Times New Roman" w:hAnsi="Times New Roman"/>
          <w:sz w:val="24"/>
          <w:szCs w:val="24"/>
        </w:rPr>
        <w:t>ssp</w:t>
      </w:r>
      <w:r w:rsidRPr="00A10F2B">
        <w:rPr>
          <w:rFonts w:ascii="Times New Roman" w:hAnsi="Times New Roman"/>
          <w:i/>
          <w:sz w:val="24"/>
          <w:szCs w:val="24"/>
        </w:rPr>
        <w:t xml:space="preserve"> plantarum</w:t>
      </w:r>
      <w:r w:rsidRPr="00A10F2B">
        <w:rPr>
          <w:rFonts w:ascii="Times New Roman" w:hAnsi="Times New Roman"/>
          <w:sz w:val="24"/>
          <w:szCs w:val="24"/>
        </w:rPr>
        <w:t xml:space="preserve"> (3%).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However, the yeasts isolated from </w:t>
      </w:r>
      <w:r w:rsidR="00627CD9">
        <w:rPr>
          <w:rFonts w:ascii="Times New Roman" w:hAnsi="Times New Roman"/>
          <w:sz w:val="24"/>
          <w:szCs w:val="24"/>
        </w:rPr>
        <w:t xml:space="preserve">traditionally produced </w:t>
      </w:r>
      <w:r w:rsidR="00B74EEA" w:rsidRPr="00460C09">
        <w:rPr>
          <w:rFonts w:ascii="Times New Roman" w:hAnsi="Times New Roman"/>
          <w:sz w:val="24"/>
          <w:szCs w:val="24"/>
        </w:rPr>
        <w:t>fermented</w:t>
      </w:r>
      <w:r w:rsidRPr="00460C09">
        <w:rPr>
          <w:rFonts w:ascii="Times New Roman" w:hAnsi="Times New Roman"/>
          <w:sz w:val="24"/>
          <w:szCs w:val="24"/>
        </w:rPr>
        <w:t xml:space="preserve"> </w:t>
      </w:r>
      <w:r w:rsidRPr="00A10F2B">
        <w:rPr>
          <w:rFonts w:ascii="Times New Roman" w:hAnsi="Times New Roman"/>
          <w:sz w:val="24"/>
          <w:szCs w:val="24"/>
        </w:rPr>
        <w:t xml:space="preserve">cassava were identified as </w:t>
      </w:r>
      <w:r w:rsidRPr="00A10F2B">
        <w:rPr>
          <w:rFonts w:ascii="Times New Roman" w:hAnsi="Times New Roman"/>
          <w:i/>
          <w:sz w:val="24"/>
          <w:szCs w:val="24"/>
        </w:rPr>
        <w:t>Saccharomyces cerevisiae</w:t>
      </w:r>
      <w:r w:rsidRPr="00A10F2B">
        <w:rPr>
          <w:rFonts w:ascii="Times New Roman" w:hAnsi="Times New Roman"/>
          <w:sz w:val="24"/>
          <w:szCs w:val="24"/>
        </w:rPr>
        <w:t xml:space="preserve"> with the highest percentage occurrence of 62%, </w:t>
      </w:r>
      <w:r w:rsidRPr="00A10F2B">
        <w:rPr>
          <w:rFonts w:ascii="Times New Roman" w:hAnsi="Times New Roman"/>
          <w:i/>
          <w:sz w:val="24"/>
          <w:szCs w:val="24"/>
        </w:rPr>
        <w:t>Candida glabrata</w:t>
      </w:r>
      <w:r w:rsidRPr="00A10F2B">
        <w:rPr>
          <w:rFonts w:ascii="Times New Roman" w:hAnsi="Times New Roman"/>
          <w:sz w:val="24"/>
          <w:szCs w:val="24"/>
        </w:rPr>
        <w:t xml:space="preserve"> with the percentage occurrence of 25%, and </w:t>
      </w:r>
      <w:r w:rsidRPr="00A10F2B">
        <w:rPr>
          <w:rFonts w:ascii="Times New Roman" w:hAnsi="Times New Roman"/>
          <w:i/>
          <w:sz w:val="24"/>
          <w:szCs w:val="24"/>
        </w:rPr>
        <w:t>Candida tropicalis</w:t>
      </w:r>
      <w:r w:rsidRPr="00A10F2B">
        <w:rPr>
          <w:rFonts w:ascii="Times New Roman" w:hAnsi="Times New Roman"/>
          <w:sz w:val="24"/>
          <w:szCs w:val="24"/>
        </w:rPr>
        <w:t xml:space="preserve"> with the lowest percentage occurrence</w:t>
      </w:r>
      <w:r w:rsidR="00325BF5" w:rsidRPr="00A10F2B">
        <w:rPr>
          <w:rFonts w:ascii="Times New Roman" w:hAnsi="Times New Roman"/>
          <w:sz w:val="24"/>
          <w:szCs w:val="24"/>
        </w:rPr>
        <w:t xml:space="preserve"> of 14% as shown in Figure 4.4.</w:t>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 </w:t>
      </w:r>
    </w:p>
    <w:p w:rsidR="00832343" w:rsidRPr="00A10F2B" w:rsidRDefault="00832343" w:rsidP="00832343">
      <w:pPr>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2CD588B5" wp14:editId="16EA5C80">
            <wp:extent cx="5810250" cy="3371850"/>
            <wp:effectExtent l="0" t="0" r="3810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87424" behindDoc="0" locked="0" layoutInCell="1" allowOverlap="1" wp14:anchorId="37EB5EB0" wp14:editId="5B9C44A7">
                <wp:simplePos x="0" y="0"/>
                <wp:positionH relativeFrom="column">
                  <wp:posOffset>0</wp:posOffset>
                </wp:positionH>
                <wp:positionV relativeFrom="paragraph">
                  <wp:posOffset>203835</wp:posOffset>
                </wp:positionV>
                <wp:extent cx="5657850" cy="2667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266700"/>
                        </a:xfrm>
                        <a:prstGeom prst="rect">
                          <a:avLst/>
                        </a:prstGeom>
                        <a:solidFill>
                          <a:sysClr val="window" lastClr="FFFFFF"/>
                        </a:solidFill>
                        <a:ln w="6350">
                          <a:noFill/>
                        </a:ln>
                        <a:effectLst/>
                      </wps:spPr>
                      <wps:txbx>
                        <w:txbxContent>
                          <w:p w:rsidR="002C5ACE" w:rsidRPr="001E4320" w:rsidRDefault="002C5ACE" w:rsidP="00832343">
                            <w:pPr>
                              <w:rPr>
                                <w:rFonts w:ascii="Times New Roman" w:hAnsi="Times New Roman"/>
                                <w:b/>
                                <w:i/>
                                <w:sz w:val="24"/>
                                <w:szCs w:val="24"/>
                                <w:lang w:val="en-ZA"/>
                              </w:rPr>
                            </w:pPr>
                            <w:r w:rsidRPr="00E47DF0">
                              <w:rPr>
                                <w:rFonts w:ascii="Times New Roman" w:hAnsi="Times New Roman"/>
                                <w:b/>
                                <w:sz w:val="24"/>
                                <w:szCs w:val="24"/>
                                <w:lang w:val="en-ZA"/>
                              </w:rPr>
                              <w:t>Figure 4.1: Percentage occurrence of LAB isolat</w:t>
                            </w:r>
                            <w:r>
                              <w:rPr>
                                <w:rFonts w:ascii="Times New Roman" w:hAnsi="Times New Roman"/>
                                <w:b/>
                                <w:sz w:val="24"/>
                                <w:szCs w:val="24"/>
                                <w:lang w:val="en-ZA"/>
                              </w:rPr>
                              <w:t xml:space="preserve">ed from traditionally produced </w:t>
                            </w:r>
                            <w:r w:rsidRPr="001E4320">
                              <w:rPr>
                                <w:rFonts w:ascii="Times New Roman" w:hAnsi="Times New Roman"/>
                                <w:b/>
                                <w:i/>
                                <w:sz w:val="24"/>
                                <w:szCs w:val="24"/>
                                <w:lang w:val="en-ZA"/>
                              </w:rPr>
                              <w:t>Ogi</w:t>
                            </w:r>
                          </w:p>
                          <w:p w:rsidR="002C5ACE" w:rsidRPr="00A34C3C" w:rsidRDefault="002C5ACE" w:rsidP="00832343">
                            <w:pPr>
                              <w:rPr>
                                <w:rFonts w:ascii="Times New Roman" w:hAnsi="Times New Roman"/>
                                <w:b/>
                                <w:sz w:val="24"/>
                                <w:szCs w:val="24"/>
                                <w:lang w:val="en-ZA"/>
                              </w:rPr>
                            </w:pPr>
                            <w:proofErr w:type="gramStart"/>
                            <w:r>
                              <w:rPr>
                                <w:rFonts w:ascii="Times New Roman" w:hAnsi="Times New Roman"/>
                                <w:b/>
                                <w:sz w:val="24"/>
                                <w:szCs w:val="24"/>
                                <w:lang w:val="en-ZA"/>
                              </w:rPr>
                              <w:t xml:space="preserve">produced </w:t>
                            </w:r>
                            <w:r w:rsidRPr="00A34C3C">
                              <w:rPr>
                                <w:rFonts w:ascii="Times New Roman" w:hAnsi="Times New Roman"/>
                                <w:b/>
                                <w:sz w:val="24"/>
                                <w:szCs w:val="24"/>
                                <w:lang w:val="en-ZA"/>
                              </w:rPr>
                              <w:t xml:space="preserve"> produced</w:t>
                            </w:r>
                            <w:proofErr w:type="gramEnd"/>
                            <w:r w:rsidRPr="00A34C3C">
                              <w:rPr>
                                <w:rFonts w:ascii="Times New Roman" w:hAnsi="Times New Roman"/>
                                <w:b/>
                                <w:sz w:val="24"/>
                                <w:szCs w:val="24"/>
                                <w:lang w:val="en-ZA"/>
                              </w:rPr>
                              <w:t xml:space="preserve"> 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5EB0" id="Text Box 2" o:spid="_x0000_s1028" type="#_x0000_t202" style="position:absolute;margin-left:0;margin-top:16.05pt;width:445.5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" fillcolor="window" stroked="f" strokeweight=".5pt">
                <v:path arrowok="t"/>
                <v:textbox>
                  <w:txbxContent>
                    <w:p w:rsidR="002C5ACE" w:rsidRPr="001E4320" w:rsidRDefault="002C5ACE" w:rsidP="00832343">
                      <w:pPr>
                        <w:rPr>
                          <w:rFonts w:ascii="Times New Roman" w:hAnsi="Times New Roman"/>
                          <w:b/>
                          <w:i/>
                          <w:sz w:val="24"/>
                          <w:szCs w:val="24"/>
                          <w:lang w:val="en-ZA"/>
                        </w:rPr>
                      </w:pPr>
                      <w:r w:rsidRPr="00E47DF0">
                        <w:rPr>
                          <w:rFonts w:ascii="Times New Roman" w:hAnsi="Times New Roman"/>
                          <w:b/>
                          <w:sz w:val="24"/>
                          <w:szCs w:val="24"/>
                          <w:lang w:val="en-ZA"/>
                        </w:rPr>
                        <w:t>Figure 4.1: Percentage occurrence of LAB isolat</w:t>
                      </w:r>
                      <w:r>
                        <w:rPr>
                          <w:rFonts w:ascii="Times New Roman" w:hAnsi="Times New Roman"/>
                          <w:b/>
                          <w:sz w:val="24"/>
                          <w:szCs w:val="24"/>
                          <w:lang w:val="en-ZA"/>
                        </w:rPr>
                        <w:t xml:space="preserve">ed from traditionally produced </w:t>
                      </w:r>
                      <w:r w:rsidRPr="001E4320">
                        <w:rPr>
                          <w:rFonts w:ascii="Times New Roman" w:hAnsi="Times New Roman"/>
                          <w:b/>
                          <w:i/>
                          <w:sz w:val="24"/>
                          <w:szCs w:val="24"/>
                          <w:lang w:val="en-ZA"/>
                        </w:rPr>
                        <w:t>Ogi</w:t>
                      </w:r>
                    </w:p>
                    <w:p w:rsidR="002C5ACE" w:rsidRPr="00A34C3C" w:rsidRDefault="002C5ACE" w:rsidP="00832343">
                      <w:pPr>
                        <w:rPr>
                          <w:rFonts w:ascii="Times New Roman" w:hAnsi="Times New Roman"/>
                          <w:b/>
                          <w:sz w:val="24"/>
                          <w:szCs w:val="24"/>
                          <w:lang w:val="en-ZA"/>
                        </w:rPr>
                      </w:pPr>
                      <w:proofErr w:type="gramStart"/>
                      <w:r>
                        <w:rPr>
                          <w:rFonts w:ascii="Times New Roman" w:hAnsi="Times New Roman"/>
                          <w:b/>
                          <w:sz w:val="24"/>
                          <w:szCs w:val="24"/>
                          <w:lang w:val="en-ZA"/>
                        </w:rPr>
                        <w:t xml:space="preserve">produced </w:t>
                      </w:r>
                      <w:r w:rsidRPr="00A34C3C">
                        <w:rPr>
                          <w:rFonts w:ascii="Times New Roman" w:hAnsi="Times New Roman"/>
                          <w:b/>
                          <w:sz w:val="24"/>
                          <w:szCs w:val="24"/>
                          <w:lang w:val="en-ZA"/>
                        </w:rPr>
                        <w:t xml:space="preserve"> produced</w:t>
                      </w:r>
                      <w:proofErr w:type="gramEnd"/>
                      <w:r w:rsidRPr="00A34C3C">
                        <w:rPr>
                          <w:rFonts w:ascii="Times New Roman" w:hAnsi="Times New Roman"/>
                          <w:b/>
                          <w:sz w:val="24"/>
                          <w:szCs w:val="24"/>
                          <w:lang w:val="en-ZA"/>
                        </w:rPr>
                        <w:t xml:space="preserve"> ogi</w:t>
                      </w:r>
                    </w:p>
                  </w:txbxContent>
                </v:textbox>
              </v:shape>
            </w:pict>
          </mc:Fallback>
        </mc:AlternateContent>
      </w: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noProof/>
          <w:sz w:val="24"/>
          <w:szCs w:val="24"/>
          <w:lang w:val="en-ZA" w:eastAsia="en-ZA"/>
        </w:rPr>
      </w:pPr>
    </w:p>
    <w:p w:rsidR="00832343" w:rsidRPr="00A10F2B" w:rsidRDefault="00832343" w:rsidP="00832343">
      <w:pPr>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150295C9" wp14:editId="1F38EEB4">
            <wp:extent cx="5657850" cy="3543300"/>
            <wp:effectExtent l="38100" t="0" r="0" b="0"/>
            <wp:docPr id="3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2343" w:rsidRPr="00A10F2B" w:rsidRDefault="00832343" w:rsidP="00832343">
      <w:pPr>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89472" behindDoc="0" locked="0" layoutInCell="1" allowOverlap="1" wp14:anchorId="662A2915" wp14:editId="7A770595">
                <wp:simplePos x="0" y="0"/>
                <wp:positionH relativeFrom="column">
                  <wp:posOffset>85725</wp:posOffset>
                </wp:positionH>
                <wp:positionV relativeFrom="paragraph">
                  <wp:posOffset>170815</wp:posOffset>
                </wp:positionV>
                <wp:extent cx="5867400" cy="333375"/>
                <wp:effectExtent l="0" t="0" r="0" b="9525"/>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333375"/>
                        </a:xfrm>
                        <a:prstGeom prst="rect">
                          <a:avLst/>
                        </a:prstGeom>
                        <a:solidFill>
                          <a:sysClr val="window" lastClr="FFFFFF"/>
                        </a:solidFill>
                        <a:ln w="6350">
                          <a:noFill/>
                        </a:ln>
                        <a:effectLst/>
                      </wps:spPr>
                      <wps:txbx>
                        <w:txbxContent>
                          <w:p w:rsidR="002C5ACE" w:rsidRDefault="002C5ACE" w:rsidP="00832343">
                            <w:r>
                              <w:rPr>
                                <w:rFonts w:ascii="Times New Roman" w:hAnsi="Times New Roman"/>
                                <w:b/>
                                <w:sz w:val="24"/>
                                <w:szCs w:val="24"/>
                                <w:lang w:val="en-ZA"/>
                              </w:rPr>
                              <w:t xml:space="preserve">Figure 4.2: Percentage occurrence of yeasts isolated from traditionally produced </w:t>
                            </w:r>
                            <w:r w:rsidRPr="006404C0">
                              <w:rPr>
                                <w:rFonts w:ascii="Times New Roman" w:hAnsi="Times New Roman"/>
                                <w:b/>
                                <w:i/>
                                <w:sz w:val="24"/>
                                <w:szCs w:val="24"/>
                                <w:lang w:val="en-ZA"/>
                              </w:rPr>
                              <w:t>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A2915" id="Text Box 4" o:spid="_x0000_s1029" type="#_x0000_t202" style="position:absolute;margin-left:6.75pt;margin-top:13.45pt;width:462pt;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" fillcolor="window" stroked="f" strokeweight=".5pt">
                <v:path arrowok="t"/>
                <v:textbox>
                  <w:txbxContent>
                    <w:p w:rsidR="002C5ACE" w:rsidRDefault="002C5ACE" w:rsidP="00832343">
                      <w:r>
                        <w:rPr>
                          <w:rFonts w:ascii="Times New Roman" w:hAnsi="Times New Roman"/>
                          <w:b/>
                          <w:sz w:val="24"/>
                          <w:szCs w:val="24"/>
                          <w:lang w:val="en-ZA"/>
                        </w:rPr>
                        <w:t xml:space="preserve">Figure 4.2: Percentage occurrence of yeasts isolated from traditionally produced </w:t>
                      </w:r>
                      <w:r w:rsidRPr="006404C0">
                        <w:rPr>
                          <w:rFonts w:ascii="Times New Roman" w:hAnsi="Times New Roman"/>
                          <w:b/>
                          <w:i/>
                          <w:sz w:val="24"/>
                          <w:szCs w:val="24"/>
                          <w:lang w:val="en-ZA"/>
                        </w:rPr>
                        <w:t>Ogi</w:t>
                      </w:r>
                    </w:p>
                  </w:txbxContent>
                </v:textbox>
              </v:shape>
            </w:pict>
          </mc:Fallback>
        </mc:AlternateContent>
      </w:r>
    </w:p>
    <w:p w:rsidR="00832343" w:rsidRPr="00A10F2B" w:rsidRDefault="00832343" w:rsidP="00832343">
      <w:pPr>
        <w:rPr>
          <w:rFonts w:ascii="Times New Roman" w:hAnsi="Times New Roman"/>
          <w:sz w:val="24"/>
          <w:szCs w:val="24"/>
        </w:rPr>
      </w:pP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sz w:val="24"/>
          <w:szCs w:val="24"/>
        </w:rPr>
        <w:br w:type="page"/>
      </w:r>
    </w:p>
    <w:p w:rsidR="00832343" w:rsidRPr="00A10F2B" w:rsidRDefault="00832343" w:rsidP="00832343">
      <w:pPr>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431E281B" wp14:editId="76F55AC3">
            <wp:extent cx="6000750" cy="4019550"/>
            <wp:effectExtent l="0" t="0" r="0" b="0"/>
            <wp:docPr id="3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88448" behindDoc="0" locked="0" layoutInCell="1" allowOverlap="1" wp14:anchorId="3DA7EB91" wp14:editId="6E04F5C3">
                <wp:simplePos x="0" y="0"/>
                <wp:positionH relativeFrom="column">
                  <wp:posOffset>-695325</wp:posOffset>
                </wp:positionH>
                <wp:positionV relativeFrom="paragraph">
                  <wp:posOffset>215900</wp:posOffset>
                </wp:positionV>
                <wp:extent cx="6572250" cy="552450"/>
                <wp:effectExtent l="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552450"/>
                        </a:xfrm>
                        <a:prstGeom prst="rect">
                          <a:avLst/>
                        </a:prstGeom>
                        <a:solidFill>
                          <a:sysClr val="window" lastClr="FFFFFF"/>
                        </a:solidFill>
                        <a:ln w="6350">
                          <a:noFill/>
                        </a:ln>
                        <a:effectLst/>
                      </wps:spPr>
                      <wps:txbx>
                        <w:txbxContent>
                          <w:p w:rsidR="002C5ACE" w:rsidRPr="007960EB" w:rsidRDefault="002C5ACE" w:rsidP="00832343">
                            <w:pPr>
                              <w:jc w:val="center"/>
                              <w:rPr>
                                <w:rFonts w:ascii="Times New Roman" w:hAnsi="Times New Roman"/>
                                <w:b/>
                                <w:sz w:val="24"/>
                                <w:szCs w:val="24"/>
                                <w:lang w:val="en-ZA"/>
                              </w:rPr>
                            </w:pPr>
                            <w:r w:rsidRPr="007960EB">
                              <w:rPr>
                                <w:rFonts w:ascii="Times New Roman" w:hAnsi="Times New Roman"/>
                                <w:b/>
                                <w:sz w:val="24"/>
                                <w:szCs w:val="24"/>
                                <w:lang w:val="en-ZA"/>
                              </w:rPr>
                              <w:t xml:space="preserve">Figure 4.3: Percentage occurrence of LAB isolated from </w:t>
                            </w:r>
                            <w:r>
                              <w:rPr>
                                <w:rFonts w:ascii="Times New Roman" w:hAnsi="Times New Roman"/>
                                <w:b/>
                                <w:sz w:val="24"/>
                                <w:szCs w:val="24"/>
                                <w:lang w:val="en-ZA"/>
                              </w:rPr>
                              <w:t xml:space="preserve">traditionally produced </w:t>
                            </w:r>
                            <w:r w:rsidRPr="00460C09">
                              <w:rPr>
                                <w:rFonts w:ascii="Times New Roman" w:hAnsi="Times New Roman"/>
                                <w:b/>
                                <w:sz w:val="24"/>
                                <w:szCs w:val="24"/>
                              </w:rPr>
                              <w:t>fermented</w:t>
                            </w:r>
                            <w:r w:rsidRPr="00460C09">
                              <w:rPr>
                                <w:rFonts w:ascii="Times New Roman" w:hAnsi="Times New Roman"/>
                                <w:b/>
                                <w:sz w:val="24"/>
                                <w:szCs w:val="24"/>
                                <w:lang w:val="en-ZA"/>
                              </w:rPr>
                              <w:t xml:space="preserve"> </w:t>
                            </w:r>
                            <w:r w:rsidRPr="007960EB">
                              <w:rPr>
                                <w:rFonts w:ascii="Times New Roman" w:hAnsi="Times New Roman"/>
                                <w:b/>
                                <w:sz w:val="24"/>
                                <w:szCs w:val="24"/>
                                <w:lang w:val="en-ZA"/>
                              </w:rPr>
                              <w:t>cassava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EB91" id="Text Box 7" o:spid="_x0000_s1030" type="#_x0000_t202" style="position:absolute;margin-left:-54.75pt;margin-top:17pt;width:517.5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" fillcolor="window" stroked="f" strokeweight=".5pt">
                <v:path arrowok="t"/>
                <v:textbox>
                  <w:txbxContent>
                    <w:p w:rsidR="002C5ACE" w:rsidRPr="007960EB" w:rsidRDefault="002C5ACE" w:rsidP="00832343">
                      <w:pPr>
                        <w:jc w:val="center"/>
                        <w:rPr>
                          <w:rFonts w:ascii="Times New Roman" w:hAnsi="Times New Roman"/>
                          <w:b/>
                          <w:sz w:val="24"/>
                          <w:szCs w:val="24"/>
                          <w:lang w:val="en-ZA"/>
                        </w:rPr>
                      </w:pPr>
                      <w:r w:rsidRPr="007960EB">
                        <w:rPr>
                          <w:rFonts w:ascii="Times New Roman" w:hAnsi="Times New Roman"/>
                          <w:b/>
                          <w:sz w:val="24"/>
                          <w:szCs w:val="24"/>
                          <w:lang w:val="en-ZA"/>
                        </w:rPr>
                        <w:t xml:space="preserve">Figure 4.3: Percentage occurrence of LAB isolated from </w:t>
                      </w:r>
                      <w:r>
                        <w:rPr>
                          <w:rFonts w:ascii="Times New Roman" w:hAnsi="Times New Roman"/>
                          <w:b/>
                          <w:sz w:val="24"/>
                          <w:szCs w:val="24"/>
                          <w:lang w:val="en-ZA"/>
                        </w:rPr>
                        <w:t xml:space="preserve">traditionally produced </w:t>
                      </w:r>
                      <w:r w:rsidRPr="00460C09">
                        <w:rPr>
                          <w:rFonts w:ascii="Times New Roman" w:hAnsi="Times New Roman"/>
                          <w:b/>
                          <w:sz w:val="24"/>
                          <w:szCs w:val="24"/>
                        </w:rPr>
                        <w:t>fermented</w:t>
                      </w:r>
                      <w:r w:rsidRPr="00460C09">
                        <w:rPr>
                          <w:rFonts w:ascii="Times New Roman" w:hAnsi="Times New Roman"/>
                          <w:b/>
                          <w:sz w:val="24"/>
                          <w:szCs w:val="24"/>
                          <w:lang w:val="en-ZA"/>
                        </w:rPr>
                        <w:t xml:space="preserve"> </w:t>
                      </w:r>
                      <w:r w:rsidRPr="007960EB">
                        <w:rPr>
                          <w:rFonts w:ascii="Times New Roman" w:hAnsi="Times New Roman"/>
                          <w:b/>
                          <w:sz w:val="24"/>
                          <w:szCs w:val="24"/>
                          <w:lang w:val="en-ZA"/>
                        </w:rPr>
                        <w:t>cassava</w:t>
                      </w:r>
                    </w:p>
                  </w:txbxContent>
                </v:textbox>
              </v:shape>
            </w:pict>
          </mc:Fallback>
        </mc:AlternateContent>
      </w:r>
      <w:r w:rsidRPr="00A10F2B">
        <w:rPr>
          <w:rFonts w:ascii="Times New Roman" w:hAnsi="Times New Roman"/>
          <w:sz w:val="24"/>
          <w:szCs w:val="24"/>
        </w:rPr>
        <w:br w:type="page"/>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4F551CBF" wp14:editId="0F3C9C3D">
            <wp:extent cx="5657850" cy="3752850"/>
            <wp:effectExtent l="38100" t="0" r="38100" b="0"/>
            <wp:docPr id="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91520" behindDoc="0" locked="0" layoutInCell="1" allowOverlap="1" wp14:anchorId="23428343" wp14:editId="49B27688">
                <wp:simplePos x="0" y="0"/>
                <wp:positionH relativeFrom="column">
                  <wp:posOffset>-828675</wp:posOffset>
                </wp:positionH>
                <wp:positionV relativeFrom="paragraph">
                  <wp:posOffset>467995</wp:posOffset>
                </wp:positionV>
                <wp:extent cx="6705600" cy="4762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476250"/>
                        </a:xfrm>
                        <a:prstGeom prst="rect">
                          <a:avLst/>
                        </a:prstGeom>
                        <a:solidFill>
                          <a:sysClr val="window" lastClr="FFFFFF"/>
                        </a:solidFill>
                        <a:ln w="6350">
                          <a:noFill/>
                        </a:ln>
                        <a:effectLst/>
                      </wps:spPr>
                      <wps:txbx>
                        <w:txbxContent>
                          <w:p w:rsidR="002C5ACE" w:rsidRPr="00F56BB2" w:rsidRDefault="002C5ACE" w:rsidP="00832343">
                            <w:pPr>
                              <w:jc w:val="center"/>
                              <w:rPr>
                                <w:rFonts w:ascii="Times New Roman" w:hAnsi="Times New Roman"/>
                                <w:b/>
                                <w:sz w:val="24"/>
                                <w:szCs w:val="24"/>
                                <w:lang w:val="en-ZA"/>
                              </w:rPr>
                            </w:pPr>
                            <w:r w:rsidRPr="00F56BB2">
                              <w:rPr>
                                <w:rFonts w:ascii="Times New Roman" w:hAnsi="Times New Roman"/>
                                <w:b/>
                                <w:sz w:val="24"/>
                                <w:szCs w:val="24"/>
                                <w:lang w:val="en-ZA"/>
                              </w:rPr>
                              <w:t xml:space="preserve">Figure 4.4: Percentage occurrence of yeasts isolated from </w:t>
                            </w:r>
                            <w:r>
                              <w:rPr>
                                <w:rFonts w:ascii="Times New Roman" w:hAnsi="Times New Roman"/>
                                <w:b/>
                                <w:sz w:val="24"/>
                                <w:szCs w:val="24"/>
                                <w:lang w:val="en-ZA"/>
                              </w:rPr>
                              <w:t xml:space="preserve">traditionally produced </w:t>
                            </w:r>
                            <w:r w:rsidRPr="00F56BB2">
                              <w:rPr>
                                <w:rFonts w:ascii="Times New Roman" w:hAnsi="Times New Roman"/>
                                <w:b/>
                                <w:sz w:val="24"/>
                                <w:szCs w:val="24"/>
                              </w:rPr>
                              <w:t>fermented</w:t>
                            </w:r>
                            <w:r w:rsidRPr="00F56BB2">
                              <w:rPr>
                                <w:rFonts w:ascii="Times New Roman" w:hAnsi="Times New Roman"/>
                                <w:b/>
                                <w:sz w:val="24"/>
                                <w:szCs w:val="24"/>
                                <w:lang w:val="en-ZA"/>
                              </w:rPr>
                              <w:t xml:space="preserve"> cassava</w:t>
                            </w:r>
                          </w:p>
                          <w:p w:rsidR="002C5ACE" w:rsidRPr="00BA690B" w:rsidRDefault="002C5ACE" w:rsidP="00832343">
                            <w:pPr>
                              <w:rPr>
                                <w:rFonts w:ascii="Times New Roman" w:hAnsi="Times New Roman"/>
                                <w:b/>
                                <w:sz w:val="24"/>
                                <w:szCs w:val="24"/>
                                <w:lang w:val="en-ZA"/>
                              </w:rPr>
                            </w:pP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8343" id="Text Box 10" o:spid="_x0000_s1031" type="#_x0000_t202" style="position:absolute;margin-left:-65.25pt;margin-top:36.85pt;width:528pt;height:3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" fillcolor="window" stroked="f" strokeweight=".5pt">
                <v:path arrowok="t"/>
                <v:textbox>
                  <w:txbxContent>
                    <w:p w:rsidR="002C5ACE" w:rsidRPr="00F56BB2" w:rsidRDefault="002C5ACE" w:rsidP="00832343">
                      <w:pPr>
                        <w:jc w:val="center"/>
                        <w:rPr>
                          <w:rFonts w:ascii="Times New Roman" w:hAnsi="Times New Roman"/>
                          <w:b/>
                          <w:sz w:val="24"/>
                          <w:szCs w:val="24"/>
                          <w:lang w:val="en-ZA"/>
                        </w:rPr>
                      </w:pPr>
                      <w:r w:rsidRPr="00F56BB2">
                        <w:rPr>
                          <w:rFonts w:ascii="Times New Roman" w:hAnsi="Times New Roman"/>
                          <w:b/>
                          <w:sz w:val="24"/>
                          <w:szCs w:val="24"/>
                          <w:lang w:val="en-ZA"/>
                        </w:rPr>
                        <w:t xml:space="preserve">Figure 4.4: Percentage occurrence of yeasts isolated from </w:t>
                      </w:r>
                      <w:r>
                        <w:rPr>
                          <w:rFonts w:ascii="Times New Roman" w:hAnsi="Times New Roman"/>
                          <w:b/>
                          <w:sz w:val="24"/>
                          <w:szCs w:val="24"/>
                          <w:lang w:val="en-ZA"/>
                        </w:rPr>
                        <w:t xml:space="preserve">traditionally produced </w:t>
                      </w:r>
                      <w:r w:rsidRPr="00F56BB2">
                        <w:rPr>
                          <w:rFonts w:ascii="Times New Roman" w:hAnsi="Times New Roman"/>
                          <w:b/>
                          <w:sz w:val="24"/>
                          <w:szCs w:val="24"/>
                        </w:rPr>
                        <w:t>fermented</w:t>
                      </w:r>
                      <w:r w:rsidRPr="00F56BB2">
                        <w:rPr>
                          <w:rFonts w:ascii="Times New Roman" w:hAnsi="Times New Roman"/>
                          <w:b/>
                          <w:sz w:val="24"/>
                          <w:szCs w:val="24"/>
                          <w:lang w:val="en-ZA"/>
                        </w:rPr>
                        <w:t xml:space="preserve"> cassava</w:t>
                      </w:r>
                    </w:p>
                    <w:p w:rsidR="002C5ACE" w:rsidRPr="00BA690B" w:rsidRDefault="002C5ACE" w:rsidP="00832343">
                      <w:pPr>
                        <w:rPr>
                          <w:rFonts w:ascii="Times New Roman" w:hAnsi="Times New Roman"/>
                          <w:b/>
                          <w:sz w:val="24"/>
                          <w:szCs w:val="24"/>
                          <w:lang w:val="en-ZA"/>
                        </w:rPr>
                      </w:pPr>
                    </w:p>
                    <w:p w:rsidR="002C5ACE" w:rsidRDefault="002C5ACE" w:rsidP="00832343"/>
                  </w:txbxContent>
                </v:textbox>
              </v:shape>
            </w:pict>
          </mc:Fallback>
        </mc:AlternateContent>
      </w:r>
      <w:r w:rsidRPr="00A10F2B">
        <w:rPr>
          <w:rFonts w:ascii="Times New Roman" w:hAnsi="Times New Roman"/>
          <w:sz w:val="24"/>
          <w:szCs w:val="24"/>
        </w:rPr>
        <w:br w:type="page"/>
      </w: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The entire LAB isolated from </w:t>
      </w:r>
      <w:r w:rsidRPr="00A10F2B">
        <w:rPr>
          <w:rFonts w:ascii="Times New Roman" w:hAnsi="Times New Roman"/>
          <w:i/>
          <w:sz w:val="24"/>
          <w:szCs w:val="24"/>
        </w:rPr>
        <w:t xml:space="preserve">Ogi </w:t>
      </w:r>
      <w:r w:rsidR="002A7CF2">
        <w:rPr>
          <w:rFonts w:ascii="Times New Roman" w:hAnsi="Times New Roman"/>
          <w:sz w:val="24"/>
          <w:szCs w:val="24"/>
        </w:rPr>
        <w:t>were</w:t>
      </w:r>
      <w:r w:rsidR="00F23E78" w:rsidRPr="00A10F2B">
        <w:rPr>
          <w:rFonts w:ascii="Times New Roman" w:hAnsi="Times New Roman"/>
          <w:sz w:val="24"/>
          <w:szCs w:val="24"/>
        </w:rPr>
        <w:t xml:space="preserve"> gram </w:t>
      </w:r>
      <w:r w:rsidR="002A7CF2">
        <w:rPr>
          <w:rFonts w:ascii="Times New Roman" w:hAnsi="Times New Roman"/>
          <w:sz w:val="24"/>
          <w:szCs w:val="24"/>
        </w:rPr>
        <w:t xml:space="preserve">positive. They </w:t>
      </w:r>
      <w:r w:rsidR="00F23E78" w:rsidRPr="00A10F2B">
        <w:rPr>
          <w:rFonts w:ascii="Times New Roman" w:hAnsi="Times New Roman"/>
          <w:sz w:val="24"/>
          <w:szCs w:val="24"/>
        </w:rPr>
        <w:t xml:space="preserve">have rod and cocci shapes, do not produce spores, </w:t>
      </w:r>
      <w:r w:rsidRPr="00A10F2B">
        <w:rPr>
          <w:rFonts w:ascii="Times New Roman" w:hAnsi="Times New Roman"/>
          <w:sz w:val="24"/>
          <w:szCs w:val="24"/>
        </w:rPr>
        <w:t>and tested negative to catalase. Physiological tests showed that most of the LAB investigated was heterofermentative and a few were homofermentative. Very few isolates grew at 45</w:t>
      </w:r>
      <w:r w:rsidRPr="00A10F2B">
        <w:rPr>
          <w:rFonts w:ascii="Times New Roman" w:hAnsi="Times New Roman"/>
          <w:sz w:val="24"/>
          <w:szCs w:val="24"/>
          <w:vertAlign w:val="superscript"/>
        </w:rPr>
        <w:t>o</w:t>
      </w:r>
      <w:r w:rsidRPr="00A10F2B">
        <w:rPr>
          <w:rFonts w:ascii="Times New Roman" w:hAnsi="Times New Roman"/>
          <w:sz w:val="24"/>
          <w:szCs w:val="24"/>
        </w:rPr>
        <w:t>C and 15</w:t>
      </w:r>
      <w:r w:rsidRPr="00A10F2B">
        <w:rPr>
          <w:rFonts w:ascii="Times New Roman" w:hAnsi="Times New Roman"/>
          <w:sz w:val="24"/>
          <w:szCs w:val="24"/>
          <w:vertAlign w:val="superscript"/>
        </w:rPr>
        <w:t>o</w:t>
      </w:r>
      <w:r w:rsidRPr="00A10F2B">
        <w:rPr>
          <w:rFonts w:ascii="Times New Roman" w:hAnsi="Times New Roman"/>
          <w:sz w:val="24"/>
          <w:szCs w:val="24"/>
        </w:rPr>
        <w:t xml:space="preserve">C and all grew at 4% NaCl. Most LAB isolates grew at 6% and 8% NaCl. Sugar fermentation test was used to differentiate the species level and it was </w:t>
      </w:r>
      <w:r w:rsidR="00F23E78" w:rsidRPr="00A10F2B">
        <w:rPr>
          <w:rFonts w:ascii="Times New Roman" w:hAnsi="Times New Roman"/>
          <w:sz w:val="24"/>
          <w:szCs w:val="24"/>
        </w:rPr>
        <w:t>not</w:t>
      </w:r>
      <w:r w:rsidRPr="00A10F2B">
        <w:rPr>
          <w:rFonts w:ascii="Times New Roman" w:hAnsi="Times New Roman"/>
          <w:sz w:val="24"/>
          <w:szCs w:val="24"/>
        </w:rPr>
        <w:t xml:space="preserve">ed that </w:t>
      </w:r>
      <w:r w:rsidR="000131B0" w:rsidRPr="00A10F2B">
        <w:rPr>
          <w:rFonts w:ascii="Times New Roman" w:hAnsi="Times New Roman"/>
          <w:sz w:val="24"/>
          <w:szCs w:val="24"/>
        </w:rPr>
        <w:t xml:space="preserve">the entire isolates </w:t>
      </w:r>
      <w:r w:rsidRPr="00A10F2B">
        <w:rPr>
          <w:rFonts w:ascii="Times New Roman" w:hAnsi="Times New Roman"/>
          <w:sz w:val="24"/>
          <w:szCs w:val="24"/>
        </w:rPr>
        <w:t>utilize</w:t>
      </w:r>
      <w:r w:rsidR="000131B0" w:rsidRPr="00A10F2B">
        <w:rPr>
          <w:rFonts w:ascii="Times New Roman" w:hAnsi="Times New Roman"/>
          <w:sz w:val="24"/>
          <w:szCs w:val="24"/>
        </w:rPr>
        <w:t>d</w:t>
      </w:r>
      <w:r w:rsidRPr="00A10F2B">
        <w:rPr>
          <w:rFonts w:ascii="Times New Roman" w:hAnsi="Times New Roman"/>
          <w:sz w:val="24"/>
          <w:szCs w:val="24"/>
        </w:rPr>
        <w:t xml:space="preserve"> arabinose,</w:t>
      </w:r>
      <w:r w:rsidR="000131B0" w:rsidRPr="00A10F2B">
        <w:rPr>
          <w:rFonts w:ascii="Times New Roman" w:hAnsi="Times New Roman"/>
          <w:sz w:val="24"/>
          <w:szCs w:val="24"/>
        </w:rPr>
        <w:t xml:space="preserve"> fructose, g</w:t>
      </w:r>
      <w:r w:rsidRPr="00A10F2B">
        <w:rPr>
          <w:rFonts w:ascii="Times New Roman" w:hAnsi="Times New Roman"/>
          <w:sz w:val="24"/>
          <w:szCs w:val="24"/>
        </w:rPr>
        <w:t xml:space="preserve">alactose, </w:t>
      </w:r>
      <w:r w:rsidR="00E90690" w:rsidRPr="00A10F2B">
        <w:rPr>
          <w:rFonts w:ascii="Times New Roman" w:hAnsi="Times New Roman"/>
          <w:sz w:val="24"/>
          <w:szCs w:val="24"/>
        </w:rPr>
        <w:t>maltose, gluco</w:t>
      </w:r>
      <w:r w:rsidRPr="00A10F2B">
        <w:rPr>
          <w:rFonts w:ascii="Times New Roman" w:hAnsi="Times New Roman"/>
          <w:sz w:val="24"/>
          <w:szCs w:val="24"/>
        </w:rPr>
        <w:t xml:space="preserve">se </w:t>
      </w:r>
      <w:r w:rsidR="000131B0" w:rsidRPr="00A10F2B">
        <w:rPr>
          <w:rFonts w:ascii="Times New Roman" w:hAnsi="Times New Roman"/>
          <w:sz w:val="24"/>
          <w:szCs w:val="24"/>
        </w:rPr>
        <w:t xml:space="preserve">and </w:t>
      </w:r>
      <w:r w:rsidR="00E90690" w:rsidRPr="00A10F2B">
        <w:rPr>
          <w:rFonts w:ascii="Times New Roman" w:hAnsi="Times New Roman"/>
          <w:sz w:val="24"/>
          <w:szCs w:val="24"/>
        </w:rPr>
        <w:t xml:space="preserve">sucrose </w:t>
      </w:r>
      <w:r w:rsidRPr="00A10F2B">
        <w:rPr>
          <w:rFonts w:ascii="Times New Roman" w:hAnsi="Times New Roman"/>
          <w:sz w:val="24"/>
          <w:szCs w:val="24"/>
        </w:rPr>
        <w:t>moderately, however, showed variations in the fermentation of Raffinose</w:t>
      </w:r>
      <w:r w:rsidR="00FB33F3" w:rsidRPr="00A10F2B">
        <w:rPr>
          <w:rFonts w:ascii="Times New Roman" w:hAnsi="Times New Roman"/>
          <w:sz w:val="24"/>
          <w:szCs w:val="24"/>
        </w:rPr>
        <w:t>, Xylose, Ribose, and Lactose. MALDI-TOF MS</w:t>
      </w:r>
      <w:r w:rsidRPr="00A10F2B">
        <w:rPr>
          <w:rFonts w:ascii="Times New Roman" w:hAnsi="Times New Roman"/>
          <w:sz w:val="24"/>
          <w:szCs w:val="24"/>
        </w:rPr>
        <w:t xml:space="preserve"> was further utilized </w:t>
      </w:r>
      <w:r w:rsidR="000131B0" w:rsidRPr="00A10F2B">
        <w:rPr>
          <w:rFonts w:ascii="Times New Roman" w:hAnsi="Times New Roman"/>
          <w:sz w:val="24"/>
          <w:szCs w:val="24"/>
        </w:rPr>
        <w:t>in i</w:t>
      </w:r>
      <w:r w:rsidR="004F082D" w:rsidRPr="00A10F2B">
        <w:rPr>
          <w:rFonts w:ascii="Times New Roman" w:hAnsi="Times New Roman"/>
          <w:sz w:val="24"/>
          <w:szCs w:val="24"/>
        </w:rPr>
        <w:t>dentify</w:t>
      </w:r>
      <w:r w:rsidR="000131B0" w:rsidRPr="00A10F2B">
        <w:rPr>
          <w:rFonts w:ascii="Times New Roman" w:hAnsi="Times New Roman"/>
          <w:sz w:val="24"/>
          <w:szCs w:val="24"/>
        </w:rPr>
        <w:t>ing</w:t>
      </w:r>
      <w:r w:rsidRPr="00A10F2B">
        <w:rPr>
          <w:rFonts w:ascii="Times New Roman" w:hAnsi="Times New Roman"/>
          <w:sz w:val="24"/>
          <w:szCs w:val="24"/>
        </w:rPr>
        <w:t xml:space="preserve"> </w:t>
      </w:r>
      <w:r w:rsidR="004F082D" w:rsidRPr="00A10F2B">
        <w:rPr>
          <w:rFonts w:ascii="Times New Roman" w:hAnsi="Times New Roman"/>
          <w:sz w:val="24"/>
          <w:szCs w:val="24"/>
        </w:rPr>
        <w:t xml:space="preserve">the </w:t>
      </w:r>
      <w:r w:rsidRPr="00A10F2B">
        <w:rPr>
          <w:rFonts w:ascii="Times New Roman" w:hAnsi="Times New Roman"/>
          <w:sz w:val="24"/>
          <w:szCs w:val="24"/>
        </w:rPr>
        <w:t xml:space="preserve">LAB isolates into species level. </w:t>
      </w:r>
      <w:r w:rsidR="0025425E" w:rsidRPr="00A10F2B">
        <w:rPr>
          <w:rFonts w:ascii="Times New Roman" w:hAnsi="Times New Roman"/>
          <w:sz w:val="24"/>
          <w:szCs w:val="24"/>
        </w:rPr>
        <w:t>MALDI-TOF</w:t>
      </w:r>
      <w:r w:rsidRPr="00A10F2B">
        <w:rPr>
          <w:rFonts w:ascii="Times New Roman" w:hAnsi="Times New Roman"/>
          <w:sz w:val="24"/>
          <w:szCs w:val="24"/>
        </w:rPr>
        <w:t xml:space="preserve"> score observed for the isolates ranged from 2.088 to 1.842 in most of the LAB isolates while lower scores were observed in a few of the isolates Tables 4.1 and 4.2.</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Yeast isolates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appeared medium sized, white to creamy-white in colony and oval shaped when viewed microscopically. Physiological test on the yeast isolates show that all the yeasts </w:t>
      </w:r>
      <w:r w:rsidR="00FB33F3" w:rsidRPr="00A10F2B">
        <w:rPr>
          <w:rFonts w:ascii="Times New Roman" w:hAnsi="Times New Roman"/>
          <w:sz w:val="24"/>
          <w:szCs w:val="24"/>
        </w:rPr>
        <w:t>grew</w:t>
      </w:r>
      <w:r w:rsidRPr="00A10F2B">
        <w:rPr>
          <w:rFonts w:ascii="Times New Roman" w:hAnsi="Times New Roman"/>
          <w:sz w:val="24"/>
          <w:szCs w:val="24"/>
        </w:rPr>
        <w:t xml:space="preserve"> at 25</w:t>
      </w:r>
      <w:r w:rsidR="002A7CF2">
        <w:rPr>
          <w:rFonts w:ascii="Times New Roman" w:hAnsi="Times New Roman"/>
          <w:sz w:val="24"/>
          <w:szCs w:val="24"/>
          <w:vertAlign w:val="superscript"/>
        </w:rPr>
        <w:t>o</w:t>
      </w:r>
      <w:r w:rsidRPr="00A10F2B">
        <w:rPr>
          <w:rFonts w:ascii="Times New Roman" w:hAnsi="Times New Roman"/>
          <w:sz w:val="24"/>
          <w:szCs w:val="24"/>
        </w:rPr>
        <w:t>C, 30</w:t>
      </w:r>
      <w:r w:rsidR="002A7CF2">
        <w:rPr>
          <w:rFonts w:ascii="Times New Roman" w:hAnsi="Times New Roman"/>
          <w:sz w:val="24"/>
          <w:szCs w:val="24"/>
          <w:vertAlign w:val="superscript"/>
        </w:rPr>
        <w:t>o</w:t>
      </w:r>
      <w:r w:rsidRPr="00A10F2B">
        <w:rPr>
          <w:rFonts w:ascii="Times New Roman" w:hAnsi="Times New Roman"/>
          <w:sz w:val="24"/>
          <w:szCs w:val="24"/>
        </w:rPr>
        <w:t>C and 37</w:t>
      </w:r>
      <w:r w:rsidR="002A7CF2">
        <w:rPr>
          <w:rFonts w:ascii="Times New Roman" w:hAnsi="Times New Roman"/>
          <w:sz w:val="24"/>
          <w:szCs w:val="24"/>
          <w:vertAlign w:val="superscript"/>
        </w:rPr>
        <w:t>o</w:t>
      </w:r>
      <w:r w:rsidRPr="00A10F2B">
        <w:rPr>
          <w:rFonts w:ascii="Times New Roman" w:hAnsi="Times New Roman"/>
          <w:sz w:val="24"/>
          <w:szCs w:val="24"/>
        </w:rPr>
        <w:t xml:space="preserve">C and </w:t>
      </w:r>
      <w:r w:rsidR="00FB33F3" w:rsidRPr="00A10F2B">
        <w:rPr>
          <w:rFonts w:ascii="Times New Roman" w:hAnsi="Times New Roman"/>
          <w:sz w:val="24"/>
          <w:szCs w:val="24"/>
        </w:rPr>
        <w:t>indicated</w:t>
      </w:r>
      <w:r w:rsidRPr="00A10F2B">
        <w:rPr>
          <w:rFonts w:ascii="Times New Roman" w:hAnsi="Times New Roman"/>
          <w:sz w:val="24"/>
          <w:szCs w:val="24"/>
        </w:rPr>
        <w:t xml:space="preserve"> positive growth in the presence of 50% and 60% glucose. All the yeasts tested negative to urease test and did not hydrolyze starch. While all of the yeast strains did not use the nitrogen sources nor grow in the existence of 1% acetic acid, some of the yeasts showed weak growth in 0.1% and 0.01% cyclohexamide. Sugar fermentation tests on the yeasts isolates revealed that all the yeasts did not utilize arabinose but showed varied </w:t>
      </w:r>
      <w:r w:rsidR="002A7CF2">
        <w:rPr>
          <w:rFonts w:ascii="Times New Roman" w:hAnsi="Times New Roman"/>
          <w:sz w:val="24"/>
          <w:szCs w:val="24"/>
        </w:rPr>
        <w:t>results in the fermentation of celiobiose, lactose, galactose, melezitose, m</w:t>
      </w:r>
      <w:r w:rsidRPr="00A10F2B">
        <w:rPr>
          <w:rFonts w:ascii="Times New Roman" w:hAnsi="Times New Roman"/>
          <w:sz w:val="24"/>
          <w:szCs w:val="24"/>
        </w:rPr>
        <w:t>a</w:t>
      </w:r>
      <w:r w:rsidR="002A7CF2">
        <w:rPr>
          <w:rFonts w:ascii="Times New Roman" w:hAnsi="Times New Roman"/>
          <w:sz w:val="24"/>
          <w:szCs w:val="24"/>
        </w:rPr>
        <w:t>ltose, sucrose, raffinose, xylose and t</w:t>
      </w:r>
      <w:r w:rsidRPr="00A10F2B">
        <w:rPr>
          <w:rFonts w:ascii="Times New Roman" w:hAnsi="Times New Roman"/>
          <w:sz w:val="24"/>
          <w:szCs w:val="24"/>
        </w:rPr>
        <w:t>rehalose. Furthermore, the MALDI score for most of the yeast isolates ranged from 2.078 to 1.842 while some of the yeast recorded lower MALDI scores (Tables 4.3 and 4.4).</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sectPr w:rsidR="00832343" w:rsidRPr="00A10F2B" w:rsidSect="00497050">
          <w:pgSz w:w="12240" w:h="15840"/>
          <w:pgMar w:top="1584" w:right="1166" w:bottom="1440" w:left="2160" w:header="720" w:footer="720" w:gutter="0"/>
          <w:pgNumType w:start="1"/>
          <w:cols w:space="720"/>
          <w:docGrid w:linePitch="360"/>
        </w:sectPr>
      </w:pPr>
    </w:p>
    <w:p w:rsidR="00832343" w:rsidRPr="00A10F2B" w:rsidRDefault="00832343" w:rsidP="00832343">
      <w:pPr>
        <w:spacing w:after="0" w:line="240" w:lineRule="auto"/>
        <w:ind w:left="1440" w:hanging="1440"/>
        <w:jc w:val="both"/>
        <w:rPr>
          <w:rFonts w:ascii="Times New Roman" w:hAnsi="Times New Roman"/>
          <w:b/>
          <w:sz w:val="24"/>
          <w:szCs w:val="24"/>
        </w:rPr>
      </w:pPr>
      <w:r w:rsidRPr="00A10F2B">
        <w:rPr>
          <w:rFonts w:ascii="Times New Roman" w:hAnsi="Times New Roman"/>
          <w:b/>
          <w:sz w:val="24"/>
          <w:szCs w:val="24"/>
        </w:rPr>
        <w:lastRenderedPageBreak/>
        <w:t xml:space="preserve">Table 4.1: </w:t>
      </w:r>
      <w:r w:rsidR="002A7CF2">
        <w:rPr>
          <w:rFonts w:ascii="Times New Roman" w:hAnsi="Times New Roman"/>
          <w:b/>
          <w:sz w:val="24"/>
          <w:szCs w:val="24"/>
        </w:rPr>
        <w:t xml:space="preserve">Morphological, </w:t>
      </w:r>
      <w:r w:rsidR="004B2AC0">
        <w:rPr>
          <w:rFonts w:ascii="Times New Roman" w:hAnsi="Times New Roman"/>
          <w:b/>
          <w:sz w:val="24"/>
          <w:szCs w:val="24"/>
        </w:rPr>
        <w:t>b</w:t>
      </w:r>
      <w:r w:rsidR="002A7CF2">
        <w:rPr>
          <w:rFonts w:ascii="Times New Roman" w:hAnsi="Times New Roman"/>
          <w:b/>
          <w:sz w:val="24"/>
          <w:szCs w:val="24"/>
        </w:rPr>
        <w:t xml:space="preserve">iochemical </w:t>
      </w:r>
      <w:r w:rsidRPr="00A10F2B">
        <w:rPr>
          <w:rFonts w:ascii="Times New Roman" w:hAnsi="Times New Roman"/>
          <w:b/>
          <w:sz w:val="24"/>
          <w:szCs w:val="24"/>
        </w:rPr>
        <w:t>an</w:t>
      </w:r>
      <w:r w:rsidR="004B2AC0">
        <w:rPr>
          <w:rFonts w:ascii="Times New Roman" w:hAnsi="Times New Roman"/>
          <w:b/>
          <w:sz w:val="24"/>
          <w:szCs w:val="24"/>
        </w:rPr>
        <w:t>d p</w:t>
      </w:r>
      <w:r w:rsidRPr="00A10F2B">
        <w:rPr>
          <w:rFonts w:ascii="Times New Roman" w:hAnsi="Times New Roman"/>
          <w:b/>
          <w:sz w:val="24"/>
          <w:szCs w:val="24"/>
        </w:rPr>
        <w:t xml:space="preserve">hysiological test on LAB isolated from traditionally produced </w:t>
      </w:r>
      <w:r w:rsidRPr="00A10F2B">
        <w:rPr>
          <w:rFonts w:ascii="Times New Roman" w:hAnsi="Times New Roman"/>
          <w:b/>
          <w:i/>
          <w:sz w:val="24"/>
          <w:szCs w:val="24"/>
        </w:rPr>
        <w:t>Ogi.</w:t>
      </w:r>
    </w:p>
    <w:p w:rsidR="00832343" w:rsidRPr="00A10F2B" w:rsidRDefault="00832343" w:rsidP="00832343">
      <w:pPr>
        <w:spacing w:after="0"/>
        <w:rPr>
          <w:rFonts w:ascii="Times New Roman" w:hAnsi="Times New Roman"/>
          <w:sz w:val="24"/>
          <w:szCs w:val="24"/>
        </w:rPr>
      </w:pPr>
    </w:p>
    <w:tbl>
      <w:tblPr>
        <w:tblW w:w="0" w:type="auto"/>
        <w:tblLayout w:type="fixed"/>
        <w:tblLook w:val="04A0" w:firstRow="1" w:lastRow="0" w:firstColumn="1" w:lastColumn="0" w:noHBand="0" w:noVBand="1"/>
      </w:tblPr>
      <w:tblGrid>
        <w:gridCol w:w="1124"/>
        <w:gridCol w:w="3662"/>
        <w:gridCol w:w="2126"/>
        <w:gridCol w:w="709"/>
        <w:gridCol w:w="521"/>
        <w:gridCol w:w="590"/>
        <w:gridCol w:w="732"/>
        <w:gridCol w:w="567"/>
        <w:gridCol w:w="567"/>
        <w:gridCol w:w="567"/>
        <w:gridCol w:w="567"/>
        <w:gridCol w:w="567"/>
        <w:gridCol w:w="425"/>
        <w:gridCol w:w="452"/>
      </w:tblGrid>
      <w:tr w:rsidR="00832343" w:rsidRPr="004B2AC0" w:rsidTr="00F94060">
        <w:trPr>
          <w:cantSplit/>
          <w:trHeight w:val="1091"/>
        </w:trPr>
        <w:tc>
          <w:tcPr>
            <w:tcW w:w="1124"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Isolate code</w:t>
            </w:r>
          </w:p>
        </w:tc>
        <w:tc>
          <w:tcPr>
            <w:tcW w:w="3662"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Colony Morphology</w:t>
            </w:r>
          </w:p>
        </w:tc>
        <w:tc>
          <w:tcPr>
            <w:tcW w:w="2126"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Cell Morphology</w:t>
            </w:r>
          </w:p>
        </w:tc>
        <w:tc>
          <w:tcPr>
            <w:tcW w:w="709"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Gram stain</w:t>
            </w:r>
          </w:p>
        </w:tc>
        <w:tc>
          <w:tcPr>
            <w:tcW w:w="521"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Catalase test</w:t>
            </w:r>
          </w:p>
        </w:tc>
        <w:tc>
          <w:tcPr>
            <w:tcW w:w="590"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Spore stain</w:t>
            </w:r>
          </w:p>
        </w:tc>
        <w:tc>
          <w:tcPr>
            <w:tcW w:w="732"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HM/HE test</w:t>
            </w:r>
          </w:p>
        </w:tc>
        <w:tc>
          <w:tcPr>
            <w:tcW w:w="567"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15</w:t>
            </w:r>
            <w:r w:rsidR="00745C16">
              <w:rPr>
                <w:rFonts w:ascii="Times New Roman" w:hAnsi="Times New Roman"/>
                <w:b/>
                <w:sz w:val="16"/>
                <w:szCs w:val="16"/>
                <w:vertAlign w:val="superscript"/>
              </w:rPr>
              <w:t>0</w:t>
            </w:r>
            <w:r w:rsidRPr="004B2AC0">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45</w:t>
            </w:r>
            <w:r w:rsidR="00BF3829">
              <w:rPr>
                <w:rFonts w:ascii="Times New Roman" w:hAnsi="Times New Roman"/>
                <w:b/>
                <w:sz w:val="16"/>
                <w:szCs w:val="16"/>
                <w:vertAlign w:val="superscript"/>
              </w:rPr>
              <w:t>o</w:t>
            </w:r>
            <w:r w:rsidRPr="004B2AC0">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4% NaCl</w:t>
            </w:r>
          </w:p>
        </w:tc>
        <w:tc>
          <w:tcPr>
            <w:tcW w:w="567"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6% NaCl</w:t>
            </w:r>
          </w:p>
        </w:tc>
        <w:tc>
          <w:tcPr>
            <w:tcW w:w="567"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8% NaCl</w:t>
            </w:r>
          </w:p>
        </w:tc>
        <w:tc>
          <w:tcPr>
            <w:tcW w:w="425"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pH 3.9</w:t>
            </w:r>
          </w:p>
        </w:tc>
        <w:tc>
          <w:tcPr>
            <w:tcW w:w="452" w:type="dxa"/>
            <w:tcBorders>
              <w:top w:val="single" w:sz="4" w:space="0" w:color="auto"/>
              <w:bottom w:val="single" w:sz="4" w:space="0" w:color="auto"/>
            </w:tcBorders>
            <w:shd w:val="clear" w:color="auto" w:fill="auto"/>
            <w:textDirection w:val="btLr"/>
          </w:tcPr>
          <w:p w:rsidR="00832343" w:rsidRPr="004B2AC0" w:rsidRDefault="00832343" w:rsidP="004B2AC0">
            <w:pPr>
              <w:spacing w:after="0" w:line="240" w:lineRule="auto"/>
              <w:ind w:left="113" w:right="113"/>
              <w:jc w:val="center"/>
              <w:rPr>
                <w:rFonts w:ascii="Times New Roman" w:hAnsi="Times New Roman"/>
                <w:b/>
                <w:sz w:val="16"/>
                <w:szCs w:val="16"/>
              </w:rPr>
            </w:pPr>
            <w:r w:rsidRPr="004B2AC0">
              <w:rPr>
                <w:rFonts w:ascii="Times New Roman" w:hAnsi="Times New Roman"/>
                <w:b/>
                <w:sz w:val="16"/>
                <w:szCs w:val="16"/>
              </w:rPr>
              <w:t>pH 9.4</w:t>
            </w:r>
          </w:p>
        </w:tc>
      </w:tr>
      <w:tr w:rsidR="00832343" w:rsidRPr="004B2AC0" w:rsidTr="00F94060">
        <w:tc>
          <w:tcPr>
            <w:tcW w:w="1124"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LS01</w:t>
            </w:r>
          </w:p>
        </w:tc>
        <w:tc>
          <w:tcPr>
            <w:tcW w:w="3662"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tcBorders>
              <w:top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tcBorders>
              <w:top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LS02</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LS03</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LS04</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LS05</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LS06</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Moderate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Long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HE</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LS07</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LS08</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LS09</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LS10</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LS11</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Moderate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Long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HE</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LS12</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LS13</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LS14</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LS15</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LS16</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LS17</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LS18</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LS19</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LS20</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LS21</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LS22</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LS23</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Moderate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Long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HE</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LS24</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LS25</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Moderate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Long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HE</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LS26</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LS27</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white, smooth-rough</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LS28</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Moderate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Long rods</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HE</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LS29</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LS30</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LS31</w:t>
            </w:r>
          </w:p>
        </w:tc>
        <w:tc>
          <w:tcPr>
            <w:tcW w:w="3662"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Small tiny creamy -white</w:t>
            </w:r>
          </w:p>
        </w:tc>
        <w:tc>
          <w:tcPr>
            <w:tcW w:w="2126"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Cocci in cluster</w:t>
            </w:r>
          </w:p>
        </w:tc>
        <w:tc>
          <w:tcPr>
            <w:tcW w:w="709"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732"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r w:rsidR="00832343" w:rsidRPr="004B2AC0" w:rsidTr="00F94060">
        <w:tc>
          <w:tcPr>
            <w:tcW w:w="1124"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LS32</w:t>
            </w:r>
          </w:p>
        </w:tc>
        <w:tc>
          <w:tcPr>
            <w:tcW w:w="3662"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Medium- sized, round creamy-white</w:t>
            </w:r>
          </w:p>
        </w:tc>
        <w:tc>
          <w:tcPr>
            <w:tcW w:w="2126"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Short rods in chain or singly</w:t>
            </w:r>
          </w:p>
        </w:tc>
        <w:tc>
          <w:tcPr>
            <w:tcW w:w="709"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21"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90"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_</w:t>
            </w:r>
          </w:p>
        </w:tc>
        <w:tc>
          <w:tcPr>
            <w:tcW w:w="732"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HM</w:t>
            </w:r>
          </w:p>
        </w:tc>
        <w:tc>
          <w:tcPr>
            <w:tcW w:w="567" w:type="dxa"/>
            <w:tcBorders>
              <w:bottom w:val="single" w:sz="4" w:space="0" w:color="auto"/>
            </w:tcBorders>
            <w:shd w:val="clear" w:color="auto" w:fill="auto"/>
          </w:tcPr>
          <w:p w:rsidR="00832343" w:rsidRPr="004B2AC0" w:rsidRDefault="00832343"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567"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567"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w:t>
            </w:r>
          </w:p>
        </w:tc>
        <w:tc>
          <w:tcPr>
            <w:tcW w:w="425" w:type="dxa"/>
            <w:tcBorders>
              <w:bottom w:val="single" w:sz="4" w:space="0" w:color="auto"/>
            </w:tcBorders>
            <w:shd w:val="clear" w:color="auto" w:fill="auto"/>
          </w:tcPr>
          <w:p w:rsidR="00832343" w:rsidRPr="004B2AC0" w:rsidRDefault="00A87176" w:rsidP="004B2AC0">
            <w:pPr>
              <w:spacing w:after="0" w:line="240" w:lineRule="auto"/>
              <w:rPr>
                <w:rFonts w:ascii="Times New Roman" w:hAnsi="Times New Roman"/>
                <w:sz w:val="16"/>
                <w:szCs w:val="16"/>
              </w:rPr>
            </w:pPr>
            <w:r w:rsidRPr="004B2AC0">
              <w:rPr>
                <w:rFonts w:ascii="Times New Roman" w:hAnsi="Times New Roman"/>
                <w:sz w:val="16"/>
                <w:szCs w:val="16"/>
              </w:rPr>
              <w:t>+</w:t>
            </w:r>
          </w:p>
        </w:tc>
        <w:tc>
          <w:tcPr>
            <w:tcW w:w="452" w:type="dxa"/>
            <w:tcBorders>
              <w:bottom w:val="single" w:sz="4" w:space="0" w:color="auto"/>
            </w:tcBorders>
            <w:shd w:val="clear" w:color="auto" w:fill="auto"/>
          </w:tcPr>
          <w:p w:rsidR="00832343" w:rsidRPr="004B2AC0" w:rsidRDefault="00277E40" w:rsidP="004B2AC0">
            <w:pPr>
              <w:spacing w:after="0" w:line="240" w:lineRule="auto"/>
              <w:rPr>
                <w:rFonts w:ascii="Times New Roman" w:hAnsi="Times New Roman"/>
                <w:sz w:val="16"/>
                <w:szCs w:val="16"/>
              </w:rPr>
            </w:pPr>
            <w:r w:rsidRPr="004B2AC0">
              <w:rPr>
                <w:rFonts w:ascii="Times New Roman" w:hAnsi="Times New Roman"/>
                <w:sz w:val="16"/>
                <w:szCs w:val="16"/>
              </w:rPr>
              <w:t>W</w:t>
            </w:r>
          </w:p>
        </w:tc>
      </w:tr>
    </w:tbl>
    <w:p w:rsidR="00832343" w:rsidRPr="00A10F2B" w:rsidRDefault="00832343" w:rsidP="00832343">
      <w:pPr>
        <w:rPr>
          <w:rFonts w:ascii="Times New Roman" w:hAnsi="Times New Roman"/>
          <w:sz w:val="24"/>
          <w:szCs w:val="24"/>
        </w:rPr>
      </w:pPr>
      <w:r w:rsidRPr="00A10F2B">
        <w:rPr>
          <w:rFonts w:ascii="Times New Roman" w:hAnsi="Times New Roman"/>
          <w:sz w:val="24"/>
          <w:szCs w:val="24"/>
        </w:rPr>
        <w:t>Ke</w:t>
      </w:r>
      <w:r w:rsidR="00627C28" w:rsidRPr="00A10F2B">
        <w:rPr>
          <w:rFonts w:ascii="Times New Roman" w:hAnsi="Times New Roman"/>
          <w:sz w:val="24"/>
          <w:szCs w:val="24"/>
        </w:rPr>
        <w:t>y: - = negative; + = positive; W</w:t>
      </w:r>
      <w:r w:rsidRPr="00A10F2B">
        <w:rPr>
          <w:rFonts w:ascii="Times New Roman" w:hAnsi="Times New Roman"/>
          <w:sz w:val="24"/>
          <w:szCs w:val="24"/>
        </w:rPr>
        <w:t xml:space="preserve"> = weak growth; HM = Homofermentative; HE = Heterofermentative</w:t>
      </w:r>
    </w:p>
    <w:p w:rsidR="00832343" w:rsidRDefault="00832343" w:rsidP="00832343">
      <w:pPr>
        <w:rPr>
          <w:rFonts w:ascii="Times New Roman" w:hAnsi="Times New Roman"/>
          <w:sz w:val="24"/>
          <w:szCs w:val="24"/>
        </w:rPr>
      </w:pPr>
    </w:p>
    <w:p w:rsidR="004B2AC0" w:rsidRPr="00A10F2B" w:rsidRDefault="004B2AC0" w:rsidP="00832343">
      <w:pPr>
        <w:rPr>
          <w:rFonts w:ascii="Times New Roman" w:hAnsi="Times New Roman"/>
          <w:sz w:val="24"/>
          <w:szCs w:val="24"/>
        </w:rPr>
      </w:pPr>
    </w:p>
    <w:p w:rsidR="00832343" w:rsidRPr="00A10F2B" w:rsidRDefault="00832343" w:rsidP="00832343">
      <w:pPr>
        <w:rPr>
          <w:rFonts w:ascii="Times New Roman" w:hAnsi="Times New Roman"/>
          <w:b/>
          <w:sz w:val="24"/>
          <w:szCs w:val="24"/>
        </w:rPr>
      </w:pPr>
      <w:r w:rsidRPr="00A10F2B">
        <w:rPr>
          <w:rFonts w:ascii="Times New Roman" w:hAnsi="Times New Roman"/>
          <w:b/>
          <w:sz w:val="24"/>
          <w:szCs w:val="24"/>
        </w:rPr>
        <w:lastRenderedPageBreak/>
        <w:t>Table 4.2:</w:t>
      </w:r>
      <w:r w:rsidRPr="00A10F2B">
        <w:rPr>
          <w:rFonts w:ascii="Times New Roman" w:hAnsi="Times New Roman"/>
          <w:sz w:val="24"/>
          <w:szCs w:val="24"/>
        </w:rPr>
        <w:t xml:space="preserve"> </w:t>
      </w:r>
      <w:r w:rsidRPr="00A10F2B">
        <w:rPr>
          <w:rFonts w:ascii="Times New Roman" w:hAnsi="Times New Roman"/>
          <w:b/>
          <w:sz w:val="24"/>
          <w:szCs w:val="24"/>
        </w:rPr>
        <w:t xml:space="preserve">Sugar fermentation test and MALDI-TOF scoring on LAB isolated from traditionally produced </w:t>
      </w:r>
      <w:r w:rsidRPr="00A10F2B">
        <w:rPr>
          <w:rFonts w:ascii="Times New Roman" w:hAnsi="Times New Roman"/>
          <w:b/>
          <w:i/>
          <w:sz w:val="24"/>
          <w:szCs w:val="24"/>
        </w:rPr>
        <w:t>Ogi</w:t>
      </w:r>
    </w:p>
    <w:tbl>
      <w:tblPr>
        <w:tblW w:w="0" w:type="auto"/>
        <w:tblLook w:val="04A0" w:firstRow="1" w:lastRow="0" w:firstColumn="1" w:lastColumn="0" w:noHBand="0" w:noVBand="1"/>
      </w:tblPr>
      <w:tblGrid>
        <w:gridCol w:w="931"/>
        <w:gridCol w:w="615"/>
        <w:gridCol w:w="710"/>
        <w:gridCol w:w="710"/>
        <w:gridCol w:w="710"/>
        <w:gridCol w:w="709"/>
        <w:gridCol w:w="708"/>
        <w:gridCol w:w="723"/>
        <w:gridCol w:w="707"/>
        <w:gridCol w:w="709"/>
        <w:gridCol w:w="612"/>
        <w:gridCol w:w="97"/>
        <w:gridCol w:w="1610"/>
        <w:gridCol w:w="2963"/>
      </w:tblGrid>
      <w:tr w:rsidR="00832343" w:rsidRPr="00703A38" w:rsidTr="00703A38">
        <w:tc>
          <w:tcPr>
            <w:tcW w:w="932"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Isolate code</w:t>
            </w:r>
          </w:p>
        </w:tc>
        <w:tc>
          <w:tcPr>
            <w:tcW w:w="616"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Ara</w:t>
            </w:r>
          </w:p>
        </w:tc>
        <w:tc>
          <w:tcPr>
            <w:tcW w:w="710"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Fruc</w:t>
            </w:r>
          </w:p>
        </w:tc>
        <w:tc>
          <w:tcPr>
            <w:tcW w:w="710"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Gala</w:t>
            </w:r>
          </w:p>
        </w:tc>
        <w:tc>
          <w:tcPr>
            <w:tcW w:w="710"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Gluc</w:t>
            </w:r>
          </w:p>
        </w:tc>
        <w:tc>
          <w:tcPr>
            <w:tcW w:w="709"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Lact</w:t>
            </w:r>
          </w:p>
        </w:tc>
        <w:tc>
          <w:tcPr>
            <w:tcW w:w="709"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Mal</w:t>
            </w:r>
          </w:p>
        </w:tc>
        <w:tc>
          <w:tcPr>
            <w:tcW w:w="723"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Rafn</w:t>
            </w:r>
          </w:p>
        </w:tc>
        <w:tc>
          <w:tcPr>
            <w:tcW w:w="708"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Rib</w:t>
            </w:r>
          </w:p>
        </w:tc>
        <w:tc>
          <w:tcPr>
            <w:tcW w:w="709"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Sucr</w:t>
            </w:r>
          </w:p>
        </w:tc>
        <w:tc>
          <w:tcPr>
            <w:tcW w:w="612"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Xyl</w:t>
            </w:r>
          </w:p>
        </w:tc>
        <w:tc>
          <w:tcPr>
            <w:tcW w:w="1710" w:type="dxa"/>
            <w:gridSpan w:val="2"/>
            <w:tcBorders>
              <w:top w:val="single" w:sz="4" w:space="0" w:color="auto"/>
              <w:bottom w:val="single" w:sz="4" w:space="0" w:color="auto"/>
            </w:tcBorders>
            <w:shd w:val="clear" w:color="auto" w:fill="auto"/>
          </w:tcPr>
          <w:p w:rsidR="00832343" w:rsidRPr="00703A38" w:rsidRDefault="00703A38" w:rsidP="00BF3829">
            <w:pPr>
              <w:spacing w:after="0" w:line="240" w:lineRule="auto"/>
              <w:rPr>
                <w:rFonts w:ascii="Times New Roman" w:hAnsi="Times New Roman"/>
                <w:b/>
              </w:rPr>
            </w:pPr>
            <w:r w:rsidRPr="00703A38">
              <w:rPr>
                <w:rFonts w:ascii="Times New Roman" w:hAnsi="Times New Roman"/>
                <w:b/>
              </w:rPr>
              <w:t>MALDI-TOF</w:t>
            </w:r>
            <w:r w:rsidR="00832343" w:rsidRPr="00703A38">
              <w:rPr>
                <w:rFonts w:ascii="Times New Roman" w:hAnsi="Times New Roman"/>
                <w:b/>
              </w:rPr>
              <w:t xml:space="preserve"> Score</w:t>
            </w:r>
          </w:p>
        </w:tc>
        <w:tc>
          <w:tcPr>
            <w:tcW w:w="2972" w:type="dxa"/>
            <w:tcBorders>
              <w:top w:val="single" w:sz="4" w:space="0" w:color="auto"/>
              <w:bottom w:val="single" w:sz="4" w:space="0" w:color="auto"/>
            </w:tcBorders>
            <w:shd w:val="clear" w:color="auto" w:fill="auto"/>
          </w:tcPr>
          <w:p w:rsidR="00832343" w:rsidRPr="00703A38" w:rsidRDefault="00832343" w:rsidP="00BF3829">
            <w:pPr>
              <w:spacing w:after="0" w:line="240" w:lineRule="auto"/>
              <w:rPr>
                <w:rFonts w:ascii="Times New Roman" w:hAnsi="Times New Roman"/>
                <w:b/>
              </w:rPr>
            </w:pPr>
            <w:r w:rsidRPr="00703A38">
              <w:rPr>
                <w:rFonts w:ascii="Times New Roman" w:hAnsi="Times New Roman"/>
                <w:b/>
              </w:rPr>
              <w:t>Probable Identity</w:t>
            </w:r>
          </w:p>
        </w:tc>
      </w:tr>
      <w:tr w:rsidR="00832343" w:rsidRPr="00703A38" w:rsidTr="00703A38">
        <w:tc>
          <w:tcPr>
            <w:tcW w:w="932" w:type="dxa"/>
            <w:tcBorders>
              <w:top w:val="single" w:sz="4" w:space="0" w:color="auto"/>
            </w:tcBorders>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LS01</w:t>
            </w:r>
          </w:p>
        </w:tc>
        <w:tc>
          <w:tcPr>
            <w:tcW w:w="616"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1.681</w:t>
            </w:r>
          </w:p>
        </w:tc>
        <w:tc>
          <w:tcPr>
            <w:tcW w:w="2972" w:type="dxa"/>
            <w:tcBorders>
              <w:top w:val="single" w:sz="4" w:space="0" w:color="auto"/>
            </w:tcBorders>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LS02</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1.982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LS03</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1.890</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LS04</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1.692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LS05</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1.596</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LS06</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1.770</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fermentum</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LS07</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2.190</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LS08</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1.921</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LS09</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1.788</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LS10</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1.779</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LS11</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1.944</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fermentum</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LS12</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1.842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LS13</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1.895</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LS14</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1.752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LS15</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2.088</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LS16</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1.612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LS17</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1.571</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LS18</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1.747</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LS19</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1.890</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LS20</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2.073</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LS21</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1.681</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LS22</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1.882</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LS23</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1.448</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fermentum</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LS24</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1.671</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LS25</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1.549</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fermentum</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LS26</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1.723</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LS27</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1.824</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acidophilus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LS28</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1.803</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fermentum</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LS29</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2.076</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LS30</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1.789</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r w:rsidR="00832343" w:rsidRPr="00703A38" w:rsidTr="00703A38">
        <w:tc>
          <w:tcPr>
            <w:tcW w:w="932" w:type="dxa"/>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LS31</w:t>
            </w:r>
          </w:p>
        </w:tc>
        <w:tc>
          <w:tcPr>
            <w:tcW w:w="616"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1.903</w:t>
            </w:r>
          </w:p>
        </w:tc>
        <w:tc>
          <w:tcPr>
            <w:tcW w:w="2972" w:type="dxa"/>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Pediococcus pentasaceus</w:t>
            </w:r>
          </w:p>
        </w:tc>
      </w:tr>
      <w:tr w:rsidR="00832343" w:rsidRPr="00703A38" w:rsidTr="00703A38">
        <w:tc>
          <w:tcPr>
            <w:tcW w:w="932" w:type="dxa"/>
            <w:tcBorders>
              <w:bottom w:val="single" w:sz="4" w:space="0" w:color="auto"/>
            </w:tcBorders>
            <w:shd w:val="clear" w:color="auto" w:fill="auto"/>
          </w:tcPr>
          <w:p w:rsidR="00832343" w:rsidRPr="00703A38" w:rsidRDefault="00832343" w:rsidP="00F94060">
            <w:pPr>
              <w:spacing w:after="0" w:line="240" w:lineRule="auto"/>
              <w:rPr>
                <w:rFonts w:ascii="Times New Roman" w:hAnsi="Times New Roman"/>
                <w:sz w:val="18"/>
                <w:szCs w:val="18"/>
              </w:rPr>
            </w:pPr>
            <w:r w:rsidRPr="00703A38">
              <w:rPr>
                <w:rFonts w:ascii="Times New Roman" w:hAnsi="Times New Roman"/>
                <w:sz w:val="18"/>
                <w:szCs w:val="18"/>
              </w:rPr>
              <w:t>LS32</w:t>
            </w:r>
          </w:p>
        </w:tc>
        <w:tc>
          <w:tcPr>
            <w:tcW w:w="616"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10"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23"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8"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709" w:type="dxa"/>
            <w:gridSpan w:val="2"/>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w:t>
            </w:r>
          </w:p>
        </w:tc>
        <w:tc>
          <w:tcPr>
            <w:tcW w:w="1613"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sz w:val="18"/>
                <w:szCs w:val="18"/>
              </w:rPr>
            </w:pPr>
            <w:r w:rsidRPr="00703A38">
              <w:rPr>
                <w:rFonts w:ascii="Times New Roman" w:hAnsi="Times New Roman"/>
                <w:sz w:val="18"/>
                <w:szCs w:val="18"/>
              </w:rPr>
              <w:t>2.221</w:t>
            </w:r>
          </w:p>
        </w:tc>
        <w:tc>
          <w:tcPr>
            <w:tcW w:w="2972" w:type="dxa"/>
            <w:tcBorders>
              <w:bottom w:val="single" w:sz="4" w:space="0" w:color="auto"/>
            </w:tcBorders>
            <w:shd w:val="clear" w:color="auto" w:fill="auto"/>
          </w:tcPr>
          <w:p w:rsidR="00832343" w:rsidRPr="00703A38" w:rsidRDefault="00832343" w:rsidP="00BF3829">
            <w:pPr>
              <w:spacing w:after="0" w:line="240" w:lineRule="auto"/>
              <w:rPr>
                <w:rFonts w:ascii="Times New Roman" w:hAnsi="Times New Roman"/>
                <w:i/>
                <w:sz w:val="18"/>
                <w:szCs w:val="18"/>
              </w:rPr>
            </w:pPr>
            <w:r w:rsidRPr="00703A38">
              <w:rPr>
                <w:rFonts w:ascii="Times New Roman" w:hAnsi="Times New Roman"/>
                <w:i/>
                <w:sz w:val="18"/>
                <w:szCs w:val="18"/>
              </w:rPr>
              <w:t>Lactobacillus amylovorus</w:t>
            </w:r>
          </w:p>
        </w:tc>
      </w:tr>
    </w:tbl>
    <w:p w:rsidR="00754836" w:rsidRDefault="00832343" w:rsidP="00832343">
      <w:pPr>
        <w:spacing w:after="0"/>
        <w:rPr>
          <w:rFonts w:ascii="Times New Roman" w:hAnsi="Times New Roman"/>
          <w:b/>
          <w:sz w:val="24"/>
          <w:szCs w:val="24"/>
        </w:rPr>
      </w:pPr>
      <w:r w:rsidRPr="00A10F2B">
        <w:rPr>
          <w:rFonts w:ascii="Times New Roman" w:hAnsi="Times New Roman"/>
          <w:b/>
          <w:sz w:val="24"/>
          <w:szCs w:val="24"/>
        </w:rPr>
        <w:t xml:space="preserve">Key: </w:t>
      </w:r>
    </w:p>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t>Ara= Arabinose; Fruc= Fructose; Gala= Galactose; Gluc= Glucose; Lac=Lactose; Mal= Maltose; Rafn= Raffinos</w:t>
      </w:r>
      <w:r w:rsidR="00754836">
        <w:rPr>
          <w:rFonts w:ascii="Times New Roman" w:hAnsi="Times New Roman"/>
          <w:b/>
          <w:sz w:val="24"/>
          <w:szCs w:val="24"/>
        </w:rPr>
        <w:t xml:space="preserve">e; Rib= Ribose; Sucr= Sucrose; </w:t>
      </w:r>
      <w:r w:rsidRPr="00A10F2B">
        <w:rPr>
          <w:rFonts w:ascii="Times New Roman" w:hAnsi="Times New Roman"/>
          <w:b/>
          <w:sz w:val="24"/>
          <w:szCs w:val="24"/>
        </w:rPr>
        <w:t>Xyl= Xylose; - = Negative; + = Positive</w:t>
      </w:r>
    </w:p>
    <w:p w:rsidR="00703A38" w:rsidRDefault="00703A38" w:rsidP="00832343">
      <w:pPr>
        <w:spacing w:after="0" w:line="240" w:lineRule="auto"/>
        <w:ind w:left="1440" w:hanging="1440"/>
        <w:jc w:val="both"/>
        <w:rPr>
          <w:rFonts w:ascii="Times New Roman" w:hAnsi="Times New Roman"/>
          <w:b/>
          <w:sz w:val="24"/>
          <w:szCs w:val="24"/>
        </w:rPr>
      </w:pPr>
    </w:p>
    <w:p w:rsidR="00703A38" w:rsidRDefault="00703A38" w:rsidP="00832343">
      <w:pPr>
        <w:spacing w:after="0" w:line="240" w:lineRule="auto"/>
        <w:ind w:left="1440" w:hanging="1440"/>
        <w:jc w:val="both"/>
        <w:rPr>
          <w:rFonts w:ascii="Times New Roman" w:hAnsi="Times New Roman"/>
          <w:b/>
          <w:sz w:val="24"/>
          <w:szCs w:val="24"/>
        </w:rPr>
      </w:pPr>
    </w:p>
    <w:p w:rsidR="00832343" w:rsidRPr="00A10F2B" w:rsidRDefault="00832343" w:rsidP="00832343">
      <w:pPr>
        <w:spacing w:after="0" w:line="240" w:lineRule="auto"/>
        <w:ind w:left="1440" w:hanging="1440"/>
        <w:jc w:val="both"/>
        <w:rPr>
          <w:rFonts w:ascii="Times New Roman" w:hAnsi="Times New Roman"/>
          <w:b/>
          <w:sz w:val="24"/>
          <w:szCs w:val="24"/>
        </w:rPr>
      </w:pPr>
      <w:r w:rsidRPr="00A10F2B">
        <w:rPr>
          <w:rFonts w:ascii="Times New Roman" w:hAnsi="Times New Roman"/>
          <w:b/>
          <w:sz w:val="24"/>
          <w:szCs w:val="24"/>
        </w:rPr>
        <w:lastRenderedPageBreak/>
        <w:t>Table 4.3:</w:t>
      </w:r>
      <w:r w:rsidRPr="00A10F2B">
        <w:rPr>
          <w:rFonts w:ascii="Times New Roman" w:hAnsi="Times New Roman"/>
          <w:sz w:val="24"/>
          <w:szCs w:val="24"/>
        </w:rPr>
        <w:t xml:space="preserve"> </w:t>
      </w:r>
      <w:r w:rsidR="003F2B82">
        <w:rPr>
          <w:rFonts w:ascii="Times New Roman" w:hAnsi="Times New Roman"/>
          <w:b/>
          <w:sz w:val="24"/>
          <w:szCs w:val="24"/>
        </w:rPr>
        <w:t>Morphological, biochemical and p</w:t>
      </w:r>
      <w:r w:rsidRPr="00A10F2B">
        <w:rPr>
          <w:rFonts w:ascii="Times New Roman" w:hAnsi="Times New Roman"/>
          <w:b/>
          <w:sz w:val="24"/>
          <w:szCs w:val="24"/>
        </w:rPr>
        <w:t xml:space="preserve">hysiological test on yeasts isolated from traditionally produced </w:t>
      </w:r>
      <w:r w:rsidRPr="00A10F2B">
        <w:rPr>
          <w:rFonts w:ascii="Times New Roman" w:hAnsi="Times New Roman"/>
          <w:b/>
          <w:i/>
          <w:sz w:val="24"/>
          <w:szCs w:val="24"/>
        </w:rPr>
        <w:t>Ogi.</w:t>
      </w:r>
    </w:p>
    <w:tbl>
      <w:tblPr>
        <w:tblW w:w="0" w:type="auto"/>
        <w:tblLook w:val="04A0" w:firstRow="1" w:lastRow="0" w:firstColumn="1" w:lastColumn="0" w:noHBand="0" w:noVBand="1"/>
      </w:tblPr>
      <w:tblGrid>
        <w:gridCol w:w="894"/>
        <w:gridCol w:w="3597"/>
        <w:gridCol w:w="1320"/>
        <w:gridCol w:w="434"/>
        <w:gridCol w:w="434"/>
        <w:gridCol w:w="551"/>
        <w:gridCol w:w="551"/>
        <w:gridCol w:w="551"/>
        <w:gridCol w:w="551"/>
        <w:gridCol w:w="551"/>
        <w:gridCol w:w="551"/>
        <w:gridCol w:w="676"/>
        <w:gridCol w:w="701"/>
        <w:gridCol w:w="656"/>
        <w:gridCol w:w="496"/>
      </w:tblGrid>
      <w:tr w:rsidR="00832343" w:rsidRPr="003F2B82" w:rsidTr="00F94060">
        <w:trPr>
          <w:cantSplit/>
          <w:trHeight w:val="1142"/>
        </w:trPr>
        <w:tc>
          <w:tcPr>
            <w:tcW w:w="943"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Isolate code</w:t>
            </w:r>
          </w:p>
        </w:tc>
        <w:tc>
          <w:tcPr>
            <w:tcW w:w="3985"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Colony Morphology</w:t>
            </w:r>
          </w:p>
        </w:tc>
        <w:tc>
          <w:tcPr>
            <w:tcW w:w="141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Cell Morphology</w:t>
            </w:r>
          </w:p>
        </w:tc>
        <w:tc>
          <w:tcPr>
            <w:tcW w:w="426"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25</w:t>
            </w:r>
            <w:r w:rsidR="003F2B82" w:rsidRPr="003F2B82">
              <w:rPr>
                <w:rFonts w:ascii="Times New Roman" w:hAnsi="Times New Roman"/>
                <w:b/>
                <w:sz w:val="16"/>
                <w:szCs w:val="16"/>
                <w:vertAlign w:val="superscript"/>
              </w:rPr>
              <w:t>o</w:t>
            </w:r>
            <w:r w:rsidRPr="003F2B82">
              <w:rPr>
                <w:rFonts w:ascii="Times New Roman" w:hAnsi="Times New Roman"/>
                <w:b/>
                <w:sz w:val="16"/>
                <w:szCs w:val="16"/>
              </w:rPr>
              <w:t>C</w:t>
            </w:r>
          </w:p>
        </w:tc>
        <w:tc>
          <w:tcPr>
            <w:tcW w:w="425"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30</w:t>
            </w:r>
            <w:r w:rsidR="003F2B82" w:rsidRPr="003F2B82">
              <w:rPr>
                <w:rFonts w:ascii="Times New Roman" w:hAnsi="Times New Roman"/>
                <w:b/>
                <w:sz w:val="16"/>
                <w:szCs w:val="16"/>
                <w:vertAlign w:val="superscript"/>
              </w:rPr>
              <w:t>o</w:t>
            </w:r>
            <w:r w:rsidRPr="003F2B82">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37</w:t>
            </w:r>
            <w:r w:rsidR="003F2B82" w:rsidRPr="003F2B82">
              <w:rPr>
                <w:rFonts w:ascii="Times New Roman" w:hAnsi="Times New Roman"/>
                <w:b/>
                <w:sz w:val="16"/>
                <w:szCs w:val="16"/>
                <w:vertAlign w:val="superscript"/>
              </w:rPr>
              <w:t>o</w:t>
            </w:r>
            <w:r w:rsidRPr="003F2B82">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50% Glucose</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60% Glucose</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Urease test</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Potassium nitrate</w:t>
            </w:r>
          </w:p>
        </w:tc>
        <w:tc>
          <w:tcPr>
            <w:tcW w:w="56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Sodium nitrite</w:t>
            </w:r>
          </w:p>
        </w:tc>
        <w:tc>
          <w:tcPr>
            <w:tcW w:w="709"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1% acetic acid</w:t>
            </w:r>
          </w:p>
        </w:tc>
        <w:tc>
          <w:tcPr>
            <w:tcW w:w="708"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0.01% cyclo-</w:t>
            </w:r>
          </w:p>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hexamide</w:t>
            </w:r>
          </w:p>
        </w:tc>
        <w:tc>
          <w:tcPr>
            <w:tcW w:w="657"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0.1% cyclo-</w:t>
            </w:r>
          </w:p>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hexamide</w:t>
            </w:r>
          </w:p>
        </w:tc>
        <w:tc>
          <w:tcPr>
            <w:tcW w:w="504" w:type="dxa"/>
            <w:tcBorders>
              <w:top w:val="single" w:sz="4" w:space="0" w:color="auto"/>
              <w:bottom w:val="single" w:sz="4" w:space="0" w:color="auto"/>
            </w:tcBorders>
            <w:shd w:val="clear" w:color="auto" w:fill="auto"/>
            <w:textDirection w:val="btLr"/>
          </w:tcPr>
          <w:p w:rsidR="00832343" w:rsidRPr="003F2B82" w:rsidRDefault="00832343" w:rsidP="00F94060">
            <w:pPr>
              <w:spacing w:after="0"/>
              <w:ind w:left="113" w:right="113"/>
              <w:rPr>
                <w:rFonts w:ascii="Times New Roman" w:hAnsi="Times New Roman"/>
                <w:b/>
                <w:sz w:val="16"/>
                <w:szCs w:val="16"/>
              </w:rPr>
            </w:pPr>
            <w:r w:rsidRPr="003F2B82">
              <w:rPr>
                <w:rFonts w:ascii="Times New Roman" w:hAnsi="Times New Roman"/>
                <w:b/>
                <w:sz w:val="16"/>
                <w:szCs w:val="16"/>
              </w:rPr>
              <w:t>Starch Hydrolysis</w:t>
            </w:r>
          </w:p>
        </w:tc>
      </w:tr>
      <w:tr w:rsidR="00832343" w:rsidRPr="003F2B82" w:rsidTr="00F94060">
        <w:tc>
          <w:tcPr>
            <w:tcW w:w="943" w:type="dxa"/>
            <w:tcBorders>
              <w:top w:val="single" w:sz="4" w:space="0" w:color="auto"/>
            </w:tcBorders>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YS01</w:t>
            </w:r>
          </w:p>
        </w:tc>
        <w:tc>
          <w:tcPr>
            <w:tcW w:w="3985"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tcBorders>
              <w:top w:val="single" w:sz="4" w:space="0" w:color="auto"/>
            </w:tcBorders>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tcBorders>
              <w:top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tcBorders>
              <w:top w:val="single" w:sz="4" w:space="0" w:color="auto"/>
            </w:tcBorders>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tcBorders>
              <w:top w:val="single" w:sz="4" w:space="0" w:color="auto"/>
            </w:tcBorders>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tcBorders>
              <w:top w:val="single" w:sz="4" w:space="0" w:color="auto"/>
            </w:tcBorders>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YS02</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YS03</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YS04</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YS05</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YS06</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YS07</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YS08</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YS09</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YS10</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YS11</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YS12</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YS13</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YS14</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YS15</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YS16</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YS17</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YS18</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YS19</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YS20</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YS21</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YS22</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YS23</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YS24</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YS25</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YS26</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YS27</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YS28</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YS29</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YS30</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YS31</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YS32</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YS33</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white, smooth, raised</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YS34</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 sized, Creamy, smooth, lobate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YS35</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YS36</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YS37</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YS38</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 rough surface</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YS39</w:t>
            </w:r>
          </w:p>
        </w:tc>
        <w:tc>
          <w:tcPr>
            <w:tcW w:w="398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r w:rsidR="00832343" w:rsidRPr="003F2B82" w:rsidTr="00F94060">
        <w:tc>
          <w:tcPr>
            <w:tcW w:w="943" w:type="dxa"/>
            <w:tcBorders>
              <w:bottom w:val="single" w:sz="4" w:space="0" w:color="auto"/>
            </w:tcBorders>
            <w:shd w:val="clear" w:color="auto" w:fill="auto"/>
          </w:tcPr>
          <w:p w:rsidR="00832343" w:rsidRPr="008A67ED" w:rsidRDefault="00832343" w:rsidP="00F94060">
            <w:pPr>
              <w:spacing w:after="0"/>
              <w:rPr>
                <w:rFonts w:ascii="Times New Roman" w:hAnsi="Times New Roman"/>
                <w:sz w:val="14"/>
                <w:szCs w:val="14"/>
              </w:rPr>
            </w:pPr>
            <w:r w:rsidRPr="008A67ED">
              <w:rPr>
                <w:rFonts w:ascii="Times New Roman" w:hAnsi="Times New Roman"/>
                <w:sz w:val="14"/>
                <w:szCs w:val="14"/>
              </w:rPr>
              <w:t>YS40</w:t>
            </w:r>
          </w:p>
        </w:tc>
        <w:tc>
          <w:tcPr>
            <w:tcW w:w="3985"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Medium-sized, creamy, smooth edges</w:t>
            </w:r>
          </w:p>
        </w:tc>
        <w:tc>
          <w:tcPr>
            <w:tcW w:w="1417" w:type="dxa"/>
            <w:tcBorders>
              <w:bottom w:val="single" w:sz="4" w:space="0" w:color="auto"/>
            </w:tcBorders>
            <w:shd w:val="clear" w:color="auto" w:fill="auto"/>
          </w:tcPr>
          <w:p w:rsidR="00832343" w:rsidRPr="003F2B82" w:rsidRDefault="00580B8E" w:rsidP="00F94060">
            <w:pPr>
              <w:spacing w:after="0"/>
              <w:rPr>
                <w:rFonts w:ascii="Times New Roman" w:hAnsi="Times New Roman"/>
                <w:sz w:val="14"/>
                <w:szCs w:val="14"/>
              </w:rPr>
            </w:pPr>
            <w:r w:rsidRPr="003F2B82">
              <w:rPr>
                <w:rFonts w:ascii="Times New Roman" w:hAnsi="Times New Roman"/>
                <w:sz w:val="14"/>
                <w:szCs w:val="14"/>
              </w:rPr>
              <w:t>Oval shaped</w:t>
            </w:r>
          </w:p>
        </w:tc>
        <w:tc>
          <w:tcPr>
            <w:tcW w:w="426"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425"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567"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9" w:type="dxa"/>
            <w:tcBorders>
              <w:bottom w:val="single" w:sz="4" w:space="0" w:color="auto"/>
            </w:tcBorders>
            <w:shd w:val="clear" w:color="auto" w:fill="auto"/>
          </w:tcPr>
          <w:p w:rsidR="00832343" w:rsidRPr="003F2B82" w:rsidRDefault="00832343" w:rsidP="00F94060">
            <w:pPr>
              <w:spacing w:after="0"/>
              <w:rPr>
                <w:rFonts w:ascii="Times New Roman" w:hAnsi="Times New Roman"/>
                <w:sz w:val="14"/>
                <w:szCs w:val="14"/>
              </w:rPr>
            </w:pPr>
            <w:r w:rsidRPr="003F2B82">
              <w:rPr>
                <w:rFonts w:ascii="Times New Roman" w:hAnsi="Times New Roman"/>
                <w:sz w:val="14"/>
                <w:szCs w:val="14"/>
              </w:rPr>
              <w:t>-</w:t>
            </w:r>
          </w:p>
        </w:tc>
        <w:tc>
          <w:tcPr>
            <w:tcW w:w="708" w:type="dxa"/>
            <w:tcBorders>
              <w:bottom w:val="single" w:sz="4" w:space="0" w:color="auto"/>
            </w:tcBorders>
            <w:shd w:val="clear" w:color="auto" w:fill="auto"/>
          </w:tcPr>
          <w:p w:rsidR="00832343" w:rsidRPr="003F2B82" w:rsidRDefault="00B1235A" w:rsidP="00F94060">
            <w:pPr>
              <w:spacing w:after="0"/>
              <w:rPr>
                <w:rFonts w:ascii="Times New Roman" w:hAnsi="Times New Roman"/>
                <w:sz w:val="14"/>
                <w:szCs w:val="14"/>
              </w:rPr>
            </w:pPr>
            <w:r w:rsidRPr="003F2B82">
              <w:rPr>
                <w:rFonts w:ascii="Times New Roman" w:hAnsi="Times New Roman"/>
                <w:sz w:val="14"/>
                <w:szCs w:val="14"/>
              </w:rPr>
              <w:t>-</w:t>
            </w:r>
          </w:p>
        </w:tc>
        <w:tc>
          <w:tcPr>
            <w:tcW w:w="657" w:type="dxa"/>
            <w:tcBorders>
              <w:bottom w:val="single" w:sz="4" w:space="0" w:color="auto"/>
            </w:tcBorders>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c>
          <w:tcPr>
            <w:tcW w:w="504" w:type="dxa"/>
            <w:tcBorders>
              <w:bottom w:val="single" w:sz="4" w:space="0" w:color="auto"/>
            </w:tcBorders>
            <w:shd w:val="clear" w:color="auto" w:fill="auto"/>
          </w:tcPr>
          <w:p w:rsidR="00832343" w:rsidRPr="003F2B82" w:rsidRDefault="00F511B6" w:rsidP="00F94060">
            <w:pPr>
              <w:spacing w:after="0"/>
              <w:rPr>
                <w:rFonts w:ascii="Times New Roman" w:hAnsi="Times New Roman"/>
                <w:sz w:val="14"/>
                <w:szCs w:val="14"/>
              </w:rPr>
            </w:pPr>
            <w:r w:rsidRPr="003F2B82">
              <w:rPr>
                <w:rFonts w:ascii="Times New Roman" w:hAnsi="Times New Roman"/>
                <w:sz w:val="14"/>
                <w:szCs w:val="14"/>
              </w:rPr>
              <w:t>-</w:t>
            </w:r>
          </w:p>
        </w:tc>
      </w:tr>
    </w:tbl>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t>Key</w:t>
      </w:r>
      <w:r w:rsidR="00874D33" w:rsidRPr="00A10F2B">
        <w:rPr>
          <w:rFonts w:ascii="Times New Roman" w:hAnsi="Times New Roman"/>
          <w:b/>
          <w:sz w:val="24"/>
          <w:szCs w:val="24"/>
        </w:rPr>
        <w:t xml:space="preserve">: - = Negative; + = Positive; W </w:t>
      </w:r>
      <w:r w:rsidRPr="00A10F2B">
        <w:rPr>
          <w:rFonts w:ascii="Times New Roman" w:hAnsi="Times New Roman"/>
          <w:b/>
          <w:sz w:val="24"/>
          <w:szCs w:val="24"/>
        </w:rPr>
        <w:t>= weak growth</w:t>
      </w:r>
    </w:p>
    <w:p w:rsidR="00832343" w:rsidRPr="00A10F2B" w:rsidRDefault="00832343" w:rsidP="00832343">
      <w:pPr>
        <w:spacing w:after="0"/>
        <w:rPr>
          <w:rFonts w:ascii="Times New Roman" w:hAnsi="Times New Roman"/>
          <w:i/>
          <w:sz w:val="24"/>
          <w:szCs w:val="24"/>
        </w:rPr>
      </w:pPr>
      <w:r w:rsidRPr="00A10F2B">
        <w:rPr>
          <w:rFonts w:ascii="Times New Roman" w:hAnsi="Times New Roman"/>
          <w:b/>
          <w:sz w:val="24"/>
          <w:szCs w:val="24"/>
        </w:rPr>
        <w:lastRenderedPageBreak/>
        <w:t xml:space="preserve">Table 4.4: Sugar fermentation test and MALDI-TOF scoring on yeasts isolated from traditionally produced </w:t>
      </w:r>
      <w:r w:rsidRPr="00A10F2B">
        <w:rPr>
          <w:rFonts w:ascii="Times New Roman" w:hAnsi="Times New Roman"/>
          <w:b/>
          <w:i/>
          <w:sz w:val="24"/>
          <w:szCs w:val="24"/>
        </w:rPr>
        <w:t>Ogi</w:t>
      </w:r>
    </w:p>
    <w:tbl>
      <w:tblPr>
        <w:tblW w:w="0" w:type="auto"/>
        <w:tblLook w:val="04A0" w:firstRow="1" w:lastRow="0" w:firstColumn="1" w:lastColumn="0" w:noHBand="0" w:noVBand="1"/>
      </w:tblPr>
      <w:tblGrid>
        <w:gridCol w:w="1171"/>
        <w:gridCol w:w="682"/>
        <w:gridCol w:w="677"/>
        <w:gridCol w:w="560"/>
        <w:gridCol w:w="684"/>
        <w:gridCol w:w="560"/>
        <w:gridCol w:w="560"/>
        <w:gridCol w:w="558"/>
        <w:gridCol w:w="683"/>
        <w:gridCol w:w="683"/>
        <w:gridCol w:w="557"/>
        <w:gridCol w:w="801"/>
        <w:gridCol w:w="1521"/>
        <w:gridCol w:w="2817"/>
      </w:tblGrid>
      <w:tr w:rsidR="00832343" w:rsidRPr="00D45C5E" w:rsidTr="00F94060">
        <w:trPr>
          <w:trHeight w:val="116"/>
        </w:trPr>
        <w:tc>
          <w:tcPr>
            <w:tcW w:w="1196"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Isolate code</w:t>
            </w:r>
          </w:p>
        </w:tc>
        <w:tc>
          <w:tcPr>
            <w:tcW w:w="692"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Ara</w:t>
            </w:r>
          </w:p>
        </w:tc>
        <w:tc>
          <w:tcPr>
            <w:tcW w:w="688"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Cel</w:t>
            </w:r>
          </w:p>
        </w:tc>
        <w:tc>
          <w:tcPr>
            <w:tcW w:w="561"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Gala</w:t>
            </w:r>
          </w:p>
        </w:tc>
        <w:tc>
          <w:tcPr>
            <w:tcW w:w="691"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Gluc</w:t>
            </w:r>
          </w:p>
        </w:tc>
        <w:tc>
          <w:tcPr>
            <w:tcW w:w="562"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Lact</w:t>
            </w:r>
          </w:p>
        </w:tc>
        <w:tc>
          <w:tcPr>
            <w:tcW w:w="563"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Mal</w:t>
            </w:r>
          </w:p>
        </w:tc>
        <w:tc>
          <w:tcPr>
            <w:tcW w:w="562"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Mel</w:t>
            </w:r>
          </w:p>
        </w:tc>
        <w:tc>
          <w:tcPr>
            <w:tcW w:w="689"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Rafn</w:t>
            </w:r>
          </w:p>
        </w:tc>
        <w:tc>
          <w:tcPr>
            <w:tcW w:w="690"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Sucr</w:t>
            </w:r>
          </w:p>
        </w:tc>
        <w:tc>
          <w:tcPr>
            <w:tcW w:w="561"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Tre</w:t>
            </w:r>
          </w:p>
        </w:tc>
        <w:tc>
          <w:tcPr>
            <w:tcW w:w="818"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Xyl</w:t>
            </w:r>
          </w:p>
        </w:tc>
        <w:tc>
          <w:tcPr>
            <w:tcW w:w="1555" w:type="dxa"/>
            <w:tcBorders>
              <w:top w:val="single" w:sz="4" w:space="0" w:color="auto"/>
              <w:bottom w:val="single" w:sz="4" w:space="0" w:color="auto"/>
            </w:tcBorders>
            <w:shd w:val="clear" w:color="auto" w:fill="auto"/>
          </w:tcPr>
          <w:p w:rsidR="00832343" w:rsidRPr="00D45C5E" w:rsidRDefault="00D45C5E" w:rsidP="00F94060">
            <w:pPr>
              <w:spacing w:after="0"/>
              <w:rPr>
                <w:rFonts w:ascii="Times New Roman" w:hAnsi="Times New Roman"/>
                <w:b/>
                <w:sz w:val="16"/>
                <w:szCs w:val="16"/>
              </w:rPr>
            </w:pPr>
            <w:r>
              <w:rPr>
                <w:rFonts w:ascii="Times New Roman" w:hAnsi="Times New Roman"/>
                <w:b/>
                <w:sz w:val="16"/>
                <w:szCs w:val="16"/>
              </w:rPr>
              <w:t>MALDI-TOF</w:t>
            </w:r>
            <w:r w:rsidR="00832343" w:rsidRPr="00D45C5E">
              <w:rPr>
                <w:rFonts w:ascii="Times New Roman" w:hAnsi="Times New Roman"/>
                <w:b/>
                <w:sz w:val="16"/>
                <w:szCs w:val="16"/>
              </w:rPr>
              <w:t xml:space="preserve"> Score</w:t>
            </w:r>
          </w:p>
        </w:tc>
        <w:tc>
          <w:tcPr>
            <w:tcW w:w="2902" w:type="dxa"/>
            <w:tcBorders>
              <w:top w:val="single" w:sz="4" w:space="0" w:color="auto"/>
              <w:bottom w:val="single" w:sz="4" w:space="0" w:color="auto"/>
            </w:tcBorders>
            <w:shd w:val="clear" w:color="auto" w:fill="auto"/>
          </w:tcPr>
          <w:p w:rsidR="00832343" w:rsidRPr="00D45C5E" w:rsidRDefault="00832343" w:rsidP="00F94060">
            <w:pPr>
              <w:spacing w:after="0"/>
              <w:rPr>
                <w:rFonts w:ascii="Times New Roman" w:hAnsi="Times New Roman"/>
                <w:b/>
                <w:sz w:val="16"/>
                <w:szCs w:val="16"/>
              </w:rPr>
            </w:pPr>
            <w:r w:rsidRPr="00D45C5E">
              <w:rPr>
                <w:rFonts w:ascii="Times New Roman" w:hAnsi="Times New Roman"/>
                <w:b/>
                <w:sz w:val="16"/>
                <w:szCs w:val="16"/>
              </w:rPr>
              <w:t>Probable Identity</w:t>
            </w:r>
          </w:p>
        </w:tc>
      </w:tr>
      <w:tr w:rsidR="00832343" w:rsidRPr="00D45C5E" w:rsidTr="00F94060">
        <w:tc>
          <w:tcPr>
            <w:tcW w:w="1196" w:type="dxa"/>
            <w:tcBorders>
              <w:top w:val="single" w:sz="4" w:space="0" w:color="auto"/>
            </w:tcBorders>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YS01</w:t>
            </w:r>
          </w:p>
        </w:tc>
        <w:tc>
          <w:tcPr>
            <w:tcW w:w="692"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tcBorders>
              <w:top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1.738</w:t>
            </w:r>
          </w:p>
        </w:tc>
        <w:tc>
          <w:tcPr>
            <w:tcW w:w="2902" w:type="dxa"/>
            <w:tcBorders>
              <w:top w:val="single" w:sz="4" w:space="0" w:color="auto"/>
            </w:tcBorders>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YS02</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1.551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YS03</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1.559</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YS04</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1.680</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YS05</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1.757</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YS06</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1.791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YS07</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1.465</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YS08</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1.851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YS09</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1.803</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YS10</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1.426</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YS11</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1.634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YS12</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1.707</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YS13</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1.654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YS14</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1.731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YS15</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1.883</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YS16</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2.014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YS17</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1.751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YS18</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1.703</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YS19</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1.610</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YS20</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2.050</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YS21</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1.558</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YS22</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1.409</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YS23</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2.069</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YS24</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2.059</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YS25</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1.409</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YS26</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1.771</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YS27</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2.017</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YS28</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1.654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YS29</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1.505</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YS30</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1.632</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YS31</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1.690</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YS32</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1.744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YS33</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1.726</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tropicalis</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YS34</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1.703</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Saccharomyces cerevisiae</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YS35</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1.700</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YS36</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2.104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YS37</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1.632</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YS38</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1.534</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kefyr</w:t>
            </w:r>
          </w:p>
        </w:tc>
      </w:tr>
      <w:tr w:rsidR="00832343" w:rsidRPr="00D45C5E" w:rsidTr="00F94060">
        <w:tc>
          <w:tcPr>
            <w:tcW w:w="1196" w:type="dxa"/>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YS39</w:t>
            </w:r>
          </w:p>
        </w:tc>
        <w:tc>
          <w:tcPr>
            <w:tcW w:w="69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2.078</w:t>
            </w:r>
          </w:p>
        </w:tc>
        <w:tc>
          <w:tcPr>
            <w:tcW w:w="2902" w:type="dxa"/>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r w:rsidR="00832343" w:rsidRPr="00D45C5E" w:rsidTr="00F94060">
        <w:tc>
          <w:tcPr>
            <w:tcW w:w="1196" w:type="dxa"/>
            <w:tcBorders>
              <w:bottom w:val="single" w:sz="4" w:space="0" w:color="auto"/>
            </w:tcBorders>
            <w:shd w:val="clear" w:color="auto" w:fill="auto"/>
          </w:tcPr>
          <w:p w:rsidR="00832343" w:rsidRPr="00CF744B" w:rsidRDefault="00832343" w:rsidP="00F94060">
            <w:pPr>
              <w:spacing w:after="0"/>
              <w:rPr>
                <w:rFonts w:ascii="Times New Roman" w:hAnsi="Times New Roman"/>
                <w:sz w:val="14"/>
                <w:szCs w:val="14"/>
              </w:rPr>
            </w:pPr>
            <w:r w:rsidRPr="00CF744B">
              <w:rPr>
                <w:rFonts w:ascii="Times New Roman" w:hAnsi="Times New Roman"/>
                <w:sz w:val="14"/>
                <w:szCs w:val="14"/>
              </w:rPr>
              <w:t>YS40</w:t>
            </w:r>
          </w:p>
        </w:tc>
        <w:tc>
          <w:tcPr>
            <w:tcW w:w="692"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8"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1"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3"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2"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89"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690"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561"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818"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w:t>
            </w:r>
          </w:p>
        </w:tc>
        <w:tc>
          <w:tcPr>
            <w:tcW w:w="1555" w:type="dxa"/>
            <w:tcBorders>
              <w:bottom w:val="single" w:sz="4" w:space="0" w:color="auto"/>
            </w:tcBorders>
            <w:shd w:val="clear" w:color="auto" w:fill="auto"/>
          </w:tcPr>
          <w:p w:rsidR="00832343" w:rsidRPr="00D45C5E" w:rsidRDefault="00832343" w:rsidP="00F94060">
            <w:pPr>
              <w:spacing w:after="0"/>
              <w:rPr>
                <w:rFonts w:ascii="Times New Roman" w:hAnsi="Times New Roman"/>
                <w:sz w:val="14"/>
                <w:szCs w:val="14"/>
              </w:rPr>
            </w:pPr>
            <w:r w:rsidRPr="00D45C5E">
              <w:rPr>
                <w:rFonts w:ascii="Times New Roman" w:hAnsi="Times New Roman"/>
                <w:sz w:val="14"/>
                <w:szCs w:val="14"/>
              </w:rPr>
              <w:t>2.032</w:t>
            </w:r>
          </w:p>
        </w:tc>
        <w:tc>
          <w:tcPr>
            <w:tcW w:w="2902" w:type="dxa"/>
            <w:tcBorders>
              <w:bottom w:val="single" w:sz="4" w:space="0" w:color="auto"/>
            </w:tcBorders>
            <w:shd w:val="clear" w:color="auto" w:fill="auto"/>
          </w:tcPr>
          <w:p w:rsidR="00832343" w:rsidRPr="00D45C5E" w:rsidRDefault="00832343" w:rsidP="00F94060">
            <w:pPr>
              <w:spacing w:after="0"/>
              <w:rPr>
                <w:rFonts w:ascii="Times New Roman" w:hAnsi="Times New Roman"/>
                <w:i/>
                <w:sz w:val="14"/>
                <w:szCs w:val="14"/>
              </w:rPr>
            </w:pPr>
            <w:r w:rsidRPr="00D45C5E">
              <w:rPr>
                <w:rFonts w:ascii="Times New Roman" w:hAnsi="Times New Roman"/>
                <w:i/>
                <w:sz w:val="14"/>
                <w:szCs w:val="14"/>
              </w:rPr>
              <w:t>Candida glabrata</w:t>
            </w:r>
          </w:p>
        </w:tc>
      </w:tr>
    </w:tbl>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r w:rsidRPr="00A10F2B">
        <w:rPr>
          <w:rFonts w:ascii="Times New Roman" w:hAnsi="Times New Roman"/>
          <w:b/>
          <w:sz w:val="24"/>
          <w:szCs w:val="24"/>
        </w:rPr>
        <w:t>Ara= Arabinose; Cel= Celiobiose; Gala= Galactose; Gluc= Glucose; Lact=Lactose; Mal= Maltose; Mel= Melezitose; Rafn= Raffinose; Sucr= Sucrose; Tre= Trehalose; Xyl= Xylose; - = Negative; + = Positive</w:t>
      </w:r>
    </w:p>
    <w:p w:rsidR="00832343" w:rsidRPr="00A10F2B" w:rsidRDefault="00832343" w:rsidP="00832343">
      <w:pPr>
        <w:spacing w:after="0"/>
        <w:rPr>
          <w:rFonts w:ascii="Times New Roman" w:hAnsi="Times New Roman"/>
          <w:b/>
          <w:sz w:val="24"/>
          <w:szCs w:val="24"/>
        </w:rPr>
      </w:pPr>
    </w:p>
    <w:p w:rsidR="00832343" w:rsidRPr="00A10F2B" w:rsidRDefault="00832343" w:rsidP="00832343">
      <w:pPr>
        <w:spacing w:after="0"/>
        <w:rPr>
          <w:rFonts w:ascii="Times New Roman" w:hAnsi="Times New Roman"/>
          <w:b/>
          <w:sz w:val="24"/>
          <w:szCs w:val="24"/>
        </w:rPr>
        <w:sectPr w:rsidR="00832343" w:rsidRPr="00A10F2B" w:rsidSect="00C447EE">
          <w:type w:val="nextColumn"/>
          <w:pgSz w:w="15840" w:h="12240" w:orient="landscape"/>
          <w:pgMar w:top="1584" w:right="1166" w:bottom="1440" w:left="2160" w:header="720" w:footer="720" w:gutter="0"/>
          <w:pgNumType w:start="82"/>
          <w:cols w:space="720"/>
          <w:docGrid w:linePitch="360"/>
        </w:sect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Tables 4.5 and 4.6 showed the morphological, biochemical, physiological sugar fermentation test and biotyping using the MALDI TOF MS of LAB isolated from </w:t>
      </w:r>
      <w:r w:rsidR="00B74EEA" w:rsidRPr="00D54D12">
        <w:rPr>
          <w:rFonts w:ascii="Times New Roman" w:hAnsi="Times New Roman"/>
          <w:sz w:val="24"/>
          <w:szCs w:val="24"/>
        </w:rPr>
        <w:t xml:space="preserve">fermented </w:t>
      </w:r>
      <w:r w:rsidRPr="00A10F2B">
        <w:rPr>
          <w:rFonts w:ascii="Times New Roman" w:hAnsi="Times New Roman"/>
          <w:sz w:val="24"/>
          <w:szCs w:val="24"/>
        </w:rPr>
        <w:t xml:space="preserve">cassava. </w:t>
      </w:r>
      <w:r w:rsidR="00874D33" w:rsidRPr="00A10F2B">
        <w:rPr>
          <w:rFonts w:ascii="Times New Roman" w:hAnsi="Times New Roman"/>
          <w:sz w:val="24"/>
          <w:szCs w:val="24"/>
        </w:rPr>
        <w:t>The entire</w:t>
      </w:r>
      <w:r w:rsidRPr="00A10F2B">
        <w:rPr>
          <w:rFonts w:ascii="Times New Roman" w:hAnsi="Times New Roman"/>
          <w:sz w:val="24"/>
          <w:szCs w:val="24"/>
        </w:rPr>
        <w:t xml:space="preserve"> LAB isolates</w:t>
      </w:r>
      <w:r w:rsidR="004D5E7A" w:rsidRPr="00A10F2B">
        <w:rPr>
          <w:rFonts w:ascii="Times New Roman" w:hAnsi="Times New Roman"/>
          <w:sz w:val="24"/>
          <w:szCs w:val="24"/>
        </w:rPr>
        <w:t xml:space="preserve"> tested</w:t>
      </w:r>
      <w:r w:rsidRPr="00A10F2B">
        <w:rPr>
          <w:rFonts w:ascii="Times New Roman" w:hAnsi="Times New Roman"/>
          <w:sz w:val="24"/>
          <w:szCs w:val="24"/>
        </w:rPr>
        <w:t xml:space="preserve"> positive</w:t>
      </w:r>
      <w:r w:rsidR="004D5E7A" w:rsidRPr="00A10F2B">
        <w:rPr>
          <w:rFonts w:ascii="Times New Roman" w:hAnsi="Times New Roman"/>
          <w:sz w:val="24"/>
          <w:szCs w:val="24"/>
        </w:rPr>
        <w:t xml:space="preserve"> to gram staining</w:t>
      </w:r>
      <w:r w:rsidR="00874D33" w:rsidRPr="00A10F2B">
        <w:rPr>
          <w:rFonts w:ascii="Times New Roman" w:hAnsi="Times New Roman"/>
          <w:sz w:val="24"/>
          <w:szCs w:val="24"/>
        </w:rPr>
        <w:t xml:space="preserve">, </w:t>
      </w:r>
      <w:r w:rsidR="004D5E7A" w:rsidRPr="00A10F2B">
        <w:rPr>
          <w:rFonts w:ascii="Times New Roman" w:hAnsi="Times New Roman"/>
          <w:sz w:val="24"/>
          <w:szCs w:val="24"/>
        </w:rPr>
        <w:t xml:space="preserve">had </w:t>
      </w:r>
      <w:r w:rsidR="00874D33" w:rsidRPr="00A10F2B">
        <w:rPr>
          <w:rFonts w:ascii="Times New Roman" w:hAnsi="Times New Roman"/>
          <w:sz w:val="24"/>
          <w:szCs w:val="24"/>
        </w:rPr>
        <w:t>rod and</w:t>
      </w:r>
      <w:r w:rsidRPr="00A10F2B">
        <w:rPr>
          <w:rFonts w:ascii="Times New Roman" w:hAnsi="Times New Roman"/>
          <w:sz w:val="24"/>
          <w:szCs w:val="24"/>
        </w:rPr>
        <w:t xml:space="preserve"> cocci</w:t>
      </w:r>
      <w:r w:rsidR="004D5E7A" w:rsidRPr="00A10F2B">
        <w:rPr>
          <w:rFonts w:ascii="Times New Roman" w:hAnsi="Times New Roman"/>
          <w:sz w:val="24"/>
          <w:szCs w:val="24"/>
        </w:rPr>
        <w:t xml:space="preserve"> shapes</w:t>
      </w:r>
      <w:r w:rsidRPr="00A10F2B">
        <w:rPr>
          <w:rFonts w:ascii="Times New Roman" w:hAnsi="Times New Roman"/>
          <w:sz w:val="24"/>
          <w:szCs w:val="24"/>
        </w:rPr>
        <w:t xml:space="preserve">, </w:t>
      </w:r>
      <w:r w:rsidR="004D5E7A" w:rsidRPr="00A10F2B">
        <w:rPr>
          <w:rFonts w:ascii="Times New Roman" w:hAnsi="Times New Roman"/>
          <w:sz w:val="24"/>
          <w:szCs w:val="24"/>
        </w:rPr>
        <w:t xml:space="preserve">do not produce </w:t>
      </w:r>
      <w:r w:rsidRPr="00A10F2B">
        <w:rPr>
          <w:rFonts w:ascii="Times New Roman" w:hAnsi="Times New Roman"/>
          <w:sz w:val="24"/>
          <w:szCs w:val="24"/>
        </w:rPr>
        <w:t xml:space="preserve">endospore and </w:t>
      </w:r>
      <w:r w:rsidR="004D5E7A" w:rsidRPr="00A10F2B">
        <w:rPr>
          <w:rFonts w:ascii="Times New Roman" w:hAnsi="Times New Roman"/>
          <w:sz w:val="24"/>
          <w:szCs w:val="24"/>
        </w:rPr>
        <w:t xml:space="preserve">indicted negative to </w:t>
      </w:r>
      <w:r w:rsidRPr="00A10F2B">
        <w:rPr>
          <w:rFonts w:ascii="Times New Roman" w:hAnsi="Times New Roman"/>
          <w:sz w:val="24"/>
          <w:szCs w:val="24"/>
        </w:rPr>
        <w:t xml:space="preserve">catalase </w:t>
      </w:r>
      <w:r w:rsidR="004D5E7A" w:rsidRPr="00A10F2B">
        <w:rPr>
          <w:rFonts w:ascii="Times New Roman" w:hAnsi="Times New Roman"/>
          <w:sz w:val="24"/>
          <w:szCs w:val="24"/>
        </w:rPr>
        <w:t>test</w:t>
      </w:r>
      <w:r w:rsidRPr="00A10F2B">
        <w:rPr>
          <w:rFonts w:ascii="Times New Roman" w:hAnsi="Times New Roman"/>
          <w:sz w:val="24"/>
          <w:szCs w:val="24"/>
        </w:rPr>
        <w:t>, most of the LAB were heterofermentative and a few were homofermentative. The LAB isolates grew at 15</w:t>
      </w:r>
      <w:r w:rsidR="0008084F">
        <w:rPr>
          <w:rFonts w:ascii="Times New Roman" w:hAnsi="Times New Roman"/>
          <w:sz w:val="24"/>
          <w:szCs w:val="24"/>
          <w:vertAlign w:val="superscript"/>
        </w:rPr>
        <w:t>o</w:t>
      </w:r>
      <w:r w:rsidRPr="00A10F2B">
        <w:rPr>
          <w:rFonts w:ascii="Times New Roman" w:hAnsi="Times New Roman"/>
          <w:sz w:val="24"/>
          <w:szCs w:val="24"/>
        </w:rPr>
        <w:t>C; a few however were not able to grow at 45</w:t>
      </w:r>
      <w:r w:rsidR="0008084F">
        <w:rPr>
          <w:rFonts w:ascii="Times New Roman" w:hAnsi="Times New Roman"/>
          <w:sz w:val="24"/>
          <w:szCs w:val="24"/>
          <w:vertAlign w:val="superscript"/>
        </w:rPr>
        <w:t>o</w:t>
      </w:r>
      <w:r w:rsidRPr="00A10F2B">
        <w:rPr>
          <w:rFonts w:ascii="Times New Roman" w:hAnsi="Times New Roman"/>
          <w:sz w:val="24"/>
          <w:szCs w:val="24"/>
        </w:rPr>
        <w:t>C. Positive growth was observed in all the LAB isolates at 4% NaCl, 6% NaCl, pH 3.9 while there were variations in the growth of most of the LAB at 8% NaCl and at pH 9.4.</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sugar fermentation test on the LAB isolated from </w:t>
      </w:r>
      <w:r w:rsidR="00B74EEA" w:rsidRPr="00D54D12">
        <w:rPr>
          <w:rFonts w:ascii="Times New Roman" w:hAnsi="Times New Roman"/>
          <w:sz w:val="24"/>
          <w:szCs w:val="24"/>
        </w:rPr>
        <w:t>fermented</w:t>
      </w:r>
      <w:r w:rsidRPr="00D54D12">
        <w:rPr>
          <w:rFonts w:ascii="Times New Roman" w:hAnsi="Times New Roman"/>
          <w:sz w:val="24"/>
          <w:szCs w:val="24"/>
        </w:rPr>
        <w:t xml:space="preserve"> </w:t>
      </w:r>
      <w:r w:rsidRPr="00A10F2B">
        <w:rPr>
          <w:rFonts w:ascii="Times New Roman" w:hAnsi="Times New Roman"/>
          <w:sz w:val="24"/>
          <w:szCs w:val="24"/>
        </w:rPr>
        <w:t xml:space="preserve">cassava </w:t>
      </w:r>
      <w:r w:rsidR="00E671F7" w:rsidRPr="00A10F2B">
        <w:rPr>
          <w:rFonts w:ascii="Times New Roman" w:hAnsi="Times New Roman"/>
          <w:sz w:val="24"/>
          <w:szCs w:val="24"/>
        </w:rPr>
        <w:t xml:space="preserve">showed that </w:t>
      </w:r>
      <w:r w:rsidR="00866C18" w:rsidRPr="00A10F2B">
        <w:rPr>
          <w:rFonts w:ascii="Times New Roman" w:hAnsi="Times New Roman"/>
          <w:sz w:val="24"/>
          <w:szCs w:val="24"/>
        </w:rPr>
        <w:t>the entire</w:t>
      </w:r>
      <w:r w:rsidR="00E671F7" w:rsidRPr="00A10F2B">
        <w:rPr>
          <w:rFonts w:ascii="Times New Roman" w:hAnsi="Times New Roman"/>
          <w:sz w:val="24"/>
          <w:szCs w:val="24"/>
        </w:rPr>
        <w:t xml:space="preserve"> LAB could breakdown</w:t>
      </w:r>
      <w:r w:rsidR="0008084F">
        <w:rPr>
          <w:rFonts w:ascii="Times New Roman" w:hAnsi="Times New Roman"/>
          <w:sz w:val="24"/>
          <w:szCs w:val="24"/>
        </w:rPr>
        <w:t xml:space="preserve"> fructose, galactose, lactose and m</w:t>
      </w:r>
      <w:r w:rsidRPr="00A10F2B">
        <w:rPr>
          <w:rFonts w:ascii="Times New Roman" w:hAnsi="Times New Roman"/>
          <w:sz w:val="24"/>
          <w:szCs w:val="24"/>
        </w:rPr>
        <w:t>altose while some of the isolate were not capable of fermenting raffinose, sucrose, arabinose, sucrose and ribose. The MALDI score of the LAB isolates ranged from 2.269 to 1.699 while some of the isolate</w:t>
      </w:r>
      <w:r w:rsidR="00303AC9">
        <w:rPr>
          <w:rFonts w:ascii="Times New Roman" w:hAnsi="Times New Roman"/>
          <w:sz w:val="24"/>
          <w:szCs w:val="24"/>
        </w:rPr>
        <w:t>s</w:t>
      </w:r>
      <w:r w:rsidRPr="00A10F2B">
        <w:rPr>
          <w:rFonts w:ascii="Times New Roman" w:hAnsi="Times New Roman"/>
          <w:sz w:val="24"/>
          <w:szCs w:val="24"/>
        </w:rPr>
        <w:t xml:space="preserve"> had lower MALDI score</w:t>
      </w:r>
      <w:r w:rsidR="00303AC9">
        <w:rPr>
          <w:rFonts w:ascii="Times New Roman" w:hAnsi="Times New Roman"/>
          <w:sz w:val="24"/>
          <w:szCs w:val="24"/>
        </w:rPr>
        <w:t xml:space="preserve"> (Table 4.6)</w:t>
      </w:r>
      <w:r w:rsidRPr="00A10F2B">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lang w:val="en-GB"/>
        </w:rPr>
      </w:pPr>
      <w:r w:rsidRPr="00A10F2B">
        <w:rPr>
          <w:rFonts w:ascii="Times New Roman" w:hAnsi="Times New Roman"/>
          <w:sz w:val="24"/>
          <w:szCs w:val="24"/>
        </w:rPr>
        <w:t xml:space="preserve">The yeast strains obtained from </w:t>
      </w:r>
      <w:r w:rsidR="00B74EEA" w:rsidRPr="00D54D12">
        <w:rPr>
          <w:rFonts w:ascii="Times New Roman" w:hAnsi="Times New Roman"/>
          <w:sz w:val="24"/>
          <w:szCs w:val="24"/>
        </w:rPr>
        <w:t>fermented</w:t>
      </w:r>
      <w:r w:rsidRPr="00A10F2B">
        <w:rPr>
          <w:rFonts w:ascii="Times New Roman" w:hAnsi="Times New Roman"/>
          <w:sz w:val="24"/>
          <w:szCs w:val="24"/>
        </w:rPr>
        <w:t xml:space="preserve"> cassava appeared medium-sized, creamy to creamy-white in colony </w:t>
      </w:r>
      <w:r w:rsidRPr="00A10F2B">
        <w:rPr>
          <w:rFonts w:ascii="Times New Roman" w:hAnsi="Times New Roman"/>
          <w:sz w:val="24"/>
          <w:szCs w:val="24"/>
          <w:lang w:val="en-GB"/>
        </w:rPr>
        <w:t xml:space="preserve">and some exhibited budding characteristics when viewed microscopically. </w:t>
      </w:r>
      <w:r w:rsidR="000449E2" w:rsidRPr="00A10F2B">
        <w:rPr>
          <w:rFonts w:ascii="Times New Roman" w:hAnsi="Times New Roman"/>
          <w:sz w:val="24"/>
          <w:szCs w:val="24"/>
          <w:lang w:val="en-GB"/>
        </w:rPr>
        <w:t>The</w:t>
      </w:r>
      <w:r w:rsidRPr="00A10F2B">
        <w:rPr>
          <w:rFonts w:ascii="Times New Roman" w:hAnsi="Times New Roman"/>
          <w:sz w:val="24"/>
          <w:szCs w:val="24"/>
          <w:lang w:val="en-GB"/>
        </w:rPr>
        <w:t xml:space="preserve"> yeast strains </w:t>
      </w:r>
      <w:r w:rsidR="000449E2" w:rsidRPr="00A10F2B">
        <w:rPr>
          <w:rFonts w:ascii="Times New Roman" w:hAnsi="Times New Roman"/>
          <w:sz w:val="24"/>
          <w:szCs w:val="24"/>
          <w:lang w:val="en-GB"/>
        </w:rPr>
        <w:t>grew</w:t>
      </w:r>
      <w:r w:rsidRPr="00A10F2B">
        <w:rPr>
          <w:rFonts w:ascii="Times New Roman" w:hAnsi="Times New Roman"/>
          <w:sz w:val="24"/>
          <w:szCs w:val="24"/>
          <w:lang w:val="en-GB"/>
        </w:rPr>
        <w:t xml:space="preserve"> at 25</w:t>
      </w:r>
      <w:r w:rsidR="0008084F">
        <w:rPr>
          <w:rFonts w:ascii="Times New Roman" w:hAnsi="Times New Roman"/>
          <w:sz w:val="24"/>
          <w:szCs w:val="24"/>
          <w:vertAlign w:val="superscript"/>
          <w:lang w:val="en-GB"/>
        </w:rPr>
        <w:t>o</w:t>
      </w:r>
      <w:r w:rsidRPr="00A10F2B">
        <w:rPr>
          <w:rFonts w:ascii="Times New Roman" w:hAnsi="Times New Roman"/>
          <w:sz w:val="24"/>
          <w:szCs w:val="24"/>
          <w:lang w:val="en-GB"/>
        </w:rPr>
        <w:t>C, 30</w:t>
      </w:r>
      <w:r w:rsidR="0008084F">
        <w:rPr>
          <w:rFonts w:ascii="Times New Roman" w:hAnsi="Times New Roman"/>
          <w:sz w:val="24"/>
          <w:szCs w:val="24"/>
          <w:vertAlign w:val="superscript"/>
          <w:lang w:val="en-GB"/>
        </w:rPr>
        <w:t>o</w:t>
      </w:r>
      <w:r w:rsidRPr="00A10F2B">
        <w:rPr>
          <w:rFonts w:ascii="Times New Roman" w:hAnsi="Times New Roman"/>
          <w:sz w:val="24"/>
          <w:szCs w:val="24"/>
          <w:lang w:val="en-GB"/>
        </w:rPr>
        <w:t xml:space="preserve">C, </w:t>
      </w:r>
      <w:proofErr w:type="gramStart"/>
      <w:r w:rsidRPr="00A10F2B">
        <w:rPr>
          <w:rFonts w:ascii="Times New Roman" w:hAnsi="Times New Roman"/>
          <w:sz w:val="24"/>
          <w:szCs w:val="24"/>
          <w:lang w:val="en-GB"/>
        </w:rPr>
        <w:t>37</w:t>
      </w:r>
      <w:r w:rsidR="0008084F">
        <w:rPr>
          <w:rFonts w:ascii="Times New Roman" w:hAnsi="Times New Roman"/>
          <w:sz w:val="24"/>
          <w:szCs w:val="24"/>
          <w:vertAlign w:val="superscript"/>
          <w:lang w:val="en-GB"/>
        </w:rPr>
        <w:t>o</w:t>
      </w:r>
      <w:r w:rsidRPr="00A10F2B">
        <w:rPr>
          <w:rFonts w:ascii="Times New Roman" w:hAnsi="Times New Roman"/>
          <w:sz w:val="24"/>
          <w:szCs w:val="24"/>
          <w:lang w:val="en-GB"/>
        </w:rPr>
        <w:t>C</w:t>
      </w:r>
      <w:proofErr w:type="gramEnd"/>
      <w:r w:rsidRPr="00A10F2B">
        <w:rPr>
          <w:rFonts w:ascii="Times New Roman" w:hAnsi="Times New Roman"/>
          <w:sz w:val="24"/>
          <w:szCs w:val="24"/>
          <w:lang w:val="en-GB"/>
        </w:rPr>
        <w:t xml:space="preserve"> and at 50% and 60% glucose while negative results were observed in urease test, starch hydrolysis and utilization of nitrogen sources, potassium nitrate and sodium nitrite; varied results were obtained in the growth of the yeasts at 0.1% and 0.01% cyclohexamide.</w:t>
      </w:r>
      <w:r w:rsidR="009C35C2" w:rsidRPr="00A10F2B">
        <w:rPr>
          <w:rFonts w:ascii="Times New Roman" w:hAnsi="Times New Roman"/>
          <w:sz w:val="24"/>
          <w:szCs w:val="24"/>
          <w:lang w:val="en-GB"/>
        </w:rPr>
        <w:t xml:space="preserve"> </w:t>
      </w:r>
      <w:r w:rsidR="00C4056E" w:rsidRPr="00A10F2B">
        <w:rPr>
          <w:rFonts w:ascii="Times New Roman" w:hAnsi="Times New Roman"/>
          <w:sz w:val="24"/>
          <w:szCs w:val="24"/>
          <w:lang w:val="en-GB"/>
        </w:rPr>
        <w:t xml:space="preserve">MALDI TOF MS </w:t>
      </w:r>
      <w:r w:rsidR="000449E2" w:rsidRPr="00A10F2B">
        <w:rPr>
          <w:rFonts w:ascii="Times New Roman" w:hAnsi="Times New Roman"/>
          <w:sz w:val="24"/>
          <w:szCs w:val="24"/>
          <w:lang w:val="en-GB"/>
        </w:rPr>
        <w:t xml:space="preserve">was </w:t>
      </w:r>
      <w:r w:rsidR="00857DC8" w:rsidRPr="00A10F2B">
        <w:rPr>
          <w:rFonts w:ascii="Times New Roman" w:hAnsi="Times New Roman"/>
          <w:sz w:val="24"/>
          <w:szCs w:val="24"/>
          <w:lang w:val="en-GB"/>
        </w:rPr>
        <w:t xml:space="preserve">employed for </w:t>
      </w:r>
      <w:r w:rsidR="000449E2" w:rsidRPr="00A10F2B">
        <w:rPr>
          <w:rFonts w:ascii="Times New Roman" w:hAnsi="Times New Roman"/>
          <w:sz w:val="24"/>
          <w:szCs w:val="24"/>
          <w:lang w:val="en-GB"/>
        </w:rPr>
        <w:t xml:space="preserve">further </w:t>
      </w:r>
      <w:r w:rsidR="00857DC8" w:rsidRPr="00A10F2B">
        <w:rPr>
          <w:rFonts w:ascii="Times New Roman" w:hAnsi="Times New Roman"/>
          <w:sz w:val="24"/>
          <w:szCs w:val="24"/>
          <w:lang w:val="en-GB"/>
        </w:rPr>
        <w:t>identification of</w:t>
      </w:r>
      <w:r w:rsidR="000449E2" w:rsidRPr="00A10F2B">
        <w:rPr>
          <w:rFonts w:ascii="Times New Roman" w:hAnsi="Times New Roman"/>
          <w:sz w:val="24"/>
          <w:szCs w:val="24"/>
          <w:lang w:val="en-GB"/>
        </w:rPr>
        <w:t xml:space="preserve"> </w:t>
      </w:r>
      <w:r w:rsidR="009C35C2" w:rsidRPr="00A10F2B">
        <w:rPr>
          <w:rFonts w:ascii="Times New Roman" w:hAnsi="Times New Roman"/>
          <w:sz w:val="24"/>
          <w:szCs w:val="24"/>
          <w:lang w:val="en-GB"/>
        </w:rPr>
        <w:t>the</w:t>
      </w:r>
      <w:r w:rsidRPr="00A10F2B">
        <w:rPr>
          <w:rFonts w:ascii="Times New Roman" w:hAnsi="Times New Roman"/>
          <w:sz w:val="24"/>
          <w:szCs w:val="24"/>
          <w:lang w:val="en-GB"/>
        </w:rPr>
        <w:t xml:space="preserve"> yeast </w:t>
      </w:r>
      <w:r w:rsidR="000449E2" w:rsidRPr="00A10F2B">
        <w:rPr>
          <w:rFonts w:ascii="Times New Roman" w:hAnsi="Times New Roman"/>
          <w:sz w:val="24"/>
          <w:szCs w:val="24"/>
          <w:lang w:val="en-GB"/>
        </w:rPr>
        <w:t xml:space="preserve">isolates </w:t>
      </w:r>
      <w:r w:rsidR="00857DC8" w:rsidRPr="00A10F2B">
        <w:rPr>
          <w:rFonts w:ascii="Times New Roman" w:hAnsi="Times New Roman"/>
          <w:sz w:val="24"/>
          <w:szCs w:val="24"/>
          <w:lang w:val="en-GB"/>
        </w:rPr>
        <w:t>furthermore;</w:t>
      </w:r>
      <w:r w:rsidRPr="00A10F2B">
        <w:rPr>
          <w:rFonts w:ascii="Times New Roman" w:hAnsi="Times New Roman"/>
          <w:sz w:val="24"/>
          <w:szCs w:val="24"/>
          <w:lang w:val="en-GB"/>
        </w:rPr>
        <w:t xml:space="preserve"> </w:t>
      </w:r>
      <w:r w:rsidR="009C35C2" w:rsidRPr="00A10F2B">
        <w:rPr>
          <w:rFonts w:ascii="Times New Roman" w:hAnsi="Times New Roman"/>
          <w:sz w:val="24"/>
          <w:szCs w:val="24"/>
          <w:lang w:val="en-GB"/>
        </w:rPr>
        <w:t>majority</w:t>
      </w:r>
      <w:r w:rsidRPr="00A10F2B">
        <w:rPr>
          <w:rFonts w:ascii="Times New Roman" w:hAnsi="Times New Roman"/>
          <w:sz w:val="24"/>
          <w:szCs w:val="24"/>
          <w:lang w:val="en-GB"/>
        </w:rPr>
        <w:t xml:space="preserve"> of the yeast isolates had a MALDI score of 1.669 above (Tables 4.7 and 4.8).</w:t>
      </w:r>
    </w:p>
    <w:p w:rsidR="00832343" w:rsidRPr="00A10F2B" w:rsidRDefault="00832343" w:rsidP="00832343">
      <w:pPr>
        <w:spacing w:after="0" w:line="360" w:lineRule="auto"/>
        <w:jc w:val="both"/>
        <w:rPr>
          <w:rFonts w:ascii="Times New Roman" w:hAnsi="Times New Roman"/>
          <w:sz w:val="24"/>
          <w:szCs w:val="24"/>
          <w:lang w:val="en-GB"/>
        </w:rPr>
      </w:pPr>
    </w:p>
    <w:p w:rsidR="00832343" w:rsidRPr="00A10F2B" w:rsidRDefault="00832343" w:rsidP="00832343">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 xml:space="preserve">Table 4.9 shows the screening pattern of LAB isolated from traditionally produced </w:t>
      </w:r>
      <w:r w:rsidRPr="00A10F2B">
        <w:rPr>
          <w:rFonts w:ascii="Times New Roman" w:hAnsi="Times New Roman"/>
          <w:i/>
          <w:sz w:val="24"/>
          <w:szCs w:val="24"/>
          <w:lang w:val="en-GB"/>
        </w:rPr>
        <w:t>Ogi</w:t>
      </w:r>
      <w:r w:rsidRPr="00A10F2B">
        <w:rPr>
          <w:rFonts w:ascii="Times New Roman" w:hAnsi="Times New Roman"/>
          <w:sz w:val="24"/>
          <w:szCs w:val="24"/>
          <w:lang w:val="en-GB"/>
        </w:rPr>
        <w:t xml:space="preserve"> </w:t>
      </w:r>
      <w:r w:rsidR="00627CD9">
        <w:rPr>
          <w:rFonts w:ascii="Times New Roman" w:hAnsi="Times New Roman"/>
          <w:sz w:val="24"/>
          <w:szCs w:val="24"/>
          <w:lang w:val="en-GB"/>
        </w:rPr>
        <w:t xml:space="preserve">subjected </w:t>
      </w:r>
      <w:r w:rsidRPr="00A10F2B">
        <w:rPr>
          <w:rFonts w:ascii="Times New Roman" w:hAnsi="Times New Roman"/>
          <w:sz w:val="24"/>
          <w:szCs w:val="24"/>
          <w:lang w:val="en-GB"/>
        </w:rPr>
        <w:t>to acid and oxidative stress. The entire LAB grew at the various stress conditions but showed varying degrees of responses to the stress conditions. The growth of the LAB at pH 1, 2, 3 also 4 (acid stress) indicated that the LAB had weak growth (1-19%) at pH 1 and a profuse growth (80-100%) at pH 4. The growth of the LAB at different concentrations of hydrogen peroxide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2</w:t>
      </w:r>
      <w:r w:rsidR="00931EEA">
        <w:rPr>
          <w:rFonts w:ascii="Times New Roman" w:hAnsi="Times New Roman"/>
          <w:sz w:val="24"/>
          <w:szCs w:val="24"/>
          <w:lang w:val="en-GB"/>
        </w:rPr>
        <w:t>)</w:t>
      </w:r>
      <w:r w:rsidRPr="00A10F2B">
        <w:rPr>
          <w:rFonts w:ascii="Times New Roman" w:hAnsi="Times New Roman"/>
          <w:sz w:val="24"/>
          <w:szCs w:val="24"/>
          <w:lang w:val="en-GB"/>
        </w:rPr>
        <w:t xml:space="preserve"> (oxidative stress) showed different variations in their growth </w:t>
      </w:r>
      <w:r w:rsidRPr="00A10F2B">
        <w:rPr>
          <w:rFonts w:ascii="Times New Roman" w:hAnsi="Times New Roman"/>
          <w:sz w:val="24"/>
          <w:szCs w:val="24"/>
          <w:lang w:val="en-GB"/>
        </w:rPr>
        <w:lastRenderedPageBreak/>
        <w:t xml:space="preserve">responses, </w:t>
      </w:r>
      <w:proofErr w:type="gramStart"/>
      <w:r w:rsidRPr="00A10F2B">
        <w:rPr>
          <w:rFonts w:ascii="Times New Roman" w:hAnsi="Times New Roman"/>
          <w:sz w:val="24"/>
          <w:szCs w:val="24"/>
          <w:lang w:val="en-GB"/>
        </w:rPr>
        <w:t>the</w:t>
      </w:r>
      <w:r w:rsidR="0008084F">
        <w:rPr>
          <w:rFonts w:ascii="Times New Roman" w:hAnsi="Times New Roman"/>
          <w:sz w:val="24"/>
          <w:szCs w:val="24"/>
          <w:lang w:val="en-GB"/>
        </w:rPr>
        <w:t xml:space="preserve">  </w:t>
      </w:r>
      <w:r w:rsidRPr="00A10F2B">
        <w:rPr>
          <w:rFonts w:ascii="Times New Roman" w:hAnsi="Times New Roman"/>
          <w:sz w:val="24"/>
          <w:szCs w:val="24"/>
          <w:lang w:val="en-GB"/>
        </w:rPr>
        <w:t>LAB</w:t>
      </w:r>
      <w:proofErr w:type="gramEnd"/>
      <w:r w:rsidRPr="00A10F2B">
        <w:rPr>
          <w:rFonts w:ascii="Times New Roman" w:hAnsi="Times New Roman"/>
          <w:sz w:val="24"/>
          <w:szCs w:val="24"/>
          <w:lang w:val="en-GB"/>
        </w:rPr>
        <w:t xml:space="preserve"> were able to grow better in 1</w:t>
      </w:r>
      <w:r w:rsidR="0008084F">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 xml:space="preserve"> (20-79%) than growth in 3</w:t>
      </w:r>
      <w:r w:rsidR="0008084F">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 xml:space="preserve"> and 5</w:t>
      </w:r>
      <w:r w:rsidR="0008084F">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 xml:space="preserve"> (1-20%).</w:t>
      </w:r>
    </w:p>
    <w:p w:rsidR="008E7764" w:rsidRDefault="008E7764" w:rsidP="00832343">
      <w:pPr>
        <w:spacing w:after="0"/>
        <w:rPr>
          <w:rFonts w:ascii="Times New Roman" w:hAnsi="Times New Roman"/>
          <w:b/>
          <w:sz w:val="24"/>
          <w:szCs w:val="24"/>
        </w:rPr>
      </w:pPr>
    </w:p>
    <w:p w:rsidR="008E7764" w:rsidRPr="00A10F2B" w:rsidRDefault="008E7764" w:rsidP="008E7764">
      <w:pPr>
        <w:spacing w:after="0" w:line="360" w:lineRule="auto"/>
        <w:jc w:val="both"/>
        <w:rPr>
          <w:rFonts w:ascii="Times New Roman" w:hAnsi="Times New Roman"/>
          <w:sz w:val="24"/>
          <w:szCs w:val="24"/>
          <w:lang w:val="en-GB"/>
        </w:rPr>
      </w:pPr>
      <w:r w:rsidRPr="00A10F2B">
        <w:rPr>
          <w:rFonts w:ascii="Times New Roman" w:hAnsi="Times New Roman"/>
          <w:sz w:val="24"/>
          <w:szCs w:val="24"/>
          <w:lang w:val="en-GB"/>
        </w:rPr>
        <w:t xml:space="preserve">The screening pattern of yeasts isolated from traditionally produced </w:t>
      </w:r>
      <w:r w:rsidRPr="00A10F2B">
        <w:rPr>
          <w:rFonts w:ascii="Times New Roman" w:hAnsi="Times New Roman"/>
          <w:i/>
          <w:sz w:val="24"/>
          <w:szCs w:val="24"/>
          <w:lang w:val="en-GB"/>
        </w:rPr>
        <w:t>Ogi</w:t>
      </w:r>
      <w:r w:rsidRPr="00A10F2B">
        <w:rPr>
          <w:rFonts w:ascii="Times New Roman" w:hAnsi="Times New Roman"/>
          <w:sz w:val="24"/>
          <w:szCs w:val="24"/>
          <w:lang w:val="en-GB"/>
        </w:rPr>
        <w:t xml:space="preserve"> </w:t>
      </w:r>
      <w:r>
        <w:rPr>
          <w:rFonts w:ascii="Times New Roman" w:hAnsi="Times New Roman"/>
          <w:sz w:val="24"/>
          <w:szCs w:val="24"/>
          <w:lang w:val="en-GB"/>
        </w:rPr>
        <w:t xml:space="preserve">subjected </w:t>
      </w:r>
      <w:r w:rsidRPr="00A10F2B">
        <w:rPr>
          <w:rFonts w:ascii="Times New Roman" w:hAnsi="Times New Roman"/>
          <w:sz w:val="24"/>
          <w:szCs w:val="24"/>
          <w:lang w:val="en-GB"/>
        </w:rPr>
        <w:t>to acid and oxidative stress is shown in Table 4.10. Most of the yeasts were able to grow strongly at pH 4 (80-100%), moderately at pH 3 (50-89%) and survived with weak growth at pH 1 (1-20%). The variations in the growth responses of the yeasts at 1</w:t>
      </w:r>
      <w:r>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 3</w:t>
      </w:r>
      <w:r>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 xml:space="preserve">2 </w:t>
      </w:r>
      <w:r w:rsidRPr="00A10F2B">
        <w:rPr>
          <w:rFonts w:ascii="Times New Roman" w:hAnsi="Times New Roman"/>
          <w:sz w:val="24"/>
          <w:szCs w:val="24"/>
          <w:lang w:val="en-GB"/>
        </w:rPr>
        <w:t>and 5</w:t>
      </w:r>
      <w:r>
        <w:rPr>
          <w:rFonts w:ascii="Times New Roman" w:hAnsi="Times New Roman"/>
          <w:sz w:val="24"/>
          <w:szCs w:val="24"/>
          <w:lang w:val="en-GB"/>
        </w:rPr>
        <w:t xml:space="preserve"> </w:t>
      </w:r>
      <w:r w:rsidRPr="00A10F2B">
        <w:rPr>
          <w:rFonts w:ascii="Times New Roman" w:hAnsi="Times New Roman"/>
          <w:sz w:val="24"/>
          <w:szCs w:val="24"/>
          <w:lang w:val="en-GB"/>
        </w:rPr>
        <w:t>mM H</w:t>
      </w:r>
      <w:r w:rsidRPr="00A10F2B">
        <w:rPr>
          <w:rFonts w:ascii="Times New Roman" w:hAnsi="Times New Roman"/>
          <w:sz w:val="24"/>
          <w:szCs w:val="24"/>
          <w:vertAlign w:val="subscript"/>
          <w:lang w:val="en-GB"/>
        </w:rPr>
        <w:t>2</w:t>
      </w:r>
      <w:r w:rsidRPr="00A10F2B">
        <w:rPr>
          <w:rFonts w:ascii="Times New Roman" w:hAnsi="Times New Roman"/>
          <w:sz w:val="24"/>
          <w:szCs w:val="24"/>
          <w:lang w:val="en-GB"/>
        </w:rPr>
        <w:t>O</w:t>
      </w:r>
      <w:r w:rsidRPr="00A10F2B">
        <w:rPr>
          <w:rFonts w:ascii="Times New Roman" w:hAnsi="Times New Roman"/>
          <w:sz w:val="24"/>
          <w:szCs w:val="24"/>
          <w:vertAlign w:val="subscript"/>
          <w:lang w:val="en-GB"/>
        </w:rPr>
        <w:t xml:space="preserve">2 </w:t>
      </w:r>
      <w:r w:rsidRPr="00A10F2B">
        <w:rPr>
          <w:rFonts w:ascii="Times New Roman" w:hAnsi="Times New Roman"/>
          <w:sz w:val="24"/>
          <w:szCs w:val="24"/>
          <w:lang w:val="en-GB"/>
        </w:rPr>
        <w:t>was observed to range from 50-79%, 80-89% and 90-100% respectively.</w:t>
      </w:r>
    </w:p>
    <w:p w:rsidR="008E7764" w:rsidRPr="00A10F2B" w:rsidRDefault="008E7764" w:rsidP="008E7764">
      <w:pPr>
        <w:spacing w:after="0" w:line="360" w:lineRule="auto"/>
        <w:jc w:val="both"/>
        <w:rPr>
          <w:rFonts w:ascii="Times New Roman" w:hAnsi="Times New Roman"/>
          <w:sz w:val="24"/>
          <w:szCs w:val="24"/>
        </w:rPr>
      </w:pPr>
    </w:p>
    <w:p w:rsidR="008E7764" w:rsidRPr="00A10F2B" w:rsidRDefault="008E7764" w:rsidP="008E7764">
      <w:pPr>
        <w:spacing w:after="0" w:line="360" w:lineRule="auto"/>
        <w:jc w:val="both"/>
        <w:rPr>
          <w:rFonts w:ascii="Times New Roman" w:hAnsi="Times New Roman"/>
          <w:sz w:val="24"/>
          <w:szCs w:val="24"/>
        </w:rPr>
      </w:pPr>
      <w:r>
        <w:rPr>
          <w:rFonts w:ascii="Times New Roman" w:hAnsi="Times New Roman"/>
          <w:sz w:val="24"/>
          <w:szCs w:val="24"/>
        </w:rPr>
        <w:t>Tables 4.11</w:t>
      </w:r>
      <w:r w:rsidRPr="00A10F2B">
        <w:rPr>
          <w:rFonts w:ascii="Times New Roman" w:hAnsi="Times New Roman"/>
          <w:sz w:val="24"/>
          <w:szCs w:val="24"/>
        </w:rPr>
        <w:t xml:space="preserve"> shows the scr</w:t>
      </w:r>
      <w:r>
        <w:rPr>
          <w:rFonts w:ascii="Times New Roman" w:hAnsi="Times New Roman"/>
          <w:sz w:val="24"/>
          <w:szCs w:val="24"/>
        </w:rPr>
        <w:t>eening pattern of LAB</w:t>
      </w:r>
      <w:r w:rsidRPr="00A10F2B">
        <w:rPr>
          <w:rFonts w:ascii="Times New Roman" w:hAnsi="Times New Roman"/>
          <w:sz w:val="24"/>
          <w:szCs w:val="24"/>
        </w:rPr>
        <w:t xml:space="preserve"> isolated from </w:t>
      </w:r>
      <w:r w:rsidRPr="001C5454">
        <w:rPr>
          <w:rFonts w:ascii="Times New Roman" w:hAnsi="Times New Roman"/>
          <w:sz w:val="24"/>
          <w:szCs w:val="24"/>
        </w:rPr>
        <w:t>fermented</w:t>
      </w:r>
      <w:r w:rsidRPr="00A10F2B">
        <w:rPr>
          <w:rFonts w:ascii="Times New Roman" w:hAnsi="Times New Roman"/>
          <w:sz w:val="24"/>
          <w:szCs w:val="24"/>
        </w:rPr>
        <w:t xml:space="preserve"> cassava </w:t>
      </w:r>
      <w:r>
        <w:rPr>
          <w:rFonts w:ascii="Times New Roman" w:hAnsi="Times New Roman"/>
          <w:sz w:val="24"/>
          <w:szCs w:val="24"/>
          <w:lang w:val="en-GB"/>
        </w:rPr>
        <w:t>subjected</w:t>
      </w:r>
      <w:r w:rsidRPr="00A10F2B">
        <w:rPr>
          <w:rFonts w:ascii="Times New Roman" w:hAnsi="Times New Roman"/>
          <w:sz w:val="24"/>
          <w:szCs w:val="24"/>
        </w:rPr>
        <w:t xml:space="preserve"> to acid and oxidative stress. The growth of the LAB at different pH concentration (acid stress) indicated that LAB could grow strongly at pH 4 (80-89%) while stay viable with weak growth observed at pH 1 (1-20%). The </w:t>
      </w:r>
      <w:r>
        <w:rPr>
          <w:rFonts w:ascii="Times New Roman" w:hAnsi="Times New Roman"/>
          <w:sz w:val="24"/>
          <w:szCs w:val="24"/>
        </w:rPr>
        <w:t>LAB were all able to grow at 1 mM</w:t>
      </w:r>
      <w:r w:rsidRPr="00A10F2B">
        <w:rPr>
          <w:rFonts w:ascii="Times New Roman" w:hAnsi="Times New Roman"/>
          <w:sz w:val="24"/>
          <w:szCs w:val="24"/>
        </w:rPr>
        <w:t xml:space="preserve">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(50-79%) while weak growth was observed in most of the LAB at 3</w:t>
      </w:r>
      <w:r>
        <w:rPr>
          <w:rFonts w:ascii="Times New Roman" w:hAnsi="Times New Roman"/>
          <w:sz w:val="24"/>
          <w:szCs w:val="24"/>
        </w:rPr>
        <w:t xml:space="preserve"> mM</w:t>
      </w:r>
      <w:r w:rsidRPr="00A10F2B">
        <w:rPr>
          <w:rFonts w:ascii="Times New Roman" w:hAnsi="Times New Roman"/>
          <w:sz w:val="24"/>
          <w:szCs w:val="24"/>
        </w:rPr>
        <w:t xml:space="preserve">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Pr>
          <w:rFonts w:ascii="Times New Roman" w:hAnsi="Times New Roman"/>
          <w:sz w:val="24"/>
          <w:szCs w:val="24"/>
        </w:rPr>
        <w:t>and 5 mM</w:t>
      </w:r>
      <w:r w:rsidRPr="00A10F2B">
        <w:rPr>
          <w:rFonts w:ascii="Times New Roman" w:hAnsi="Times New Roman"/>
          <w:sz w:val="24"/>
          <w:szCs w:val="24"/>
        </w:rPr>
        <w:t xml:space="preserve">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w:t>
      </w:r>
    </w:p>
    <w:p w:rsidR="008E7764" w:rsidRPr="00A10F2B" w:rsidRDefault="008E7764" w:rsidP="008E7764">
      <w:pPr>
        <w:spacing w:after="0" w:line="360" w:lineRule="auto"/>
        <w:jc w:val="both"/>
        <w:rPr>
          <w:rFonts w:ascii="Times New Roman" w:hAnsi="Times New Roman"/>
          <w:sz w:val="24"/>
          <w:szCs w:val="24"/>
        </w:rPr>
      </w:pPr>
    </w:p>
    <w:p w:rsidR="008E7764" w:rsidRPr="00A10F2B" w:rsidRDefault="008E7764" w:rsidP="008E7764">
      <w:pPr>
        <w:spacing w:after="0" w:line="360" w:lineRule="auto"/>
        <w:jc w:val="both"/>
        <w:rPr>
          <w:rFonts w:ascii="Times New Roman" w:hAnsi="Times New Roman"/>
          <w:sz w:val="24"/>
          <w:szCs w:val="24"/>
        </w:rPr>
      </w:pPr>
      <w:r w:rsidRPr="00A10F2B">
        <w:rPr>
          <w:rFonts w:ascii="Times New Roman" w:hAnsi="Times New Roman"/>
          <w:sz w:val="24"/>
          <w:szCs w:val="24"/>
        </w:rPr>
        <w:t xml:space="preserve">The screening pattern of yeasts isolated </w:t>
      </w:r>
      <w:r w:rsidRPr="001C5454">
        <w:rPr>
          <w:rFonts w:ascii="Times New Roman" w:hAnsi="Times New Roman"/>
          <w:sz w:val="24"/>
          <w:szCs w:val="24"/>
        </w:rPr>
        <w:t xml:space="preserve">from fermented </w:t>
      </w:r>
      <w:r w:rsidRPr="00A10F2B">
        <w:rPr>
          <w:rFonts w:ascii="Times New Roman" w:hAnsi="Times New Roman"/>
          <w:sz w:val="24"/>
          <w:szCs w:val="24"/>
        </w:rPr>
        <w:t xml:space="preserve">cassava </w:t>
      </w:r>
      <w:r>
        <w:rPr>
          <w:rFonts w:ascii="Times New Roman" w:hAnsi="Times New Roman"/>
          <w:sz w:val="24"/>
          <w:szCs w:val="24"/>
          <w:lang w:val="en-GB"/>
        </w:rPr>
        <w:t>subjected</w:t>
      </w:r>
      <w:r w:rsidRPr="00A10F2B">
        <w:rPr>
          <w:rFonts w:ascii="Times New Roman" w:hAnsi="Times New Roman"/>
          <w:sz w:val="24"/>
          <w:szCs w:val="24"/>
        </w:rPr>
        <w:t xml:space="preserve"> to acid and oxidative stress is shown in Table 4.12. Most of the yeasts recorded weak growth (1-20%) at pH 1 while variations in the growth was observed at pH 2,</w:t>
      </w:r>
      <w:r>
        <w:rPr>
          <w:rFonts w:ascii="Times New Roman" w:hAnsi="Times New Roman"/>
          <w:sz w:val="24"/>
          <w:szCs w:val="24"/>
        </w:rPr>
        <w:t xml:space="preserve"> 3 and 4 ranged</w:t>
      </w:r>
      <w:r w:rsidRPr="00A10F2B">
        <w:rPr>
          <w:rFonts w:ascii="Times New Roman" w:hAnsi="Times New Roman"/>
          <w:sz w:val="24"/>
          <w:szCs w:val="24"/>
        </w:rPr>
        <w:t xml:space="preserve"> from 1-20%, 20-49% and 50-100% respectively. All the yeasts grew at 1</w:t>
      </w:r>
      <w:r>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and 5</w:t>
      </w:r>
      <w:r>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w:t>
      </w:r>
    </w:p>
    <w:p w:rsidR="008E7764" w:rsidRPr="00A10F2B" w:rsidRDefault="008E7764" w:rsidP="008E7764">
      <w:pPr>
        <w:spacing w:after="0" w:line="360" w:lineRule="auto"/>
        <w:jc w:val="both"/>
        <w:rPr>
          <w:rFonts w:ascii="Times New Roman" w:hAnsi="Times New Roman"/>
          <w:sz w:val="24"/>
          <w:szCs w:val="24"/>
        </w:rPr>
      </w:pPr>
    </w:p>
    <w:p w:rsidR="008E7764" w:rsidRPr="00A10F2B" w:rsidRDefault="008E7764" w:rsidP="008E7764">
      <w:pPr>
        <w:spacing w:after="0" w:line="360" w:lineRule="auto"/>
        <w:jc w:val="both"/>
        <w:rPr>
          <w:rFonts w:ascii="Times New Roman" w:hAnsi="Times New Roman"/>
          <w:sz w:val="24"/>
          <w:szCs w:val="24"/>
        </w:rPr>
      </w:pPr>
      <w:r w:rsidRPr="00A10F2B">
        <w:rPr>
          <w:rFonts w:ascii="Times New Roman" w:hAnsi="Times New Roman"/>
          <w:sz w:val="24"/>
          <w:szCs w:val="24"/>
        </w:rPr>
        <w:t xml:space="preserve">Figure 4.5 shows the physiological response of LAB isolated from </w:t>
      </w:r>
      <w:r>
        <w:rPr>
          <w:rFonts w:ascii="Times New Roman" w:hAnsi="Times New Roman"/>
          <w:sz w:val="24"/>
          <w:szCs w:val="24"/>
        </w:rPr>
        <w:t>traditionally</w:t>
      </w:r>
      <w:r w:rsidRPr="00A10F2B">
        <w:rPr>
          <w:rFonts w:ascii="Times New Roman" w:hAnsi="Times New Roman"/>
          <w:sz w:val="24"/>
          <w:szCs w:val="24"/>
        </w:rPr>
        <w:t xml:space="preserve"> produced </w:t>
      </w:r>
      <w:r w:rsidRPr="00A10F2B">
        <w:rPr>
          <w:rFonts w:ascii="Times New Roman" w:hAnsi="Times New Roman"/>
          <w:i/>
          <w:sz w:val="24"/>
          <w:szCs w:val="24"/>
        </w:rPr>
        <w:t>Ogi</w:t>
      </w:r>
      <w:r w:rsidRPr="00A10F2B">
        <w:rPr>
          <w:rFonts w:ascii="Times New Roman" w:hAnsi="Times New Roman"/>
          <w:sz w:val="24"/>
          <w:szCs w:val="24"/>
        </w:rPr>
        <w:t xml:space="preserve"> </w:t>
      </w:r>
      <w:r w:rsidR="00911AE8">
        <w:rPr>
          <w:rFonts w:ascii="Times New Roman" w:hAnsi="Times New Roman"/>
          <w:sz w:val="24"/>
          <w:szCs w:val="24"/>
        </w:rPr>
        <w:t xml:space="preserve">subjected </w:t>
      </w:r>
      <w:r w:rsidRPr="00A10F2B">
        <w:rPr>
          <w:rFonts w:ascii="Times New Roman" w:hAnsi="Times New Roman"/>
          <w:sz w:val="24"/>
          <w:szCs w:val="24"/>
        </w:rPr>
        <w:t>to acid stress. The acid stress response of LAB physiologically indicated that most of the LAB grew at pH 1, 2, 3 and 4; increased growth rate of the LAB was noticed as the pH increases</w:t>
      </w:r>
      <w:r w:rsidRPr="00A10F2B">
        <w:rPr>
          <w:rFonts w:ascii="Times New Roman" w:hAnsi="Times New Roman"/>
          <w:i/>
          <w:sz w:val="24"/>
          <w:szCs w:val="24"/>
        </w:rPr>
        <w:t>. Lactobacillus amylovorus</w:t>
      </w:r>
      <w:r w:rsidRPr="00A10F2B">
        <w:rPr>
          <w:rFonts w:ascii="Times New Roman" w:hAnsi="Times New Roman"/>
          <w:sz w:val="24"/>
          <w:szCs w:val="24"/>
        </w:rPr>
        <w:t xml:space="preserve"> recorded the highest growth at pH 1 (0.235), 2 (0.253), 3 (0.389) and 4 (0.413) compared to unstressed cells (control) (1.056) while the lowest growth of the LAB at pH 1, 2, 3 and 4 was observed in </w:t>
      </w:r>
      <w:r w:rsidRPr="00A10F2B">
        <w:rPr>
          <w:rFonts w:ascii="Times New Roman" w:hAnsi="Times New Roman"/>
          <w:i/>
          <w:sz w:val="24"/>
          <w:szCs w:val="24"/>
        </w:rPr>
        <w:t>Pediococcus pentasaceus</w:t>
      </w:r>
      <w:r w:rsidRPr="00A10F2B">
        <w:rPr>
          <w:rFonts w:ascii="Times New Roman" w:hAnsi="Times New Roman"/>
          <w:sz w:val="24"/>
          <w:szCs w:val="24"/>
        </w:rPr>
        <w:t xml:space="preserve"> (0.2, 0.226, 0.232, 0.285) compared to unstressed cell (0894).</w:t>
      </w:r>
    </w:p>
    <w:p w:rsidR="008E7764" w:rsidRPr="00A10F2B" w:rsidRDefault="008E7764" w:rsidP="00832343">
      <w:pPr>
        <w:spacing w:after="0"/>
        <w:rPr>
          <w:rFonts w:ascii="Times New Roman" w:hAnsi="Times New Roman"/>
          <w:b/>
          <w:sz w:val="24"/>
          <w:szCs w:val="24"/>
        </w:rPr>
        <w:sectPr w:rsidR="008E7764" w:rsidRPr="00A10F2B" w:rsidSect="00C447EE">
          <w:type w:val="nextColumn"/>
          <w:pgSz w:w="12240" w:h="15840"/>
          <w:pgMar w:top="1584" w:right="1166" w:bottom="1440" w:left="2160" w:header="720" w:footer="720" w:gutter="0"/>
          <w:pgNumType w:start="86"/>
          <w:cols w:space="720"/>
          <w:docGrid w:linePitch="360"/>
        </w:sectPr>
      </w:pPr>
    </w:p>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lastRenderedPageBreak/>
        <w:t xml:space="preserve">Table 4.5: </w:t>
      </w:r>
      <w:r w:rsidR="0008084F" w:rsidRPr="00A10F2B">
        <w:rPr>
          <w:rFonts w:ascii="Times New Roman" w:hAnsi="Times New Roman"/>
          <w:b/>
          <w:sz w:val="24"/>
          <w:szCs w:val="24"/>
        </w:rPr>
        <w:t>Morphological</w:t>
      </w:r>
      <w:r w:rsidR="0008084F">
        <w:rPr>
          <w:rFonts w:ascii="Times New Roman" w:hAnsi="Times New Roman"/>
          <w:b/>
          <w:sz w:val="24"/>
          <w:szCs w:val="24"/>
        </w:rPr>
        <w:t>, biochemical and p</w:t>
      </w:r>
      <w:r w:rsidRPr="00A10F2B">
        <w:rPr>
          <w:rFonts w:ascii="Times New Roman" w:hAnsi="Times New Roman"/>
          <w:b/>
          <w:sz w:val="24"/>
          <w:szCs w:val="24"/>
        </w:rPr>
        <w:t xml:space="preserve">hysiological test on LAB isolated from </w:t>
      </w:r>
      <w:r w:rsidR="00B74EEA" w:rsidRPr="00D54D12">
        <w:rPr>
          <w:rFonts w:ascii="Times New Roman" w:hAnsi="Times New Roman"/>
          <w:b/>
          <w:sz w:val="24"/>
          <w:szCs w:val="24"/>
        </w:rPr>
        <w:t>fermented</w:t>
      </w:r>
      <w:r w:rsidRPr="00A10F2B">
        <w:rPr>
          <w:rFonts w:ascii="Times New Roman" w:hAnsi="Times New Roman"/>
          <w:b/>
          <w:sz w:val="24"/>
          <w:szCs w:val="24"/>
        </w:rPr>
        <w:t xml:space="preserve"> cassava</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817"/>
        <w:gridCol w:w="2835"/>
        <w:gridCol w:w="2693"/>
        <w:gridCol w:w="709"/>
        <w:gridCol w:w="851"/>
        <w:gridCol w:w="685"/>
        <w:gridCol w:w="732"/>
        <w:gridCol w:w="567"/>
        <w:gridCol w:w="567"/>
        <w:gridCol w:w="567"/>
        <w:gridCol w:w="567"/>
        <w:gridCol w:w="567"/>
        <w:gridCol w:w="567"/>
        <w:gridCol w:w="452"/>
      </w:tblGrid>
      <w:tr w:rsidR="00832343" w:rsidRPr="0008084F" w:rsidTr="00F94060">
        <w:trPr>
          <w:cantSplit/>
          <w:trHeight w:val="1346"/>
        </w:trPr>
        <w:tc>
          <w:tcPr>
            <w:tcW w:w="81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Isolate code</w:t>
            </w:r>
          </w:p>
        </w:tc>
        <w:tc>
          <w:tcPr>
            <w:tcW w:w="2835"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Colony Morphology</w:t>
            </w:r>
          </w:p>
        </w:tc>
        <w:tc>
          <w:tcPr>
            <w:tcW w:w="2693"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Cell Morphology</w:t>
            </w:r>
          </w:p>
        </w:tc>
        <w:tc>
          <w:tcPr>
            <w:tcW w:w="709"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Gram stain</w:t>
            </w:r>
          </w:p>
        </w:tc>
        <w:tc>
          <w:tcPr>
            <w:tcW w:w="851"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Catalase test</w:t>
            </w:r>
          </w:p>
        </w:tc>
        <w:tc>
          <w:tcPr>
            <w:tcW w:w="685"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Spore stain</w:t>
            </w:r>
          </w:p>
        </w:tc>
        <w:tc>
          <w:tcPr>
            <w:tcW w:w="732"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HM/HE test</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15</w:t>
            </w:r>
            <w:r w:rsidR="00BF3829">
              <w:rPr>
                <w:rFonts w:ascii="Times New Roman" w:hAnsi="Times New Roman"/>
                <w:b/>
                <w:sz w:val="16"/>
                <w:szCs w:val="16"/>
                <w:vertAlign w:val="superscript"/>
              </w:rPr>
              <w:t>o</w:t>
            </w:r>
            <w:r w:rsidRPr="0008084F">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45</w:t>
            </w:r>
            <w:r w:rsidR="00BF3829">
              <w:rPr>
                <w:rFonts w:ascii="Times New Roman" w:hAnsi="Times New Roman"/>
                <w:b/>
                <w:sz w:val="16"/>
                <w:szCs w:val="16"/>
                <w:vertAlign w:val="superscript"/>
              </w:rPr>
              <w:t>o</w:t>
            </w:r>
            <w:r w:rsidRPr="0008084F">
              <w:rPr>
                <w:rFonts w:ascii="Times New Roman" w:hAnsi="Times New Roman"/>
                <w:b/>
                <w:sz w:val="16"/>
                <w:szCs w:val="16"/>
              </w:rPr>
              <w:t>C</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4% NaCl</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6% NaCl</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8% NaCl</w:t>
            </w:r>
          </w:p>
        </w:tc>
        <w:tc>
          <w:tcPr>
            <w:tcW w:w="567"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pH 3.9</w:t>
            </w:r>
          </w:p>
        </w:tc>
        <w:tc>
          <w:tcPr>
            <w:tcW w:w="452" w:type="dxa"/>
            <w:tcBorders>
              <w:top w:val="single" w:sz="4" w:space="0" w:color="auto"/>
              <w:bottom w:val="single" w:sz="4" w:space="0" w:color="auto"/>
            </w:tcBorders>
            <w:shd w:val="clear" w:color="auto" w:fill="auto"/>
            <w:textDirection w:val="btLr"/>
          </w:tcPr>
          <w:p w:rsidR="00832343" w:rsidRPr="0008084F" w:rsidRDefault="00832343" w:rsidP="00F94060">
            <w:pPr>
              <w:spacing w:after="0"/>
              <w:ind w:left="113" w:right="113"/>
              <w:rPr>
                <w:rFonts w:ascii="Times New Roman" w:hAnsi="Times New Roman"/>
                <w:b/>
                <w:sz w:val="16"/>
                <w:szCs w:val="16"/>
              </w:rPr>
            </w:pPr>
            <w:r w:rsidRPr="0008084F">
              <w:rPr>
                <w:rFonts w:ascii="Times New Roman" w:hAnsi="Times New Roman"/>
                <w:b/>
                <w:sz w:val="16"/>
                <w:szCs w:val="16"/>
              </w:rPr>
              <w:t>pH 9.4</w:t>
            </w:r>
          </w:p>
        </w:tc>
      </w:tr>
      <w:tr w:rsidR="00832343" w:rsidRPr="0008084F" w:rsidTr="00F94060">
        <w:tc>
          <w:tcPr>
            <w:tcW w:w="817"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LC01</w:t>
            </w:r>
          </w:p>
        </w:tc>
        <w:tc>
          <w:tcPr>
            <w:tcW w:w="2835"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tcBorders>
              <w:top w:val="single" w:sz="4" w:space="0" w:color="auto"/>
            </w:tcBorders>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tcBorders>
              <w:top w:val="single" w:sz="4" w:space="0" w:color="auto"/>
            </w:tcBorders>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tcBorders>
              <w:top w:val="single" w:sz="4" w:space="0" w:color="auto"/>
            </w:tcBorders>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tcBorders>
              <w:top w:val="single" w:sz="4" w:space="0" w:color="auto"/>
            </w:tcBorders>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LC02</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LC03</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LC04</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LC05</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LC06</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LC07</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LC08</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LC09</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LC10</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LC11</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LC12</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LC13</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LC14</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LC15</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LC16</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LC17</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LC18</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LC19</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LC20</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LC21</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 arranged singly, in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LC22</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 xml:space="preserve">Cocci arranged singly and in pairs </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LC23</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LC24</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LC25</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LC26</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Cocci arranged singly and in pairs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LC27</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spherical, creamy-white</w:t>
            </w:r>
          </w:p>
        </w:tc>
        <w:tc>
          <w:tcPr>
            <w:tcW w:w="2693"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Cocci arranged singly and in pairs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LC28</w:t>
            </w:r>
          </w:p>
        </w:tc>
        <w:tc>
          <w:tcPr>
            <w:tcW w:w="2835"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Small, smooth, round creamy 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Cocci arranged singly and in pairs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HM</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LC29</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Medium-sized, smooth round creamy</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Short 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LC30</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tiny round, creamy-white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LC31</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tiny round, creamy-white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Rods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r w:rsidR="00832343" w:rsidRPr="0008084F" w:rsidTr="00F94060">
        <w:tc>
          <w:tcPr>
            <w:tcW w:w="817" w:type="dxa"/>
            <w:shd w:val="clear" w:color="auto" w:fill="auto"/>
          </w:tcPr>
          <w:p w:rsidR="00832343" w:rsidRPr="0008084F" w:rsidRDefault="005D3FAF" w:rsidP="00F94060">
            <w:pPr>
              <w:spacing w:after="0"/>
              <w:rPr>
                <w:rFonts w:ascii="Times New Roman" w:hAnsi="Times New Roman"/>
                <w:sz w:val="16"/>
                <w:szCs w:val="16"/>
              </w:rPr>
            </w:pPr>
            <w:r>
              <w:rPr>
                <w:rFonts w:ascii="Times New Roman" w:hAnsi="Times New Roman"/>
                <w:sz w:val="16"/>
                <w:szCs w:val="16"/>
              </w:rPr>
              <w:t>LC32</w:t>
            </w:r>
          </w:p>
        </w:tc>
        <w:tc>
          <w:tcPr>
            <w:tcW w:w="283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Small, smooth spherical, creamy-white</w:t>
            </w:r>
          </w:p>
        </w:tc>
        <w:tc>
          <w:tcPr>
            <w:tcW w:w="2693"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Cocci arranged in pairs and chains</w:t>
            </w:r>
          </w:p>
        </w:tc>
        <w:tc>
          <w:tcPr>
            <w:tcW w:w="709"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851"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685"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732"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HE</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832343"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0326E2" w:rsidP="00F94060">
            <w:pPr>
              <w:spacing w:after="0"/>
              <w:rPr>
                <w:rFonts w:ascii="Times New Roman" w:hAnsi="Times New Roman"/>
                <w:sz w:val="16"/>
                <w:szCs w:val="16"/>
              </w:rPr>
            </w:pPr>
            <w:r w:rsidRPr="0008084F">
              <w:rPr>
                <w:rFonts w:ascii="Times New Roman" w:hAnsi="Times New Roman"/>
                <w:sz w:val="16"/>
                <w:szCs w:val="16"/>
              </w:rPr>
              <w:t>+</w:t>
            </w:r>
          </w:p>
        </w:tc>
        <w:tc>
          <w:tcPr>
            <w:tcW w:w="567"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c>
          <w:tcPr>
            <w:tcW w:w="452" w:type="dxa"/>
            <w:shd w:val="clear" w:color="auto" w:fill="auto"/>
          </w:tcPr>
          <w:p w:rsidR="00832343" w:rsidRPr="0008084F" w:rsidRDefault="002F774B" w:rsidP="00F94060">
            <w:pPr>
              <w:spacing w:after="0"/>
              <w:rPr>
                <w:rFonts w:ascii="Times New Roman" w:hAnsi="Times New Roman"/>
                <w:sz w:val="16"/>
                <w:szCs w:val="16"/>
              </w:rPr>
            </w:pPr>
            <w:r w:rsidRPr="0008084F">
              <w:rPr>
                <w:rFonts w:ascii="Times New Roman" w:hAnsi="Times New Roman"/>
                <w:sz w:val="16"/>
                <w:szCs w:val="16"/>
              </w:rPr>
              <w:t>+</w:t>
            </w:r>
          </w:p>
        </w:tc>
      </w:tr>
    </w:tbl>
    <w:p w:rsidR="00832343" w:rsidRPr="00A10F2B" w:rsidRDefault="00832343" w:rsidP="00832343">
      <w:pPr>
        <w:rPr>
          <w:rFonts w:ascii="Times New Roman" w:hAnsi="Times New Roman"/>
          <w:b/>
          <w:sz w:val="24"/>
          <w:szCs w:val="24"/>
        </w:rPr>
        <w:sectPr w:rsidR="00832343" w:rsidRPr="00A10F2B" w:rsidSect="00C447EE">
          <w:type w:val="nextColumn"/>
          <w:pgSz w:w="15840" w:h="12240" w:orient="landscape"/>
          <w:pgMar w:top="1584" w:right="1166" w:bottom="1440" w:left="2160" w:header="720" w:footer="720" w:gutter="0"/>
          <w:pgNumType w:start="88"/>
          <w:cols w:space="720"/>
          <w:docGrid w:linePitch="360"/>
        </w:sectPr>
      </w:pPr>
      <w:r w:rsidRPr="00A10F2B">
        <w:rPr>
          <w:rFonts w:ascii="Times New Roman" w:hAnsi="Times New Roman"/>
          <w:b/>
          <w:sz w:val="24"/>
          <w:szCs w:val="24"/>
        </w:rPr>
        <w:t>Key: - = n</w:t>
      </w:r>
      <w:r w:rsidR="00B843E0" w:rsidRPr="00A10F2B">
        <w:rPr>
          <w:rFonts w:ascii="Times New Roman" w:hAnsi="Times New Roman"/>
          <w:b/>
          <w:sz w:val="24"/>
          <w:szCs w:val="24"/>
        </w:rPr>
        <w:t>egative; + = positive; W = weak</w:t>
      </w:r>
      <w:r w:rsidRPr="00A10F2B">
        <w:rPr>
          <w:rFonts w:ascii="Times New Roman" w:hAnsi="Times New Roman"/>
          <w:b/>
          <w:sz w:val="24"/>
          <w:szCs w:val="24"/>
        </w:rPr>
        <w:t xml:space="preserve"> growth; HM = Homofermentative; HE = Heterofermentative</w:t>
      </w:r>
    </w:p>
    <w:p w:rsidR="00832343" w:rsidRPr="00A10F2B" w:rsidRDefault="00832343" w:rsidP="00832343">
      <w:pPr>
        <w:spacing w:after="0"/>
        <w:ind w:left="1134" w:hanging="1134"/>
        <w:rPr>
          <w:rFonts w:ascii="Times New Roman" w:hAnsi="Times New Roman"/>
          <w:b/>
          <w:sz w:val="24"/>
          <w:szCs w:val="24"/>
        </w:rPr>
      </w:pPr>
      <w:r w:rsidRPr="00A10F2B">
        <w:rPr>
          <w:rFonts w:ascii="Times New Roman" w:hAnsi="Times New Roman"/>
          <w:b/>
          <w:sz w:val="24"/>
          <w:szCs w:val="24"/>
        </w:rPr>
        <w:lastRenderedPageBreak/>
        <w:t>Table 4.6:</w:t>
      </w:r>
      <w:r w:rsidRPr="00A10F2B">
        <w:rPr>
          <w:rFonts w:ascii="Times New Roman" w:hAnsi="Times New Roman"/>
          <w:sz w:val="24"/>
          <w:szCs w:val="24"/>
        </w:rPr>
        <w:t xml:space="preserve"> </w:t>
      </w:r>
      <w:r w:rsidRPr="00A10F2B">
        <w:rPr>
          <w:rFonts w:ascii="Times New Roman" w:hAnsi="Times New Roman"/>
          <w:b/>
          <w:sz w:val="24"/>
          <w:szCs w:val="24"/>
        </w:rPr>
        <w:t>Sugar fermentation test and MA</w:t>
      </w:r>
      <w:r w:rsidR="00D54D12">
        <w:rPr>
          <w:rFonts w:ascii="Times New Roman" w:hAnsi="Times New Roman"/>
          <w:b/>
          <w:sz w:val="24"/>
          <w:szCs w:val="24"/>
        </w:rPr>
        <w:t xml:space="preserve">LDI-TOF scoring on LAB isolated </w:t>
      </w:r>
      <w:r w:rsidRPr="00A10F2B">
        <w:rPr>
          <w:rFonts w:ascii="Times New Roman" w:hAnsi="Times New Roman"/>
          <w:b/>
          <w:sz w:val="24"/>
          <w:szCs w:val="24"/>
        </w:rPr>
        <w:t xml:space="preserve">from </w:t>
      </w:r>
      <w:r w:rsidR="00B74EEA" w:rsidRPr="00D54D12">
        <w:rPr>
          <w:rFonts w:ascii="Times New Roman" w:hAnsi="Times New Roman"/>
          <w:b/>
          <w:sz w:val="24"/>
          <w:szCs w:val="24"/>
        </w:rPr>
        <w:t>fermented</w:t>
      </w:r>
      <w:r w:rsidR="00D54D12">
        <w:rPr>
          <w:rFonts w:ascii="Times New Roman" w:hAnsi="Times New Roman"/>
          <w:b/>
          <w:sz w:val="24"/>
          <w:szCs w:val="24"/>
        </w:rPr>
        <w:t xml:space="preserve"> </w:t>
      </w:r>
      <w:r w:rsidRPr="00A10F2B">
        <w:rPr>
          <w:rFonts w:ascii="Times New Roman" w:hAnsi="Times New Roman"/>
          <w:b/>
          <w:sz w:val="24"/>
          <w:szCs w:val="24"/>
        </w:rPr>
        <w:t>cassava</w:t>
      </w:r>
    </w:p>
    <w:tbl>
      <w:tblPr>
        <w:tblW w:w="9270" w:type="dxa"/>
        <w:tblBorders>
          <w:top w:val="single" w:sz="4" w:space="0" w:color="auto"/>
        </w:tblBorders>
        <w:tblLook w:val="04A0" w:firstRow="1" w:lastRow="0" w:firstColumn="1" w:lastColumn="0" w:noHBand="0" w:noVBand="1"/>
      </w:tblPr>
      <w:tblGrid>
        <w:gridCol w:w="763"/>
        <w:gridCol w:w="539"/>
        <w:gridCol w:w="586"/>
        <w:gridCol w:w="587"/>
        <w:gridCol w:w="587"/>
        <w:gridCol w:w="566"/>
        <w:gridCol w:w="546"/>
        <w:gridCol w:w="597"/>
        <w:gridCol w:w="517"/>
        <w:gridCol w:w="576"/>
        <w:gridCol w:w="505"/>
        <w:gridCol w:w="896"/>
        <w:gridCol w:w="2005"/>
      </w:tblGrid>
      <w:tr w:rsidR="00BF3829" w:rsidRPr="00BF3829" w:rsidTr="005D3FAF">
        <w:tc>
          <w:tcPr>
            <w:tcW w:w="763"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Isolate code</w:t>
            </w:r>
          </w:p>
        </w:tc>
        <w:tc>
          <w:tcPr>
            <w:tcW w:w="539"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Ara</w:t>
            </w:r>
          </w:p>
        </w:tc>
        <w:tc>
          <w:tcPr>
            <w:tcW w:w="586"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Fruc</w:t>
            </w:r>
          </w:p>
        </w:tc>
        <w:tc>
          <w:tcPr>
            <w:tcW w:w="587"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Gala</w:t>
            </w:r>
          </w:p>
        </w:tc>
        <w:tc>
          <w:tcPr>
            <w:tcW w:w="587"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Gluc</w:t>
            </w:r>
          </w:p>
        </w:tc>
        <w:tc>
          <w:tcPr>
            <w:tcW w:w="566"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Lact</w:t>
            </w:r>
          </w:p>
        </w:tc>
        <w:tc>
          <w:tcPr>
            <w:tcW w:w="546"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Mal</w:t>
            </w:r>
          </w:p>
        </w:tc>
        <w:tc>
          <w:tcPr>
            <w:tcW w:w="597"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Rafn</w:t>
            </w:r>
          </w:p>
        </w:tc>
        <w:tc>
          <w:tcPr>
            <w:tcW w:w="517"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Rib</w:t>
            </w:r>
          </w:p>
        </w:tc>
        <w:tc>
          <w:tcPr>
            <w:tcW w:w="576"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Sucr</w:t>
            </w:r>
          </w:p>
        </w:tc>
        <w:tc>
          <w:tcPr>
            <w:tcW w:w="505"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Xyl</w:t>
            </w:r>
          </w:p>
        </w:tc>
        <w:tc>
          <w:tcPr>
            <w:tcW w:w="896" w:type="dxa"/>
            <w:tcBorders>
              <w:top w:val="single" w:sz="4" w:space="0" w:color="auto"/>
              <w:bottom w:val="single" w:sz="4" w:space="0" w:color="auto"/>
            </w:tcBorders>
            <w:shd w:val="clear" w:color="auto" w:fill="auto"/>
          </w:tcPr>
          <w:p w:rsidR="00832343" w:rsidRPr="00BF3829" w:rsidRDefault="00832343" w:rsidP="00BF3829">
            <w:pPr>
              <w:spacing w:after="0" w:line="240" w:lineRule="auto"/>
              <w:rPr>
                <w:rFonts w:ascii="Times New Roman" w:hAnsi="Times New Roman"/>
                <w:b/>
                <w:sz w:val="18"/>
                <w:szCs w:val="18"/>
              </w:rPr>
            </w:pPr>
            <w:r w:rsidRPr="00BF3829">
              <w:rPr>
                <w:rFonts w:ascii="Times New Roman" w:hAnsi="Times New Roman"/>
                <w:b/>
                <w:sz w:val="18"/>
                <w:szCs w:val="18"/>
              </w:rPr>
              <w:t>M</w:t>
            </w:r>
            <w:r w:rsidR="00BF3829">
              <w:rPr>
                <w:rFonts w:ascii="Times New Roman" w:hAnsi="Times New Roman"/>
                <w:b/>
                <w:sz w:val="18"/>
                <w:szCs w:val="18"/>
              </w:rPr>
              <w:t xml:space="preserve">ALDI-TOF </w:t>
            </w:r>
            <w:r w:rsidRPr="00BF3829">
              <w:rPr>
                <w:rFonts w:ascii="Times New Roman" w:hAnsi="Times New Roman"/>
                <w:b/>
                <w:sz w:val="18"/>
                <w:szCs w:val="18"/>
              </w:rPr>
              <w:t>Score</w:t>
            </w:r>
          </w:p>
        </w:tc>
        <w:tc>
          <w:tcPr>
            <w:tcW w:w="2005" w:type="dxa"/>
            <w:tcBorders>
              <w:top w:val="single" w:sz="4" w:space="0" w:color="auto"/>
              <w:bottom w:val="single" w:sz="4" w:space="0" w:color="auto"/>
            </w:tcBorders>
            <w:shd w:val="clear" w:color="auto" w:fill="auto"/>
          </w:tcPr>
          <w:p w:rsidR="00832343" w:rsidRPr="00BF3829" w:rsidRDefault="00832343" w:rsidP="007E169F">
            <w:pPr>
              <w:spacing w:after="0" w:line="240" w:lineRule="auto"/>
              <w:rPr>
                <w:rFonts w:ascii="Times New Roman" w:hAnsi="Times New Roman"/>
                <w:b/>
                <w:sz w:val="18"/>
                <w:szCs w:val="18"/>
              </w:rPr>
            </w:pPr>
            <w:r w:rsidRPr="00BF3829">
              <w:rPr>
                <w:rFonts w:ascii="Times New Roman" w:hAnsi="Times New Roman"/>
                <w:b/>
                <w:sz w:val="18"/>
                <w:szCs w:val="18"/>
              </w:rPr>
              <w:t>Probable Identity</w:t>
            </w:r>
          </w:p>
        </w:tc>
      </w:tr>
      <w:tr w:rsidR="005D3FAF" w:rsidRPr="00BF3829" w:rsidTr="005D3FAF">
        <w:tc>
          <w:tcPr>
            <w:tcW w:w="763" w:type="dxa"/>
            <w:tcBorders>
              <w:top w:val="single" w:sz="4" w:space="0" w:color="auto"/>
            </w:tcBorders>
            <w:shd w:val="clear" w:color="auto" w:fill="auto"/>
          </w:tcPr>
          <w:p w:rsidR="005D3FAF" w:rsidRPr="0008084F" w:rsidRDefault="005D3FAF" w:rsidP="00AF4506">
            <w:pPr>
              <w:spacing w:after="0"/>
              <w:rPr>
                <w:rFonts w:ascii="Times New Roman" w:hAnsi="Times New Roman"/>
                <w:sz w:val="16"/>
                <w:szCs w:val="16"/>
              </w:rPr>
            </w:pPr>
            <w:r w:rsidRPr="0008084F">
              <w:rPr>
                <w:rFonts w:ascii="Times New Roman" w:hAnsi="Times New Roman"/>
                <w:sz w:val="16"/>
                <w:szCs w:val="16"/>
              </w:rPr>
              <w:t>LC01</w:t>
            </w:r>
          </w:p>
        </w:tc>
        <w:tc>
          <w:tcPr>
            <w:tcW w:w="539"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2.080</w:t>
            </w:r>
          </w:p>
        </w:tc>
        <w:tc>
          <w:tcPr>
            <w:tcW w:w="2005" w:type="dxa"/>
            <w:tcBorders>
              <w:top w:val="single" w:sz="4" w:space="0" w:color="auto"/>
            </w:tcBorders>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sidRPr="0008084F">
              <w:rPr>
                <w:rFonts w:ascii="Times New Roman" w:hAnsi="Times New Roman"/>
                <w:sz w:val="16"/>
                <w:szCs w:val="16"/>
              </w:rPr>
              <w:t>LC02</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1.985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 xml:space="preserve">Lactobacillus plantarum </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sidRPr="0008084F">
              <w:rPr>
                <w:rFonts w:ascii="Times New Roman" w:hAnsi="Times New Roman"/>
                <w:sz w:val="16"/>
                <w:szCs w:val="16"/>
              </w:rPr>
              <w:t>LC03</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2.078</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sidRPr="0008084F">
              <w:rPr>
                <w:rFonts w:ascii="Times New Roman" w:hAnsi="Times New Roman"/>
                <w:sz w:val="16"/>
                <w:szCs w:val="16"/>
              </w:rPr>
              <w:t>LC04</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2.058</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sidRPr="0008084F">
              <w:rPr>
                <w:rFonts w:ascii="Times New Roman" w:hAnsi="Times New Roman"/>
                <w:sz w:val="16"/>
                <w:szCs w:val="16"/>
              </w:rPr>
              <w:t>LC05</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2.219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LC06</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2.135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LC07</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2.224</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LC08</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2.253</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LC09</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2.145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LC10</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2.269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LC11</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2.260</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LC12</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1.428</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LC13</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1.319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LC14</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1.519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LC15</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1.588</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LC16</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1.424</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LC17</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1.699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LC18</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1.786</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LC19</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1.583</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LC20</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1.309</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LC21</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1.670</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paracasei paracasei</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LC22</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2.173</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LC23</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1.790</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LC24</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1.763</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LC25</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1.653</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LC26</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2.351</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LC27</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1.825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Leuconostoc pseudomenseteriods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LC28</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1.766</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Enterococcus faaecalis</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LC29</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1.675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plantarum</w:t>
            </w:r>
          </w:p>
        </w:tc>
      </w:tr>
      <w:tr w:rsidR="005D3FAF" w:rsidRPr="00BF3829" w:rsidTr="005D3FAF">
        <w:tc>
          <w:tcPr>
            <w:tcW w:w="763" w:type="dxa"/>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LC30</w:t>
            </w:r>
          </w:p>
        </w:tc>
        <w:tc>
          <w:tcPr>
            <w:tcW w:w="539"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2.155</w:t>
            </w:r>
          </w:p>
        </w:tc>
        <w:tc>
          <w:tcPr>
            <w:tcW w:w="2005" w:type="dxa"/>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brevis</w:t>
            </w:r>
          </w:p>
        </w:tc>
      </w:tr>
      <w:tr w:rsidR="005D3FAF" w:rsidRPr="00BF3829" w:rsidTr="005D3FAF">
        <w:tc>
          <w:tcPr>
            <w:tcW w:w="763" w:type="dxa"/>
            <w:tcBorders>
              <w:bottom w:val="nil"/>
            </w:tcBorders>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LC31</w:t>
            </w:r>
          </w:p>
        </w:tc>
        <w:tc>
          <w:tcPr>
            <w:tcW w:w="539"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tcBorders>
              <w:bottom w:val="nil"/>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2.221</w:t>
            </w:r>
          </w:p>
        </w:tc>
        <w:tc>
          <w:tcPr>
            <w:tcW w:w="2005" w:type="dxa"/>
            <w:tcBorders>
              <w:bottom w:val="nil"/>
            </w:tcBorders>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Lactobacillus brevis</w:t>
            </w:r>
          </w:p>
        </w:tc>
      </w:tr>
      <w:tr w:rsidR="005D3FAF" w:rsidRPr="00BF3829" w:rsidTr="005D3FAF">
        <w:tc>
          <w:tcPr>
            <w:tcW w:w="763" w:type="dxa"/>
            <w:tcBorders>
              <w:top w:val="nil"/>
              <w:bottom w:val="single" w:sz="4" w:space="0" w:color="auto"/>
            </w:tcBorders>
            <w:shd w:val="clear" w:color="auto" w:fill="auto"/>
          </w:tcPr>
          <w:p w:rsidR="005D3FAF" w:rsidRPr="0008084F" w:rsidRDefault="005D3FAF" w:rsidP="00AF4506">
            <w:pPr>
              <w:spacing w:after="0"/>
              <w:rPr>
                <w:rFonts w:ascii="Times New Roman" w:hAnsi="Times New Roman"/>
                <w:sz w:val="16"/>
                <w:szCs w:val="16"/>
              </w:rPr>
            </w:pPr>
            <w:r>
              <w:rPr>
                <w:rFonts w:ascii="Times New Roman" w:hAnsi="Times New Roman"/>
                <w:sz w:val="16"/>
                <w:szCs w:val="16"/>
              </w:rPr>
              <w:t>LC32</w:t>
            </w:r>
          </w:p>
        </w:tc>
        <w:tc>
          <w:tcPr>
            <w:tcW w:w="539"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6"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87"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66"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46"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97"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17"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76"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505"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w:t>
            </w:r>
          </w:p>
        </w:tc>
        <w:tc>
          <w:tcPr>
            <w:tcW w:w="896"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sz w:val="18"/>
                <w:szCs w:val="18"/>
              </w:rPr>
            </w:pPr>
            <w:r w:rsidRPr="00BF3829">
              <w:rPr>
                <w:rFonts w:ascii="Times New Roman" w:hAnsi="Times New Roman"/>
                <w:sz w:val="18"/>
                <w:szCs w:val="18"/>
              </w:rPr>
              <w:t>1.832</w:t>
            </w:r>
          </w:p>
        </w:tc>
        <w:tc>
          <w:tcPr>
            <w:tcW w:w="2005" w:type="dxa"/>
            <w:tcBorders>
              <w:top w:val="nil"/>
              <w:bottom w:val="single" w:sz="4" w:space="0" w:color="auto"/>
            </w:tcBorders>
            <w:shd w:val="clear" w:color="auto" w:fill="auto"/>
          </w:tcPr>
          <w:p w:rsidR="005D3FAF" w:rsidRPr="00BF3829" w:rsidRDefault="005D3FAF" w:rsidP="007E169F">
            <w:pPr>
              <w:spacing w:after="0" w:line="240" w:lineRule="auto"/>
              <w:rPr>
                <w:rFonts w:ascii="Times New Roman" w:hAnsi="Times New Roman"/>
                <w:i/>
                <w:sz w:val="18"/>
                <w:szCs w:val="18"/>
              </w:rPr>
            </w:pPr>
            <w:r w:rsidRPr="00BF3829">
              <w:rPr>
                <w:rFonts w:ascii="Times New Roman" w:hAnsi="Times New Roman"/>
                <w:i/>
                <w:sz w:val="18"/>
                <w:szCs w:val="18"/>
              </w:rPr>
              <w:t>Leuconostoc pseudomenseteriods</w:t>
            </w:r>
          </w:p>
        </w:tc>
      </w:tr>
    </w:tbl>
    <w:p w:rsidR="00072922" w:rsidRDefault="00832343" w:rsidP="00832343">
      <w:pPr>
        <w:spacing w:after="0"/>
        <w:rPr>
          <w:rFonts w:ascii="Times New Roman" w:hAnsi="Times New Roman"/>
          <w:b/>
          <w:sz w:val="24"/>
          <w:szCs w:val="24"/>
        </w:rPr>
      </w:pPr>
      <w:r w:rsidRPr="00A10F2B">
        <w:rPr>
          <w:rFonts w:ascii="Times New Roman" w:hAnsi="Times New Roman"/>
          <w:b/>
          <w:sz w:val="24"/>
          <w:szCs w:val="24"/>
        </w:rPr>
        <w:t xml:space="preserve">Key: </w:t>
      </w:r>
    </w:p>
    <w:p w:rsidR="00072922" w:rsidRDefault="00832343" w:rsidP="00832343">
      <w:pPr>
        <w:spacing w:after="0"/>
        <w:rPr>
          <w:rFonts w:ascii="Times New Roman" w:hAnsi="Times New Roman"/>
          <w:b/>
          <w:sz w:val="24"/>
          <w:szCs w:val="24"/>
        </w:rPr>
      </w:pPr>
      <w:r w:rsidRPr="00A10F2B">
        <w:rPr>
          <w:rFonts w:ascii="Times New Roman" w:hAnsi="Times New Roman"/>
          <w:b/>
          <w:sz w:val="24"/>
          <w:szCs w:val="24"/>
        </w:rPr>
        <w:t xml:space="preserve">Ara= Arabinose; Fruc= Fructose; Gala= Galactose; Gluc= Glucose; Lact=Lactose; Mal= Maltose; Rafn= Raffinose; Rib= Ribose; Sucr= Sucrose; Xyl= Xylose; </w:t>
      </w:r>
    </w:p>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t>- = Negative; + = Positive</w:t>
      </w:r>
    </w:p>
    <w:p w:rsidR="00832343" w:rsidRPr="00A10F2B" w:rsidRDefault="00832343" w:rsidP="00832343">
      <w:pPr>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after="0"/>
        <w:rPr>
          <w:rFonts w:ascii="Times New Roman" w:hAnsi="Times New Roman"/>
          <w:b/>
          <w:sz w:val="24"/>
          <w:szCs w:val="24"/>
        </w:rPr>
        <w:sectPr w:rsidR="00832343" w:rsidRPr="00A10F2B" w:rsidSect="00C447EE">
          <w:type w:val="nextColumn"/>
          <w:pgSz w:w="12240" w:h="15840"/>
          <w:pgMar w:top="1584" w:right="1166" w:bottom="1440" w:left="2160" w:header="720" w:footer="720" w:gutter="0"/>
          <w:pgNumType w:start="89"/>
          <w:cols w:space="720"/>
          <w:docGrid w:linePitch="360"/>
        </w:sectPr>
      </w:pPr>
    </w:p>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lastRenderedPageBreak/>
        <w:t xml:space="preserve">Table 4.7: </w:t>
      </w:r>
      <w:r w:rsidR="00752F4D" w:rsidRPr="00A10F2B">
        <w:rPr>
          <w:rFonts w:ascii="Times New Roman" w:hAnsi="Times New Roman"/>
          <w:b/>
          <w:sz w:val="24"/>
          <w:szCs w:val="24"/>
        </w:rPr>
        <w:t>Morphological</w:t>
      </w:r>
      <w:r w:rsidR="00752F4D">
        <w:rPr>
          <w:rFonts w:ascii="Times New Roman" w:hAnsi="Times New Roman"/>
          <w:b/>
          <w:sz w:val="24"/>
          <w:szCs w:val="24"/>
        </w:rPr>
        <w:t>, biochemical and p</w:t>
      </w:r>
      <w:r w:rsidRPr="00A10F2B">
        <w:rPr>
          <w:rFonts w:ascii="Times New Roman" w:hAnsi="Times New Roman"/>
          <w:b/>
          <w:sz w:val="24"/>
          <w:szCs w:val="24"/>
        </w:rPr>
        <w:t xml:space="preserve">hysiological test on yeasts isolated from </w:t>
      </w:r>
      <w:r w:rsidR="00B74EEA" w:rsidRPr="001C5454">
        <w:rPr>
          <w:rFonts w:ascii="Times New Roman" w:hAnsi="Times New Roman"/>
          <w:b/>
          <w:sz w:val="24"/>
          <w:szCs w:val="24"/>
        </w:rPr>
        <w:t>fermented</w:t>
      </w:r>
      <w:r w:rsidRPr="001C5454">
        <w:rPr>
          <w:rFonts w:ascii="Times New Roman" w:hAnsi="Times New Roman"/>
          <w:b/>
          <w:sz w:val="24"/>
          <w:szCs w:val="24"/>
        </w:rPr>
        <w:t xml:space="preserve"> </w:t>
      </w:r>
      <w:r w:rsidRPr="00A10F2B">
        <w:rPr>
          <w:rFonts w:ascii="Times New Roman" w:hAnsi="Times New Roman"/>
          <w:b/>
          <w:sz w:val="24"/>
          <w:szCs w:val="24"/>
        </w:rPr>
        <w:t>cassava</w:t>
      </w:r>
    </w:p>
    <w:tbl>
      <w:tblPr>
        <w:tblW w:w="13291" w:type="dxa"/>
        <w:tblBorders>
          <w:top w:val="single" w:sz="4" w:space="0" w:color="auto"/>
          <w:bottom w:val="single" w:sz="4" w:space="0" w:color="auto"/>
        </w:tblBorders>
        <w:tblLayout w:type="fixed"/>
        <w:tblLook w:val="04A0" w:firstRow="1" w:lastRow="0" w:firstColumn="1" w:lastColumn="0" w:noHBand="0" w:noVBand="1"/>
      </w:tblPr>
      <w:tblGrid>
        <w:gridCol w:w="675"/>
        <w:gridCol w:w="4678"/>
        <w:gridCol w:w="1276"/>
        <w:gridCol w:w="567"/>
        <w:gridCol w:w="567"/>
        <w:gridCol w:w="567"/>
        <w:gridCol w:w="567"/>
        <w:gridCol w:w="425"/>
        <w:gridCol w:w="425"/>
        <w:gridCol w:w="567"/>
        <w:gridCol w:w="567"/>
        <w:gridCol w:w="567"/>
        <w:gridCol w:w="567"/>
        <w:gridCol w:w="603"/>
        <w:gridCol w:w="673"/>
      </w:tblGrid>
      <w:tr w:rsidR="00832343" w:rsidRPr="00752F4D" w:rsidTr="00CF17BD">
        <w:trPr>
          <w:cantSplit/>
          <w:trHeight w:val="1556"/>
        </w:trPr>
        <w:tc>
          <w:tcPr>
            <w:tcW w:w="675"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Isolate code</w:t>
            </w:r>
          </w:p>
        </w:tc>
        <w:tc>
          <w:tcPr>
            <w:tcW w:w="4678"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Colony Morphology</w:t>
            </w:r>
          </w:p>
        </w:tc>
        <w:tc>
          <w:tcPr>
            <w:tcW w:w="1276"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Cell Morphology</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25</w:t>
            </w:r>
            <w:r w:rsidR="00752F4D" w:rsidRPr="00752F4D">
              <w:rPr>
                <w:rFonts w:ascii="Times New Roman" w:hAnsi="Times New Roman"/>
                <w:b/>
                <w:sz w:val="18"/>
                <w:szCs w:val="18"/>
                <w:vertAlign w:val="superscript"/>
              </w:rPr>
              <w:t>o</w:t>
            </w:r>
            <w:r w:rsidRPr="00752F4D">
              <w:rPr>
                <w:rFonts w:ascii="Times New Roman" w:hAnsi="Times New Roman"/>
                <w:b/>
                <w:sz w:val="18"/>
                <w:szCs w:val="18"/>
              </w:rPr>
              <w:t>C</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30</w:t>
            </w:r>
            <w:r w:rsidR="00752F4D" w:rsidRPr="00752F4D">
              <w:rPr>
                <w:rFonts w:ascii="Times New Roman" w:hAnsi="Times New Roman"/>
                <w:b/>
                <w:sz w:val="18"/>
                <w:szCs w:val="18"/>
                <w:vertAlign w:val="superscript"/>
              </w:rPr>
              <w:t>0</w:t>
            </w:r>
            <w:r w:rsidRPr="00752F4D">
              <w:rPr>
                <w:rFonts w:ascii="Times New Roman" w:hAnsi="Times New Roman"/>
                <w:b/>
                <w:sz w:val="18"/>
                <w:szCs w:val="18"/>
              </w:rPr>
              <w:t>C</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37</w:t>
            </w:r>
            <w:r w:rsidR="00752F4D" w:rsidRPr="00752F4D">
              <w:rPr>
                <w:rFonts w:ascii="Times New Roman" w:hAnsi="Times New Roman"/>
                <w:b/>
                <w:sz w:val="18"/>
                <w:szCs w:val="18"/>
                <w:vertAlign w:val="superscript"/>
              </w:rPr>
              <w:t>o</w:t>
            </w:r>
            <w:r w:rsidRPr="00752F4D">
              <w:rPr>
                <w:rFonts w:ascii="Times New Roman" w:hAnsi="Times New Roman"/>
                <w:b/>
                <w:sz w:val="18"/>
                <w:szCs w:val="18"/>
              </w:rPr>
              <w:t>C</w:t>
            </w:r>
          </w:p>
        </w:tc>
        <w:tc>
          <w:tcPr>
            <w:tcW w:w="567" w:type="dxa"/>
            <w:tcBorders>
              <w:top w:val="single" w:sz="4" w:space="0" w:color="auto"/>
              <w:bottom w:val="single" w:sz="4" w:space="0" w:color="auto"/>
            </w:tcBorders>
            <w:shd w:val="clear" w:color="auto" w:fill="auto"/>
            <w:textDirection w:val="btLr"/>
          </w:tcPr>
          <w:p w:rsidR="00832343" w:rsidRPr="00752F4D" w:rsidRDefault="00CF17BD"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50% Glu</w:t>
            </w:r>
            <w:r w:rsidR="000A782D">
              <w:rPr>
                <w:rFonts w:ascii="Times New Roman" w:hAnsi="Times New Roman"/>
                <w:b/>
                <w:sz w:val="18"/>
                <w:szCs w:val="18"/>
              </w:rPr>
              <w:t>cose</w:t>
            </w:r>
          </w:p>
        </w:tc>
        <w:tc>
          <w:tcPr>
            <w:tcW w:w="425"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60% Glu</w:t>
            </w:r>
            <w:r w:rsidR="000A782D">
              <w:rPr>
                <w:rFonts w:ascii="Times New Roman" w:hAnsi="Times New Roman"/>
                <w:b/>
                <w:sz w:val="18"/>
                <w:szCs w:val="18"/>
              </w:rPr>
              <w:t>cose</w:t>
            </w:r>
          </w:p>
        </w:tc>
        <w:tc>
          <w:tcPr>
            <w:tcW w:w="425"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Urease test</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Potassium nitrate</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Sodium nitrite</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1% acetic acid</w:t>
            </w:r>
          </w:p>
        </w:tc>
        <w:tc>
          <w:tcPr>
            <w:tcW w:w="567"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0.01% cyclo</w:t>
            </w:r>
          </w:p>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hexamide</w:t>
            </w:r>
          </w:p>
        </w:tc>
        <w:tc>
          <w:tcPr>
            <w:tcW w:w="603" w:type="dxa"/>
            <w:tcBorders>
              <w:top w:val="single" w:sz="4" w:space="0" w:color="auto"/>
              <w:bottom w:val="single" w:sz="4" w:space="0" w:color="auto"/>
            </w:tcBorders>
            <w:shd w:val="clear" w:color="auto" w:fill="auto"/>
            <w:textDirection w:val="btLr"/>
          </w:tcPr>
          <w:p w:rsidR="00832343" w:rsidRPr="00752F4D" w:rsidRDefault="00CF17BD" w:rsidP="00CF17BD">
            <w:pPr>
              <w:spacing w:after="0" w:line="240" w:lineRule="auto"/>
              <w:ind w:left="113" w:right="113"/>
              <w:rPr>
                <w:rFonts w:ascii="Times New Roman" w:hAnsi="Times New Roman"/>
                <w:b/>
                <w:sz w:val="18"/>
                <w:szCs w:val="18"/>
              </w:rPr>
            </w:pPr>
            <w:r w:rsidRPr="00752F4D">
              <w:rPr>
                <w:rFonts w:ascii="Times New Roman" w:hAnsi="Times New Roman"/>
                <w:b/>
                <w:sz w:val="18"/>
                <w:szCs w:val="18"/>
              </w:rPr>
              <w:t>0.1% cyclohexamide</w:t>
            </w:r>
          </w:p>
        </w:tc>
        <w:tc>
          <w:tcPr>
            <w:tcW w:w="673" w:type="dxa"/>
            <w:tcBorders>
              <w:top w:val="single" w:sz="4" w:space="0" w:color="auto"/>
              <w:bottom w:val="single" w:sz="4" w:space="0" w:color="auto"/>
            </w:tcBorders>
            <w:shd w:val="clear" w:color="auto" w:fill="auto"/>
            <w:textDirection w:val="btLr"/>
          </w:tcPr>
          <w:p w:rsidR="00832343" w:rsidRPr="00752F4D" w:rsidRDefault="00832343" w:rsidP="00F94060">
            <w:pPr>
              <w:spacing w:after="0" w:line="240" w:lineRule="auto"/>
              <w:ind w:left="113" w:right="113"/>
              <w:rPr>
                <w:rFonts w:ascii="Times New Roman" w:hAnsi="Times New Roman"/>
                <w:b/>
                <w:sz w:val="18"/>
                <w:szCs w:val="18"/>
              </w:rPr>
            </w:pPr>
            <w:r w:rsidRPr="00752F4D">
              <w:rPr>
                <w:rFonts w:ascii="Times New Roman" w:hAnsi="Times New Roman"/>
                <w:b/>
                <w:sz w:val="18"/>
                <w:szCs w:val="18"/>
              </w:rPr>
              <w:t>Starch hydrolysis</w:t>
            </w:r>
          </w:p>
        </w:tc>
      </w:tr>
      <w:tr w:rsidR="00832343" w:rsidRPr="00752F4D" w:rsidTr="002B0115">
        <w:tc>
          <w:tcPr>
            <w:tcW w:w="675"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YC01</w:t>
            </w:r>
          </w:p>
        </w:tc>
        <w:tc>
          <w:tcPr>
            <w:tcW w:w="4678"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tcBorders>
              <w:top w:val="single" w:sz="4" w:space="0" w:color="auto"/>
            </w:tcBorders>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tcBorders>
              <w:top w:val="single" w:sz="4" w:space="0" w:color="auto"/>
            </w:tcBorders>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tcBorders>
              <w:top w:val="single" w:sz="4" w:space="0" w:color="auto"/>
            </w:tcBorders>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tcBorders>
              <w:top w:val="single" w:sz="4" w:space="0" w:color="auto"/>
            </w:tcBorders>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YC02</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YC03</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white, smooth, raised</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YC04</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YC05</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YC06</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YC07</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YC08</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YC09</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YC10</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YC11</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YC12</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white, smooth, raised</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YC13</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YC14</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YC15</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YC16</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YC17</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YC18</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YC19</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YC20</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white, smooth, raised</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YC21</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YC22</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YC23</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YC24</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YC25</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YC26</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YC27</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YC28</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YC29</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white, smooth, raised</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YC30</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 sized, Creamy, smooth, lobate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YC31</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r w:rsidR="00832343" w:rsidRPr="00752F4D" w:rsidTr="002B0115">
        <w:tc>
          <w:tcPr>
            <w:tcW w:w="67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YC32</w:t>
            </w:r>
          </w:p>
        </w:tc>
        <w:tc>
          <w:tcPr>
            <w:tcW w:w="4678"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Medium-sized, creamy, smooth edges</w:t>
            </w:r>
          </w:p>
        </w:tc>
        <w:tc>
          <w:tcPr>
            <w:tcW w:w="1276" w:type="dxa"/>
            <w:shd w:val="clear" w:color="auto" w:fill="auto"/>
          </w:tcPr>
          <w:p w:rsidR="00832343" w:rsidRPr="00752F4D" w:rsidRDefault="002B0115" w:rsidP="00F94060">
            <w:pPr>
              <w:spacing w:after="0" w:line="240" w:lineRule="auto"/>
              <w:rPr>
                <w:rFonts w:ascii="Times New Roman" w:hAnsi="Times New Roman"/>
                <w:sz w:val="18"/>
                <w:szCs w:val="18"/>
              </w:rPr>
            </w:pPr>
            <w:r w:rsidRPr="00752F4D">
              <w:rPr>
                <w:rFonts w:ascii="Times New Roman" w:hAnsi="Times New Roman"/>
                <w:sz w:val="18"/>
                <w:szCs w:val="18"/>
              </w:rPr>
              <w:t>Oval shaped</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425"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2343"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567"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0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c>
          <w:tcPr>
            <w:tcW w:w="673" w:type="dxa"/>
            <w:shd w:val="clear" w:color="auto" w:fill="auto"/>
          </w:tcPr>
          <w:p w:rsidR="00832343" w:rsidRPr="00752F4D" w:rsidRDefault="00833411" w:rsidP="00F94060">
            <w:pPr>
              <w:spacing w:after="0" w:line="240" w:lineRule="auto"/>
              <w:rPr>
                <w:rFonts w:ascii="Times New Roman" w:hAnsi="Times New Roman"/>
                <w:sz w:val="18"/>
                <w:szCs w:val="18"/>
              </w:rPr>
            </w:pPr>
            <w:r w:rsidRPr="00752F4D">
              <w:rPr>
                <w:rFonts w:ascii="Times New Roman" w:hAnsi="Times New Roman"/>
                <w:sz w:val="18"/>
                <w:szCs w:val="18"/>
              </w:rPr>
              <w:t>-</w:t>
            </w:r>
          </w:p>
        </w:tc>
      </w:tr>
    </w:tbl>
    <w:p w:rsidR="00832343" w:rsidRPr="00A10F2B" w:rsidRDefault="00832343" w:rsidP="00832343">
      <w:pPr>
        <w:spacing w:after="0"/>
        <w:rPr>
          <w:rFonts w:ascii="Times New Roman" w:hAnsi="Times New Roman"/>
          <w:b/>
          <w:sz w:val="24"/>
          <w:szCs w:val="24"/>
        </w:rPr>
      </w:pPr>
      <w:r w:rsidRPr="00A10F2B">
        <w:rPr>
          <w:rFonts w:ascii="Times New Roman" w:hAnsi="Times New Roman"/>
          <w:b/>
          <w:sz w:val="24"/>
          <w:szCs w:val="24"/>
        </w:rPr>
        <w:t>Key: - = Negative; + = Positive; w = weak</w:t>
      </w:r>
    </w:p>
    <w:p w:rsidR="00832343" w:rsidRPr="00A10F2B" w:rsidRDefault="00832343" w:rsidP="00832343">
      <w:pPr>
        <w:spacing w:after="0"/>
        <w:rPr>
          <w:rFonts w:ascii="Times New Roman" w:hAnsi="Times New Roman"/>
          <w:b/>
          <w:sz w:val="24"/>
          <w:szCs w:val="24"/>
        </w:rPr>
      </w:pPr>
    </w:p>
    <w:p w:rsidR="00832343" w:rsidRPr="00A10F2B" w:rsidRDefault="00832343" w:rsidP="00832343">
      <w:pPr>
        <w:spacing w:after="0"/>
        <w:rPr>
          <w:rFonts w:ascii="Times New Roman" w:hAnsi="Times New Roman"/>
          <w:b/>
          <w:sz w:val="24"/>
          <w:szCs w:val="24"/>
        </w:rPr>
        <w:sectPr w:rsidR="00832343" w:rsidRPr="00A10F2B" w:rsidSect="00C447EE">
          <w:type w:val="nextColumn"/>
          <w:pgSz w:w="15840" w:h="12240" w:orient="landscape"/>
          <w:pgMar w:top="1584" w:right="1166" w:bottom="1440" w:left="2160" w:header="720" w:footer="720" w:gutter="0"/>
          <w:pgNumType w:start="90"/>
          <w:cols w:space="720"/>
          <w:docGrid w:linePitch="360"/>
        </w:sectPr>
      </w:pPr>
    </w:p>
    <w:p w:rsidR="00832343" w:rsidRPr="00A10F2B" w:rsidRDefault="00B709EA" w:rsidP="00832343">
      <w:pPr>
        <w:spacing w:after="0"/>
        <w:ind w:left="1134" w:hanging="1134"/>
        <w:rPr>
          <w:rFonts w:ascii="Times New Roman" w:hAnsi="Times New Roman"/>
          <w:b/>
          <w:sz w:val="24"/>
          <w:szCs w:val="24"/>
        </w:rPr>
      </w:pPr>
      <w:r w:rsidRPr="00A10F2B">
        <w:rPr>
          <w:rFonts w:ascii="Times New Roman" w:hAnsi="Times New Roman"/>
          <w:b/>
          <w:sz w:val="24"/>
          <w:szCs w:val="24"/>
        </w:rPr>
        <w:lastRenderedPageBreak/>
        <w:t>Table 4.8:</w:t>
      </w:r>
      <w:r w:rsidR="00832343" w:rsidRPr="00A10F2B">
        <w:rPr>
          <w:rFonts w:ascii="Times New Roman" w:hAnsi="Times New Roman"/>
          <w:sz w:val="24"/>
          <w:szCs w:val="24"/>
        </w:rPr>
        <w:t xml:space="preserve"> </w:t>
      </w:r>
      <w:r w:rsidR="00832343" w:rsidRPr="00A10F2B">
        <w:rPr>
          <w:rFonts w:ascii="Times New Roman" w:hAnsi="Times New Roman"/>
          <w:b/>
          <w:sz w:val="24"/>
          <w:szCs w:val="24"/>
        </w:rPr>
        <w:t xml:space="preserve">Sugar fermentation test and MALDI-TOF scoring on yeasts isolated from </w:t>
      </w:r>
      <w:r w:rsidR="00B74EEA" w:rsidRPr="001C5454">
        <w:rPr>
          <w:rFonts w:ascii="Times New Roman" w:hAnsi="Times New Roman"/>
          <w:b/>
          <w:sz w:val="24"/>
          <w:szCs w:val="24"/>
        </w:rPr>
        <w:t>fermented</w:t>
      </w:r>
      <w:r w:rsidR="00832343" w:rsidRPr="001C5454">
        <w:rPr>
          <w:rFonts w:ascii="Times New Roman" w:hAnsi="Times New Roman"/>
          <w:b/>
          <w:sz w:val="24"/>
          <w:szCs w:val="24"/>
        </w:rPr>
        <w:t xml:space="preserve"> </w:t>
      </w:r>
      <w:r w:rsidR="00832343" w:rsidRPr="00A10F2B">
        <w:rPr>
          <w:rFonts w:ascii="Times New Roman" w:hAnsi="Times New Roman"/>
          <w:b/>
          <w:sz w:val="24"/>
          <w:szCs w:val="24"/>
        </w:rPr>
        <w:t>cassava</w:t>
      </w:r>
    </w:p>
    <w:tbl>
      <w:tblPr>
        <w:tblW w:w="9540" w:type="dxa"/>
        <w:tblBorders>
          <w:top w:val="single" w:sz="4" w:space="0" w:color="auto"/>
          <w:bottom w:val="single" w:sz="4" w:space="0" w:color="auto"/>
        </w:tblBorders>
        <w:tblLook w:val="04A0" w:firstRow="1" w:lastRow="0" w:firstColumn="1" w:lastColumn="0" w:noHBand="0" w:noVBand="1"/>
      </w:tblPr>
      <w:tblGrid>
        <w:gridCol w:w="776"/>
        <w:gridCol w:w="549"/>
        <w:gridCol w:w="502"/>
        <w:gridCol w:w="566"/>
        <w:gridCol w:w="566"/>
        <w:gridCol w:w="547"/>
        <w:gridCol w:w="566"/>
        <w:gridCol w:w="546"/>
        <w:gridCol w:w="524"/>
        <w:gridCol w:w="524"/>
        <w:gridCol w:w="523"/>
        <w:gridCol w:w="513"/>
        <w:gridCol w:w="859"/>
        <w:gridCol w:w="1979"/>
      </w:tblGrid>
      <w:tr w:rsidR="00537847" w:rsidRPr="00537847" w:rsidTr="00F94060">
        <w:tc>
          <w:tcPr>
            <w:tcW w:w="784"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Isolate code</w:t>
            </w:r>
          </w:p>
        </w:tc>
        <w:tc>
          <w:tcPr>
            <w:tcW w:w="554"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Ara</w:t>
            </w:r>
          </w:p>
        </w:tc>
        <w:tc>
          <w:tcPr>
            <w:tcW w:w="507"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Cel</w:t>
            </w:r>
          </w:p>
        </w:tc>
        <w:tc>
          <w:tcPr>
            <w:tcW w:w="529"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Gala</w:t>
            </w:r>
          </w:p>
        </w:tc>
        <w:tc>
          <w:tcPr>
            <w:tcW w:w="540"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Gluc</w:t>
            </w:r>
          </w:p>
        </w:tc>
        <w:tc>
          <w:tcPr>
            <w:tcW w:w="540"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Lact</w:t>
            </w:r>
          </w:p>
        </w:tc>
        <w:tc>
          <w:tcPr>
            <w:tcW w:w="561"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Malt</w:t>
            </w:r>
          </w:p>
        </w:tc>
        <w:tc>
          <w:tcPr>
            <w:tcW w:w="551"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Mel</w:t>
            </w:r>
          </w:p>
        </w:tc>
        <w:tc>
          <w:tcPr>
            <w:tcW w:w="529"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Raf</w:t>
            </w:r>
          </w:p>
        </w:tc>
        <w:tc>
          <w:tcPr>
            <w:tcW w:w="529"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Suc</w:t>
            </w:r>
          </w:p>
        </w:tc>
        <w:tc>
          <w:tcPr>
            <w:tcW w:w="528"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Tre</w:t>
            </w:r>
          </w:p>
        </w:tc>
        <w:tc>
          <w:tcPr>
            <w:tcW w:w="518"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Xyl</w:t>
            </w:r>
          </w:p>
        </w:tc>
        <w:tc>
          <w:tcPr>
            <w:tcW w:w="812" w:type="dxa"/>
            <w:tcBorders>
              <w:top w:val="single" w:sz="4" w:space="0" w:color="auto"/>
              <w:bottom w:val="single" w:sz="4" w:space="0" w:color="auto"/>
            </w:tcBorders>
            <w:shd w:val="clear" w:color="auto" w:fill="auto"/>
          </w:tcPr>
          <w:p w:rsidR="00832343" w:rsidRPr="00537847" w:rsidRDefault="00537847" w:rsidP="00F94060">
            <w:pPr>
              <w:spacing w:after="0" w:line="240" w:lineRule="auto"/>
              <w:rPr>
                <w:rFonts w:ascii="Times New Roman" w:hAnsi="Times New Roman"/>
                <w:b/>
                <w:sz w:val="17"/>
                <w:szCs w:val="17"/>
              </w:rPr>
            </w:pPr>
            <w:r w:rsidRPr="00537847">
              <w:rPr>
                <w:rFonts w:ascii="Times New Roman" w:hAnsi="Times New Roman"/>
                <w:b/>
                <w:sz w:val="17"/>
                <w:szCs w:val="17"/>
              </w:rPr>
              <w:t xml:space="preserve">MALDI-TOF </w:t>
            </w:r>
            <w:r w:rsidR="00832343" w:rsidRPr="00537847">
              <w:rPr>
                <w:rFonts w:ascii="Times New Roman" w:hAnsi="Times New Roman"/>
                <w:b/>
                <w:sz w:val="17"/>
                <w:szCs w:val="17"/>
              </w:rPr>
              <w:t>Score</w:t>
            </w:r>
          </w:p>
        </w:tc>
        <w:tc>
          <w:tcPr>
            <w:tcW w:w="2058" w:type="dxa"/>
            <w:tcBorders>
              <w:top w:val="single" w:sz="4" w:space="0" w:color="auto"/>
              <w:bottom w:val="single" w:sz="4" w:space="0" w:color="auto"/>
            </w:tcBorders>
            <w:shd w:val="clear" w:color="auto" w:fill="auto"/>
          </w:tcPr>
          <w:p w:rsidR="00832343" w:rsidRPr="00537847" w:rsidRDefault="00832343" w:rsidP="00F94060">
            <w:pPr>
              <w:spacing w:after="0" w:line="240" w:lineRule="auto"/>
              <w:rPr>
                <w:rFonts w:ascii="Times New Roman" w:hAnsi="Times New Roman"/>
                <w:b/>
                <w:sz w:val="17"/>
                <w:szCs w:val="17"/>
              </w:rPr>
            </w:pPr>
            <w:r w:rsidRPr="00537847">
              <w:rPr>
                <w:rFonts w:ascii="Times New Roman" w:hAnsi="Times New Roman"/>
                <w:b/>
                <w:sz w:val="17"/>
                <w:szCs w:val="17"/>
              </w:rPr>
              <w:t>Probable Identity</w:t>
            </w:r>
          </w:p>
        </w:tc>
      </w:tr>
      <w:tr w:rsidR="00537847" w:rsidRPr="00537847" w:rsidTr="00F94060">
        <w:tc>
          <w:tcPr>
            <w:tcW w:w="784"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YC01</w:t>
            </w:r>
          </w:p>
        </w:tc>
        <w:tc>
          <w:tcPr>
            <w:tcW w:w="554"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1.865</w:t>
            </w:r>
          </w:p>
        </w:tc>
        <w:tc>
          <w:tcPr>
            <w:tcW w:w="2058" w:type="dxa"/>
            <w:tcBorders>
              <w:top w:val="single" w:sz="4" w:space="0" w:color="auto"/>
            </w:tcBorders>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YC02</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2.213</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YC03</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1.864</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tropicalis</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YC04</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1.669</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YC05</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1.910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YC06</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2.020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YC07</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1.542</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YC08</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1.720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YC09</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1.671</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YC10</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1.716</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YC11</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1.516</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YC12</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1.463</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tropicalis</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YC13</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1.628</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YC14</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1.471</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YC15</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1.644</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YC16</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1.600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YC17</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1.743</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YC18</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1.451</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YC19</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1.564</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YC20</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1.654</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tropicalis</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YC21</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1.748</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YC22</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1.761</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YC23</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1.700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YC24</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1.812</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YC25</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1.839</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YC26</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1.703</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YC27</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1.493</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YC28</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1.857</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YC29</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1.947</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tropicalis</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YC30</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1.335</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Saccharomyces cerevisiae</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YC31</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1.752</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r w:rsidR="00537847" w:rsidRPr="00537847" w:rsidTr="00F94060">
        <w:tc>
          <w:tcPr>
            <w:tcW w:w="78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YC32</w:t>
            </w:r>
          </w:p>
        </w:tc>
        <w:tc>
          <w:tcPr>
            <w:tcW w:w="554"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07"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40"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6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51"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9"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2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518"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w:t>
            </w:r>
          </w:p>
        </w:tc>
        <w:tc>
          <w:tcPr>
            <w:tcW w:w="812" w:type="dxa"/>
            <w:shd w:val="clear" w:color="auto" w:fill="auto"/>
          </w:tcPr>
          <w:p w:rsidR="00832343" w:rsidRPr="00537847" w:rsidRDefault="00832343" w:rsidP="00F94060">
            <w:pPr>
              <w:spacing w:after="0" w:line="240" w:lineRule="auto"/>
              <w:rPr>
                <w:rFonts w:ascii="Times New Roman" w:hAnsi="Times New Roman"/>
                <w:sz w:val="17"/>
                <w:szCs w:val="17"/>
              </w:rPr>
            </w:pPr>
            <w:r w:rsidRPr="00537847">
              <w:rPr>
                <w:rFonts w:ascii="Times New Roman" w:hAnsi="Times New Roman"/>
                <w:sz w:val="17"/>
                <w:szCs w:val="17"/>
              </w:rPr>
              <w:t>1.680</w:t>
            </w:r>
          </w:p>
        </w:tc>
        <w:tc>
          <w:tcPr>
            <w:tcW w:w="2058" w:type="dxa"/>
            <w:shd w:val="clear" w:color="auto" w:fill="auto"/>
          </w:tcPr>
          <w:p w:rsidR="00832343" w:rsidRPr="00537847" w:rsidRDefault="00832343" w:rsidP="00F94060">
            <w:pPr>
              <w:spacing w:after="0" w:line="240" w:lineRule="auto"/>
              <w:rPr>
                <w:rFonts w:ascii="Times New Roman" w:hAnsi="Times New Roman"/>
                <w:i/>
                <w:sz w:val="17"/>
                <w:szCs w:val="17"/>
              </w:rPr>
            </w:pPr>
            <w:r w:rsidRPr="00537847">
              <w:rPr>
                <w:rFonts w:ascii="Times New Roman" w:hAnsi="Times New Roman"/>
                <w:i/>
                <w:sz w:val="17"/>
                <w:szCs w:val="17"/>
              </w:rPr>
              <w:t>Candida glabrata</w:t>
            </w:r>
          </w:p>
        </w:tc>
      </w:tr>
    </w:tbl>
    <w:p w:rsidR="00537847" w:rsidRDefault="00832343" w:rsidP="00832343">
      <w:pPr>
        <w:spacing w:after="0" w:line="240" w:lineRule="auto"/>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 xml:space="preserve">Ara= Arabinose; Cel= Celiobiose; Gala= Galactose; Gluc= Glucose; Lact=Lactose; Malt= Maltose; Mel= Melezitose; </w:t>
      </w:r>
      <w:proofErr w:type="gramStart"/>
      <w:r w:rsidRPr="00A10F2B">
        <w:rPr>
          <w:rFonts w:ascii="Times New Roman" w:hAnsi="Times New Roman"/>
          <w:b/>
          <w:sz w:val="24"/>
          <w:szCs w:val="24"/>
        </w:rPr>
        <w:t>Raf</w:t>
      </w:r>
      <w:proofErr w:type="gramEnd"/>
      <w:r w:rsidRPr="00A10F2B">
        <w:rPr>
          <w:rFonts w:ascii="Times New Roman" w:hAnsi="Times New Roman"/>
          <w:b/>
          <w:sz w:val="24"/>
          <w:szCs w:val="24"/>
        </w:rPr>
        <w:t>= Raffinose; Suc= Sucrose; Tre= Trehalose; Xyl= Xylose; - = Negative; + = Positive</w:t>
      </w:r>
    </w:p>
    <w:p w:rsidR="00832343" w:rsidRPr="00A10F2B" w:rsidRDefault="00832343" w:rsidP="00832343">
      <w:pPr>
        <w:spacing w:after="0" w:line="240" w:lineRule="auto"/>
        <w:rPr>
          <w:rFonts w:ascii="Times New Roman" w:hAnsi="Times New Roman"/>
          <w:sz w:val="24"/>
          <w:szCs w:val="24"/>
        </w:rPr>
        <w:sectPr w:rsidR="00832343" w:rsidRPr="00A10F2B" w:rsidSect="00C447EE">
          <w:type w:val="nextColumn"/>
          <w:pgSz w:w="12240" w:h="15840"/>
          <w:pgMar w:top="1584" w:right="1166" w:bottom="1440" w:left="2160" w:header="720" w:footer="720" w:gutter="0"/>
          <w:pgNumType w:start="91"/>
          <w:cols w:space="720"/>
          <w:docGrid w:linePitch="360"/>
        </w:sectPr>
      </w:pPr>
    </w:p>
    <w:p w:rsidR="00832343" w:rsidRPr="00A10F2B" w:rsidRDefault="00832343" w:rsidP="00092BC2">
      <w:pPr>
        <w:spacing w:after="0" w:line="360" w:lineRule="auto"/>
        <w:ind w:left="1080" w:hanging="1080"/>
        <w:rPr>
          <w:rFonts w:ascii="Times New Roman" w:hAnsi="Times New Roman"/>
          <w:b/>
          <w:sz w:val="24"/>
          <w:szCs w:val="24"/>
        </w:rPr>
      </w:pPr>
      <w:r w:rsidRPr="00A10F2B">
        <w:rPr>
          <w:rFonts w:ascii="Times New Roman" w:hAnsi="Times New Roman"/>
          <w:b/>
          <w:sz w:val="24"/>
          <w:szCs w:val="24"/>
        </w:rPr>
        <w:lastRenderedPageBreak/>
        <w:t xml:space="preserve">Table 4.9: Screening of LAB isolated from traditionally produced </w:t>
      </w:r>
      <w:r w:rsidRPr="00A10F2B">
        <w:rPr>
          <w:rFonts w:ascii="Times New Roman" w:hAnsi="Times New Roman"/>
          <w:b/>
          <w:i/>
          <w:sz w:val="24"/>
          <w:szCs w:val="24"/>
        </w:rPr>
        <w:t xml:space="preserve">Ogi </w:t>
      </w:r>
      <w:r w:rsidR="00627CD9">
        <w:rPr>
          <w:rFonts w:ascii="Times New Roman" w:hAnsi="Times New Roman"/>
          <w:b/>
          <w:sz w:val="24"/>
          <w:szCs w:val="24"/>
        </w:rPr>
        <w:t>subjected t</w:t>
      </w:r>
      <w:r w:rsidRPr="00A10F2B">
        <w:rPr>
          <w:rFonts w:ascii="Times New Roman" w:hAnsi="Times New Roman"/>
          <w:b/>
          <w:sz w:val="24"/>
          <w:szCs w:val="24"/>
        </w:rPr>
        <w:t xml:space="preserve">o acid and oxidative stress </w:t>
      </w:r>
    </w:p>
    <w:tbl>
      <w:tblPr>
        <w:tblW w:w="9612" w:type="dxa"/>
        <w:tblBorders>
          <w:top w:val="single" w:sz="4" w:space="0" w:color="auto"/>
          <w:bottom w:val="single" w:sz="4" w:space="0" w:color="auto"/>
        </w:tblBorders>
        <w:tblLook w:val="04A0" w:firstRow="1" w:lastRow="0" w:firstColumn="1" w:lastColumn="0" w:noHBand="0" w:noVBand="1"/>
      </w:tblPr>
      <w:tblGrid>
        <w:gridCol w:w="722"/>
        <w:gridCol w:w="2109"/>
        <w:gridCol w:w="821"/>
        <w:gridCol w:w="709"/>
        <w:gridCol w:w="850"/>
        <w:gridCol w:w="851"/>
        <w:gridCol w:w="1134"/>
        <w:gridCol w:w="1276"/>
        <w:gridCol w:w="1140"/>
      </w:tblGrid>
      <w:tr w:rsidR="00832343" w:rsidRPr="001A60FA" w:rsidTr="00F94060">
        <w:trPr>
          <w:trHeight w:val="562"/>
        </w:trPr>
        <w:tc>
          <w:tcPr>
            <w:tcW w:w="722" w:type="dxa"/>
            <w:vMerge w:val="restart"/>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Isolate code</w:t>
            </w:r>
          </w:p>
        </w:tc>
        <w:tc>
          <w:tcPr>
            <w:tcW w:w="2109" w:type="dxa"/>
            <w:vMerge w:val="restart"/>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Probable Identity</w:t>
            </w:r>
          </w:p>
        </w:tc>
        <w:tc>
          <w:tcPr>
            <w:tcW w:w="3231" w:type="dxa"/>
            <w:gridSpan w:val="4"/>
            <w:tcBorders>
              <w:top w:val="single" w:sz="4" w:space="0" w:color="auto"/>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Acid Stress</w:t>
            </w:r>
          </w:p>
        </w:tc>
        <w:tc>
          <w:tcPr>
            <w:tcW w:w="3550" w:type="dxa"/>
            <w:gridSpan w:val="3"/>
            <w:tcBorders>
              <w:top w:val="single" w:sz="4" w:space="0" w:color="auto"/>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Oxidative stress</w:t>
            </w:r>
          </w:p>
        </w:tc>
      </w:tr>
      <w:tr w:rsidR="00832343" w:rsidRPr="001A60FA" w:rsidTr="00F94060">
        <w:tc>
          <w:tcPr>
            <w:tcW w:w="722" w:type="dxa"/>
            <w:vMerge/>
            <w:tcBorders>
              <w:top w:val="nil"/>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p>
        </w:tc>
        <w:tc>
          <w:tcPr>
            <w:tcW w:w="2109" w:type="dxa"/>
            <w:vMerge/>
            <w:tcBorders>
              <w:top w:val="nil"/>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p>
        </w:tc>
        <w:tc>
          <w:tcPr>
            <w:tcW w:w="821" w:type="dxa"/>
            <w:tcBorders>
              <w:top w:val="single" w:sz="4" w:space="0" w:color="auto"/>
              <w:bottom w:val="single" w:sz="4" w:space="0" w:color="auto"/>
            </w:tcBorders>
            <w:shd w:val="clear" w:color="auto" w:fill="auto"/>
          </w:tcPr>
          <w:p w:rsidR="00832343" w:rsidRPr="001A60FA" w:rsidRDefault="0036564E" w:rsidP="00F94060">
            <w:pPr>
              <w:spacing w:after="0"/>
              <w:jc w:val="center"/>
              <w:rPr>
                <w:rFonts w:ascii="Times New Roman" w:hAnsi="Times New Roman"/>
                <w:b/>
                <w:sz w:val="17"/>
                <w:szCs w:val="17"/>
              </w:rPr>
            </w:pPr>
            <w:r w:rsidRPr="001A60FA">
              <w:rPr>
                <w:rFonts w:ascii="Times New Roman" w:hAnsi="Times New Roman"/>
                <w:b/>
                <w:sz w:val="17"/>
                <w:szCs w:val="17"/>
              </w:rPr>
              <w:t>pH 1</w:t>
            </w:r>
          </w:p>
        </w:tc>
        <w:tc>
          <w:tcPr>
            <w:tcW w:w="709" w:type="dxa"/>
            <w:tcBorders>
              <w:top w:val="single" w:sz="4" w:space="0" w:color="auto"/>
              <w:bottom w:val="single" w:sz="4" w:space="0" w:color="auto"/>
            </w:tcBorders>
            <w:shd w:val="clear" w:color="auto" w:fill="auto"/>
          </w:tcPr>
          <w:p w:rsidR="00832343" w:rsidRPr="001A60FA" w:rsidRDefault="0036564E" w:rsidP="00F94060">
            <w:pPr>
              <w:spacing w:after="0"/>
              <w:jc w:val="center"/>
              <w:rPr>
                <w:rFonts w:ascii="Times New Roman" w:hAnsi="Times New Roman"/>
                <w:b/>
                <w:sz w:val="17"/>
                <w:szCs w:val="17"/>
              </w:rPr>
            </w:pPr>
            <w:r w:rsidRPr="001A60FA">
              <w:rPr>
                <w:rFonts w:ascii="Times New Roman" w:hAnsi="Times New Roman"/>
                <w:b/>
                <w:sz w:val="17"/>
                <w:szCs w:val="17"/>
              </w:rPr>
              <w:t>pH 2</w:t>
            </w:r>
          </w:p>
        </w:tc>
        <w:tc>
          <w:tcPr>
            <w:tcW w:w="850" w:type="dxa"/>
            <w:tcBorders>
              <w:top w:val="single" w:sz="4" w:space="0" w:color="auto"/>
              <w:bottom w:val="single" w:sz="4" w:space="0" w:color="auto"/>
            </w:tcBorders>
            <w:shd w:val="clear" w:color="auto" w:fill="auto"/>
          </w:tcPr>
          <w:p w:rsidR="00832343" w:rsidRPr="001A60FA" w:rsidRDefault="0036564E" w:rsidP="00F94060">
            <w:pPr>
              <w:spacing w:after="0"/>
              <w:jc w:val="center"/>
              <w:rPr>
                <w:rFonts w:ascii="Times New Roman" w:hAnsi="Times New Roman"/>
                <w:b/>
                <w:sz w:val="17"/>
                <w:szCs w:val="17"/>
              </w:rPr>
            </w:pPr>
            <w:r w:rsidRPr="001A60FA">
              <w:rPr>
                <w:rFonts w:ascii="Times New Roman" w:hAnsi="Times New Roman"/>
                <w:b/>
                <w:sz w:val="17"/>
                <w:szCs w:val="17"/>
              </w:rPr>
              <w:t>pH 3</w:t>
            </w:r>
          </w:p>
        </w:tc>
        <w:tc>
          <w:tcPr>
            <w:tcW w:w="851" w:type="dxa"/>
            <w:tcBorders>
              <w:top w:val="single" w:sz="4" w:space="0" w:color="auto"/>
              <w:bottom w:val="single" w:sz="4" w:space="0" w:color="auto"/>
            </w:tcBorders>
            <w:shd w:val="clear" w:color="auto" w:fill="auto"/>
          </w:tcPr>
          <w:p w:rsidR="00832343" w:rsidRPr="001A60FA" w:rsidRDefault="0036564E" w:rsidP="00F94060">
            <w:pPr>
              <w:spacing w:after="0"/>
              <w:jc w:val="center"/>
              <w:rPr>
                <w:rFonts w:ascii="Times New Roman" w:hAnsi="Times New Roman"/>
                <w:b/>
                <w:sz w:val="17"/>
                <w:szCs w:val="17"/>
              </w:rPr>
            </w:pPr>
            <w:r w:rsidRPr="001A60FA">
              <w:rPr>
                <w:rFonts w:ascii="Times New Roman" w:hAnsi="Times New Roman"/>
                <w:b/>
                <w:sz w:val="17"/>
                <w:szCs w:val="17"/>
              </w:rPr>
              <w:t>pH 4</w:t>
            </w:r>
          </w:p>
        </w:tc>
        <w:tc>
          <w:tcPr>
            <w:tcW w:w="1134" w:type="dxa"/>
            <w:tcBorders>
              <w:top w:val="single" w:sz="4" w:space="0" w:color="auto"/>
              <w:bottom w:val="single" w:sz="4" w:space="0" w:color="auto"/>
            </w:tcBorders>
            <w:shd w:val="clear" w:color="auto" w:fill="auto"/>
          </w:tcPr>
          <w:p w:rsidR="00832343" w:rsidRPr="001A60FA" w:rsidRDefault="001A60FA" w:rsidP="00F94060">
            <w:pPr>
              <w:spacing w:after="0"/>
              <w:jc w:val="center"/>
              <w:rPr>
                <w:rFonts w:ascii="Times New Roman" w:hAnsi="Times New Roman"/>
                <w:b/>
                <w:sz w:val="17"/>
                <w:szCs w:val="17"/>
              </w:rPr>
            </w:pPr>
            <w:r>
              <w:rPr>
                <w:rFonts w:ascii="Times New Roman" w:hAnsi="Times New Roman"/>
                <w:b/>
                <w:sz w:val="17"/>
                <w:szCs w:val="17"/>
              </w:rPr>
              <w:t>1 mM</w:t>
            </w:r>
            <w:r w:rsidR="00832343" w:rsidRPr="001A60FA">
              <w:rPr>
                <w:rFonts w:ascii="Times New Roman" w:hAnsi="Times New Roman"/>
                <w:b/>
                <w:sz w:val="17"/>
                <w:szCs w:val="17"/>
              </w:rPr>
              <w:t xml:space="preserve"> H</w:t>
            </w:r>
            <w:r w:rsidR="00832343" w:rsidRPr="001A60FA">
              <w:rPr>
                <w:rFonts w:ascii="Times New Roman" w:hAnsi="Times New Roman"/>
                <w:b/>
                <w:sz w:val="17"/>
                <w:szCs w:val="17"/>
                <w:vertAlign w:val="subscript"/>
              </w:rPr>
              <w:t>2</w:t>
            </w:r>
            <w:r w:rsidR="00832343" w:rsidRPr="001A60FA">
              <w:rPr>
                <w:rFonts w:ascii="Times New Roman" w:hAnsi="Times New Roman"/>
                <w:b/>
                <w:sz w:val="17"/>
                <w:szCs w:val="17"/>
              </w:rPr>
              <w:t>O</w:t>
            </w:r>
            <w:r w:rsidR="00832343" w:rsidRPr="001A60FA">
              <w:rPr>
                <w:rFonts w:ascii="Times New Roman" w:hAnsi="Times New Roman"/>
                <w:b/>
                <w:sz w:val="17"/>
                <w:szCs w:val="17"/>
                <w:vertAlign w:val="subscript"/>
              </w:rPr>
              <w:t>2</w:t>
            </w:r>
          </w:p>
        </w:tc>
        <w:tc>
          <w:tcPr>
            <w:tcW w:w="1276" w:type="dxa"/>
            <w:tcBorders>
              <w:top w:val="single" w:sz="4" w:space="0" w:color="auto"/>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3</w:t>
            </w:r>
            <w:r w:rsidR="001A60FA">
              <w:rPr>
                <w:rFonts w:ascii="Times New Roman" w:hAnsi="Times New Roman"/>
                <w:b/>
                <w:sz w:val="17"/>
                <w:szCs w:val="17"/>
              </w:rPr>
              <w:t xml:space="preserve"> </w:t>
            </w:r>
            <w:r w:rsidRPr="001A60FA">
              <w:rPr>
                <w:rFonts w:ascii="Times New Roman" w:hAnsi="Times New Roman"/>
                <w:b/>
                <w:sz w:val="17"/>
                <w:szCs w:val="17"/>
              </w:rPr>
              <w:t>mM H</w:t>
            </w:r>
            <w:r w:rsidRPr="001A60FA">
              <w:rPr>
                <w:rFonts w:ascii="Times New Roman" w:hAnsi="Times New Roman"/>
                <w:b/>
                <w:sz w:val="17"/>
                <w:szCs w:val="17"/>
                <w:vertAlign w:val="subscript"/>
              </w:rPr>
              <w:t>2</w:t>
            </w:r>
            <w:r w:rsidRPr="001A60FA">
              <w:rPr>
                <w:rFonts w:ascii="Times New Roman" w:hAnsi="Times New Roman"/>
                <w:b/>
                <w:sz w:val="17"/>
                <w:szCs w:val="17"/>
              </w:rPr>
              <w:t>O</w:t>
            </w:r>
            <w:r w:rsidRPr="001A60FA">
              <w:rPr>
                <w:rFonts w:ascii="Times New Roman" w:hAnsi="Times New Roman"/>
                <w:b/>
                <w:sz w:val="17"/>
                <w:szCs w:val="17"/>
                <w:vertAlign w:val="subscript"/>
              </w:rPr>
              <w:t>2</w:t>
            </w:r>
          </w:p>
        </w:tc>
        <w:tc>
          <w:tcPr>
            <w:tcW w:w="1140" w:type="dxa"/>
            <w:tcBorders>
              <w:top w:val="single" w:sz="4" w:space="0" w:color="auto"/>
              <w:bottom w:val="single" w:sz="4" w:space="0" w:color="auto"/>
            </w:tcBorders>
            <w:shd w:val="clear" w:color="auto" w:fill="auto"/>
          </w:tcPr>
          <w:p w:rsidR="00832343" w:rsidRPr="001A60FA" w:rsidRDefault="00832343" w:rsidP="00F94060">
            <w:pPr>
              <w:spacing w:after="0"/>
              <w:jc w:val="center"/>
              <w:rPr>
                <w:rFonts w:ascii="Times New Roman" w:hAnsi="Times New Roman"/>
                <w:b/>
                <w:sz w:val="17"/>
                <w:szCs w:val="17"/>
              </w:rPr>
            </w:pPr>
            <w:r w:rsidRPr="001A60FA">
              <w:rPr>
                <w:rFonts w:ascii="Times New Roman" w:hAnsi="Times New Roman"/>
                <w:b/>
                <w:sz w:val="17"/>
                <w:szCs w:val="17"/>
              </w:rPr>
              <w:t>5</w:t>
            </w:r>
            <w:r w:rsidR="001A60FA">
              <w:rPr>
                <w:rFonts w:ascii="Times New Roman" w:hAnsi="Times New Roman"/>
                <w:b/>
                <w:sz w:val="17"/>
                <w:szCs w:val="17"/>
              </w:rPr>
              <w:t xml:space="preserve"> </w:t>
            </w:r>
            <w:r w:rsidRPr="001A60FA">
              <w:rPr>
                <w:rFonts w:ascii="Times New Roman" w:hAnsi="Times New Roman"/>
                <w:b/>
                <w:sz w:val="17"/>
                <w:szCs w:val="17"/>
              </w:rPr>
              <w:t>mM H</w:t>
            </w:r>
            <w:r w:rsidRPr="001A60FA">
              <w:rPr>
                <w:rFonts w:ascii="Times New Roman" w:hAnsi="Times New Roman"/>
                <w:b/>
                <w:sz w:val="17"/>
                <w:szCs w:val="17"/>
                <w:vertAlign w:val="subscript"/>
              </w:rPr>
              <w:t>2</w:t>
            </w:r>
            <w:r w:rsidRPr="001A60FA">
              <w:rPr>
                <w:rFonts w:ascii="Times New Roman" w:hAnsi="Times New Roman"/>
                <w:b/>
                <w:sz w:val="17"/>
                <w:szCs w:val="17"/>
              </w:rPr>
              <w:t>O</w:t>
            </w:r>
            <w:r w:rsidRPr="001A60FA">
              <w:rPr>
                <w:rFonts w:ascii="Times New Roman" w:hAnsi="Times New Roman"/>
                <w:b/>
                <w:sz w:val="17"/>
                <w:szCs w:val="17"/>
                <w:vertAlign w:val="subscript"/>
              </w:rPr>
              <w:t>2</w:t>
            </w:r>
          </w:p>
        </w:tc>
      </w:tr>
      <w:tr w:rsidR="00832343" w:rsidRPr="001A60FA" w:rsidTr="00F94060">
        <w:tc>
          <w:tcPr>
            <w:tcW w:w="722" w:type="dxa"/>
            <w:tcBorders>
              <w:top w:val="single" w:sz="4" w:space="0" w:color="auto"/>
              <w:bottom w:val="nil"/>
            </w:tcBorders>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LS01</w:t>
            </w:r>
          </w:p>
        </w:tc>
        <w:tc>
          <w:tcPr>
            <w:tcW w:w="2109" w:type="dxa"/>
            <w:tcBorders>
              <w:top w:val="single" w:sz="4" w:space="0" w:color="auto"/>
              <w:bottom w:val="nil"/>
            </w:tcBorders>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tcBorders>
              <w:top w:val="single" w:sz="4" w:space="0" w:color="auto"/>
              <w:bottom w:val="nil"/>
            </w:tcBorders>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tcBorders>
              <w:top w:val="single" w:sz="4" w:space="0" w:color="auto"/>
              <w:bottom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tcBorders>
              <w:top w:val="single" w:sz="4" w:space="0" w:color="auto"/>
              <w:bottom w:val="nil"/>
            </w:tcBorders>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tcBorders>
              <w:top w:val="single" w:sz="4" w:space="0" w:color="auto"/>
              <w:bottom w:val="nil"/>
            </w:tcBorders>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tcBorders>
              <w:top w:val="nil"/>
            </w:tcBorders>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LS02</w:t>
            </w:r>
          </w:p>
        </w:tc>
        <w:tc>
          <w:tcPr>
            <w:tcW w:w="2109" w:type="dxa"/>
            <w:tcBorders>
              <w:top w:val="nil"/>
            </w:tcBorders>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tcBorders>
              <w:top w:val="nil"/>
            </w:tcBorders>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tcBorders>
              <w:top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tcBorders>
              <w:top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tcBorders>
              <w:top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tcBorders>
              <w:top w:val="nil"/>
            </w:tcBorders>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tcBorders>
              <w:top w:val="nil"/>
            </w:tcBorders>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tcBorders>
              <w:top w:val="nil"/>
            </w:tcBorders>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LS03</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LS04</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LS05</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LS06</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fermentum</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LS07</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LS08</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LS09</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LS10</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LS11</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fermentum</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LS12</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LS13</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LS14</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LS15</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LS16</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LS17</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LS18</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LS19</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LS20</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LS21</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LS22</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LS23</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fermentum</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LS24</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LS25</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fermentum</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LS26</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LS27</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acidophilus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LS28</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fermentum</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LS29</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LS30</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LS31</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Pediococcus pentasaceus</w:t>
            </w:r>
          </w:p>
        </w:tc>
        <w:tc>
          <w:tcPr>
            <w:tcW w:w="821" w:type="dxa"/>
            <w:shd w:val="clear" w:color="auto" w:fill="auto"/>
          </w:tcPr>
          <w:p w:rsidR="00832343" w:rsidRPr="001A60FA" w:rsidRDefault="00C447E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850"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1"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832343"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w:t>
            </w:r>
          </w:p>
        </w:tc>
      </w:tr>
      <w:tr w:rsidR="00832343" w:rsidRPr="001A60FA" w:rsidTr="00F94060">
        <w:tc>
          <w:tcPr>
            <w:tcW w:w="722" w:type="dxa"/>
            <w:shd w:val="clear" w:color="auto" w:fill="auto"/>
          </w:tcPr>
          <w:p w:rsidR="00832343" w:rsidRPr="007555EA" w:rsidRDefault="00832343" w:rsidP="00F94060">
            <w:pPr>
              <w:spacing w:after="0"/>
              <w:rPr>
                <w:rFonts w:ascii="Times New Roman" w:hAnsi="Times New Roman"/>
                <w:sz w:val="17"/>
                <w:szCs w:val="17"/>
              </w:rPr>
            </w:pPr>
            <w:r w:rsidRPr="007555EA">
              <w:rPr>
                <w:rFonts w:ascii="Times New Roman" w:hAnsi="Times New Roman"/>
                <w:sz w:val="17"/>
                <w:szCs w:val="17"/>
              </w:rPr>
              <w:t>LS32</w:t>
            </w:r>
          </w:p>
        </w:tc>
        <w:tc>
          <w:tcPr>
            <w:tcW w:w="2109" w:type="dxa"/>
            <w:shd w:val="clear" w:color="auto" w:fill="auto"/>
          </w:tcPr>
          <w:p w:rsidR="00832343" w:rsidRPr="001A60FA" w:rsidRDefault="00832343" w:rsidP="00F94060">
            <w:pPr>
              <w:spacing w:after="0"/>
              <w:rPr>
                <w:rFonts w:ascii="Times New Roman" w:hAnsi="Times New Roman"/>
                <w:i/>
                <w:sz w:val="17"/>
                <w:szCs w:val="17"/>
              </w:rPr>
            </w:pPr>
            <w:r w:rsidRPr="001A60FA">
              <w:rPr>
                <w:rFonts w:ascii="Times New Roman" w:hAnsi="Times New Roman"/>
                <w:i/>
                <w:sz w:val="17"/>
                <w:szCs w:val="17"/>
              </w:rPr>
              <w:t>Lactobacillus amylovorus</w:t>
            </w:r>
          </w:p>
        </w:tc>
        <w:tc>
          <w:tcPr>
            <w:tcW w:w="821" w:type="dxa"/>
            <w:shd w:val="clear" w:color="auto" w:fill="auto"/>
          </w:tcPr>
          <w:p w:rsidR="00832343" w:rsidRPr="001A60FA" w:rsidRDefault="005975CC" w:rsidP="00F94060">
            <w:pPr>
              <w:spacing w:after="0"/>
              <w:jc w:val="center"/>
              <w:rPr>
                <w:rFonts w:ascii="Times New Roman" w:hAnsi="Times New Roman"/>
                <w:sz w:val="17"/>
                <w:szCs w:val="17"/>
              </w:rPr>
            </w:pPr>
            <w:r w:rsidRPr="001A60FA">
              <w:rPr>
                <w:rFonts w:ascii="Times New Roman" w:hAnsi="Times New Roman"/>
                <w:sz w:val="17"/>
                <w:szCs w:val="17"/>
              </w:rPr>
              <w:t>W</w:t>
            </w:r>
          </w:p>
        </w:tc>
        <w:tc>
          <w:tcPr>
            <w:tcW w:w="709" w:type="dxa"/>
            <w:shd w:val="clear" w:color="auto" w:fill="auto"/>
          </w:tcPr>
          <w:p w:rsidR="00832343" w:rsidRPr="001A60FA" w:rsidRDefault="005975CC"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850" w:type="dxa"/>
            <w:shd w:val="clear" w:color="auto" w:fill="auto"/>
          </w:tcPr>
          <w:p w:rsidR="00832343" w:rsidRPr="001A60FA" w:rsidRDefault="005975CC" w:rsidP="005975CC">
            <w:pPr>
              <w:spacing w:after="0"/>
              <w:rPr>
                <w:rFonts w:ascii="Times New Roman" w:hAnsi="Times New Roman"/>
                <w:sz w:val="17"/>
                <w:szCs w:val="17"/>
              </w:rPr>
            </w:pPr>
            <w:r w:rsidRPr="001A60FA">
              <w:rPr>
                <w:rFonts w:ascii="Times New Roman" w:hAnsi="Times New Roman"/>
                <w:sz w:val="17"/>
                <w:szCs w:val="17"/>
              </w:rPr>
              <w:t xml:space="preserve">      ++</w:t>
            </w:r>
          </w:p>
        </w:tc>
        <w:tc>
          <w:tcPr>
            <w:tcW w:w="851" w:type="dxa"/>
            <w:shd w:val="clear" w:color="auto" w:fill="auto"/>
          </w:tcPr>
          <w:p w:rsidR="00832343" w:rsidRPr="001A60FA" w:rsidRDefault="005975CC"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34" w:type="dxa"/>
            <w:shd w:val="clear" w:color="auto" w:fill="auto"/>
          </w:tcPr>
          <w:p w:rsidR="00832343" w:rsidRPr="001A60FA" w:rsidRDefault="005975CC"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276"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c>
          <w:tcPr>
            <w:tcW w:w="1140" w:type="dxa"/>
            <w:shd w:val="clear" w:color="auto" w:fill="auto"/>
          </w:tcPr>
          <w:p w:rsidR="00832343" w:rsidRPr="001A60FA" w:rsidRDefault="00F5252E" w:rsidP="00F94060">
            <w:pPr>
              <w:spacing w:after="0"/>
              <w:jc w:val="center"/>
              <w:rPr>
                <w:rFonts w:ascii="Times New Roman" w:hAnsi="Times New Roman"/>
                <w:sz w:val="17"/>
                <w:szCs w:val="17"/>
              </w:rPr>
            </w:pPr>
            <w:r w:rsidRPr="001A60FA">
              <w:rPr>
                <w:rFonts w:ascii="Times New Roman" w:hAnsi="Times New Roman"/>
                <w:sz w:val="17"/>
                <w:szCs w:val="17"/>
              </w:rPr>
              <w:t>+</w:t>
            </w:r>
          </w:p>
        </w:tc>
      </w:tr>
    </w:tbl>
    <w:p w:rsidR="007555EA"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Key:</w:t>
      </w:r>
      <w:r w:rsidR="00125434" w:rsidRPr="00A10F2B">
        <w:rPr>
          <w:rFonts w:ascii="Times New Roman" w:hAnsi="Times New Roman"/>
          <w:b/>
          <w:sz w:val="24"/>
          <w:szCs w:val="24"/>
        </w:rPr>
        <w:t xml:space="preserve"> </w:t>
      </w:r>
    </w:p>
    <w:p w:rsidR="00832343" w:rsidRPr="00A10F2B" w:rsidRDefault="00125434" w:rsidP="00832343">
      <w:pPr>
        <w:spacing w:after="0" w:line="240" w:lineRule="auto"/>
        <w:rPr>
          <w:rFonts w:ascii="Times New Roman" w:hAnsi="Times New Roman"/>
          <w:b/>
          <w:sz w:val="24"/>
          <w:szCs w:val="24"/>
        </w:rPr>
      </w:pPr>
      <w:r w:rsidRPr="00A10F2B">
        <w:rPr>
          <w:rFonts w:ascii="Times New Roman" w:hAnsi="Times New Roman"/>
          <w:b/>
          <w:sz w:val="24"/>
          <w:szCs w:val="24"/>
        </w:rPr>
        <w:t xml:space="preserve">W </w:t>
      </w:r>
      <w:r w:rsidR="00832343" w:rsidRPr="00A10F2B">
        <w:rPr>
          <w:rFonts w:ascii="Times New Roman" w:hAnsi="Times New Roman"/>
          <w:b/>
          <w:sz w:val="24"/>
          <w:szCs w:val="24"/>
        </w:rPr>
        <w:t>= 1 – 19%; + = 20 – 49%; ++ = 50 – 79%; +++ = 80 – 89%; ++++ = 90 – 100%</w:t>
      </w:r>
    </w:p>
    <w:p w:rsidR="00832343" w:rsidRPr="00A10F2B" w:rsidRDefault="00832343" w:rsidP="00832343">
      <w:pPr>
        <w:spacing w:after="0" w:line="240" w:lineRule="auto"/>
        <w:rPr>
          <w:rFonts w:ascii="Times New Roman" w:hAnsi="Times New Roman"/>
          <w:sz w:val="24"/>
          <w:szCs w:val="24"/>
        </w:rPr>
      </w:pPr>
    </w:p>
    <w:p w:rsidR="00832343" w:rsidRPr="00A10F2B" w:rsidRDefault="00832343" w:rsidP="00832343">
      <w:pPr>
        <w:spacing w:after="0" w:line="240" w:lineRule="auto"/>
        <w:rPr>
          <w:rFonts w:ascii="Times New Roman" w:hAnsi="Times New Roman"/>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832343">
      <w:pPr>
        <w:spacing w:after="0" w:line="240" w:lineRule="auto"/>
        <w:rPr>
          <w:rFonts w:ascii="Times New Roman" w:hAnsi="Times New Roman"/>
          <w:b/>
          <w:sz w:val="24"/>
          <w:szCs w:val="24"/>
        </w:rPr>
      </w:pPr>
    </w:p>
    <w:p w:rsidR="00832343" w:rsidRPr="00A10F2B" w:rsidRDefault="00832343" w:rsidP="00A74330">
      <w:pPr>
        <w:spacing w:after="0" w:line="240" w:lineRule="auto"/>
        <w:ind w:left="1170" w:hanging="1170"/>
        <w:rPr>
          <w:rFonts w:ascii="Times New Roman" w:hAnsi="Times New Roman"/>
          <w:b/>
          <w:sz w:val="24"/>
          <w:szCs w:val="24"/>
        </w:rPr>
      </w:pPr>
      <w:r w:rsidRPr="00A10F2B">
        <w:rPr>
          <w:rFonts w:ascii="Times New Roman" w:hAnsi="Times New Roman"/>
          <w:b/>
          <w:sz w:val="24"/>
          <w:szCs w:val="24"/>
        </w:rPr>
        <w:lastRenderedPageBreak/>
        <w:t>Table 4.10:</w:t>
      </w:r>
      <w:r w:rsidRPr="00A10F2B">
        <w:rPr>
          <w:rFonts w:ascii="Times New Roman" w:hAnsi="Times New Roman"/>
          <w:sz w:val="24"/>
          <w:szCs w:val="24"/>
        </w:rPr>
        <w:t xml:space="preserve"> </w:t>
      </w:r>
      <w:r w:rsidRPr="00A10F2B">
        <w:rPr>
          <w:rFonts w:ascii="Times New Roman" w:hAnsi="Times New Roman"/>
          <w:b/>
          <w:sz w:val="24"/>
          <w:szCs w:val="24"/>
        </w:rPr>
        <w:t xml:space="preserve">Screening of yeasts isolated from traditionally produced </w:t>
      </w:r>
      <w:r w:rsidRPr="00A10F2B">
        <w:rPr>
          <w:rFonts w:ascii="Times New Roman" w:hAnsi="Times New Roman"/>
          <w:b/>
          <w:i/>
          <w:sz w:val="24"/>
          <w:szCs w:val="24"/>
        </w:rPr>
        <w:t xml:space="preserve">Ogi </w:t>
      </w:r>
      <w:r w:rsidR="00553656">
        <w:rPr>
          <w:rFonts w:ascii="Times New Roman" w:hAnsi="Times New Roman"/>
          <w:b/>
          <w:sz w:val="24"/>
          <w:szCs w:val="24"/>
        </w:rPr>
        <w:t>subjected t</w:t>
      </w:r>
      <w:r w:rsidRPr="00A10F2B">
        <w:rPr>
          <w:rFonts w:ascii="Times New Roman" w:hAnsi="Times New Roman"/>
          <w:b/>
          <w:sz w:val="24"/>
          <w:szCs w:val="24"/>
        </w:rPr>
        <w:t xml:space="preserve">o acid and oxidative stress </w:t>
      </w:r>
    </w:p>
    <w:tbl>
      <w:tblPr>
        <w:tblW w:w="9889" w:type="dxa"/>
        <w:tblBorders>
          <w:top w:val="single" w:sz="4" w:space="0" w:color="auto"/>
          <w:bottom w:val="single" w:sz="4" w:space="0" w:color="auto"/>
        </w:tblBorders>
        <w:tblLayout w:type="fixed"/>
        <w:tblLook w:val="04A0" w:firstRow="1" w:lastRow="0" w:firstColumn="1" w:lastColumn="0" w:noHBand="0" w:noVBand="1"/>
      </w:tblPr>
      <w:tblGrid>
        <w:gridCol w:w="823"/>
        <w:gridCol w:w="1979"/>
        <w:gridCol w:w="670"/>
        <w:gridCol w:w="747"/>
        <w:gridCol w:w="709"/>
        <w:gridCol w:w="790"/>
        <w:gridCol w:w="1336"/>
        <w:gridCol w:w="1276"/>
        <w:gridCol w:w="1512"/>
        <w:gridCol w:w="47"/>
      </w:tblGrid>
      <w:tr w:rsidR="00832343" w:rsidRPr="0066351A" w:rsidTr="00F94060">
        <w:trPr>
          <w:trHeight w:val="562"/>
        </w:trPr>
        <w:tc>
          <w:tcPr>
            <w:tcW w:w="823" w:type="dxa"/>
            <w:vMerge w:val="restart"/>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Isolate code</w:t>
            </w:r>
          </w:p>
        </w:tc>
        <w:tc>
          <w:tcPr>
            <w:tcW w:w="1979" w:type="dxa"/>
            <w:vMerge w:val="restart"/>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Probable Identity</w:t>
            </w:r>
          </w:p>
        </w:tc>
        <w:tc>
          <w:tcPr>
            <w:tcW w:w="2916" w:type="dxa"/>
            <w:gridSpan w:val="4"/>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Acid Stress</w:t>
            </w:r>
          </w:p>
        </w:tc>
        <w:tc>
          <w:tcPr>
            <w:tcW w:w="4171" w:type="dxa"/>
            <w:gridSpan w:val="4"/>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Oxidative stress</w:t>
            </w:r>
          </w:p>
        </w:tc>
      </w:tr>
      <w:tr w:rsidR="00832343" w:rsidRPr="0066351A" w:rsidTr="00F94060">
        <w:trPr>
          <w:gridAfter w:val="1"/>
          <w:wAfter w:w="47" w:type="dxa"/>
        </w:trPr>
        <w:tc>
          <w:tcPr>
            <w:tcW w:w="823" w:type="dxa"/>
            <w:vMerge/>
            <w:tcBorders>
              <w:bottom w:val="single" w:sz="4" w:space="0" w:color="auto"/>
            </w:tcBorders>
            <w:shd w:val="clear" w:color="auto" w:fill="auto"/>
          </w:tcPr>
          <w:p w:rsidR="00832343" w:rsidRPr="0066351A" w:rsidRDefault="00832343" w:rsidP="00F94060">
            <w:pPr>
              <w:spacing w:after="0" w:line="240" w:lineRule="auto"/>
              <w:jc w:val="center"/>
              <w:rPr>
                <w:rFonts w:ascii="Times New Roman" w:hAnsi="Times New Roman"/>
                <w:sz w:val="18"/>
                <w:szCs w:val="18"/>
              </w:rPr>
            </w:pPr>
          </w:p>
        </w:tc>
        <w:tc>
          <w:tcPr>
            <w:tcW w:w="1979" w:type="dxa"/>
            <w:vMerge/>
            <w:tcBorders>
              <w:bottom w:val="single" w:sz="4" w:space="0" w:color="auto"/>
            </w:tcBorders>
            <w:shd w:val="clear" w:color="auto" w:fill="auto"/>
          </w:tcPr>
          <w:p w:rsidR="00832343" w:rsidRPr="0066351A" w:rsidRDefault="00832343" w:rsidP="00F94060">
            <w:pPr>
              <w:spacing w:after="0" w:line="240" w:lineRule="auto"/>
              <w:jc w:val="center"/>
              <w:rPr>
                <w:rFonts w:ascii="Times New Roman" w:hAnsi="Times New Roman"/>
                <w:sz w:val="18"/>
                <w:szCs w:val="18"/>
              </w:rPr>
            </w:pPr>
          </w:p>
        </w:tc>
        <w:tc>
          <w:tcPr>
            <w:tcW w:w="670" w:type="dxa"/>
            <w:tcBorders>
              <w:top w:val="single" w:sz="4" w:space="0" w:color="auto"/>
              <w:bottom w:val="single" w:sz="4" w:space="0" w:color="auto"/>
            </w:tcBorders>
            <w:shd w:val="clear" w:color="auto" w:fill="auto"/>
          </w:tcPr>
          <w:p w:rsidR="00832343" w:rsidRPr="0066351A" w:rsidRDefault="008E7885"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pH 1</w:t>
            </w:r>
          </w:p>
        </w:tc>
        <w:tc>
          <w:tcPr>
            <w:tcW w:w="747" w:type="dxa"/>
            <w:tcBorders>
              <w:top w:val="single" w:sz="4" w:space="0" w:color="auto"/>
              <w:bottom w:val="single" w:sz="4" w:space="0" w:color="auto"/>
            </w:tcBorders>
            <w:shd w:val="clear" w:color="auto" w:fill="auto"/>
          </w:tcPr>
          <w:p w:rsidR="00832343" w:rsidRPr="0066351A" w:rsidRDefault="008E7885"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pH 2</w:t>
            </w:r>
          </w:p>
        </w:tc>
        <w:tc>
          <w:tcPr>
            <w:tcW w:w="709" w:type="dxa"/>
            <w:tcBorders>
              <w:top w:val="single" w:sz="4" w:space="0" w:color="auto"/>
              <w:bottom w:val="single" w:sz="4" w:space="0" w:color="auto"/>
            </w:tcBorders>
            <w:shd w:val="clear" w:color="auto" w:fill="auto"/>
          </w:tcPr>
          <w:p w:rsidR="00832343" w:rsidRPr="0066351A" w:rsidRDefault="008E7885"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pH 3</w:t>
            </w:r>
          </w:p>
        </w:tc>
        <w:tc>
          <w:tcPr>
            <w:tcW w:w="790" w:type="dxa"/>
            <w:tcBorders>
              <w:top w:val="single" w:sz="4" w:space="0" w:color="auto"/>
              <w:bottom w:val="single" w:sz="4" w:space="0" w:color="auto"/>
            </w:tcBorders>
            <w:shd w:val="clear" w:color="auto" w:fill="auto"/>
          </w:tcPr>
          <w:p w:rsidR="00832343" w:rsidRPr="0066351A" w:rsidRDefault="008E7885"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pH 4</w:t>
            </w:r>
          </w:p>
        </w:tc>
        <w:tc>
          <w:tcPr>
            <w:tcW w:w="1336" w:type="dxa"/>
            <w:tcBorders>
              <w:top w:val="single" w:sz="4" w:space="0" w:color="auto"/>
              <w:bottom w:val="single" w:sz="4" w:space="0" w:color="auto"/>
            </w:tcBorders>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1</w:t>
            </w:r>
            <w:r w:rsidR="0066351A">
              <w:rPr>
                <w:rFonts w:ascii="Times New Roman" w:hAnsi="Times New Roman"/>
                <w:b/>
                <w:sz w:val="18"/>
                <w:szCs w:val="18"/>
              </w:rPr>
              <w:t xml:space="preserve"> </w:t>
            </w:r>
            <w:r w:rsidRPr="0066351A">
              <w:rPr>
                <w:rFonts w:ascii="Times New Roman" w:hAnsi="Times New Roman"/>
                <w:b/>
                <w:sz w:val="18"/>
                <w:szCs w:val="18"/>
              </w:rPr>
              <w:t>mM H</w:t>
            </w:r>
            <w:r w:rsidRPr="0066351A">
              <w:rPr>
                <w:rFonts w:ascii="Times New Roman" w:hAnsi="Times New Roman"/>
                <w:b/>
                <w:sz w:val="18"/>
                <w:szCs w:val="18"/>
                <w:vertAlign w:val="subscript"/>
              </w:rPr>
              <w:t>2</w:t>
            </w:r>
            <w:r w:rsidRPr="0066351A">
              <w:rPr>
                <w:rFonts w:ascii="Times New Roman" w:hAnsi="Times New Roman"/>
                <w:b/>
                <w:sz w:val="18"/>
                <w:szCs w:val="18"/>
              </w:rPr>
              <w:t>O</w:t>
            </w:r>
            <w:r w:rsidRPr="0066351A">
              <w:rPr>
                <w:rFonts w:ascii="Times New Roman" w:hAnsi="Times New Roman"/>
                <w:b/>
                <w:sz w:val="18"/>
                <w:szCs w:val="18"/>
                <w:vertAlign w:val="subscript"/>
              </w:rPr>
              <w:t>2</w:t>
            </w:r>
          </w:p>
        </w:tc>
        <w:tc>
          <w:tcPr>
            <w:tcW w:w="1276" w:type="dxa"/>
            <w:tcBorders>
              <w:top w:val="single" w:sz="4" w:space="0" w:color="auto"/>
              <w:bottom w:val="single" w:sz="4" w:space="0" w:color="auto"/>
            </w:tcBorders>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3</w:t>
            </w:r>
            <w:r w:rsidR="0066351A">
              <w:rPr>
                <w:rFonts w:ascii="Times New Roman" w:hAnsi="Times New Roman"/>
                <w:b/>
                <w:sz w:val="18"/>
                <w:szCs w:val="18"/>
              </w:rPr>
              <w:t xml:space="preserve"> </w:t>
            </w:r>
            <w:r w:rsidRPr="0066351A">
              <w:rPr>
                <w:rFonts w:ascii="Times New Roman" w:hAnsi="Times New Roman"/>
                <w:b/>
                <w:sz w:val="18"/>
                <w:szCs w:val="18"/>
              </w:rPr>
              <w:t>mM H</w:t>
            </w:r>
            <w:r w:rsidRPr="0066351A">
              <w:rPr>
                <w:rFonts w:ascii="Times New Roman" w:hAnsi="Times New Roman"/>
                <w:b/>
                <w:sz w:val="18"/>
                <w:szCs w:val="18"/>
                <w:vertAlign w:val="subscript"/>
              </w:rPr>
              <w:t>2</w:t>
            </w:r>
            <w:r w:rsidRPr="0066351A">
              <w:rPr>
                <w:rFonts w:ascii="Times New Roman" w:hAnsi="Times New Roman"/>
                <w:b/>
                <w:sz w:val="18"/>
                <w:szCs w:val="18"/>
              </w:rPr>
              <w:t>O</w:t>
            </w:r>
            <w:r w:rsidRPr="0066351A">
              <w:rPr>
                <w:rFonts w:ascii="Times New Roman" w:hAnsi="Times New Roman"/>
                <w:b/>
                <w:sz w:val="18"/>
                <w:szCs w:val="18"/>
                <w:vertAlign w:val="subscript"/>
              </w:rPr>
              <w:t>2</w:t>
            </w:r>
          </w:p>
        </w:tc>
        <w:tc>
          <w:tcPr>
            <w:tcW w:w="1512" w:type="dxa"/>
            <w:tcBorders>
              <w:top w:val="single" w:sz="4" w:space="0" w:color="auto"/>
              <w:bottom w:val="single" w:sz="4" w:space="0" w:color="auto"/>
            </w:tcBorders>
            <w:shd w:val="clear" w:color="auto" w:fill="auto"/>
          </w:tcPr>
          <w:p w:rsidR="00832343" w:rsidRPr="0066351A" w:rsidRDefault="00832343" w:rsidP="00F94060">
            <w:pPr>
              <w:spacing w:after="0" w:line="240" w:lineRule="auto"/>
              <w:jc w:val="center"/>
              <w:rPr>
                <w:rFonts w:ascii="Times New Roman" w:hAnsi="Times New Roman"/>
                <w:b/>
                <w:sz w:val="18"/>
                <w:szCs w:val="18"/>
              </w:rPr>
            </w:pPr>
            <w:r w:rsidRPr="0066351A">
              <w:rPr>
                <w:rFonts w:ascii="Times New Roman" w:hAnsi="Times New Roman"/>
                <w:b/>
                <w:sz w:val="18"/>
                <w:szCs w:val="18"/>
              </w:rPr>
              <w:t>5</w:t>
            </w:r>
            <w:r w:rsidR="0066351A">
              <w:rPr>
                <w:rFonts w:ascii="Times New Roman" w:hAnsi="Times New Roman"/>
                <w:b/>
                <w:sz w:val="18"/>
                <w:szCs w:val="18"/>
              </w:rPr>
              <w:t xml:space="preserve"> </w:t>
            </w:r>
            <w:r w:rsidRPr="0066351A">
              <w:rPr>
                <w:rFonts w:ascii="Times New Roman" w:hAnsi="Times New Roman"/>
                <w:b/>
                <w:sz w:val="18"/>
                <w:szCs w:val="18"/>
              </w:rPr>
              <w:t>mM H</w:t>
            </w:r>
            <w:r w:rsidRPr="0066351A">
              <w:rPr>
                <w:rFonts w:ascii="Times New Roman" w:hAnsi="Times New Roman"/>
                <w:b/>
                <w:sz w:val="18"/>
                <w:szCs w:val="18"/>
                <w:vertAlign w:val="subscript"/>
              </w:rPr>
              <w:t>2</w:t>
            </w:r>
            <w:r w:rsidRPr="0066351A">
              <w:rPr>
                <w:rFonts w:ascii="Times New Roman" w:hAnsi="Times New Roman"/>
                <w:b/>
                <w:sz w:val="18"/>
                <w:szCs w:val="18"/>
              </w:rPr>
              <w:t>O</w:t>
            </w:r>
            <w:r w:rsidRPr="0066351A">
              <w:rPr>
                <w:rFonts w:ascii="Times New Roman" w:hAnsi="Times New Roman"/>
                <w:b/>
                <w:sz w:val="18"/>
                <w:szCs w:val="18"/>
                <w:vertAlign w:val="subscript"/>
              </w:rPr>
              <w:t>2</w:t>
            </w:r>
          </w:p>
        </w:tc>
      </w:tr>
      <w:tr w:rsidR="00832343" w:rsidRPr="0066351A" w:rsidTr="00F94060">
        <w:trPr>
          <w:gridAfter w:val="1"/>
          <w:wAfter w:w="47" w:type="dxa"/>
        </w:trPr>
        <w:tc>
          <w:tcPr>
            <w:tcW w:w="823" w:type="dxa"/>
            <w:tcBorders>
              <w:top w:val="single" w:sz="4" w:space="0" w:color="auto"/>
              <w:bottom w:val="nil"/>
            </w:tcBorders>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YS01</w:t>
            </w:r>
          </w:p>
        </w:tc>
        <w:tc>
          <w:tcPr>
            <w:tcW w:w="1979" w:type="dxa"/>
            <w:tcBorders>
              <w:top w:val="single" w:sz="4" w:space="0" w:color="auto"/>
              <w:bottom w:val="nil"/>
            </w:tcBorders>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tcBorders>
              <w:top w:val="single" w:sz="4" w:space="0" w:color="auto"/>
              <w:bottom w:val="nil"/>
            </w:tcBorders>
            <w:shd w:val="clear" w:color="auto" w:fill="auto"/>
          </w:tcPr>
          <w:p w:rsidR="00832343" w:rsidRPr="0066351A" w:rsidRDefault="00C447EE"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tcBorders>
              <w:top w:val="single" w:sz="4" w:space="0" w:color="auto"/>
              <w:bottom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tcBorders>
              <w:top w:val="nil"/>
            </w:tcBorders>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YS02</w:t>
            </w:r>
          </w:p>
        </w:tc>
        <w:tc>
          <w:tcPr>
            <w:tcW w:w="1979" w:type="dxa"/>
            <w:tcBorders>
              <w:top w:val="nil"/>
            </w:tcBorders>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tcBorders>
              <w:top w:val="nil"/>
            </w:tcBorders>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YS03</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YS04</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YS05</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YS06</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YS07</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YS08</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YS09</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YS10</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YS11</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YS12</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YS13</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YS14</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YS15</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YS16</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YS17</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YS18</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YS19</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YS20</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YS21</w:t>
            </w:r>
          </w:p>
        </w:tc>
        <w:tc>
          <w:tcPr>
            <w:tcW w:w="1979" w:type="dxa"/>
            <w:shd w:val="clear" w:color="auto" w:fill="auto"/>
          </w:tcPr>
          <w:p w:rsidR="00832343" w:rsidRPr="0066351A" w:rsidRDefault="000A635E"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YS22</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YS23</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YS24</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YS25</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YS26</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YS27</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YS28</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YS29</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YS30</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YS31</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YS32</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YS33</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tropicalis</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YS34</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Saccharomyces cerevisiae</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YS35</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YS36</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YS37</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YS38</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kefyr</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YS39</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r w:rsidR="00832343" w:rsidRPr="0066351A" w:rsidTr="00F94060">
        <w:trPr>
          <w:gridAfter w:val="1"/>
          <w:wAfter w:w="47" w:type="dxa"/>
        </w:trPr>
        <w:tc>
          <w:tcPr>
            <w:tcW w:w="823" w:type="dxa"/>
            <w:shd w:val="clear" w:color="auto" w:fill="auto"/>
          </w:tcPr>
          <w:p w:rsidR="00832343" w:rsidRPr="0066351A" w:rsidRDefault="00832343" w:rsidP="00F94060">
            <w:pPr>
              <w:spacing w:after="0" w:line="240" w:lineRule="auto"/>
              <w:rPr>
                <w:rFonts w:ascii="Times New Roman" w:hAnsi="Times New Roman"/>
                <w:sz w:val="18"/>
                <w:szCs w:val="18"/>
              </w:rPr>
            </w:pPr>
            <w:r w:rsidRPr="0066351A">
              <w:rPr>
                <w:rFonts w:ascii="Times New Roman" w:hAnsi="Times New Roman"/>
                <w:sz w:val="18"/>
                <w:szCs w:val="18"/>
              </w:rPr>
              <w:t>YS40</w:t>
            </w:r>
          </w:p>
        </w:tc>
        <w:tc>
          <w:tcPr>
            <w:tcW w:w="1979" w:type="dxa"/>
            <w:shd w:val="clear" w:color="auto" w:fill="auto"/>
          </w:tcPr>
          <w:p w:rsidR="00832343" w:rsidRPr="0066351A" w:rsidRDefault="00832343" w:rsidP="00F94060">
            <w:pPr>
              <w:spacing w:after="0" w:line="240" w:lineRule="auto"/>
              <w:rPr>
                <w:rFonts w:ascii="Times New Roman" w:hAnsi="Times New Roman"/>
                <w:i/>
                <w:sz w:val="18"/>
                <w:szCs w:val="18"/>
              </w:rPr>
            </w:pPr>
            <w:r w:rsidRPr="0066351A">
              <w:rPr>
                <w:rFonts w:ascii="Times New Roman" w:hAnsi="Times New Roman"/>
                <w:i/>
                <w:sz w:val="18"/>
                <w:szCs w:val="18"/>
              </w:rPr>
              <w:t>Candida glabrata</w:t>
            </w:r>
          </w:p>
        </w:tc>
        <w:tc>
          <w:tcPr>
            <w:tcW w:w="67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47"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09"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790"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33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276"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c>
          <w:tcPr>
            <w:tcW w:w="1512" w:type="dxa"/>
            <w:shd w:val="clear" w:color="auto" w:fill="auto"/>
          </w:tcPr>
          <w:p w:rsidR="00832343" w:rsidRPr="0066351A" w:rsidRDefault="00832343" w:rsidP="00F94060">
            <w:pPr>
              <w:spacing w:after="0" w:line="240" w:lineRule="auto"/>
              <w:jc w:val="center"/>
              <w:rPr>
                <w:rFonts w:ascii="Times New Roman" w:hAnsi="Times New Roman"/>
                <w:sz w:val="18"/>
                <w:szCs w:val="18"/>
              </w:rPr>
            </w:pPr>
            <w:r w:rsidRPr="0066351A">
              <w:rPr>
                <w:rFonts w:ascii="Times New Roman" w:hAnsi="Times New Roman"/>
                <w:sz w:val="18"/>
                <w:szCs w:val="18"/>
              </w:rPr>
              <w:t>++</w:t>
            </w:r>
          </w:p>
        </w:tc>
      </w:tr>
    </w:tbl>
    <w:p w:rsidR="00A74330"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 xml:space="preserve">Key: </w:t>
      </w:r>
    </w:p>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W= 1 – 19%; + = 20 – 49%; ++ = 50 – 79%; +++ = 80 – 89%; ++++ = 90 – 100%</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B74EEA">
      <w:pPr>
        <w:spacing w:line="240" w:lineRule="auto"/>
        <w:ind w:left="1170" w:hanging="1170"/>
        <w:rPr>
          <w:rFonts w:ascii="Times New Roman" w:hAnsi="Times New Roman"/>
          <w:b/>
          <w:sz w:val="24"/>
          <w:szCs w:val="24"/>
        </w:rPr>
      </w:pPr>
      <w:r w:rsidRPr="00A10F2B">
        <w:rPr>
          <w:rFonts w:ascii="Times New Roman" w:hAnsi="Times New Roman"/>
          <w:b/>
          <w:sz w:val="24"/>
          <w:szCs w:val="24"/>
        </w:rPr>
        <w:lastRenderedPageBreak/>
        <w:t xml:space="preserve">Table 4.11: Screening of LAB isolated from </w:t>
      </w:r>
      <w:r w:rsidR="00B74EEA" w:rsidRPr="001C5454">
        <w:rPr>
          <w:rFonts w:ascii="Times New Roman" w:hAnsi="Times New Roman"/>
          <w:b/>
          <w:sz w:val="24"/>
          <w:szCs w:val="24"/>
        </w:rPr>
        <w:t>fermented</w:t>
      </w:r>
      <w:r w:rsidRPr="001C5454">
        <w:rPr>
          <w:rFonts w:ascii="Times New Roman" w:hAnsi="Times New Roman"/>
          <w:b/>
          <w:sz w:val="24"/>
          <w:szCs w:val="24"/>
        </w:rPr>
        <w:t xml:space="preserve"> </w:t>
      </w:r>
      <w:r w:rsidRPr="00A10F2B">
        <w:rPr>
          <w:rFonts w:ascii="Times New Roman" w:hAnsi="Times New Roman"/>
          <w:b/>
          <w:sz w:val="24"/>
          <w:szCs w:val="24"/>
        </w:rPr>
        <w:t xml:space="preserve">cassava </w:t>
      </w:r>
      <w:r w:rsidR="00553656">
        <w:rPr>
          <w:rFonts w:ascii="Times New Roman" w:hAnsi="Times New Roman"/>
          <w:b/>
          <w:sz w:val="24"/>
          <w:szCs w:val="24"/>
        </w:rPr>
        <w:t xml:space="preserve">subjected </w:t>
      </w:r>
      <w:r w:rsidRPr="00A10F2B">
        <w:rPr>
          <w:rFonts w:ascii="Times New Roman" w:hAnsi="Times New Roman"/>
          <w:b/>
          <w:sz w:val="24"/>
          <w:szCs w:val="24"/>
        </w:rPr>
        <w:t>to acid and oxidative stress</w:t>
      </w:r>
    </w:p>
    <w:tbl>
      <w:tblPr>
        <w:tblW w:w="9828" w:type="dxa"/>
        <w:tblBorders>
          <w:top w:val="single" w:sz="4" w:space="0" w:color="auto"/>
          <w:bottom w:val="single" w:sz="4" w:space="0" w:color="auto"/>
        </w:tblBorders>
        <w:tblLayout w:type="fixed"/>
        <w:tblLook w:val="04A0" w:firstRow="1" w:lastRow="0" w:firstColumn="1" w:lastColumn="0" w:noHBand="0" w:noVBand="1"/>
      </w:tblPr>
      <w:tblGrid>
        <w:gridCol w:w="827"/>
        <w:gridCol w:w="2258"/>
        <w:gridCol w:w="709"/>
        <w:gridCol w:w="709"/>
        <w:gridCol w:w="708"/>
        <w:gridCol w:w="747"/>
        <w:gridCol w:w="1238"/>
        <w:gridCol w:w="1134"/>
        <w:gridCol w:w="238"/>
        <w:gridCol w:w="1260"/>
      </w:tblGrid>
      <w:tr w:rsidR="00832343" w:rsidRPr="005B3938" w:rsidTr="005B3938">
        <w:trPr>
          <w:trHeight w:val="562"/>
        </w:trPr>
        <w:tc>
          <w:tcPr>
            <w:tcW w:w="827" w:type="dxa"/>
            <w:vMerge w:val="restart"/>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Isolate code</w:t>
            </w:r>
          </w:p>
        </w:tc>
        <w:tc>
          <w:tcPr>
            <w:tcW w:w="2258" w:type="dxa"/>
            <w:vMerge w:val="restart"/>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Probable Identity</w:t>
            </w:r>
          </w:p>
        </w:tc>
        <w:tc>
          <w:tcPr>
            <w:tcW w:w="2873" w:type="dxa"/>
            <w:gridSpan w:val="4"/>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Acid Stress</w:t>
            </w:r>
          </w:p>
        </w:tc>
        <w:tc>
          <w:tcPr>
            <w:tcW w:w="3870" w:type="dxa"/>
            <w:gridSpan w:val="4"/>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Oxidative stress</w:t>
            </w:r>
          </w:p>
        </w:tc>
      </w:tr>
      <w:tr w:rsidR="00832343" w:rsidRPr="005B3938" w:rsidTr="005B3938">
        <w:tc>
          <w:tcPr>
            <w:tcW w:w="827" w:type="dxa"/>
            <w:vMerge/>
            <w:tcBorders>
              <w:bottom w:val="single" w:sz="4" w:space="0" w:color="auto"/>
            </w:tcBorders>
            <w:shd w:val="clear" w:color="auto" w:fill="auto"/>
          </w:tcPr>
          <w:p w:rsidR="00832343" w:rsidRPr="005B3938" w:rsidRDefault="00832343" w:rsidP="00F94060">
            <w:pPr>
              <w:spacing w:after="0" w:line="240" w:lineRule="auto"/>
              <w:jc w:val="center"/>
              <w:rPr>
                <w:rFonts w:ascii="Times New Roman" w:hAnsi="Times New Roman"/>
                <w:sz w:val="20"/>
                <w:szCs w:val="20"/>
              </w:rPr>
            </w:pPr>
          </w:p>
        </w:tc>
        <w:tc>
          <w:tcPr>
            <w:tcW w:w="2258" w:type="dxa"/>
            <w:vMerge/>
            <w:tcBorders>
              <w:bottom w:val="single" w:sz="4" w:space="0" w:color="auto"/>
            </w:tcBorders>
            <w:shd w:val="clear" w:color="auto" w:fill="auto"/>
          </w:tcPr>
          <w:p w:rsidR="00832343" w:rsidRPr="005B3938" w:rsidRDefault="00832343" w:rsidP="00F94060">
            <w:pPr>
              <w:spacing w:after="0" w:line="240" w:lineRule="auto"/>
              <w:jc w:val="center"/>
              <w:rPr>
                <w:rFonts w:ascii="Times New Roman" w:hAnsi="Times New Roman"/>
                <w:sz w:val="20"/>
                <w:szCs w:val="20"/>
              </w:rPr>
            </w:pPr>
          </w:p>
        </w:tc>
        <w:tc>
          <w:tcPr>
            <w:tcW w:w="709" w:type="dxa"/>
            <w:tcBorders>
              <w:top w:val="single" w:sz="4" w:space="0" w:color="auto"/>
              <w:bottom w:val="single" w:sz="4" w:space="0" w:color="auto"/>
            </w:tcBorders>
            <w:shd w:val="clear" w:color="auto" w:fill="auto"/>
          </w:tcPr>
          <w:p w:rsidR="00832343" w:rsidRPr="005B3938" w:rsidRDefault="00381274"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pH 1</w:t>
            </w:r>
          </w:p>
        </w:tc>
        <w:tc>
          <w:tcPr>
            <w:tcW w:w="709" w:type="dxa"/>
            <w:tcBorders>
              <w:top w:val="single" w:sz="4" w:space="0" w:color="auto"/>
              <w:bottom w:val="single" w:sz="4" w:space="0" w:color="auto"/>
            </w:tcBorders>
            <w:shd w:val="clear" w:color="auto" w:fill="auto"/>
          </w:tcPr>
          <w:p w:rsidR="00832343" w:rsidRPr="005B3938" w:rsidRDefault="00381274"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pH 2</w:t>
            </w:r>
          </w:p>
        </w:tc>
        <w:tc>
          <w:tcPr>
            <w:tcW w:w="708" w:type="dxa"/>
            <w:tcBorders>
              <w:top w:val="single" w:sz="4" w:space="0" w:color="auto"/>
              <w:bottom w:val="single" w:sz="4" w:space="0" w:color="auto"/>
            </w:tcBorders>
            <w:shd w:val="clear" w:color="auto" w:fill="auto"/>
          </w:tcPr>
          <w:p w:rsidR="00832343" w:rsidRPr="005B3938" w:rsidRDefault="00381274"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pH 3</w:t>
            </w:r>
          </w:p>
        </w:tc>
        <w:tc>
          <w:tcPr>
            <w:tcW w:w="747" w:type="dxa"/>
            <w:tcBorders>
              <w:top w:val="single" w:sz="4" w:space="0" w:color="auto"/>
              <w:bottom w:val="single" w:sz="4" w:space="0" w:color="auto"/>
            </w:tcBorders>
            <w:shd w:val="clear" w:color="auto" w:fill="auto"/>
          </w:tcPr>
          <w:p w:rsidR="00832343" w:rsidRPr="005B3938" w:rsidRDefault="00381274"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pH 4</w:t>
            </w:r>
          </w:p>
        </w:tc>
        <w:tc>
          <w:tcPr>
            <w:tcW w:w="1238" w:type="dxa"/>
            <w:tcBorders>
              <w:top w:val="single" w:sz="4" w:space="0" w:color="auto"/>
              <w:bottom w:val="single" w:sz="4" w:space="0" w:color="auto"/>
            </w:tcBorders>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1</w:t>
            </w:r>
            <w:r w:rsidR="005B3938">
              <w:rPr>
                <w:rFonts w:ascii="Times New Roman" w:hAnsi="Times New Roman"/>
                <w:b/>
                <w:sz w:val="20"/>
                <w:szCs w:val="20"/>
              </w:rPr>
              <w:t xml:space="preserve"> </w:t>
            </w:r>
            <w:r w:rsidRPr="005B3938">
              <w:rPr>
                <w:rFonts w:ascii="Times New Roman" w:hAnsi="Times New Roman"/>
                <w:b/>
                <w:sz w:val="20"/>
                <w:szCs w:val="20"/>
              </w:rPr>
              <w:t>mM H</w:t>
            </w:r>
            <w:r w:rsidRPr="005B3938">
              <w:rPr>
                <w:rFonts w:ascii="Times New Roman" w:hAnsi="Times New Roman"/>
                <w:b/>
                <w:sz w:val="20"/>
                <w:szCs w:val="20"/>
                <w:vertAlign w:val="subscript"/>
              </w:rPr>
              <w:t>2</w:t>
            </w:r>
            <w:r w:rsidRPr="005B3938">
              <w:rPr>
                <w:rFonts w:ascii="Times New Roman" w:hAnsi="Times New Roman"/>
                <w:b/>
                <w:sz w:val="20"/>
                <w:szCs w:val="20"/>
              </w:rPr>
              <w:t>O</w:t>
            </w:r>
            <w:r w:rsidRPr="005B3938">
              <w:rPr>
                <w:rFonts w:ascii="Times New Roman" w:hAnsi="Times New Roman"/>
                <w:b/>
                <w:sz w:val="20"/>
                <w:szCs w:val="20"/>
                <w:vertAlign w:val="subscript"/>
              </w:rPr>
              <w:t>2</w:t>
            </w:r>
          </w:p>
        </w:tc>
        <w:tc>
          <w:tcPr>
            <w:tcW w:w="1372" w:type="dxa"/>
            <w:gridSpan w:val="2"/>
            <w:tcBorders>
              <w:top w:val="single" w:sz="4" w:space="0" w:color="auto"/>
              <w:bottom w:val="single" w:sz="4" w:space="0" w:color="auto"/>
            </w:tcBorders>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3</w:t>
            </w:r>
            <w:r w:rsidR="005B3938">
              <w:rPr>
                <w:rFonts w:ascii="Times New Roman" w:hAnsi="Times New Roman"/>
                <w:b/>
                <w:sz w:val="20"/>
                <w:szCs w:val="20"/>
              </w:rPr>
              <w:t xml:space="preserve"> </w:t>
            </w:r>
            <w:r w:rsidRPr="005B3938">
              <w:rPr>
                <w:rFonts w:ascii="Times New Roman" w:hAnsi="Times New Roman"/>
                <w:b/>
                <w:sz w:val="20"/>
                <w:szCs w:val="20"/>
              </w:rPr>
              <w:t>mM H</w:t>
            </w:r>
            <w:r w:rsidRPr="005B3938">
              <w:rPr>
                <w:rFonts w:ascii="Times New Roman" w:hAnsi="Times New Roman"/>
                <w:b/>
                <w:sz w:val="20"/>
                <w:szCs w:val="20"/>
                <w:vertAlign w:val="subscript"/>
              </w:rPr>
              <w:t>2</w:t>
            </w:r>
            <w:r w:rsidRPr="005B3938">
              <w:rPr>
                <w:rFonts w:ascii="Times New Roman" w:hAnsi="Times New Roman"/>
                <w:b/>
                <w:sz w:val="20"/>
                <w:szCs w:val="20"/>
              </w:rPr>
              <w:t>O</w:t>
            </w:r>
            <w:r w:rsidRPr="005B3938">
              <w:rPr>
                <w:rFonts w:ascii="Times New Roman" w:hAnsi="Times New Roman"/>
                <w:b/>
                <w:sz w:val="20"/>
                <w:szCs w:val="20"/>
                <w:vertAlign w:val="subscript"/>
              </w:rPr>
              <w:t>2</w:t>
            </w:r>
          </w:p>
        </w:tc>
        <w:tc>
          <w:tcPr>
            <w:tcW w:w="1260" w:type="dxa"/>
            <w:tcBorders>
              <w:top w:val="single" w:sz="4" w:space="0" w:color="auto"/>
              <w:bottom w:val="single" w:sz="4" w:space="0" w:color="auto"/>
            </w:tcBorders>
            <w:shd w:val="clear" w:color="auto" w:fill="auto"/>
          </w:tcPr>
          <w:p w:rsidR="00832343" w:rsidRPr="005B3938" w:rsidRDefault="00832343" w:rsidP="00F94060">
            <w:pPr>
              <w:spacing w:after="0" w:line="240" w:lineRule="auto"/>
              <w:jc w:val="center"/>
              <w:rPr>
                <w:rFonts w:ascii="Times New Roman" w:hAnsi="Times New Roman"/>
                <w:b/>
                <w:sz w:val="20"/>
                <w:szCs w:val="20"/>
              </w:rPr>
            </w:pPr>
            <w:r w:rsidRPr="005B3938">
              <w:rPr>
                <w:rFonts w:ascii="Times New Roman" w:hAnsi="Times New Roman"/>
                <w:b/>
                <w:sz w:val="20"/>
                <w:szCs w:val="20"/>
              </w:rPr>
              <w:t>5</w:t>
            </w:r>
            <w:r w:rsidR="005B3938">
              <w:rPr>
                <w:rFonts w:ascii="Times New Roman" w:hAnsi="Times New Roman"/>
                <w:b/>
                <w:sz w:val="20"/>
                <w:szCs w:val="20"/>
              </w:rPr>
              <w:t xml:space="preserve"> </w:t>
            </w:r>
            <w:r w:rsidRPr="005B3938">
              <w:rPr>
                <w:rFonts w:ascii="Times New Roman" w:hAnsi="Times New Roman"/>
                <w:b/>
                <w:sz w:val="20"/>
                <w:szCs w:val="20"/>
              </w:rPr>
              <w:t>mM H</w:t>
            </w:r>
            <w:r w:rsidRPr="005B3938">
              <w:rPr>
                <w:rFonts w:ascii="Times New Roman" w:hAnsi="Times New Roman"/>
                <w:b/>
                <w:sz w:val="20"/>
                <w:szCs w:val="20"/>
                <w:vertAlign w:val="subscript"/>
              </w:rPr>
              <w:t>2</w:t>
            </w:r>
            <w:r w:rsidRPr="005B3938">
              <w:rPr>
                <w:rFonts w:ascii="Times New Roman" w:hAnsi="Times New Roman"/>
                <w:b/>
                <w:sz w:val="20"/>
                <w:szCs w:val="20"/>
              </w:rPr>
              <w:t>O</w:t>
            </w:r>
            <w:r w:rsidRPr="005B3938">
              <w:rPr>
                <w:rFonts w:ascii="Times New Roman" w:hAnsi="Times New Roman"/>
                <w:b/>
                <w:sz w:val="20"/>
                <w:szCs w:val="20"/>
                <w:vertAlign w:val="subscript"/>
              </w:rPr>
              <w:t>2</w:t>
            </w:r>
          </w:p>
        </w:tc>
      </w:tr>
      <w:tr w:rsidR="005D3FAF" w:rsidRPr="005B3938" w:rsidTr="005B3938">
        <w:tc>
          <w:tcPr>
            <w:tcW w:w="827" w:type="dxa"/>
            <w:tcBorders>
              <w:top w:val="single" w:sz="4" w:space="0" w:color="auto"/>
              <w:bottom w:val="nil"/>
            </w:tcBorders>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LC01</w:t>
            </w:r>
          </w:p>
        </w:tc>
        <w:tc>
          <w:tcPr>
            <w:tcW w:w="2258" w:type="dxa"/>
            <w:tcBorders>
              <w:top w:val="single" w:sz="4" w:space="0" w:color="auto"/>
              <w:bottom w:val="nil"/>
            </w:tcBorders>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tcBorders>
              <w:top w:val="single" w:sz="4" w:space="0" w:color="auto"/>
              <w:bottom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tcBorders>
              <w:top w:val="nil"/>
            </w:tcBorders>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LC02</w:t>
            </w:r>
          </w:p>
        </w:tc>
        <w:tc>
          <w:tcPr>
            <w:tcW w:w="2258" w:type="dxa"/>
            <w:tcBorders>
              <w:top w:val="nil"/>
            </w:tcBorders>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tcBorders>
              <w:top w:val="nil"/>
            </w:tcBorders>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LC03</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LC04</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LC05</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LC06</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LC07</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LC08</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LC09</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LC10</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LC11</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LC12</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LC13</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LC14</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LC15</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LC16</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LC17</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LC18</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LC19</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LC20</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LC21</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paracasei paracasei</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LC22</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LC23</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LC24</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LC25</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LC26</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LC27</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Leuconostoc pseudomenseteriods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LC28</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Enterococcus faaecalis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LC29</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plantarum</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LC30</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brevis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LC31</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Lactobacillus brevis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r w:rsidR="005D3FAF" w:rsidRPr="005B3938" w:rsidTr="005B3938">
        <w:tc>
          <w:tcPr>
            <w:tcW w:w="827" w:type="dxa"/>
            <w:shd w:val="clear" w:color="auto" w:fill="auto"/>
          </w:tcPr>
          <w:p w:rsidR="005D3FAF" w:rsidRPr="005D3FAF" w:rsidRDefault="005D3FAF" w:rsidP="00AF4506">
            <w:pPr>
              <w:spacing w:after="0"/>
              <w:rPr>
                <w:rFonts w:ascii="Times New Roman" w:hAnsi="Times New Roman"/>
                <w:sz w:val="20"/>
                <w:szCs w:val="20"/>
              </w:rPr>
            </w:pPr>
            <w:r w:rsidRPr="005D3FAF">
              <w:rPr>
                <w:rFonts w:ascii="Times New Roman" w:hAnsi="Times New Roman"/>
                <w:sz w:val="20"/>
                <w:szCs w:val="20"/>
              </w:rPr>
              <w:t>LC32</w:t>
            </w:r>
          </w:p>
        </w:tc>
        <w:tc>
          <w:tcPr>
            <w:tcW w:w="2258" w:type="dxa"/>
            <w:shd w:val="clear" w:color="auto" w:fill="auto"/>
          </w:tcPr>
          <w:p w:rsidR="005D3FAF" w:rsidRPr="005B3938" w:rsidRDefault="005D3FAF" w:rsidP="00F94060">
            <w:pPr>
              <w:spacing w:after="0" w:line="240" w:lineRule="auto"/>
              <w:rPr>
                <w:rFonts w:ascii="Times New Roman" w:hAnsi="Times New Roman"/>
                <w:i/>
                <w:sz w:val="20"/>
                <w:szCs w:val="20"/>
              </w:rPr>
            </w:pPr>
            <w:r w:rsidRPr="005B3938">
              <w:rPr>
                <w:rFonts w:ascii="Times New Roman" w:hAnsi="Times New Roman"/>
                <w:i/>
                <w:sz w:val="20"/>
                <w:szCs w:val="20"/>
              </w:rPr>
              <w:t>Leuconostoc pseudomenseteriods</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9"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c>
          <w:tcPr>
            <w:tcW w:w="70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747"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238"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134" w:type="dxa"/>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t>
            </w:r>
          </w:p>
        </w:tc>
        <w:tc>
          <w:tcPr>
            <w:tcW w:w="1498" w:type="dxa"/>
            <w:gridSpan w:val="2"/>
            <w:shd w:val="clear" w:color="auto" w:fill="auto"/>
          </w:tcPr>
          <w:p w:rsidR="005D3FAF" w:rsidRPr="005B3938" w:rsidRDefault="005D3FAF" w:rsidP="00F94060">
            <w:pPr>
              <w:spacing w:after="0" w:line="240" w:lineRule="auto"/>
              <w:jc w:val="center"/>
              <w:rPr>
                <w:rFonts w:ascii="Times New Roman" w:hAnsi="Times New Roman"/>
                <w:sz w:val="20"/>
                <w:szCs w:val="20"/>
              </w:rPr>
            </w:pPr>
            <w:r w:rsidRPr="005B3938">
              <w:rPr>
                <w:rFonts w:ascii="Times New Roman" w:hAnsi="Times New Roman"/>
                <w:sz w:val="20"/>
                <w:szCs w:val="20"/>
              </w:rPr>
              <w:t>W</w:t>
            </w:r>
          </w:p>
        </w:tc>
      </w:tr>
    </w:tbl>
    <w:p w:rsidR="005B3938"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 xml:space="preserve">Key: </w:t>
      </w:r>
    </w:p>
    <w:p w:rsidR="00BB35A8" w:rsidRPr="004C414C" w:rsidRDefault="00832343" w:rsidP="004C414C">
      <w:pPr>
        <w:spacing w:after="0" w:line="240" w:lineRule="auto"/>
        <w:rPr>
          <w:rFonts w:ascii="Times New Roman" w:hAnsi="Times New Roman"/>
          <w:b/>
          <w:sz w:val="24"/>
          <w:szCs w:val="24"/>
        </w:rPr>
      </w:pPr>
      <w:r w:rsidRPr="00A10F2B">
        <w:rPr>
          <w:rFonts w:ascii="Times New Roman" w:hAnsi="Times New Roman"/>
          <w:b/>
          <w:sz w:val="24"/>
          <w:szCs w:val="24"/>
        </w:rPr>
        <w:t>W= 1 – 19%; + = 20 – 49%; ++ = 50 – 79%; +++ = 80 – 89%; ++++ = 90 – 100%</w:t>
      </w:r>
    </w:p>
    <w:p w:rsidR="00832343" w:rsidRPr="00A10F2B" w:rsidRDefault="00832343" w:rsidP="00B74EEA">
      <w:pPr>
        <w:spacing w:line="240" w:lineRule="auto"/>
        <w:ind w:left="1170" w:hanging="1170"/>
        <w:rPr>
          <w:rFonts w:ascii="Times New Roman" w:hAnsi="Times New Roman"/>
          <w:b/>
          <w:sz w:val="24"/>
          <w:szCs w:val="24"/>
        </w:rPr>
      </w:pPr>
      <w:r w:rsidRPr="00A10F2B">
        <w:rPr>
          <w:rFonts w:ascii="Times New Roman" w:hAnsi="Times New Roman"/>
          <w:b/>
          <w:sz w:val="24"/>
          <w:szCs w:val="24"/>
        </w:rPr>
        <w:lastRenderedPageBreak/>
        <w:t>Table 4.12:</w:t>
      </w:r>
      <w:r w:rsidRPr="00A10F2B">
        <w:rPr>
          <w:rFonts w:ascii="Times New Roman" w:hAnsi="Times New Roman"/>
          <w:sz w:val="24"/>
          <w:szCs w:val="24"/>
        </w:rPr>
        <w:t xml:space="preserve"> </w:t>
      </w:r>
      <w:r w:rsidRPr="00A10F2B">
        <w:rPr>
          <w:rFonts w:ascii="Times New Roman" w:hAnsi="Times New Roman"/>
          <w:b/>
          <w:sz w:val="24"/>
          <w:szCs w:val="24"/>
        </w:rPr>
        <w:t xml:space="preserve">Screening of yeasts isolated from </w:t>
      </w:r>
      <w:r w:rsidR="00B74EEA" w:rsidRPr="001C5454">
        <w:rPr>
          <w:rFonts w:ascii="Times New Roman" w:hAnsi="Times New Roman"/>
          <w:b/>
          <w:sz w:val="24"/>
          <w:szCs w:val="24"/>
        </w:rPr>
        <w:t>fermented</w:t>
      </w:r>
      <w:r w:rsidRPr="001C5454">
        <w:rPr>
          <w:rFonts w:ascii="Times New Roman" w:hAnsi="Times New Roman"/>
          <w:b/>
          <w:sz w:val="24"/>
          <w:szCs w:val="24"/>
        </w:rPr>
        <w:t xml:space="preserve"> </w:t>
      </w:r>
      <w:r w:rsidRPr="00A10F2B">
        <w:rPr>
          <w:rFonts w:ascii="Times New Roman" w:hAnsi="Times New Roman"/>
          <w:b/>
          <w:sz w:val="24"/>
          <w:szCs w:val="24"/>
        </w:rPr>
        <w:t xml:space="preserve">cassava </w:t>
      </w:r>
      <w:r w:rsidR="00553656">
        <w:rPr>
          <w:rFonts w:ascii="Times New Roman" w:hAnsi="Times New Roman"/>
          <w:b/>
          <w:sz w:val="24"/>
          <w:szCs w:val="24"/>
        </w:rPr>
        <w:t xml:space="preserve">subjected </w:t>
      </w:r>
      <w:r w:rsidRPr="00A10F2B">
        <w:rPr>
          <w:rFonts w:ascii="Times New Roman" w:hAnsi="Times New Roman"/>
          <w:b/>
          <w:sz w:val="24"/>
          <w:szCs w:val="24"/>
        </w:rPr>
        <w:t>to acid and oxidative stress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727"/>
        <w:gridCol w:w="2075"/>
        <w:gridCol w:w="708"/>
        <w:gridCol w:w="709"/>
        <w:gridCol w:w="709"/>
        <w:gridCol w:w="709"/>
        <w:gridCol w:w="1134"/>
        <w:gridCol w:w="1134"/>
        <w:gridCol w:w="1559"/>
      </w:tblGrid>
      <w:tr w:rsidR="00832343" w:rsidRPr="005D3FAF" w:rsidTr="00F94060">
        <w:trPr>
          <w:trHeight w:val="562"/>
        </w:trPr>
        <w:tc>
          <w:tcPr>
            <w:tcW w:w="727" w:type="dxa"/>
            <w:vMerge w:val="restart"/>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Isolate code</w:t>
            </w:r>
          </w:p>
        </w:tc>
        <w:tc>
          <w:tcPr>
            <w:tcW w:w="2075" w:type="dxa"/>
            <w:vMerge w:val="restart"/>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Probable Identity</w:t>
            </w:r>
          </w:p>
        </w:tc>
        <w:tc>
          <w:tcPr>
            <w:tcW w:w="2835" w:type="dxa"/>
            <w:gridSpan w:val="4"/>
            <w:tcBorders>
              <w:bottom w:val="single" w:sz="4" w:space="0" w:color="auto"/>
            </w:tcBorders>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Acid Stress</w:t>
            </w:r>
          </w:p>
        </w:tc>
        <w:tc>
          <w:tcPr>
            <w:tcW w:w="3827" w:type="dxa"/>
            <w:gridSpan w:val="3"/>
            <w:tcBorders>
              <w:bottom w:val="single" w:sz="4" w:space="0" w:color="auto"/>
            </w:tcBorders>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Oxidative stress</w:t>
            </w:r>
          </w:p>
        </w:tc>
      </w:tr>
      <w:tr w:rsidR="00832343" w:rsidRPr="005D3FAF" w:rsidTr="00F94060">
        <w:tc>
          <w:tcPr>
            <w:tcW w:w="727" w:type="dxa"/>
            <w:vMerge/>
            <w:tcBorders>
              <w:bottom w:val="single" w:sz="4" w:space="0" w:color="auto"/>
            </w:tcBorders>
            <w:shd w:val="clear" w:color="auto" w:fill="auto"/>
          </w:tcPr>
          <w:p w:rsidR="00832343" w:rsidRPr="005D3FAF" w:rsidRDefault="00832343" w:rsidP="00F94060">
            <w:pPr>
              <w:spacing w:after="0" w:line="240" w:lineRule="auto"/>
              <w:rPr>
                <w:rFonts w:ascii="Times New Roman" w:hAnsi="Times New Roman"/>
                <w:sz w:val="18"/>
                <w:szCs w:val="18"/>
              </w:rPr>
            </w:pPr>
          </w:p>
        </w:tc>
        <w:tc>
          <w:tcPr>
            <w:tcW w:w="2075" w:type="dxa"/>
            <w:vMerge/>
            <w:tcBorders>
              <w:bottom w:val="single" w:sz="4" w:space="0" w:color="auto"/>
            </w:tcBorders>
            <w:shd w:val="clear" w:color="auto" w:fill="auto"/>
          </w:tcPr>
          <w:p w:rsidR="00832343" w:rsidRPr="005D3FAF" w:rsidRDefault="00832343" w:rsidP="00F94060">
            <w:pPr>
              <w:spacing w:after="0" w:line="240" w:lineRule="auto"/>
              <w:rPr>
                <w:rFonts w:ascii="Times New Roman" w:hAnsi="Times New Roman"/>
                <w:sz w:val="18"/>
                <w:szCs w:val="18"/>
              </w:rPr>
            </w:pPr>
          </w:p>
        </w:tc>
        <w:tc>
          <w:tcPr>
            <w:tcW w:w="708" w:type="dxa"/>
            <w:tcBorders>
              <w:top w:val="single" w:sz="4" w:space="0" w:color="auto"/>
              <w:bottom w:val="single" w:sz="4" w:space="0" w:color="auto"/>
            </w:tcBorders>
            <w:shd w:val="clear" w:color="auto" w:fill="auto"/>
          </w:tcPr>
          <w:p w:rsidR="00832343" w:rsidRPr="005D3FAF" w:rsidRDefault="00EC616D"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pH 1</w:t>
            </w:r>
          </w:p>
        </w:tc>
        <w:tc>
          <w:tcPr>
            <w:tcW w:w="709" w:type="dxa"/>
            <w:tcBorders>
              <w:top w:val="single" w:sz="4" w:space="0" w:color="auto"/>
              <w:bottom w:val="single" w:sz="4" w:space="0" w:color="auto"/>
            </w:tcBorders>
            <w:shd w:val="clear" w:color="auto" w:fill="auto"/>
          </w:tcPr>
          <w:p w:rsidR="00832343" w:rsidRPr="005D3FAF" w:rsidRDefault="00EC616D"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pH 2</w:t>
            </w:r>
          </w:p>
        </w:tc>
        <w:tc>
          <w:tcPr>
            <w:tcW w:w="709" w:type="dxa"/>
            <w:tcBorders>
              <w:top w:val="single" w:sz="4" w:space="0" w:color="auto"/>
              <w:bottom w:val="single" w:sz="4" w:space="0" w:color="auto"/>
            </w:tcBorders>
            <w:shd w:val="clear" w:color="auto" w:fill="auto"/>
          </w:tcPr>
          <w:p w:rsidR="00832343" w:rsidRPr="005D3FAF" w:rsidRDefault="00EC616D"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pH 3</w:t>
            </w:r>
          </w:p>
        </w:tc>
        <w:tc>
          <w:tcPr>
            <w:tcW w:w="709" w:type="dxa"/>
            <w:tcBorders>
              <w:top w:val="single" w:sz="4" w:space="0" w:color="auto"/>
              <w:bottom w:val="single" w:sz="4" w:space="0" w:color="auto"/>
            </w:tcBorders>
            <w:shd w:val="clear" w:color="auto" w:fill="auto"/>
          </w:tcPr>
          <w:p w:rsidR="00832343" w:rsidRPr="005D3FAF" w:rsidRDefault="00EC616D"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pH 4</w:t>
            </w:r>
          </w:p>
        </w:tc>
        <w:tc>
          <w:tcPr>
            <w:tcW w:w="1134" w:type="dxa"/>
            <w:tcBorders>
              <w:top w:val="single" w:sz="4" w:space="0" w:color="auto"/>
              <w:bottom w:val="single" w:sz="4" w:space="0" w:color="auto"/>
            </w:tcBorders>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1</w:t>
            </w:r>
            <w:r w:rsidR="00BB35A8" w:rsidRPr="005D3FAF">
              <w:rPr>
                <w:rFonts w:ascii="Times New Roman" w:hAnsi="Times New Roman"/>
                <w:b/>
                <w:sz w:val="18"/>
                <w:szCs w:val="18"/>
              </w:rPr>
              <w:t xml:space="preserve"> </w:t>
            </w:r>
            <w:r w:rsidRPr="005D3FAF">
              <w:rPr>
                <w:rFonts w:ascii="Times New Roman" w:hAnsi="Times New Roman"/>
                <w:b/>
                <w:sz w:val="18"/>
                <w:szCs w:val="18"/>
              </w:rPr>
              <w:t>mM H</w:t>
            </w:r>
            <w:r w:rsidRPr="005D3FAF">
              <w:rPr>
                <w:rFonts w:ascii="Times New Roman" w:hAnsi="Times New Roman"/>
                <w:b/>
                <w:sz w:val="18"/>
                <w:szCs w:val="18"/>
                <w:vertAlign w:val="subscript"/>
              </w:rPr>
              <w:t>2</w:t>
            </w:r>
            <w:r w:rsidR="00931EEA" w:rsidRPr="005D3FAF">
              <w:rPr>
                <w:rFonts w:ascii="Times New Roman" w:hAnsi="Times New Roman"/>
                <w:b/>
                <w:sz w:val="18"/>
                <w:szCs w:val="18"/>
              </w:rPr>
              <w:t>O</w:t>
            </w:r>
            <w:r w:rsidRPr="005D3FAF">
              <w:rPr>
                <w:rFonts w:ascii="Times New Roman" w:hAnsi="Times New Roman"/>
                <w:b/>
                <w:sz w:val="18"/>
                <w:szCs w:val="18"/>
                <w:vertAlign w:val="subscript"/>
              </w:rPr>
              <w:t>2</w:t>
            </w:r>
          </w:p>
        </w:tc>
        <w:tc>
          <w:tcPr>
            <w:tcW w:w="1134" w:type="dxa"/>
            <w:tcBorders>
              <w:top w:val="single" w:sz="4" w:space="0" w:color="auto"/>
              <w:bottom w:val="single" w:sz="4" w:space="0" w:color="auto"/>
            </w:tcBorders>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3</w:t>
            </w:r>
            <w:r w:rsidR="00BB35A8" w:rsidRPr="005D3FAF">
              <w:rPr>
                <w:rFonts w:ascii="Times New Roman" w:hAnsi="Times New Roman"/>
                <w:b/>
                <w:sz w:val="18"/>
                <w:szCs w:val="18"/>
              </w:rPr>
              <w:t xml:space="preserve"> </w:t>
            </w:r>
            <w:r w:rsidRPr="005D3FAF">
              <w:rPr>
                <w:rFonts w:ascii="Times New Roman" w:hAnsi="Times New Roman"/>
                <w:b/>
                <w:sz w:val="18"/>
                <w:szCs w:val="18"/>
              </w:rPr>
              <w:t>mM H</w:t>
            </w:r>
            <w:r w:rsidRPr="005D3FAF">
              <w:rPr>
                <w:rFonts w:ascii="Times New Roman" w:hAnsi="Times New Roman"/>
                <w:b/>
                <w:sz w:val="18"/>
                <w:szCs w:val="18"/>
                <w:vertAlign w:val="subscript"/>
              </w:rPr>
              <w:t>2</w:t>
            </w:r>
            <w:r w:rsidR="00931EEA" w:rsidRPr="005D3FAF">
              <w:rPr>
                <w:rFonts w:ascii="Times New Roman" w:hAnsi="Times New Roman"/>
                <w:b/>
                <w:sz w:val="18"/>
                <w:szCs w:val="18"/>
              </w:rPr>
              <w:t>O</w:t>
            </w:r>
            <w:r w:rsidRPr="005D3FAF">
              <w:rPr>
                <w:rFonts w:ascii="Times New Roman" w:hAnsi="Times New Roman"/>
                <w:b/>
                <w:sz w:val="18"/>
                <w:szCs w:val="18"/>
                <w:vertAlign w:val="subscript"/>
              </w:rPr>
              <w:t>2</w:t>
            </w:r>
          </w:p>
        </w:tc>
        <w:tc>
          <w:tcPr>
            <w:tcW w:w="1559" w:type="dxa"/>
            <w:tcBorders>
              <w:top w:val="single" w:sz="4" w:space="0" w:color="auto"/>
              <w:bottom w:val="single" w:sz="4" w:space="0" w:color="auto"/>
            </w:tcBorders>
            <w:shd w:val="clear" w:color="auto" w:fill="auto"/>
          </w:tcPr>
          <w:p w:rsidR="00832343" w:rsidRPr="005D3FAF" w:rsidRDefault="00832343" w:rsidP="00F94060">
            <w:pPr>
              <w:spacing w:after="0" w:line="240" w:lineRule="auto"/>
              <w:jc w:val="center"/>
              <w:rPr>
                <w:rFonts w:ascii="Times New Roman" w:hAnsi="Times New Roman"/>
                <w:b/>
                <w:sz w:val="18"/>
                <w:szCs w:val="18"/>
              </w:rPr>
            </w:pPr>
            <w:r w:rsidRPr="005D3FAF">
              <w:rPr>
                <w:rFonts w:ascii="Times New Roman" w:hAnsi="Times New Roman"/>
                <w:b/>
                <w:sz w:val="18"/>
                <w:szCs w:val="18"/>
              </w:rPr>
              <w:t>5</w:t>
            </w:r>
            <w:r w:rsidR="00BB35A8" w:rsidRPr="005D3FAF">
              <w:rPr>
                <w:rFonts w:ascii="Times New Roman" w:hAnsi="Times New Roman"/>
                <w:b/>
                <w:sz w:val="18"/>
                <w:szCs w:val="18"/>
              </w:rPr>
              <w:t xml:space="preserve"> </w:t>
            </w:r>
            <w:r w:rsidRPr="005D3FAF">
              <w:rPr>
                <w:rFonts w:ascii="Times New Roman" w:hAnsi="Times New Roman"/>
                <w:b/>
                <w:sz w:val="18"/>
                <w:szCs w:val="18"/>
              </w:rPr>
              <w:t>mM H</w:t>
            </w:r>
            <w:r w:rsidRPr="005D3FAF">
              <w:rPr>
                <w:rFonts w:ascii="Times New Roman" w:hAnsi="Times New Roman"/>
                <w:b/>
                <w:sz w:val="18"/>
                <w:szCs w:val="18"/>
                <w:vertAlign w:val="subscript"/>
              </w:rPr>
              <w:t>2</w:t>
            </w:r>
            <w:r w:rsidR="00931EEA" w:rsidRPr="005D3FAF">
              <w:rPr>
                <w:rFonts w:ascii="Times New Roman" w:hAnsi="Times New Roman"/>
                <w:b/>
                <w:sz w:val="18"/>
                <w:szCs w:val="18"/>
              </w:rPr>
              <w:t>O</w:t>
            </w:r>
            <w:r w:rsidRPr="005D3FAF">
              <w:rPr>
                <w:rFonts w:ascii="Times New Roman" w:hAnsi="Times New Roman"/>
                <w:b/>
                <w:sz w:val="18"/>
                <w:szCs w:val="18"/>
                <w:vertAlign w:val="subscript"/>
              </w:rPr>
              <w:t>2</w:t>
            </w:r>
          </w:p>
        </w:tc>
      </w:tr>
      <w:tr w:rsidR="00832343" w:rsidRPr="005D3FAF" w:rsidTr="00F94060">
        <w:tc>
          <w:tcPr>
            <w:tcW w:w="727" w:type="dxa"/>
            <w:tcBorders>
              <w:top w:val="single" w:sz="4" w:space="0" w:color="auto"/>
              <w:bottom w:val="nil"/>
            </w:tcBorders>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YC01</w:t>
            </w:r>
          </w:p>
        </w:tc>
        <w:tc>
          <w:tcPr>
            <w:tcW w:w="2075" w:type="dxa"/>
            <w:tcBorders>
              <w:top w:val="single" w:sz="4" w:space="0" w:color="auto"/>
              <w:bottom w:val="nil"/>
            </w:tcBorders>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tcBorders>
              <w:top w:val="single" w:sz="4" w:space="0" w:color="auto"/>
              <w:bottom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tcBorders>
              <w:top w:val="nil"/>
            </w:tcBorders>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YC02</w:t>
            </w:r>
          </w:p>
        </w:tc>
        <w:tc>
          <w:tcPr>
            <w:tcW w:w="2075" w:type="dxa"/>
            <w:tcBorders>
              <w:top w:val="nil"/>
            </w:tcBorders>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tcBorders>
              <w:top w:val="nil"/>
            </w:tcBorders>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YC03</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tropicalis</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YC04</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YC05</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YC06</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YC07</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YC08</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YC09</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YC10</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YC11</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YC12</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tropicalis</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YC13</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YC14</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YC15</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YC16</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YC17</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YC18</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YC19</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YC20</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tropicalis</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YC21</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YC22</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YC23</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YC24</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YC25</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YC26</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YC27</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YC28</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YC29</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tropicalis</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YC30</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Saccharomyces cerevisiae</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YC31</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r w:rsidR="00832343" w:rsidRPr="005D3FAF" w:rsidTr="00F94060">
        <w:tc>
          <w:tcPr>
            <w:tcW w:w="727" w:type="dxa"/>
            <w:shd w:val="clear" w:color="auto" w:fill="auto"/>
          </w:tcPr>
          <w:p w:rsidR="00832343" w:rsidRPr="005D3FAF" w:rsidRDefault="00832343" w:rsidP="005D3FAF">
            <w:pPr>
              <w:spacing w:after="0" w:line="240" w:lineRule="auto"/>
              <w:rPr>
                <w:rFonts w:ascii="Times New Roman" w:hAnsi="Times New Roman"/>
                <w:sz w:val="17"/>
                <w:szCs w:val="17"/>
              </w:rPr>
            </w:pPr>
            <w:r w:rsidRPr="005D3FAF">
              <w:rPr>
                <w:rFonts w:ascii="Times New Roman" w:hAnsi="Times New Roman"/>
                <w:sz w:val="17"/>
                <w:szCs w:val="17"/>
              </w:rPr>
              <w:t>YC32</w:t>
            </w:r>
          </w:p>
        </w:tc>
        <w:tc>
          <w:tcPr>
            <w:tcW w:w="2075" w:type="dxa"/>
            <w:shd w:val="clear" w:color="auto" w:fill="auto"/>
          </w:tcPr>
          <w:p w:rsidR="00832343" w:rsidRPr="005D3FAF" w:rsidRDefault="00832343" w:rsidP="005D3FAF">
            <w:pPr>
              <w:spacing w:after="0" w:line="240" w:lineRule="auto"/>
              <w:rPr>
                <w:rFonts w:ascii="Times New Roman" w:hAnsi="Times New Roman"/>
                <w:i/>
                <w:sz w:val="17"/>
                <w:szCs w:val="17"/>
              </w:rPr>
            </w:pPr>
            <w:r w:rsidRPr="005D3FAF">
              <w:rPr>
                <w:rFonts w:ascii="Times New Roman" w:hAnsi="Times New Roman"/>
                <w:i/>
                <w:sz w:val="17"/>
                <w:szCs w:val="17"/>
              </w:rPr>
              <w:t>Candida glabrata</w:t>
            </w:r>
          </w:p>
        </w:tc>
        <w:tc>
          <w:tcPr>
            <w:tcW w:w="708"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70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134"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c>
          <w:tcPr>
            <w:tcW w:w="1559" w:type="dxa"/>
            <w:shd w:val="clear" w:color="auto" w:fill="auto"/>
          </w:tcPr>
          <w:p w:rsidR="00832343" w:rsidRPr="005D3FAF" w:rsidRDefault="00832343" w:rsidP="005D3FAF">
            <w:pPr>
              <w:spacing w:after="0" w:line="240" w:lineRule="auto"/>
              <w:jc w:val="center"/>
              <w:rPr>
                <w:rFonts w:ascii="Times New Roman" w:hAnsi="Times New Roman"/>
                <w:sz w:val="17"/>
                <w:szCs w:val="17"/>
              </w:rPr>
            </w:pPr>
            <w:r w:rsidRPr="005D3FAF">
              <w:rPr>
                <w:rFonts w:ascii="Times New Roman" w:hAnsi="Times New Roman"/>
                <w:sz w:val="17"/>
                <w:szCs w:val="17"/>
              </w:rPr>
              <w:t>+++</w:t>
            </w:r>
          </w:p>
        </w:tc>
      </w:tr>
    </w:tbl>
    <w:p w:rsidR="00BB35A8"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 xml:space="preserve">Key: </w:t>
      </w:r>
    </w:p>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w = 1 – 19%; + = 20 – 49%; ++ = 50 – 79%; +++ = 80 – 89%; ++++ = 90 – 100%</w:t>
      </w:r>
    </w:p>
    <w:p w:rsidR="00832343" w:rsidRPr="00A10F2B" w:rsidRDefault="00832343" w:rsidP="00832343">
      <w:pPr>
        <w:spacing w:line="240" w:lineRule="auto"/>
        <w:rPr>
          <w:rFonts w:ascii="Times New Roman" w:hAnsi="Times New Roman"/>
          <w:b/>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556F5" w:rsidP="00832343">
      <w:pPr>
        <w:spacing w:line="240" w:lineRule="auto"/>
        <w:rPr>
          <w:rFonts w:ascii="Times New Roman" w:hAnsi="Times New Roman"/>
          <w:sz w:val="24"/>
          <w:szCs w:val="24"/>
        </w:rPr>
      </w:pPr>
      <w:r>
        <w:rPr>
          <w:noProof/>
        </w:rPr>
        <w:lastRenderedPageBreak/>
        <w:drawing>
          <wp:inline distT="0" distB="0" distL="0" distR="0" wp14:anchorId="395A2AEE" wp14:editId="532DB597">
            <wp:extent cx="5514975" cy="41910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592192" behindDoc="0" locked="0" layoutInCell="1" allowOverlap="1" wp14:anchorId="1B9C467D" wp14:editId="5548DAB6">
                <wp:simplePos x="0" y="0"/>
                <wp:positionH relativeFrom="column">
                  <wp:posOffset>-95250</wp:posOffset>
                </wp:positionH>
                <wp:positionV relativeFrom="paragraph">
                  <wp:posOffset>114935</wp:posOffset>
                </wp:positionV>
                <wp:extent cx="5660390" cy="91440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914400"/>
                        </a:xfrm>
                        <a:prstGeom prst="rect">
                          <a:avLst/>
                        </a:prstGeom>
                        <a:solidFill>
                          <a:sysClr val="window" lastClr="FFFFFF"/>
                        </a:solidFill>
                        <a:ln w="6350">
                          <a:noFill/>
                        </a:ln>
                        <a:effectLst/>
                      </wps:spPr>
                      <wps:txbx>
                        <w:txbxContent>
                          <w:p w:rsidR="002C5ACE" w:rsidRPr="000413B6" w:rsidRDefault="002C5ACE" w:rsidP="00832343">
                            <w:pPr>
                              <w:jc w:val="center"/>
                              <w:rPr>
                                <w:rFonts w:ascii="Times New Roman" w:hAnsi="Times New Roman"/>
                                <w:b/>
                                <w:sz w:val="24"/>
                                <w:szCs w:val="24"/>
                                <w:lang w:val="en-ZA"/>
                              </w:rPr>
                            </w:pPr>
                            <w:r w:rsidRPr="000413B6">
                              <w:rPr>
                                <w:rFonts w:ascii="Times New Roman" w:hAnsi="Times New Roman"/>
                                <w:b/>
                                <w:sz w:val="24"/>
                                <w:szCs w:val="24"/>
                                <w:lang w:val="en-ZA"/>
                              </w:rPr>
                              <w:t xml:space="preserve">Figure 4.5: Growth of LAB isolated from traditionally produced </w:t>
                            </w:r>
                            <w:r>
                              <w:rPr>
                                <w:rFonts w:ascii="Times New Roman" w:hAnsi="Times New Roman"/>
                                <w:b/>
                                <w:i/>
                                <w:sz w:val="24"/>
                                <w:szCs w:val="24"/>
                                <w:lang w:val="en-ZA"/>
                              </w:rPr>
                              <w:t xml:space="preserve">Ogi </w:t>
                            </w:r>
                            <w:r>
                              <w:rPr>
                                <w:rFonts w:ascii="Times New Roman" w:hAnsi="Times New Roman"/>
                                <w:b/>
                                <w:sz w:val="24"/>
                                <w:szCs w:val="24"/>
                                <w:lang w:val="en-ZA"/>
                              </w:rPr>
                              <w:t>subjected t</w:t>
                            </w:r>
                            <w:r w:rsidRPr="000413B6">
                              <w:rPr>
                                <w:rFonts w:ascii="Times New Roman" w:hAnsi="Times New Roman"/>
                                <w:b/>
                                <w:sz w:val="24"/>
                                <w:szCs w:val="24"/>
                                <w:lang w:val="en-ZA"/>
                              </w:rPr>
                              <w:t xml:space="preserve">o acid stress at different pH concentration </w:t>
                            </w: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Pr="00BB7A50" w:rsidRDefault="002C5ACE" w:rsidP="00832343">
                            <w:pPr>
                              <w:jc w:val="center"/>
                              <w:rPr>
                                <w:rFonts w:ascii="Times New Roman" w:hAnsi="Times New Roman"/>
                                <w:b/>
                                <w:lang w:val="en-Z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9C467D" id="Text Box 8" o:spid="_x0000_s1032" type="#_x0000_t202" style="position:absolute;margin-left:-7.5pt;margin-top:9.05pt;width:445.7pt;height:1in;z-index:25159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" fillcolor="window" stroked="f" strokeweight=".5pt">
                <v:path arrowok="t"/>
                <v:textbox>
                  <w:txbxContent>
                    <w:p w:rsidR="002C5ACE" w:rsidRPr="000413B6" w:rsidRDefault="002C5ACE" w:rsidP="00832343">
                      <w:pPr>
                        <w:jc w:val="center"/>
                        <w:rPr>
                          <w:rFonts w:ascii="Times New Roman" w:hAnsi="Times New Roman"/>
                          <w:b/>
                          <w:sz w:val="24"/>
                          <w:szCs w:val="24"/>
                          <w:lang w:val="en-ZA"/>
                        </w:rPr>
                      </w:pPr>
                      <w:r w:rsidRPr="000413B6">
                        <w:rPr>
                          <w:rFonts w:ascii="Times New Roman" w:hAnsi="Times New Roman"/>
                          <w:b/>
                          <w:sz w:val="24"/>
                          <w:szCs w:val="24"/>
                          <w:lang w:val="en-ZA"/>
                        </w:rPr>
                        <w:t xml:space="preserve">Figure 4.5: Growth of LAB isolated from traditionally produced </w:t>
                      </w:r>
                      <w:r>
                        <w:rPr>
                          <w:rFonts w:ascii="Times New Roman" w:hAnsi="Times New Roman"/>
                          <w:b/>
                          <w:i/>
                          <w:sz w:val="24"/>
                          <w:szCs w:val="24"/>
                          <w:lang w:val="en-ZA"/>
                        </w:rPr>
                        <w:t xml:space="preserve">Ogi </w:t>
                      </w:r>
                      <w:r>
                        <w:rPr>
                          <w:rFonts w:ascii="Times New Roman" w:hAnsi="Times New Roman"/>
                          <w:b/>
                          <w:sz w:val="24"/>
                          <w:szCs w:val="24"/>
                          <w:lang w:val="en-ZA"/>
                        </w:rPr>
                        <w:t>subjected t</w:t>
                      </w:r>
                      <w:r w:rsidRPr="000413B6">
                        <w:rPr>
                          <w:rFonts w:ascii="Times New Roman" w:hAnsi="Times New Roman"/>
                          <w:b/>
                          <w:sz w:val="24"/>
                          <w:szCs w:val="24"/>
                          <w:lang w:val="en-ZA"/>
                        </w:rPr>
                        <w:t xml:space="preserve">o acid stress at different pH concentration </w:t>
                      </w: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Default="002C5ACE" w:rsidP="00832343">
                      <w:pPr>
                        <w:jc w:val="center"/>
                        <w:rPr>
                          <w:rFonts w:ascii="Times New Roman" w:hAnsi="Times New Roman"/>
                          <w:b/>
                          <w:lang w:val="en-ZA"/>
                        </w:rPr>
                      </w:pPr>
                    </w:p>
                    <w:p w:rsidR="002C5ACE" w:rsidRPr="00BB7A50" w:rsidRDefault="002C5ACE" w:rsidP="00832343">
                      <w:pPr>
                        <w:jc w:val="center"/>
                        <w:rPr>
                          <w:rFonts w:ascii="Times New Roman" w:hAnsi="Times New Roman"/>
                          <w:b/>
                          <w:lang w:val="en-ZA"/>
                        </w:rPr>
                      </w:pPr>
                    </w:p>
                  </w:txbxContent>
                </v:textbox>
              </v:shape>
            </w:pict>
          </mc:Fallback>
        </mc:AlternateContent>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lang w:val="en-ZA" w:eastAsia="en-ZA"/>
        </w:rPr>
        <w:t xml:space="preserve"> </w: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5D3FAF" w:rsidRDefault="005D3FAF"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The physiological response of the entire LAB isolated from traditionally produced </w:t>
      </w:r>
      <w:r w:rsidRPr="00A10F2B">
        <w:rPr>
          <w:rFonts w:ascii="Times New Roman" w:hAnsi="Times New Roman"/>
          <w:i/>
          <w:sz w:val="24"/>
          <w:szCs w:val="24"/>
        </w:rPr>
        <w:t xml:space="preserve">Ogi </w:t>
      </w:r>
      <w:r w:rsidR="00911AE8">
        <w:rPr>
          <w:rFonts w:ascii="Times New Roman" w:hAnsi="Times New Roman"/>
          <w:sz w:val="24"/>
          <w:szCs w:val="24"/>
        </w:rPr>
        <w:t>subjected t</w:t>
      </w:r>
      <w:r w:rsidRPr="00A10F2B">
        <w:rPr>
          <w:rFonts w:ascii="Times New Roman" w:hAnsi="Times New Roman"/>
          <w:sz w:val="24"/>
          <w:szCs w:val="24"/>
        </w:rPr>
        <w:t>o oxidative stress at different concentrations of hydrogen peroxide (1</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showed a significant </w:t>
      </w:r>
      <w:r w:rsidR="00354883" w:rsidRPr="00A10F2B">
        <w:rPr>
          <w:rFonts w:ascii="Times New Roman" w:hAnsi="Times New Roman"/>
          <w:sz w:val="24"/>
          <w:szCs w:val="24"/>
        </w:rPr>
        <w:t>decline</w:t>
      </w:r>
      <w:r w:rsidRPr="00A10F2B">
        <w:rPr>
          <w:rFonts w:ascii="Times New Roman" w:hAnsi="Times New Roman"/>
          <w:sz w:val="24"/>
          <w:szCs w:val="24"/>
        </w:rPr>
        <w:t xml:space="preserve"> in the</w:t>
      </w:r>
      <w:r w:rsidR="00354883" w:rsidRPr="00A10F2B">
        <w:rPr>
          <w:rFonts w:ascii="Times New Roman" w:hAnsi="Times New Roman"/>
          <w:sz w:val="24"/>
          <w:szCs w:val="24"/>
        </w:rPr>
        <w:t>ir</w:t>
      </w:r>
      <w:r w:rsidRPr="00A10F2B">
        <w:rPr>
          <w:rFonts w:ascii="Times New Roman" w:hAnsi="Times New Roman"/>
          <w:sz w:val="24"/>
          <w:szCs w:val="24"/>
        </w:rPr>
        <w:t xml:space="preserve"> growth of LAB when </w:t>
      </w:r>
      <w:r w:rsidR="00354883" w:rsidRPr="00A10F2B">
        <w:rPr>
          <w:rFonts w:ascii="Times New Roman" w:hAnsi="Times New Roman"/>
          <w:sz w:val="24"/>
          <w:szCs w:val="24"/>
        </w:rPr>
        <w:t>exposed</w:t>
      </w:r>
      <w:r w:rsidRPr="00A10F2B">
        <w:rPr>
          <w:rFonts w:ascii="Times New Roman" w:hAnsi="Times New Roman"/>
          <w:sz w:val="24"/>
          <w:szCs w:val="24"/>
        </w:rPr>
        <w:t xml:space="preserve"> to 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than at 1</w:t>
      </w:r>
      <w:r w:rsidR="00745C16">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The lowest growth at 1</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were</w:t>
      </w:r>
      <w:r w:rsidRPr="00A10F2B">
        <w:rPr>
          <w:rFonts w:ascii="Times New Roman" w:hAnsi="Times New Roman"/>
          <w:sz w:val="24"/>
          <w:szCs w:val="24"/>
          <w:vertAlign w:val="subscript"/>
        </w:rPr>
        <w:t xml:space="preserve"> </w:t>
      </w:r>
      <w:r w:rsidRPr="00A10F2B">
        <w:rPr>
          <w:rFonts w:ascii="Times New Roman" w:hAnsi="Times New Roman"/>
          <w:sz w:val="24"/>
          <w:szCs w:val="24"/>
        </w:rPr>
        <w:t xml:space="preserve">observed in </w:t>
      </w:r>
      <w:r w:rsidRPr="00A10F2B">
        <w:rPr>
          <w:rFonts w:ascii="Times New Roman" w:hAnsi="Times New Roman"/>
          <w:i/>
          <w:sz w:val="24"/>
          <w:szCs w:val="24"/>
        </w:rPr>
        <w:t xml:space="preserve">Pediococcus pentasaceus </w:t>
      </w:r>
      <w:r w:rsidRPr="00A10F2B">
        <w:rPr>
          <w:rFonts w:ascii="Times New Roman" w:hAnsi="Times New Roman"/>
          <w:sz w:val="24"/>
          <w:szCs w:val="24"/>
        </w:rPr>
        <w:t xml:space="preserve">(0.640, 0.269 and 0.252 respectively) and </w:t>
      </w:r>
      <w:r w:rsidRPr="00A10F2B">
        <w:rPr>
          <w:rFonts w:ascii="Times New Roman" w:hAnsi="Times New Roman"/>
          <w:i/>
          <w:sz w:val="24"/>
          <w:szCs w:val="24"/>
        </w:rPr>
        <w:t>Lactobacillus fermentum</w:t>
      </w:r>
      <w:r w:rsidRPr="00A10F2B">
        <w:rPr>
          <w:rFonts w:ascii="Times New Roman" w:hAnsi="Times New Roman"/>
          <w:sz w:val="24"/>
          <w:szCs w:val="24"/>
        </w:rPr>
        <w:t xml:space="preserve"> (0.694, 0.359 and 0.290 respectively), while the highest growth at 1</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were</w:t>
      </w:r>
      <w:r w:rsidRPr="00A10F2B">
        <w:rPr>
          <w:rFonts w:ascii="Times New Roman" w:hAnsi="Times New Roman"/>
          <w:sz w:val="24"/>
          <w:szCs w:val="24"/>
          <w:vertAlign w:val="subscript"/>
        </w:rPr>
        <w:t xml:space="preserve"> </w:t>
      </w:r>
      <w:r w:rsidRPr="00A10F2B">
        <w:rPr>
          <w:rFonts w:ascii="Times New Roman" w:hAnsi="Times New Roman"/>
          <w:sz w:val="24"/>
          <w:szCs w:val="24"/>
        </w:rPr>
        <w:t xml:space="preserve">observed in </w:t>
      </w:r>
      <w:r w:rsidRPr="00A10F2B">
        <w:rPr>
          <w:rFonts w:ascii="Times New Roman" w:hAnsi="Times New Roman"/>
          <w:i/>
          <w:sz w:val="24"/>
          <w:szCs w:val="24"/>
        </w:rPr>
        <w:t>Lactobacillus amylovorus</w:t>
      </w:r>
      <w:r w:rsidRPr="00A10F2B">
        <w:rPr>
          <w:rFonts w:ascii="Times New Roman" w:hAnsi="Times New Roman"/>
          <w:sz w:val="24"/>
          <w:szCs w:val="24"/>
        </w:rPr>
        <w:t xml:space="preserve"> (0.768, 0.432 and 0.320 respectively) and </w:t>
      </w:r>
      <w:r w:rsidRPr="00A10F2B">
        <w:rPr>
          <w:rFonts w:ascii="Times New Roman" w:hAnsi="Times New Roman"/>
          <w:i/>
          <w:sz w:val="24"/>
          <w:szCs w:val="24"/>
        </w:rPr>
        <w:t>Lactobacillus acidophilus</w:t>
      </w:r>
      <w:r w:rsidRPr="00A10F2B">
        <w:rPr>
          <w:rFonts w:ascii="Times New Roman" w:hAnsi="Times New Roman"/>
          <w:sz w:val="24"/>
          <w:szCs w:val="24"/>
        </w:rPr>
        <w:t xml:space="preserve"> (0.737, 0.415 and 0.312) (Figure 4.6).</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physiological response of yeasts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w:t>
      </w:r>
      <w:r w:rsidR="00911AE8">
        <w:rPr>
          <w:rFonts w:ascii="Times New Roman" w:hAnsi="Times New Roman"/>
          <w:sz w:val="24"/>
          <w:szCs w:val="24"/>
        </w:rPr>
        <w:t xml:space="preserve">subjected </w:t>
      </w:r>
      <w:r w:rsidRPr="00A10F2B">
        <w:rPr>
          <w:rFonts w:ascii="Times New Roman" w:hAnsi="Times New Roman"/>
          <w:sz w:val="24"/>
          <w:szCs w:val="24"/>
        </w:rPr>
        <w:t xml:space="preserve">to acid and oxidative stress is shown in Figures 4.7 and 4.8. The physiological response of the yeasts to acid stress at pH 1, 2, 3 and 4 showed an increase in the growth of the yeasts from pH 1 to pH 4. The highest growth at pH 1, 2, 3 and 4 was observed in </w:t>
      </w:r>
      <w:r w:rsidRPr="00A10F2B">
        <w:rPr>
          <w:rFonts w:ascii="Times New Roman" w:hAnsi="Times New Roman"/>
          <w:i/>
          <w:sz w:val="24"/>
          <w:szCs w:val="24"/>
        </w:rPr>
        <w:t xml:space="preserve">Candida kefyr </w:t>
      </w:r>
      <w:r w:rsidRPr="00A10F2B">
        <w:rPr>
          <w:rFonts w:ascii="Times New Roman" w:hAnsi="Times New Roman"/>
          <w:sz w:val="24"/>
          <w:szCs w:val="24"/>
        </w:rPr>
        <w:t xml:space="preserve">(0.367, 0.492, 0.775 and 0.881 respectively) compared to the unstressed cells (1.315) and the lowest growth at pH 1, 2, 3 and 4 was observed in </w:t>
      </w:r>
      <w:r w:rsidRPr="00A10F2B">
        <w:rPr>
          <w:rFonts w:ascii="Times New Roman" w:hAnsi="Times New Roman"/>
          <w:i/>
          <w:sz w:val="24"/>
          <w:szCs w:val="24"/>
        </w:rPr>
        <w:t xml:space="preserve">Candida tropicalis </w:t>
      </w:r>
      <w:r w:rsidRPr="00A10F2B">
        <w:rPr>
          <w:rFonts w:ascii="Times New Roman" w:hAnsi="Times New Roman"/>
          <w:sz w:val="24"/>
          <w:szCs w:val="24"/>
        </w:rPr>
        <w:t xml:space="preserve">(0.234, 0.320, 0.636 and 0.776  respectively) compared to the unstressed cells (0.987) (Figure 4.7)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Figure 4.8 represents the physiological response of yeasts isolated from traditionally produced </w:t>
      </w:r>
      <w:r w:rsidRPr="00A10F2B">
        <w:rPr>
          <w:rFonts w:ascii="Times New Roman" w:hAnsi="Times New Roman"/>
          <w:i/>
          <w:sz w:val="24"/>
          <w:szCs w:val="24"/>
        </w:rPr>
        <w:t>Ogi</w:t>
      </w:r>
      <w:r w:rsidR="00911AE8">
        <w:rPr>
          <w:rFonts w:ascii="Times New Roman" w:hAnsi="Times New Roman"/>
          <w:sz w:val="24"/>
          <w:szCs w:val="24"/>
        </w:rPr>
        <w:t xml:space="preserve"> subjected t</w:t>
      </w:r>
      <w:r w:rsidRPr="00A10F2B">
        <w:rPr>
          <w:rFonts w:ascii="Times New Roman" w:hAnsi="Times New Roman"/>
          <w:sz w:val="24"/>
          <w:szCs w:val="24"/>
        </w:rPr>
        <w:t>o oxidative stress at 1</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All the yeasts were able to grow moderately at 1</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E91FDF">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however, the lowest growth were observed in </w:t>
      </w:r>
      <w:r w:rsidRPr="00A10F2B">
        <w:rPr>
          <w:rFonts w:ascii="Times New Roman" w:hAnsi="Times New Roman"/>
          <w:i/>
          <w:sz w:val="24"/>
          <w:szCs w:val="24"/>
        </w:rPr>
        <w:t>Candida tropicalis</w:t>
      </w:r>
      <w:r w:rsidRPr="00A10F2B">
        <w:rPr>
          <w:rFonts w:ascii="Times New Roman" w:hAnsi="Times New Roman"/>
          <w:sz w:val="24"/>
          <w:szCs w:val="24"/>
        </w:rPr>
        <w:t xml:space="preserve"> (0.660, 0.649 and 0.591 respectively) and </w:t>
      </w:r>
      <w:r w:rsidRPr="00A10F2B">
        <w:rPr>
          <w:rFonts w:ascii="Times New Roman" w:hAnsi="Times New Roman"/>
          <w:i/>
          <w:sz w:val="24"/>
          <w:szCs w:val="24"/>
        </w:rPr>
        <w:t>Saccharomyces cerevisiae</w:t>
      </w:r>
      <w:r w:rsidRPr="00A10F2B">
        <w:rPr>
          <w:rFonts w:ascii="Times New Roman" w:hAnsi="Times New Roman"/>
          <w:sz w:val="24"/>
          <w:szCs w:val="24"/>
        </w:rPr>
        <w:t xml:space="preserve"> (0.688, 0.659 and 0.622 respectively) while the highest growth was observed in </w:t>
      </w:r>
      <w:r w:rsidRPr="00A10F2B">
        <w:rPr>
          <w:rFonts w:ascii="Times New Roman" w:hAnsi="Times New Roman"/>
          <w:i/>
          <w:sz w:val="24"/>
          <w:szCs w:val="24"/>
        </w:rPr>
        <w:t>Candida</w:t>
      </w:r>
      <w:r w:rsidRPr="00A10F2B">
        <w:rPr>
          <w:rFonts w:ascii="Times New Roman" w:hAnsi="Times New Roman"/>
          <w:sz w:val="24"/>
          <w:szCs w:val="24"/>
        </w:rPr>
        <w:t xml:space="preserve"> </w:t>
      </w:r>
      <w:r w:rsidRPr="00A10F2B">
        <w:rPr>
          <w:rFonts w:ascii="Times New Roman" w:hAnsi="Times New Roman"/>
          <w:i/>
          <w:sz w:val="24"/>
          <w:szCs w:val="24"/>
        </w:rPr>
        <w:t>kefyr</w:t>
      </w:r>
      <w:r w:rsidRPr="00A10F2B">
        <w:rPr>
          <w:rFonts w:ascii="Times New Roman" w:hAnsi="Times New Roman"/>
          <w:sz w:val="24"/>
          <w:szCs w:val="24"/>
        </w:rPr>
        <w:t xml:space="preserve"> (0.789, 0.749 and 0.737 respectively) and </w:t>
      </w:r>
      <w:r w:rsidRPr="00A10F2B">
        <w:rPr>
          <w:rFonts w:ascii="Times New Roman" w:hAnsi="Times New Roman"/>
          <w:i/>
          <w:sz w:val="24"/>
          <w:szCs w:val="24"/>
        </w:rPr>
        <w:t>Candida glabrata</w:t>
      </w:r>
      <w:r w:rsidRPr="00A10F2B">
        <w:rPr>
          <w:rFonts w:ascii="Times New Roman" w:hAnsi="Times New Roman"/>
          <w:sz w:val="24"/>
          <w:szCs w:val="24"/>
        </w:rPr>
        <w:t xml:space="preserve"> (0.755, 0.732 and 0.728 respectively).</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rPr>
          <w:rFonts w:ascii="Times New Roman" w:hAnsi="Times New Roman"/>
          <w:sz w:val="24"/>
          <w:szCs w:val="24"/>
        </w:rPr>
      </w:pPr>
    </w:p>
    <w:p w:rsidR="00832343" w:rsidRPr="00A10F2B" w:rsidRDefault="00832343" w:rsidP="00832343">
      <w:pPr>
        <w:rPr>
          <w:rFonts w:ascii="Times New Roman" w:hAnsi="Times New Roman"/>
          <w:sz w:val="24"/>
          <w:szCs w:val="24"/>
        </w:rPr>
      </w:pPr>
      <w:r w:rsidRPr="00A10F2B">
        <w:rPr>
          <w:rFonts w:ascii="Times New Roman" w:hAnsi="Times New Roman"/>
          <w:sz w:val="24"/>
          <w:szCs w:val="24"/>
        </w:rPr>
        <w:br w:type="page"/>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66FB65E3" wp14:editId="55809346">
            <wp:extent cx="5546035" cy="4949687"/>
            <wp:effectExtent l="0" t="0" r="0" b="3810"/>
            <wp:docPr id="6"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63872" behindDoc="0" locked="0" layoutInCell="1" allowOverlap="1" wp14:anchorId="409ECE27" wp14:editId="27579353">
                <wp:simplePos x="0" y="0"/>
                <wp:positionH relativeFrom="column">
                  <wp:posOffset>-238125</wp:posOffset>
                </wp:positionH>
                <wp:positionV relativeFrom="paragraph">
                  <wp:posOffset>25400</wp:posOffset>
                </wp:positionV>
                <wp:extent cx="6105525" cy="628650"/>
                <wp:effectExtent l="0" t="0" r="9525"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628650"/>
                        </a:xfrm>
                        <a:prstGeom prst="rect">
                          <a:avLst/>
                        </a:prstGeom>
                        <a:solidFill>
                          <a:sysClr val="window" lastClr="FFFFFF"/>
                        </a:solidFill>
                        <a:ln w="6350">
                          <a:noFill/>
                        </a:ln>
                        <a:effectLst/>
                      </wps:spPr>
                      <wps:txbx>
                        <w:txbxContent>
                          <w:p w:rsidR="002C5ACE" w:rsidRPr="000413B6" w:rsidRDefault="002C5ACE" w:rsidP="00832343">
                            <w:pPr>
                              <w:jc w:val="center"/>
                              <w:rPr>
                                <w:rFonts w:ascii="Times New Roman" w:hAnsi="Times New Roman"/>
                                <w:b/>
                                <w:sz w:val="24"/>
                                <w:szCs w:val="24"/>
                                <w:lang w:val="en-ZA"/>
                              </w:rPr>
                            </w:pPr>
                            <w:r w:rsidRPr="000413B6">
                              <w:rPr>
                                <w:rFonts w:ascii="Times New Roman" w:hAnsi="Times New Roman"/>
                                <w:b/>
                                <w:sz w:val="24"/>
                                <w:szCs w:val="24"/>
                                <w:lang w:val="en-ZA"/>
                              </w:rPr>
                              <w:t xml:space="preserve">Figure 4.6: Growth of LAB isolated from traditionally produced </w:t>
                            </w:r>
                            <w:r w:rsidRPr="00D85604">
                              <w:rPr>
                                <w:rFonts w:ascii="Times New Roman" w:hAnsi="Times New Roman"/>
                                <w:b/>
                                <w:i/>
                                <w:sz w:val="24"/>
                                <w:szCs w:val="24"/>
                                <w:lang w:val="en-ZA"/>
                              </w:rPr>
                              <w:t>Ogi</w:t>
                            </w:r>
                            <w:r>
                              <w:rPr>
                                <w:rFonts w:ascii="Times New Roman" w:hAnsi="Times New Roman"/>
                                <w:b/>
                                <w:sz w:val="24"/>
                                <w:szCs w:val="24"/>
                                <w:lang w:val="en-ZA"/>
                              </w:rPr>
                              <w:t xml:space="preserve"> subjected t</w:t>
                            </w:r>
                            <w:r w:rsidRPr="000413B6">
                              <w:rPr>
                                <w:rFonts w:ascii="Times New Roman" w:hAnsi="Times New Roman"/>
                                <w:b/>
                                <w:sz w:val="24"/>
                                <w:szCs w:val="24"/>
                                <w:lang w:val="en-ZA"/>
                              </w:rPr>
                              <w:t>o oxidative stress at different concentration of hydrogen peroxide.</w:t>
                            </w:r>
                          </w:p>
                          <w:p w:rsidR="002C5ACE" w:rsidRDefault="002C5ACE" w:rsidP="00832343"/>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CE27" id="Text Box 14" o:spid="_x0000_s1033" type="#_x0000_t202" style="position:absolute;margin-left:-18.75pt;margin-top:2pt;width:480.7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" fillcolor="window" stroked="f" strokeweight=".5pt">
                <v:path arrowok="t"/>
                <v:textbox>
                  <w:txbxContent>
                    <w:p w:rsidR="002C5ACE" w:rsidRPr="000413B6" w:rsidRDefault="002C5ACE" w:rsidP="00832343">
                      <w:pPr>
                        <w:jc w:val="center"/>
                        <w:rPr>
                          <w:rFonts w:ascii="Times New Roman" w:hAnsi="Times New Roman"/>
                          <w:b/>
                          <w:sz w:val="24"/>
                          <w:szCs w:val="24"/>
                          <w:lang w:val="en-ZA"/>
                        </w:rPr>
                      </w:pPr>
                      <w:r w:rsidRPr="000413B6">
                        <w:rPr>
                          <w:rFonts w:ascii="Times New Roman" w:hAnsi="Times New Roman"/>
                          <w:b/>
                          <w:sz w:val="24"/>
                          <w:szCs w:val="24"/>
                          <w:lang w:val="en-ZA"/>
                        </w:rPr>
                        <w:t xml:space="preserve">Figure 4.6: Growth of LAB isolated from traditionally produced </w:t>
                      </w:r>
                      <w:r w:rsidRPr="00D85604">
                        <w:rPr>
                          <w:rFonts w:ascii="Times New Roman" w:hAnsi="Times New Roman"/>
                          <w:b/>
                          <w:i/>
                          <w:sz w:val="24"/>
                          <w:szCs w:val="24"/>
                          <w:lang w:val="en-ZA"/>
                        </w:rPr>
                        <w:t>Ogi</w:t>
                      </w:r>
                      <w:r>
                        <w:rPr>
                          <w:rFonts w:ascii="Times New Roman" w:hAnsi="Times New Roman"/>
                          <w:b/>
                          <w:sz w:val="24"/>
                          <w:szCs w:val="24"/>
                          <w:lang w:val="en-ZA"/>
                        </w:rPr>
                        <w:t xml:space="preserve"> subjected t</w:t>
                      </w:r>
                      <w:r w:rsidRPr="000413B6">
                        <w:rPr>
                          <w:rFonts w:ascii="Times New Roman" w:hAnsi="Times New Roman"/>
                          <w:b/>
                          <w:sz w:val="24"/>
                          <w:szCs w:val="24"/>
                          <w:lang w:val="en-ZA"/>
                        </w:rPr>
                        <w:t>o oxidative stress at different concentration of hydrogen peroxide.</w:t>
                      </w:r>
                    </w:p>
                    <w:p w:rsidR="002C5ACE" w:rsidRDefault="002C5ACE" w:rsidP="00832343"/>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w:lastRenderedPageBreak/>
        <w:drawing>
          <wp:inline distT="0" distB="0" distL="0" distR="0" wp14:anchorId="65BB92DE" wp14:editId="67FE45EF">
            <wp:extent cx="5486400" cy="4015409"/>
            <wp:effectExtent l="0" t="0" r="0" b="4445"/>
            <wp:docPr id="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599360" behindDoc="0" locked="0" layoutInCell="1" allowOverlap="1" wp14:anchorId="20CDC242" wp14:editId="10A22F0D">
                <wp:simplePos x="0" y="0"/>
                <wp:positionH relativeFrom="column">
                  <wp:posOffset>-292100</wp:posOffset>
                </wp:positionH>
                <wp:positionV relativeFrom="paragraph">
                  <wp:posOffset>44450</wp:posOffset>
                </wp:positionV>
                <wp:extent cx="5660390" cy="914400"/>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914400"/>
                        </a:xfrm>
                        <a:prstGeom prst="rect">
                          <a:avLst/>
                        </a:prstGeom>
                        <a:solidFill>
                          <a:sysClr val="window" lastClr="FFFFFF"/>
                        </a:solidFill>
                        <a:ln w="6350">
                          <a:noFill/>
                        </a:ln>
                        <a:effectLst/>
                      </wps:spPr>
                      <wps:txbx>
                        <w:txbxContent>
                          <w:p w:rsidR="002C5ACE" w:rsidRPr="00E66252" w:rsidRDefault="002C5ACE" w:rsidP="00832343">
                            <w:pPr>
                              <w:jc w:val="center"/>
                              <w:rPr>
                                <w:rFonts w:ascii="Times New Roman" w:hAnsi="Times New Roman"/>
                                <w:b/>
                                <w:sz w:val="24"/>
                                <w:szCs w:val="24"/>
                                <w:lang w:val="en-ZA"/>
                              </w:rPr>
                            </w:pPr>
                            <w:r w:rsidRPr="00E66252">
                              <w:rPr>
                                <w:rFonts w:ascii="Times New Roman" w:hAnsi="Times New Roman"/>
                                <w:b/>
                                <w:sz w:val="24"/>
                                <w:szCs w:val="24"/>
                                <w:lang w:val="en-ZA"/>
                              </w:rPr>
                              <w:t xml:space="preserve">Figure 4.7: Growth of yeasts isolated from traditionally produced </w:t>
                            </w:r>
                            <w:r w:rsidRPr="00E66252">
                              <w:rPr>
                                <w:rFonts w:ascii="Times New Roman" w:hAnsi="Times New Roman"/>
                                <w:b/>
                                <w:i/>
                                <w:sz w:val="24"/>
                                <w:szCs w:val="24"/>
                                <w:lang w:val="en-ZA"/>
                              </w:rPr>
                              <w:t xml:space="preserve">Ogi </w:t>
                            </w:r>
                            <w:r>
                              <w:rPr>
                                <w:rFonts w:ascii="Times New Roman" w:hAnsi="Times New Roman"/>
                                <w:b/>
                                <w:sz w:val="24"/>
                                <w:szCs w:val="24"/>
                                <w:lang w:val="en-ZA"/>
                              </w:rPr>
                              <w:t>subjected</w:t>
                            </w:r>
                            <w:r w:rsidRPr="00E66252">
                              <w:rPr>
                                <w:rFonts w:ascii="Times New Roman" w:hAnsi="Times New Roman"/>
                                <w:b/>
                                <w:sz w:val="24"/>
                                <w:szCs w:val="24"/>
                                <w:lang w:val="en-ZA"/>
                              </w:rPr>
                              <w:t xml:space="preserve"> to acid stress at different pH concentration.</w:t>
                            </w:r>
                          </w:p>
                          <w:p w:rsidR="002C5ACE" w:rsidRDefault="002C5ACE" w:rsidP="0083234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DC242" id="Text Box 16" o:spid="_x0000_s1034" type="#_x0000_t202" style="position:absolute;margin-left:-23pt;margin-top:3.5pt;width:445.7pt;height:1in;z-index:25159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" fillcolor="window" stroked="f" strokeweight=".5pt">
                <v:path arrowok="t"/>
                <v:textbox>
                  <w:txbxContent>
                    <w:p w:rsidR="002C5ACE" w:rsidRPr="00E66252" w:rsidRDefault="002C5ACE" w:rsidP="00832343">
                      <w:pPr>
                        <w:jc w:val="center"/>
                        <w:rPr>
                          <w:rFonts w:ascii="Times New Roman" w:hAnsi="Times New Roman"/>
                          <w:b/>
                          <w:sz w:val="24"/>
                          <w:szCs w:val="24"/>
                          <w:lang w:val="en-ZA"/>
                        </w:rPr>
                      </w:pPr>
                      <w:r w:rsidRPr="00E66252">
                        <w:rPr>
                          <w:rFonts w:ascii="Times New Roman" w:hAnsi="Times New Roman"/>
                          <w:b/>
                          <w:sz w:val="24"/>
                          <w:szCs w:val="24"/>
                          <w:lang w:val="en-ZA"/>
                        </w:rPr>
                        <w:t xml:space="preserve">Figure 4.7: Growth of yeasts isolated from traditionally produced </w:t>
                      </w:r>
                      <w:r w:rsidRPr="00E66252">
                        <w:rPr>
                          <w:rFonts w:ascii="Times New Roman" w:hAnsi="Times New Roman"/>
                          <w:b/>
                          <w:i/>
                          <w:sz w:val="24"/>
                          <w:szCs w:val="24"/>
                          <w:lang w:val="en-ZA"/>
                        </w:rPr>
                        <w:t xml:space="preserve">Ogi </w:t>
                      </w:r>
                      <w:r>
                        <w:rPr>
                          <w:rFonts w:ascii="Times New Roman" w:hAnsi="Times New Roman"/>
                          <w:b/>
                          <w:sz w:val="24"/>
                          <w:szCs w:val="24"/>
                          <w:lang w:val="en-ZA"/>
                        </w:rPr>
                        <w:t>subjected</w:t>
                      </w:r>
                      <w:r w:rsidRPr="00E66252">
                        <w:rPr>
                          <w:rFonts w:ascii="Times New Roman" w:hAnsi="Times New Roman"/>
                          <w:b/>
                          <w:sz w:val="24"/>
                          <w:szCs w:val="24"/>
                          <w:lang w:val="en-ZA"/>
                        </w:rPr>
                        <w:t xml:space="preserve"> to acid stress at different pH concentration.</w:t>
                      </w:r>
                    </w:p>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06528" behindDoc="0" locked="0" layoutInCell="1" allowOverlap="1" wp14:anchorId="38F3CDBB" wp14:editId="7C2847C3">
                <wp:simplePos x="0" y="0"/>
                <wp:positionH relativeFrom="column">
                  <wp:posOffset>-342900</wp:posOffset>
                </wp:positionH>
                <wp:positionV relativeFrom="paragraph">
                  <wp:posOffset>4978400</wp:posOffset>
                </wp:positionV>
                <wp:extent cx="5660390" cy="91440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914400"/>
                        </a:xfrm>
                        <a:prstGeom prst="rect">
                          <a:avLst/>
                        </a:prstGeom>
                        <a:solidFill>
                          <a:sysClr val="window" lastClr="FFFFFF"/>
                        </a:solidFill>
                        <a:ln w="6350">
                          <a:noFill/>
                        </a:ln>
                        <a:effectLst/>
                      </wps:spPr>
                      <wps:txbx>
                        <w:txbxContent>
                          <w:p w:rsidR="002C5ACE" w:rsidRDefault="002C5ACE" w:rsidP="00832343">
                            <w:pPr>
                              <w:jc w:val="center"/>
                              <w:rPr>
                                <w:rFonts w:ascii="Times New Roman" w:hAnsi="Times New Roman"/>
                                <w:b/>
                                <w:lang w:val="en-ZA"/>
                              </w:rPr>
                            </w:pPr>
                            <w:r>
                              <w:rPr>
                                <w:rFonts w:ascii="Times New Roman" w:hAnsi="Times New Roman"/>
                                <w:b/>
                                <w:lang w:val="en-ZA"/>
                              </w:rPr>
                              <w:t>Figure 4.9</w:t>
                            </w:r>
                            <w:r w:rsidRPr="00BB7A50">
                              <w:rPr>
                                <w:rFonts w:ascii="Times New Roman" w:hAnsi="Times New Roman"/>
                                <w:b/>
                                <w:lang w:val="en-ZA"/>
                              </w:rPr>
                              <w:t xml:space="preserve">: Growth of </w:t>
                            </w:r>
                            <w:r>
                              <w:rPr>
                                <w:rFonts w:ascii="Times New Roman" w:hAnsi="Times New Roman"/>
                                <w:b/>
                                <w:lang w:val="en-ZA"/>
                              </w:rPr>
                              <w:t>yeasts</w:t>
                            </w:r>
                            <w:r w:rsidRPr="00BB7A50">
                              <w:rPr>
                                <w:rFonts w:ascii="Times New Roman" w:hAnsi="Times New Roman"/>
                                <w:b/>
                                <w:lang w:val="en-ZA"/>
                              </w:rPr>
                              <w:t xml:space="preserve"> isolated from traditionally </w:t>
                            </w:r>
                            <w:r>
                              <w:rPr>
                                <w:rFonts w:ascii="Times New Roman" w:hAnsi="Times New Roman"/>
                                <w:b/>
                                <w:lang w:val="en-ZA"/>
                              </w:rPr>
                              <w:t>produced ogi to osmotic</w:t>
                            </w:r>
                            <w:r w:rsidRPr="00BB7A50">
                              <w:rPr>
                                <w:rFonts w:ascii="Times New Roman" w:hAnsi="Times New Roman"/>
                                <w:b/>
                                <w:lang w:val="en-ZA"/>
                              </w:rPr>
                              <w:t xml:space="preserve"> stress at different </w:t>
                            </w:r>
                            <w:r>
                              <w:rPr>
                                <w:rFonts w:ascii="Times New Roman" w:hAnsi="Times New Roman"/>
                                <w:b/>
                                <w:lang w:val="en-ZA"/>
                              </w:rPr>
                              <w:t xml:space="preserve">salt concentration </w:t>
                            </w:r>
                            <w:r w:rsidRPr="00BB7A50">
                              <w:rPr>
                                <w:rFonts w:ascii="Times New Roman" w:hAnsi="Times New Roman"/>
                                <w:b/>
                                <w:lang w:val="en-ZA"/>
                              </w:rPr>
                              <w:t>(Physiological response).</w:t>
                            </w:r>
                          </w:p>
                          <w:p w:rsidR="002C5ACE" w:rsidRDefault="002C5ACE" w:rsidP="0083234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F3CDBB" id="Text Box 18" o:spid="_x0000_s1035" type="#_x0000_t202" style="position:absolute;margin-left:-27pt;margin-top:392pt;width:445.7pt;height:1in;z-index:25160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" fillcolor="window" stroked="f" strokeweight=".5pt">
                <v:path arrowok="t"/>
                <v:textbox>
                  <w:txbxContent>
                    <w:p w:rsidR="002C5ACE" w:rsidRDefault="002C5ACE" w:rsidP="00832343">
                      <w:pPr>
                        <w:jc w:val="center"/>
                        <w:rPr>
                          <w:rFonts w:ascii="Times New Roman" w:hAnsi="Times New Roman"/>
                          <w:b/>
                          <w:lang w:val="en-ZA"/>
                        </w:rPr>
                      </w:pPr>
                      <w:r>
                        <w:rPr>
                          <w:rFonts w:ascii="Times New Roman" w:hAnsi="Times New Roman"/>
                          <w:b/>
                          <w:lang w:val="en-ZA"/>
                        </w:rPr>
                        <w:t>Figure 4.9</w:t>
                      </w:r>
                      <w:r w:rsidRPr="00BB7A50">
                        <w:rPr>
                          <w:rFonts w:ascii="Times New Roman" w:hAnsi="Times New Roman"/>
                          <w:b/>
                          <w:lang w:val="en-ZA"/>
                        </w:rPr>
                        <w:t xml:space="preserve">: Growth of </w:t>
                      </w:r>
                      <w:r>
                        <w:rPr>
                          <w:rFonts w:ascii="Times New Roman" w:hAnsi="Times New Roman"/>
                          <w:b/>
                          <w:lang w:val="en-ZA"/>
                        </w:rPr>
                        <w:t>yeasts</w:t>
                      </w:r>
                      <w:r w:rsidRPr="00BB7A50">
                        <w:rPr>
                          <w:rFonts w:ascii="Times New Roman" w:hAnsi="Times New Roman"/>
                          <w:b/>
                          <w:lang w:val="en-ZA"/>
                        </w:rPr>
                        <w:t xml:space="preserve"> isolated from traditionally </w:t>
                      </w:r>
                      <w:r>
                        <w:rPr>
                          <w:rFonts w:ascii="Times New Roman" w:hAnsi="Times New Roman"/>
                          <w:b/>
                          <w:lang w:val="en-ZA"/>
                        </w:rPr>
                        <w:t>produced ogi to osmotic</w:t>
                      </w:r>
                      <w:r w:rsidRPr="00BB7A50">
                        <w:rPr>
                          <w:rFonts w:ascii="Times New Roman" w:hAnsi="Times New Roman"/>
                          <w:b/>
                          <w:lang w:val="en-ZA"/>
                        </w:rPr>
                        <w:t xml:space="preserve"> stress at different </w:t>
                      </w:r>
                      <w:r>
                        <w:rPr>
                          <w:rFonts w:ascii="Times New Roman" w:hAnsi="Times New Roman"/>
                          <w:b/>
                          <w:lang w:val="en-ZA"/>
                        </w:rPr>
                        <w:t xml:space="preserve">salt concentration </w:t>
                      </w:r>
                      <w:r w:rsidRPr="00BB7A50">
                        <w:rPr>
                          <w:rFonts w:ascii="Times New Roman" w:hAnsi="Times New Roman"/>
                          <w:b/>
                          <w:lang w:val="en-ZA"/>
                        </w:rPr>
                        <w:t>(Physiological response).</w:t>
                      </w:r>
                    </w:p>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sz w:val="24"/>
          <w:szCs w:val="24"/>
        </w:rPr>
        <w:lastRenderedPageBreak/>
        <w:t xml:space="preserve">         </w:t>
      </w:r>
      <w:r w:rsidRPr="00A10F2B">
        <w:rPr>
          <w:rFonts w:ascii="Times New Roman" w:hAnsi="Times New Roman"/>
          <w:noProof/>
          <w:sz w:val="24"/>
          <w:szCs w:val="24"/>
        </w:rPr>
        <w:drawing>
          <wp:inline distT="0" distB="0" distL="0" distR="0" wp14:anchorId="3055F2F6" wp14:editId="6C56893A">
            <wp:extent cx="5524500" cy="4714875"/>
            <wp:effectExtent l="0" t="0" r="0" b="9525"/>
            <wp:docPr id="8"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13696" behindDoc="0" locked="0" layoutInCell="1" allowOverlap="1" wp14:anchorId="4EDB694F" wp14:editId="5263E379">
                <wp:simplePos x="0" y="0"/>
                <wp:positionH relativeFrom="column">
                  <wp:posOffset>-171450</wp:posOffset>
                </wp:positionH>
                <wp:positionV relativeFrom="paragraph">
                  <wp:posOffset>88900</wp:posOffset>
                </wp:positionV>
                <wp:extent cx="5838825" cy="57150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571500"/>
                        </a:xfrm>
                        <a:prstGeom prst="rect">
                          <a:avLst/>
                        </a:prstGeom>
                        <a:solidFill>
                          <a:sysClr val="window" lastClr="FFFFFF"/>
                        </a:solidFill>
                        <a:ln w="6350">
                          <a:noFill/>
                        </a:ln>
                        <a:effectLst/>
                      </wps:spPr>
                      <wps:txbx>
                        <w:txbxContent>
                          <w:p w:rsidR="002C5ACE" w:rsidRPr="00884BF9" w:rsidRDefault="002C5ACE" w:rsidP="00832343">
                            <w:pPr>
                              <w:jc w:val="center"/>
                              <w:rPr>
                                <w:rFonts w:ascii="Times New Roman" w:hAnsi="Times New Roman"/>
                                <w:b/>
                                <w:sz w:val="24"/>
                                <w:szCs w:val="24"/>
                                <w:lang w:val="en-ZA"/>
                              </w:rPr>
                            </w:pPr>
                            <w:r w:rsidRPr="00884BF9">
                              <w:rPr>
                                <w:rFonts w:ascii="Times New Roman" w:hAnsi="Times New Roman"/>
                                <w:b/>
                                <w:sz w:val="24"/>
                                <w:szCs w:val="24"/>
                                <w:lang w:val="en-ZA"/>
                              </w:rPr>
                              <w:t xml:space="preserve">Figure 4.8: Growth of yeasts isolated from traditionally produced </w:t>
                            </w:r>
                            <w:r w:rsidRPr="00884BF9">
                              <w:rPr>
                                <w:rFonts w:ascii="Times New Roman" w:hAnsi="Times New Roman"/>
                                <w:b/>
                                <w:i/>
                                <w:sz w:val="24"/>
                                <w:szCs w:val="24"/>
                                <w:lang w:val="en-ZA"/>
                              </w:rPr>
                              <w:t>Ogi</w:t>
                            </w:r>
                            <w:r>
                              <w:rPr>
                                <w:rFonts w:ascii="Times New Roman" w:hAnsi="Times New Roman"/>
                                <w:b/>
                                <w:sz w:val="24"/>
                                <w:szCs w:val="24"/>
                                <w:lang w:val="en-ZA"/>
                              </w:rPr>
                              <w:t xml:space="preserve"> subjected t</w:t>
                            </w:r>
                            <w:r w:rsidRPr="00884BF9">
                              <w:rPr>
                                <w:rFonts w:ascii="Times New Roman" w:hAnsi="Times New Roman"/>
                                <w:b/>
                                <w:sz w:val="24"/>
                                <w:szCs w:val="24"/>
                                <w:lang w:val="en-ZA"/>
                              </w:rPr>
                              <w:t>o oxidative stress at different concentration of hydrogen peroxide.</w:t>
                            </w: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694F" id="Text Box 20" o:spid="_x0000_s1036" type="#_x0000_t202" style="position:absolute;margin-left:-13.5pt;margin-top:7pt;width:459.75pt;height: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" fillcolor="window" stroked="f" strokeweight=".5pt">
                <v:path arrowok="t"/>
                <v:textbox>
                  <w:txbxContent>
                    <w:p w:rsidR="002C5ACE" w:rsidRPr="00884BF9" w:rsidRDefault="002C5ACE" w:rsidP="00832343">
                      <w:pPr>
                        <w:jc w:val="center"/>
                        <w:rPr>
                          <w:rFonts w:ascii="Times New Roman" w:hAnsi="Times New Roman"/>
                          <w:b/>
                          <w:sz w:val="24"/>
                          <w:szCs w:val="24"/>
                          <w:lang w:val="en-ZA"/>
                        </w:rPr>
                      </w:pPr>
                      <w:r w:rsidRPr="00884BF9">
                        <w:rPr>
                          <w:rFonts w:ascii="Times New Roman" w:hAnsi="Times New Roman"/>
                          <w:b/>
                          <w:sz w:val="24"/>
                          <w:szCs w:val="24"/>
                          <w:lang w:val="en-ZA"/>
                        </w:rPr>
                        <w:t xml:space="preserve">Figure 4.8: Growth of yeasts isolated from traditionally produced </w:t>
                      </w:r>
                      <w:r w:rsidRPr="00884BF9">
                        <w:rPr>
                          <w:rFonts w:ascii="Times New Roman" w:hAnsi="Times New Roman"/>
                          <w:b/>
                          <w:i/>
                          <w:sz w:val="24"/>
                          <w:szCs w:val="24"/>
                          <w:lang w:val="en-ZA"/>
                        </w:rPr>
                        <w:t>Ogi</w:t>
                      </w:r>
                      <w:r>
                        <w:rPr>
                          <w:rFonts w:ascii="Times New Roman" w:hAnsi="Times New Roman"/>
                          <w:b/>
                          <w:sz w:val="24"/>
                          <w:szCs w:val="24"/>
                          <w:lang w:val="en-ZA"/>
                        </w:rPr>
                        <w:t xml:space="preserve"> subjected t</w:t>
                      </w:r>
                      <w:r w:rsidRPr="00884BF9">
                        <w:rPr>
                          <w:rFonts w:ascii="Times New Roman" w:hAnsi="Times New Roman"/>
                          <w:b/>
                          <w:sz w:val="24"/>
                          <w:szCs w:val="24"/>
                          <w:lang w:val="en-ZA"/>
                        </w:rPr>
                        <w:t>o oxidative stress at different concentration of hydrogen peroxide.</w:t>
                      </w:r>
                    </w:p>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i/>
          <w:sz w:val="24"/>
          <w:szCs w:val="24"/>
        </w:rPr>
      </w:pPr>
      <w:r w:rsidRPr="00A10F2B">
        <w:rPr>
          <w:rFonts w:ascii="Times New Roman" w:hAnsi="Times New Roman"/>
          <w:sz w:val="24"/>
          <w:szCs w:val="24"/>
        </w:rPr>
        <w:lastRenderedPageBreak/>
        <w:t xml:space="preserve">Figures 4:9 and 4.10 </w:t>
      </w:r>
      <w:r w:rsidR="005A49DE" w:rsidRPr="00A10F2B">
        <w:rPr>
          <w:rFonts w:ascii="Times New Roman" w:hAnsi="Times New Roman"/>
          <w:sz w:val="24"/>
          <w:szCs w:val="24"/>
        </w:rPr>
        <w:t>show</w:t>
      </w:r>
      <w:r w:rsidRPr="00A10F2B">
        <w:rPr>
          <w:rFonts w:ascii="Times New Roman" w:hAnsi="Times New Roman"/>
          <w:sz w:val="24"/>
          <w:szCs w:val="24"/>
        </w:rPr>
        <w:t xml:space="preserve"> the physiological response of </w:t>
      </w:r>
      <w:r w:rsidR="005A49DE" w:rsidRPr="00A10F2B">
        <w:rPr>
          <w:rFonts w:ascii="Times New Roman" w:hAnsi="Times New Roman"/>
          <w:sz w:val="24"/>
          <w:szCs w:val="24"/>
        </w:rPr>
        <w:t>LAB</w:t>
      </w:r>
      <w:r w:rsidRPr="00A10F2B">
        <w:rPr>
          <w:rFonts w:ascii="Times New Roman" w:hAnsi="Times New Roman"/>
          <w:sz w:val="24"/>
          <w:szCs w:val="24"/>
        </w:rPr>
        <w:t xml:space="preserve"> isolated from</w:t>
      </w:r>
      <w:r w:rsidR="005A49DE" w:rsidRPr="00A10F2B">
        <w:rPr>
          <w:rFonts w:ascii="Times New Roman" w:hAnsi="Times New Roman"/>
          <w:sz w:val="24"/>
          <w:szCs w:val="24"/>
        </w:rPr>
        <w:t xml:space="preserve"> </w:t>
      </w:r>
      <w:r w:rsidR="00B74EEA" w:rsidRPr="001C5454">
        <w:rPr>
          <w:rFonts w:ascii="Times New Roman" w:hAnsi="Times New Roman"/>
          <w:sz w:val="24"/>
          <w:szCs w:val="24"/>
        </w:rPr>
        <w:t>fermented</w:t>
      </w:r>
      <w:r w:rsidR="005A49DE" w:rsidRPr="00A10F2B">
        <w:rPr>
          <w:rFonts w:ascii="Times New Roman" w:hAnsi="Times New Roman"/>
          <w:sz w:val="24"/>
          <w:szCs w:val="24"/>
        </w:rPr>
        <w:t xml:space="preserve"> cassava</w:t>
      </w:r>
      <w:r w:rsidRPr="00A10F2B">
        <w:rPr>
          <w:rFonts w:ascii="Times New Roman" w:hAnsi="Times New Roman"/>
          <w:sz w:val="24"/>
          <w:szCs w:val="24"/>
        </w:rPr>
        <w:t xml:space="preserve"> </w:t>
      </w:r>
      <w:r w:rsidR="00911AE8" w:rsidRPr="00911AE8">
        <w:rPr>
          <w:rFonts w:ascii="Times New Roman" w:hAnsi="Times New Roman"/>
          <w:sz w:val="24"/>
          <w:szCs w:val="24"/>
          <w:lang w:val="en-ZA"/>
        </w:rPr>
        <w:t>subjected</w:t>
      </w:r>
      <w:r w:rsidR="00911AE8" w:rsidRPr="00911AE8">
        <w:rPr>
          <w:rFonts w:ascii="Times New Roman" w:hAnsi="Times New Roman"/>
          <w:sz w:val="24"/>
          <w:szCs w:val="24"/>
        </w:rPr>
        <w:t xml:space="preserve"> </w:t>
      </w:r>
      <w:r w:rsidRPr="00A10F2B">
        <w:rPr>
          <w:rFonts w:ascii="Times New Roman" w:hAnsi="Times New Roman"/>
          <w:sz w:val="24"/>
          <w:szCs w:val="24"/>
        </w:rPr>
        <w:t>to acid</w:t>
      </w:r>
      <w:r w:rsidR="005A49DE" w:rsidRPr="00A10F2B">
        <w:rPr>
          <w:rFonts w:ascii="Times New Roman" w:hAnsi="Times New Roman"/>
          <w:sz w:val="24"/>
          <w:szCs w:val="24"/>
        </w:rPr>
        <w:t xml:space="preserve"> and</w:t>
      </w:r>
      <w:r w:rsidRPr="00A10F2B">
        <w:rPr>
          <w:rFonts w:ascii="Times New Roman" w:hAnsi="Times New Roman"/>
          <w:sz w:val="24"/>
          <w:szCs w:val="24"/>
        </w:rPr>
        <w:t xml:space="preserve"> oxidative stress. The growth of the LAB at different concentration of pH is shown in Figure 4.10. It was observed that there was an increase in the growth of the LAB as the pH increases. </w:t>
      </w:r>
      <w:r w:rsidRPr="00A10F2B">
        <w:rPr>
          <w:rFonts w:ascii="Times New Roman" w:hAnsi="Times New Roman"/>
          <w:i/>
          <w:sz w:val="24"/>
          <w:szCs w:val="24"/>
        </w:rPr>
        <w:t>Lactobacillus plantarum</w:t>
      </w:r>
      <w:r w:rsidRPr="00A10F2B">
        <w:rPr>
          <w:rFonts w:ascii="Times New Roman" w:hAnsi="Times New Roman"/>
          <w:sz w:val="24"/>
          <w:szCs w:val="24"/>
        </w:rPr>
        <w:t xml:space="preserve"> recorded the</w:t>
      </w:r>
      <w:r w:rsidR="00354883" w:rsidRPr="00A10F2B">
        <w:rPr>
          <w:rFonts w:ascii="Times New Roman" w:hAnsi="Times New Roman"/>
          <w:sz w:val="24"/>
          <w:szCs w:val="24"/>
        </w:rPr>
        <w:t xml:space="preserve"> highest growth at pH 1 (0.257), 2 (0.268), </w:t>
      </w:r>
      <w:r w:rsidRPr="00A10F2B">
        <w:rPr>
          <w:rFonts w:ascii="Times New Roman" w:hAnsi="Times New Roman"/>
          <w:sz w:val="24"/>
          <w:szCs w:val="24"/>
        </w:rPr>
        <w:t xml:space="preserve">3 (0.377) and 4 (0.659) while lowest growth at pH 1, 2, 3 and 4 was observed in </w:t>
      </w:r>
      <w:r w:rsidRPr="00A10F2B">
        <w:rPr>
          <w:rFonts w:ascii="Times New Roman" w:hAnsi="Times New Roman"/>
          <w:i/>
          <w:sz w:val="24"/>
          <w:szCs w:val="24"/>
        </w:rPr>
        <w:t>Enterococcus facaelis</w:t>
      </w:r>
      <w:r w:rsidRPr="00A10F2B">
        <w:rPr>
          <w:rFonts w:ascii="Times New Roman" w:hAnsi="Times New Roman"/>
          <w:sz w:val="24"/>
          <w:szCs w:val="24"/>
        </w:rPr>
        <w:t xml:space="preserve"> (0.189, 0.208, 0.212 and 0.307 respectively). Moderate growth of LAB at pH 1, 2, 3 and 4 was observed in </w:t>
      </w:r>
      <w:r w:rsidRPr="00A10F2B">
        <w:rPr>
          <w:rFonts w:ascii="Times New Roman" w:hAnsi="Times New Roman"/>
          <w:i/>
          <w:sz w:val="24"/>
          <w:szCs w:val="24"/>
        </w:rPr>
        <w:t xml:space="preserve">Lactobacillus plantarum </w:t>
      </w:r>
      <w:r w:rsidRPr="00A10F2B">
        <w:rPr>
          <w:rFonts w:ascii="Times New Roman" w:hAnsi="Times New Roman"/>
          <w:sz w:val="24"/>
          <w:szCs w:val="24"/>
        </w:rPr>
        <w:t>spp</w:t>
      </w:r>
      <w:r w:rsidRPr="00A10F2B">
        <w:rPr>
          <w:rFonts w:ascii="Times New Roman" w:hAnsi="Times New Roman"/>
          <w:i/>
          <w:sz w:val="24"/>
          <w:szCs w:val="24"/>
        </w:rPr>
        <w:t xml:space="preserve"> plantarum, Lactobacillus paracasei paracasei, Leuconostoc pseudomesenteroids </w:t>
      </w:r>
      <w:r w:rsidRPr="00A10F2B">
        <w:rPr>
          <w:rFonts w:ascii="Times New Roman" w:hAnsi="Times New Roman"/>
          <w:sz w:val="24"/>
          <w:szCs w:val="24"/>
        </w:rPr>
        <w:t>and</w:t>
      </w:r>
      <w:r w:rsidRPr="00A10F2B">
        <w:rPr>
          <w:rFonts w:ascii="Times New Roman" w:hAnsi="Times New Roman"/>
          <w:i/>
          <w:sz w:val="24"/>
          <w:szCs w:val="24"/>
        </w:rPr>
        <w:t xml:space="preserve"> Lactobacillus brevis. </w:t>
      </w:r>
    </w:p>
    <w:p w:rsidR="00832343" w:rsidRPr="00A10F2B" w:rsidRDefault="00832343" w:rsidP="00832343">
      <w:pPr>
        <w:spacing w:after="0" w:line="360" w:lineRule="auto"/>
        <w:jc w:val="both"/>
        <w:rPr>
          <w:rFonts w:ascii="Times New Roman" w:hAnsi="Times New Roman"/>
          <w:sz w:val="24"/>
          <w:szCs w:val="24"/>
        </w:rPr>
      </w:pPr>
    </w:p>
    <w:p w:rsidR="00832343" w:rsidRPr="001C5454"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physiological response of the LAB isolated </w:t>
      </w:r>
      <w:r w:rsidRPr="001C5454">
        <w:rPr>
          <w:rFonts w:ascii="Times New Roman" w:hAnsi="Times New Roman"/>
          <w:sz w:val="24"/>
          <w:szCs w:val="24"/>
        </w:rPr>
        <w:t xml:space="preserve">from </w:t>
      </w:r>
      <w:r w:rsidR="00B74EEA" w:rsidRPr="001C5454">
        <w:rPr>
          <w:rFonts w:ascii="Times New Roman" w:hAnsi="Times New Roman"/>
          <w:sz w:val="24"/>
          <w:szCs w:val="24"/>
        </w:rPr>
        <w:t>fermented</w:t>
      </w:r>
      <w:r w:rsidRPr="001C5454">
        <w:rPr>
          <w:rFonts w:ascii="Times New Roman" w:hAnsi="Times New Roman"/>
          <w:sz w:val="24"/>
          <w:szCs w:val="24"/>
        </w:rPr>
        <w:t xml:space="preserve"> cassava </w:t>
      </w:r>
      <w:r w:rsidR="00911AE8" w:rsidRPr="00911AE8">
        <w:rPr>
          <w:rFonts w:ascii="Times New Roman" w:hAnsi="Times New Roman"/>
          <w:sz w:val="24"/>
          <w:szCs w:val="24"/>
          <w:lang w:val="en-ZA"/>
        </w:rPr>
        <w:t>subjected</w:t>
      </w:r>
      <w:r w:rsidR="00911AE8" w:rsidRPr="00911AE8">
        <w:rPr>
          <w:rFonts w:ascii="Times New Roman" w:hAnsi="Times New Roman"/>
          <w:sz w:val="24"/>
          <w:szCs w:val="24"/>
        </w:rPr>
        <w:t xml:space="preserve"> </w:t>
      </w:r>
      <w:r w:rsidRPr="001C5454">
        <w:rPr>
          <w:rFonts w:ascii="Times New Roman" w:hAnsi="Times New Roman"/>
          <w:sz w:val="24"/>
          <w:szCs w:val="24"/>
        </w:rPr>
        <w:t xml:space="preserve">to oxidative stress is </w:t>
      </w:r>
      <w:r w:rsidR="009A6A7B" w:rsidRPr="001C5454">
        <w:rPr>
          <w:rFonts w:ascii="Times New Roman" w:hAnsi="Times New Roman"/>
          <w:sz w:val="24"/>
          <w:szCs w:val="24"/>
        </w:rPr>
        <w:t>presented in Figure 4.10. G</w:t>
      </w:r>
      <w:r w:rsidRPr="001C5454">
        <w:rPr>
          <w:rFonts w:ascii="Times New Roman" w:hAnsi="Times New Roman"/>
          <w:sz w:val="24"/>
          <w:szCs w:val="24"/>
        </w:rPr>
        <w:t xml:space="preserve">rowth of the LAB at </w:t>
      </w:r>
      <w:r w:rsidR="009A6A7B" w:rsidRPr="001C5454">
        <w:rPr>
          <w:rFonts w:ascii="Times New Roman" w:hAnsi="Times New Roman"/>
          <w:sz w:val="24"/>
          <w:szCs w:val="24"/>
        </w:rPr>
        <w:t>diverse</w:t>
      </w:r>
      <w:r w:rsidRPr="001C5454">
        <w:rPr>
          <w:rFonts w:ascii="Times New Roman" w:hAnsi="Times New Roman"/>
          <w:sz w:val="24"/>
          <w:szCs w:val="24"/>
        </w:rPr>
        <w:t xml:space="preserve"> hydrogen peroxide</w:t>
      </w:r>
      <w:r w:rsidR="009A6A7B" w:rsidRPr="001C5454">
        <w:rPr>
          <w:rFonts w:ascii="Times New Roman" w:hAnsi="Times New Roman"/>
          <w:sz w:val="24"/>
          <w:szCs w:val="24"/>
        </w:rPr>
        <w:t xml:space="preserve"> concentrations</w:t>
      </w:r>
      <w:r w:rsidRPr="001C5454">
        <w:rPr>
          <w:rFonts w:ascii="Times New Roman" w:hAnsi="Times New Roman"/>
          <w:sz w:val="24"/>
          <w:szCs w:val="24"/>
          <w:vertAlign w:val="subscript"/>
        </w:rPr>
        <w:t xml:space="preserve"> </w:t>
      </w:r>
      <w:r w:rsidR="009A6A7B" w:rsidRPr="001C5454">
        <w:rPr>
          <w:rFonts w:ascii="Times New Roman" w:hAnsi="Times New Roman"/>
          <w:sz w:val="24"/>
          <w:szCs w:val="24"/>
        </w:rPr>
        <w:t>indicated</w:t>
      </w:r>
      <w:r w:rsidRPr="001C5454">
        <w:rPr>
          <w:rFonts w:ascii="Times New Roman" w:hAnsi="Times New Roman"/>
          <w:sz w:val="24"/>
          <w:szCs w:val="24"/>
        </w:rPr>
        <w:t xml:space="preserve"> that the LAB </w:t>
      </w:r>
      <w:r w:rsidR="009A6A7B" w:rsidRPr="001C5454">
        <w:rPr>
          <w:rFonts w:ascii="Times New Roman" w:hAnsi="Times New Roman"/>
          <w:sz w:val="24"/>
          <w:szCs w:val="24"/>
        </w:rPr>
        <w:t>could</w:t>
      </w:r>
      <w:r w:rsidRPr="001C5454">
        <w:rPr>
          <w:rFonts w:ascii="Times New Roman" w:hAnsi="Times New Roman"/>
          <w:sz w:val="24"/>
          <w:szCs w:val="24"/>
        </w:rPr>
        <w:t xml:space="preserve"> grow moderately at 1</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while at 3</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and 5</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 xml:space="preserve">weak </w:t>
      </w:r>
      <w:r w:rsidR="00FB38C0" w:rsidRPr="001C5454">
        <w:rPr>
          <w:rFonts w:ascii="Times New Roman" w:hAnsi="Times New Roman"/>
          <w:sz w:val="24"/>
          <w:szCs w:val="24"/>
        </w:rPr>
        <w:t>development</w:t>
      </w:r>
      <w:r w:rsidR="00BD6E20" w:rsidRPr="001C5454">
        <w:rPr>
          <w:rFonts w:ascii="Times New Roman" w:hAnsi="Times New Roman"/>
          <w:sz w:val="24"/>
          <w:szCs w:val="24"/>
        </w:rPr>
        <w:t xml:space="preserve"> of</w:t>
      </w:r>
      <w:r w:rsidRPr="001C5454">
        <w:rPr>
          <w:rFonts w:ascii="Times New Roman" w:hAnsi="Times New Roman"/>
          <w:sz w:val="24"/>
          <w:szCs w:val="24"/>
        </w:rPr>
        <w:t xml:space="preserve"> LAB was obs</w:t>
      </w:r>
      <w:r w:rsidR="00BD6E20" w:rsidRPr="001C5454">
        <w:rPr>
          <w:rFonts w:ascii="Times New Roman" w:hAnsi="Times New Roman"/>
          <w:sz w:val="24"/>
          <w:szCs w:val="24"/>
        </w:rPr>
        <w:t xml:space="preserve">erved. The </w:t>
      </w:r>
      <w:r w:rsidR="00FB38C0" w:rsidRPr="001C5454">
        <w:rPr>
          <w:rFonts w:ascii="Times New Roman" w:hAnsi="Times New Roman"/>
          <w:sz w:val="24"/>
          <w:szCs w:val="24"/>
        </w:rPr>
        <w:t>development</w:t>
      </w:r>
      <w:r w:rsidR="00BD6E20" w:rsidRPr="001C5454">
        <w:rPr>
          <w:rFonts w:ascii="Times New Roman" w:hAnsi="Times New Roman"/>
          <w:sz w:val="24"/>
          <w:szCs w:val="24"/>
        </w:rPr>
        <w:t xml:space="preserve"> of</w:t>
      </w:r>
      <w:r w:rsidRPr="001C5454">
        <w:rPr>
          <w:rFonts w:ascii="Times New Roman" w:hAnsi="Times New Roman"/>
          <w:sz w:val="24"/>
          <w:szCs w:val="24"/>
        </w:rPr>
        <w:t xml:space="preserve"> LAB at 1</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3</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and 5</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 xml:space="preserve">were observed </w:t>
      </w:r>
      <w:r w:rsidR="00FB38C0" w:rsidRPr="001C5454">
        <w:rPr>
          <w:rFonts w:ascii="Times New Roman" w:hAnsi="Times New Roman"/>
          <w:sz w:val="24"/>
          <w:szCs w:val="24"/>
        </w:rPr>
        <w:t xml:space="preserve">to be highest </w:t>
      </w:r>
      <w:r w:rsidRPr="001C5454">
        <w:rPr>
          <w:rFonts w:ascii="Times New Roman" w:hAnsi="Times New Roman"/>
          <w:sz w:val="24"/>
          <w:szCs w:val="24"/>
        </w:rPr>
        <w:t>in</w:t>
      </w:r>
      <w:r w:rsidRPr="001C5454">
        <w:rPr>
          <w:rFonts w:ascii="Times New Roman" w:hAnsi="Times New Roman"/>
          <w:sz w:val="24"/>
          <w:szCs w:val="24"/>
          <w:vertAlign w:val="subscript"/>
        </w:rPr>
        <w:t xml:space="preserve"> </w:t>
      </w:r>
      <w:r w:rsidRPr="001C5454">
        <w:rPr>
          <w:rFonts w:ascii="Times New Roman" w:hAnsi="Times New Roman"/>
          <w:i/>
          <w:sz w:val="24"/>
          <w:szCs w:val="24"/>
        </w:rPr>
        <w:t xml:space="preserve">Lactobacillus plantarum </w:t>
      </w:r>
      <w:r w:rsidRPr="001C5454">
        <w:rPr>
          <w:rFonts w:ascii="Times New Roman" w:hAnsi="Times New Roman"/>
          <w:sz w:val="24"/>
          <w:szCs w:val="24"/>
        </w:rPr>
        <w:t>(0.986, 0.221 and 0.205 respectively),</w:t>
      </w:r>
      <w:r w:rsidRPr="001C5454">
        <w:rPr>
          <w:rFonts w:ascii="Times New Roman" w:hAnsi="Times New Roman"/>
          <w:i/>
          <w:sz w:val="24"/>
          <w:szCs w:val="24"/>
        </w:rPr>
        <w:t xml:space="preserve"> Leuconostoc pseudomesenteroids</w:t>
      </w:r>
      <w:r w:rsidRPr="001C5454">
        <w:rPr>
          <w:rFonts w:ascii="Times New Roman" w:hAnsi="Times New Roman"/>
          <w:sz w:val="24"/>
          <w:szCs w:val="24"/>
        </w:rPr>
        <w:t xml:space="preserve"> (0.964, 0.200 and 0.189 respectively) </w:t>
      </w:r>
      <w:r w:rsidRPr="001C5454">
        <w:rPr>
          <w:rFonts w:ascii="Times New Roman" w:hAnsi="Times New Roman"/>
          <w:i/>
          <w:sz w:val="24"/>
          <w:szCs w:val="24"/>
        </w:rPr>
        <w:t xml:space="preserve">and Lactobacillus plantarum </w:t>
      </w:r>
      <w:r w:rsidRPr="001C5454">
        <w:rPr>
          <w:rFonts w:ascii="Times New Roman" w:hAnsi="Times New Roman"/>
          <w:sz w:val="24"/>
          <w:szCs w:val="24"/>
        </w:rPr>
        <w:t>spp</w:t>
      </w:r>
      <w:r w:rsidRPr="001C5454">
        <w:rPr>
          <w:rFonts w:ascii="Times New Roman" w:hAnsi="Times New Roman"/>
          <w:i/>
          <w:sz w:val="24"/>
          <w:szCs w:val="24"/>
        </w:rPr>
        <w:t xml:space="preserve"> plantarum</w:t>
      </w:r>
      <w:r w:rsidRPr="001C5454">
        <w:rPr>
          <w:rFonts w:ascii="Times New Roman" w:hAnsi="Times New Roman"/>
          <w:sz w:val="24"/>
          <w:szCs w:val="24"/>
        </w:rPr>
        <w:t xml:space="preserve"> (0.954, 0.187 and 0.179</w:t>
      </w:r>
      <w:r w:rsidRPr="001C5454">
        <w:rPr>
          <w:rFonts w:ascii="Times New Roman" w:hAnsi="Times New Roman"/>
          <w:i/>
          <w:sz w:val="24"/>
          <w:szCs w:val="24"/>
        </w:rPr>
        <w:t xml:space="preserve"> </w:t>
      </w:r>
      <w:r w:rsidRPr="001C5454">
        <w:rPr>
          <w:rFonts w:ascii="Times New Roman" w:hAnsi="Times New Roman"/>
          <w:sz w:val="24"/>
          <w:szCs w:val="24"/>
        </w:rPr>
        <w:t>respectively)</w:t>
      </w:r>
      <w:r w:rsidRPr="001C5454">
        <w:rPr>
          <w:rFonts w:ascii="Times New Roman" w:hAnsi="Times New Roman"/>
          <w:i/>
          <w:sz w:val="24"/>
          <w:szCs w:val="24"/>
        </w:rPr>
        <w:t xml:space="preserve"> </w:t>
      </w:r>
      <w:r w:rsidRPr="001C5454">
        <w:rPr>
          <w:rFonts w:ascii="Times New Roman" w:hAnsi="Times New Roman"/>
          <w:sz w:val="24"/>
          <w:szCs w:val="24"/>
        </w:rPr>
        <w:t>while the lowest growth of the LAB at 1</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3</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and 5</w:t>
      </w:r>
      <w:r w:rsidR="001D2150" w:rsidRPr="001C5454">
        <w:rPr>
          <w:rFonts w:ascii="Times New Roman" w:hAnsi="Times New Roman"/>
          <w:sz w:val="24"/>
          <w:szCs w:val="24"/>
        </w:rPr>
        <w:t xml:space="preserve"> </w:t>
      </w:r>
      <w:r w:rsidRPr="001C5454">
        <w:rPr>
          <w:rFonts w:ascii="Times New Roman" w:hAnsi="Times New Roman"/>
          <w:sz w:val="24"/>
          <w:szCs w:val="24"/>
        </w:rPr>
        <w:t>mM H</w:t>
      </w:r>
      <w:r w:rsidRPr="001C5454">
        <w:rPr>
          <w:rFonts w:ascii="Times New Roman" w:hAnsi="Times New Roman"/>
          <w:sz w:val="24"/>
          <w:szCs w:val="24"/>
          <w:vertAlign w:val="subscript"/>
        </w:rPr>
        <w:t>2</w:t>
      </w:r>
      <w:r w:rsidRPr="001C5454">
        <w:rPr>
          <w:rFonts w:ascii="Times New Roman" w:hAnsi="Times New Roman"/>
          <w:sz w:val="24"/>
          <w:szCs w:val="24"/>
        </w:rPr>
        <w:t>O</w:t>
      </w:r>
      <w:r w:rsidRPr="001C5454">
        <w:rPr>
          <w:rFonts w:ascii="Times New Roman" w:hAnsi="Times New Roman"/>
          <w:sz w:val="24"/>
          <w:szCs w:val="24"/>
          <w:vertAlign w:val="subscript"/>
        </w:rPr>
        <w:t xml:space="preserve">2 </w:t>
      </w:r>
      <w:r w:rsidRPr="001C5454">
        <w:rPr>
          <w:rFonts w:ascii="Times New Roman" w:hAnsi="Times New Roman"/>
          <w:sz w:val="24"/>
          <w:szCs w:val="24"/>
        </w:rPr>
        <w:t xml:space="preserve">was observed in </w:t>
      </w:r>
      <w:r w:rsidRPr="001C5454">
        <w:rPr>
          <w:rFonts w:ascii="Times New Roman" w:hAnsi="Times New Roman"/>
          <w:i/>
          <w:sz w:val="24"/>
          <w:szCs w:val="24"/>
        </w:rPr>
        <w:t xml:space="preserve">Lactobacillus brevis </w:t>
      </w:r>
      <w:r w:rsidRPr="001C5454">
        <w:rPr>
          <w:rFonts w:ascii="Times New Roman" w:hAnsi="Times New Roman"/>
          <w:sz w:val="24"/>
          <w:szCs w:val="24"/>
        </w:rPr>
        <w:t xml:space="preserve">(0.621, 0.178 and 0.189 respectively), </w:t>
      </w:r>
      <w:r w:rsidRPr="001C5454">
        <w:rPr>
          <w:rFonts w:ascii="Times New Roman" w:hAnsi="Times New Roman"/>
          <w:i/>
          <w:sz w:val="24"/>
          <w:szCs w:val="24"/>
        </w:rPr>
        <w:t xml:space="preserve">Lactobacillus paracasei </w:t>
      </w:r>
      <w:r w:rsidRPr="001C5454">
        <w:rPr>
          <w:rFonts w:ascii="Times New Roman" w:hAnsi="Times New Roman"/>
          <w:sz w:val="24"/>
          <w:szCs w:val="24"/>
        </w:rPr>
        <w:t>(0.593, 0.170 and 0.161 respectively),</w:t>
      </w:r>
      <w:r w:rsidRPr="001C5454">
        <w:rPr>
          <w:rFonts w:ascii="Times New Roman" w:hAnsi="Times New Roman"/>
          <w:i/>
          <w:sz w:val="24"/>
          <w:szCs w:val="24"/>
        </w:rPr>
        <w:t xml:space="preserve"> </w:t>
      </w:r>
      <w:r w:rsidRPr="001C5454">
        <w:rPr>
          <w:rFonts w:ascii="Times New Roman" w:hAnsi="Times New Roman"/>
          <w:sz w:val="24"/>
          <w:szCs w:val="24"/>
        </w:rPr>
        <w:t>and</w:t>
      </w:r>
      <w:r w:rsidRPr="001C5454">
        <w:rPr>
          <w:rFonts w:ascii="Times New Roman" w:hAnsi="Times New Roman"/>
          <w:sz w:val="24"/>
          <w:szCs w:val="24"/>
          <w:vertAlign w:val="subscript"/>
        </w:rPr>
        <w:t xml:space="preserve"> </w:t>
      </w:r>
      <w:r w:rsidRPr="001C5454">
        <w:rPr>
          <w:rFonts w:ascii="Times New Roman" w:hAnsi="Times New Roman"/>
          <w:i/>
          <w:sz w:val="24"/>
          <w:szCs w:val="24"/>
        </w:rPr>
        <w:t xml:space="preserve">Enterococcus facaelis </w:t>
      </w:r>
      <w:r w:rsidRPr="001C5454">
        <w:rPr>
          <w:rFonts w:ascii="Times New Roman" w:hAnsi="Times New Roman"/>
          <w:sz w:val="24"/>
          <w:szCs w:val="24"/>
        </w:rPr>
        <w:t>(0.390, 0.154 and 0.146 respectively).</w:t>
      </w:r>
    </w:p>
    <w:p w:rsidR="00832343" w:rsidRPr="001C5454"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1C5454">
        <w:rPr>
          <w:rFonts w:ascii="Times New Roman" w:hAnsi="Times New Roman"/>
          <w:sz w:val="24"/>
          <w:szCs w:val="24"/>
        </w:rPr>
        <w:t xml:space="preserve">The physiological response of yeasts isolated from </w:t>
      </w:r>
      <w:r w:rsidR="00B74EEA" w:rsidRPr="001C5454">
        <w:rPr>
          <w:rFonts w:ascii="Times New Roman" w:hAnsi="Times New Roman"/>
          <w:sz w:val="24"/>
          <w:szCs w:val="24"/>
        </w:rPr>
        <w:t>fermented</w:t>
      </w:r>
      <w:r w:rsidRPr="001C5454">
        <w:rPr>
          <w:rFonts w:ascii="Times New Roman" w:hAnsi="Times New Roman"/>
          <w:sz w:val="24"/>
          <w:szCs w:val="24"/>
        </w:rPr>
        <w:t xml:space="preserve"> cassava </w:t>
      </w:r>
      <w:r w:rsidR="00911AE8" w:rsidRPr="00911AE8">
        <w:rPr>
          <w:rFonts w:ascii="Times New Roman" w:hAnsi="Times New Roman"/>
          <w:sz w:val="24"/>
          <w:szCs w:val="24"/>
          <w:lang w:val="en-ZA"/>
        </w:rPr>
        <w:t>subjected</w:t>
      </w:r>
      <w:r w:rsidR="00911AE8" w:rsidRPr="00911AE8">
        <w:rPr>
          <w:rFonts w:ascii="Times New Roman" w:hAnsi="Times New Roman"/>
          <w:sz w:val="24"/>
          <w:szCs w:val="24"/>
        </w:rPr>
        <w:t xml:space="preserve"> </w:t>
      </w:r>
      <w:r w:rsidRPr="001C5454">
        <w:rPr>
          <w:rFonts w:ascii="Times New Roman" w:hAnsi="Times New Roman"/>
          <w:sz w:val="24"/>
          <w:szCs w:val="24"/>
        </w:rPr>
        <w:t xml:space="preserve">to acid stress is shown in Figures 4.11. The results showed that </w:t>
      </w:r>
      <w:r w:rsidRPr="001C5454">
        <w:rPr>
          <w:rFonts w:ascii="Times New Roman" w:hAnsi="Times New Roman"/>
          <w:i/>
          <w:sz w:val="24"/>
          <w:szCs w:val="24"/>
        </w:rPr>
        <w:t>Candida glabrata</w:t>
      </w:r>
      <w:r w:rsidRPr="001C5454">
        <w:rPr>
          <w:rFonts w:ascii="Times New Roman" w:hAnsi="Times New Roman"/>
          <w:sz w:val="24"/>
          <w:szCs w:val="24"/>
        </w:rPr>
        <w:t xml:space="preserve"> had the highest growth of 0.399, 0.811, 0.875 and 0.967 at pH 1, 2, 3 and 4 respectively while the </w:t>
      </w:r>
      <w:r w:rsidRPr="00A10F2B">
        <w:rPr>
          <w:rFonts w:ascii="Times New Roman" w:hAnsi="Times New Roman"/>
          <w:sz w:val="24"/>
          <w:szCs w:val="24"/>
        </w:rPr>
        <w:t xml:space="preserve">lowest growth at pH 1, 2, 3 and 4 was recorded in </w:t>
      </w:r>
      <w:r w:rsidRPr="00A10F2B">
        <w:rPr>
          <w:rFonts w:ascii="Times New Roman" w:hAnsi="Times New Roman"/>
          <w:i/>
          <w:sz w:val="24"/>
          <w:szCs w:val="24"/>
        </w:rPr>
        <w:t xml:space="preserve">Candida tropicalis </w:t>
      </w:r>
      <w:r w:rsidRPr="00A10F2B">
        <w:rPr>
          <w:rFonts w:ascii="Times New Roman" w:hAnsi="Times New Roman"/>
          <w:sz w:val="24"/>
          <w:szCs w:val="24"/>
        </w:rPr>
        <w:t xml:space="preserve">(0.313, 0.636, 0.732 and 0,798 respectively).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lang w:val="en-ZA" w:eastAsia="en-ZA"/>
        </w:rPr>
        <w:t xml:space="preserve"> </w:t>
      </w:r>
      <w:r w:rsidRPr="00A10F2B">
        <w:rPr>
          <w:rFonts w:ascii="Times New Roman" w:hAnsi="Times New Roman"/>
          <w:noProof/>
          <w:sz w:val="24"/>
          <w:szCs w:val="24"/>
        </w:rPr>
        <w:drawing>
          <wp:inline distT="0" distB="0" distL="0" distR="0" wp14:anchorId="5D1A88C0" wp14:editId="5DFD07E3">
            <wp:extent cx="5188226" cy="4691269"/>
            <wp:effectExtent l="0" t="0" r="0" b="14605"/>
            <wp:docPr id="9"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20864" behindDoc="0" locked="0" layoutInCell="1" allowOverlap="1" wp14:anchorId="4F247D02" wp14:editId="45DCA4FF">
                <wp:simplePos x="0" y="0"/>
                <wp:positionH relativeFrom="column">
                  <wp:posOffset>-421640</wp:posOffset>
                </wp:positionH>
                <wp:positionV relativeFrom="paragraph">
                  <wp:posOffset>10160</wp:posOffset>
                </wp:positionV>
                <wp:extent cx="6364605" cy="9144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4605" cy="914400"/>
                        </a:xfrm>
                        <a:prstGeom prst="rect">
                          <a:avLst/>
                        </a:prstGeom>
                        <a:solidFill>
                          <a:sysClr val="window" lastClr="FFFFFF"/>
                        </a:solidFill>
                        <a:ln w="6350">
                          <a:noFill/>
                        </a:ln>
                        <a:effectLst/>
                      </wps:spPr>
                      <wps:txbx>
                        <w:txbxContent>
                          <w:p w:rsidR="002C5ACE" w:rsidRPr="001D2150" w:rsidRDefault="002C5ACE" w:rsidP="00832343">
                            <w:pPr>
                              <w:jc w:val="center"/>
                              <w:rPr>
                                <w:rFonts w:ascii="Times New Roman" w:hAnsi="Times New Roman"/>
                                <w:b/>
                                <w:sz w:val="24"/>
                                <w:szCs w:val="24"/>
                                <w:lang w:val="en-ZA"/>
                              </w:rPr>
                            </w:pPr>
                            <w:r w:rsidRPr="001D2150">
                              <w:rPr>
                                <w:rFonts w:ascii="Times New Roman" w:hAnsi="Times New Roman"/>
                                <w:b/>
                                <w:sz w:val="24"/>
                                <w:szCs w:val="24"/>
                                <w:lang w:val="en-ZA"/>
                              </w:rPr>
                              <w:t>Figure 4</w:t>
                            </w:r>
                            <w:r>
                              <w:rPr>
                                <w:rFonts w:ascii="Times New Roman" w:hAnsi="Times New Roman"/>
                                <w:b/>
                                <w:sz w:val="24"/>
                                <w:szCs w:val="24"/>
                                <w:lang w:val="en-ZA"/>
                              </w:rPr>
                              <w:t>.9: Growth of LAB isolated from</w:t>
                            </w:r>
                            <w:r w:rsidRPr="004472C9">
                              <w:rPr>
                                <w:rFonts w:ascii="Times New Roman" w:hAnsi="Times New Roman"/>
                                <w:b/>
                                <w:sz w:val="24"/>
                                <w:szCs w:val="24"/>
                                <w:lang w:val="en-ZA"/>
                              </w:rPr>
                              <w:t xml:space="preserve"> </w:t>
                            </w:r>
                            <w:r w:rsidRPr="004472C9">
                              <w:rPr>
                                <w:rFonts w:ascii="Times New Roman" w:hAnsi="Times New Roman"/>
                                <w:b/>
                                <w:sz w:val="24"/>
                                <w:szCs w:val="24"/>
                              </w:rPr>
                              <w:t xml:space="preserve">fermented </w:t>
                            </w:r>
                            <w:r>
                              <w:rPr>
                                <w:rFonts w:ascii="Times New Roman" w:hAnsi="Times New Roman"/>
                                <w:b/>
                                <w:sz w:val="24"/>
                                <w:szCs w:val="24"/>
                              </w:rPr>
                              <w:t xml:space="preserve">cassava subjected to acid stress </w:t>
                            </w:r>
                            <w:r w:rsidRPr="001D2150">
                              <w:rPr>
                                <w:rFonts w:ascii="Times New Roman" w:hAnsi="Times New Roman"/>
                                <w:b/>
                                <w:sz w:val="24"/>
                                <w:szCs w:val="24"/>
                                <w:lang w:val="en-ZA"/>
                              </w:rPr>
                              <w:t>at different pH concentration.</w:t>
                            </w: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7D02" id="Text Box 23" o:spid="_x0000_s1037" type="#_x0000_t202" style="position:absolute;margin-left:-33.2pt;margin-top:.8pt;width:501.15pt;height:1in;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" fillcolor="window" stroked="f" strokeweight=".5pt">
                <v:path arrowok="t"/>
                <v:textbox>
                  <w:txbxContent>
                    <w:p w:rsidR="002C5ACE" w:rsidRPr="001D2150" w:rsidRDefault="002C5ACE" w:rsidP="00832343">
                      <w:pPr>
                        <w:jc w:val="center"/>
                        <w:rPr>
                          <w:rFonts w:ascii="Times New Roman" w:hAnsi="Times New Roman"/>
                          <w:b/>
                          <w:sz w:val="24"/>
                          <w:szCs w:val="24"/>
                          <w:lang w:val="en-ZA"/>
                        </w:rPr>
                      </w:pPr>
                      <w:r w:rsidRPr="001D2150">
                        <w:rPr>
                          <w:rFonts w:ascii="Times New Roman" w:hAnsi="Times New Roman"/>
                          <w:b/>
                          <w:sz w:val="24"/>
                          <w:szCs w:val="24"/>
                          <w:lang w:val="en-ZA"/>
                        </w:rPr>
                        <w:t>Figure 4</w:t>
                      </w:r>
                      <w:r>
                        <w:rPr>
                          <w:rFonts w:ascii="Times New Roman" w:hAnsi="Times New Roman"/>
                          <w:b/>
                          <w:sz w:val="24"/>
                          <w:szCs w:val="24"/>
                          <w:lang w:val="en-ZA"/>
                        </w:rPr>
                        <w:t>.9: Growth of LAB isolated from</w:t>
                      </w:r>
                      <w:r w:rsidRPr="004472C9">
                        <w:rPr>
                          <w:rFonts w:ascii="Times New Roman" w:hAnsi="Times New Roman"/>
                          <w:b/>
                          <w:sz w:val="24"/>
                          <w:szCs w:val="24"/>
                          <w:lang w:val="en-ZA"/>
                        </w:rPr>
                        <w:t xml:space="preserve"> </w:t>
                      </w:r>
                      <w:r w:rsidRPr="004472C9">
                        <w:rPr>
                          <w:rFonts w:ascii="Times New Roman" w:hAnsi="Times New Roman"/>
                          <w:b/>
                          <w:sz w:val="24"/>
                          <w:szCs w:val="24"/>
                        </w:rPr>
                        <w:t xml:space="preserve">fermented </w:t>
                      </w:r>
                      <w:r>
                        <w:rPr>
                          <w:rFonts w:ascii="Times New Roman" w:hAnsi="Times New Roman"/>
                          <w:b/>
                          <w:sz w:val="24"/>
                          <w:szCs w:val="24"/>
                        </w:rPr>
                        <w:t xml:space="preserve">cassava subjected to acid stress </w:t>
                      </w:r>
                      <w:r w:rsidRPr="001D2150">
                        <w:rPr>
                          <w:rFonts w:ascii="Times New Roman" w:hAnsi="Times New Roman"/>
                          <w:b/>
                          <w:sz w:val="24"/>
                          <w:szCs w:val="24"/>
                          <w:lang w:val="en-ZA"/>
                        </w:rPr>
                        <w:t>at different pH concentration.</w:t>
                      </w:r>
                    </w:p>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ab/>
        <w:t xml:space="preserve"> </w: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noProof/>
          <w:sz w:val="24"/>
          <w:szCs w:val="24"/>
        </w:rPr>
        <w:lastRenderedPageBreak/>
        <w:drawing>
          <wp:inline distT="0" distB="0" distL="0" distR="0" wp14:anchorId="3CB29A5C" wp14:editId="2AD89F74">
            <wp:extent cx="5543550" cy="4876800"/>
            <wp:effectExtent l="0" t="0" r="0" b="0"/>
            <wp:docPr id="10"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noProof/>
          <w:sz w:val="24"/>
          <w:szCs w:val="24"/>
        </w:rPr>
        <mc:AlternateContent>
          <mc:Choice Requires="wps">
            <w:drawing>
              <wp:anchor distT="0" distB="0" distL="114300" distR="114300" simplePos="0" relativeHeight="251628032" behindDoc="0" locked="0" layoutInCell="1" allowOverlap="1" wp14:anchorId="5369EB6C" wp14:editId="2179769D">
                <wp:simplePos x="0" y="0"/>
                <wp:positionH relativeFrom="column">
                  <wp:posOffset>-390525</wp:posOffset>
                </wp:positionH>
                <wp:positionV relativeFrom="paragraph">
                  <wp:posOffset>64135</wp:posOffset>
                </wp:positionV>
                <wp:extent cx="6600825" cy="91440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914400"/>
                        </a:xfrm>
                        <a:prstGeom prst="rect">
                          <a:avLst/>
                        </a:prstGeom>
                        <a:solidFill>
                          <a:sysClr val="window" lastClr="FFFFFF"/>
                        </a:solidFill>
                        <a:ln w="6350">
                          <a:noFill/>
                        </a:ln>
                        <a:effectLst/>
                      </wps:spPr>
                      <wps:txbx>
                        <w:txbxContent>
                          <w:p w:rsidR="002C5ACE" w:rsidRPr="00E56FC0" w:rsidRDefault="002C5ACE" w:rsidP="00832343">
                            <w:pPr>
                              <w:jc w:val="center"/>
                              <w:rPr>
                                <w:rFonts w:ascii="Times New Roman" w:hAnsi="Times New Roman"/>
                                <w:b/>
                                <w:sz w:val="24"/>
                                <w:szCs w:val="24"/>
                                <w:lang w:val="en-ZA"/>
                              </w:rPr>
                            </w:pPr>
                            <w:r>
                              <w:rPr>
                                <w:rFonts w:ascii="Times New Roman" w:hAnsi="Times New Roman"/>
                                <w:b/>
                                <w:sz w:val="24"/>
                                <w:szCs w:val="24"/>
                                <w:lang w:val="en-ZA"/>
                              </w:rPr>
                              <w:t>Figure 4.10</w:t>
                            </w:r>
                            <w:r w:rsidRPr="00E56FC0">
                              <w:rPr>
                                <w:rFonts w:ascii="Times New Roman" w:hAnsi="Times New Roman"/>
                                <w:b/>
                                <w:sz w:val="24"/>
                                <w:szCs w:val="24"/>
                                <w:lang w:val="en-ZA"/>
                              </w:rPr>
                              <w:t xml:space="preserve">: Growth of </w:t>
                            </w:r>
                            <w:r>
                              <w:rPr>
                                <w:rFonts w:ascii="Times New Roman" w:hAnsi="Times New Roman"/>
                                <w:b/>
                                <w:sz w:val="24"/>
                                <w:szCs w:val="24"/>
                                <w:lang w:val="en-ZA"/>
                              </w:rPr>
                              <w:t>LAB</w:t>
                            </w:r>
                            <w:r w:rsidRPr="00E56FC0">
                              <w:rPr>
                                <w:rFonts w:ascii="Times New Roman" w:hAnsi="Times New Roman"/>
                                <w:b/>
                                <w:sz w:val="24"/>
                                <w:szCs w:val="24"/>
                                <w:lang w:val="en-ZA"/>
                              </w:rPr>
                              <w:t xml:space="preserve"> isolated from </w:t>
                            </w:r>
                            <w:r w:rsidRPr="004472C9">
                              <w:rPr>
                                <w:rFonts w:ascii="Times New Roman" w:hAnsi="Times New Roman"/>
                                <w:b/>
                                <w:sz w:val="24"/>
                                <w:szCs w:val="24"/>
                              </w:rPr>
                              <w:t>fermented</w:t>
                            </w:r>
                            <w:r>
                              <w:rPr>
                                <w:rFonts w:ascii="Times New Roman" w:hAnsi="Times New Roman"/>
                                <w:b/>
                                <w:sz w:val="24"/>
                                <w:szCs w:val="24"/>
                                <w:lang w:val="en-ZA"/>
                              </w:rPr>
                              <w:t xml:space="preserve"> cassava</w:t>
                            </w:r>
                            <w:r w:rsidRPr="00041C5C">
                              <w:rPr>
                                <w:rFonts w:ascii="Times New Roman" w:hAnsi="Times New Roman"/>
                                <w:b/>
                                <w:sz w:val="24"/>
                                <w:szCs w:val="24"/>
                              </w:rPr>
                              <w:t xml:space="preserve"> </w:t>
                            </w:r>
                            <w:r w:rsidRPr="00911AE8">
                              <w:rPr>
                                <w:rFonts w:ascii="Times New Roman" w:hAnsi="Times New Roman"/>
                                <w:b/>
                                <w:sz w:val="24"/>
                                <w:szCs w:val="24"/>
                                <w:lang w:val="en-ZA"/>
                              </w:rPr>
                              <w:t>subjected</w:t>
                            </w:r>
                            <w:r w:rsidRPr="00911AE8">
                              <w:rPr>
                                <w:rFonts w:ascii="Times New Roman" w:hAnsi="Times New Roman"/>
                                <w:sz w:val="24"/>
                                <w:szCs w:val="24"/>
                              </w:rPr>
                              <w:t xml:space="preserve"> </w:t>
                            </w:r>
                            <w:r>
                              <w:rPr>
                                <w:rFonts w:ascii="Times New Roman" w:hAnsi="Times New Roman"/>
                                <w:b/>
                                <w:sz w:val="24"/>
                                <w:szCs w:val="24"/>
                                <w:lang w:val="en-ZA"/>
                              </w:rPr>
                              <w:t xml:space="preserve">to oxidative </w:t>
                            </w:r>
                            <w:r w:rsidRPr="00E56FC0">
                              <w:rPr>
                                <w:rFonts w:ascii="Times New Roman" w:hAnsi="Times New Roman"/>
                                <w:b/>
                                <w:sz w:val="24"/>
                                <w:szCs w:val="24"/>
                                <w:lang w:val="en-ZA"/>
                              </w:rPr>
                              <w:t>stre</w:t>
                            </w:r>
                            <w:r>
                              <w:rPr>
                                <w:rFonts w:ascii="Times New Roman" w:hAnsi="Times New Roman"/>
                                <w:b/>
                                <w:sz w:val="24"/>
                                <w:szCs w:val="24"/>
                                <w:lang w:val="en-ZA"/>
                              </w:rPr>
                              <w:t>ss at different</w:t>
                            </w:r>
                            <w:r w:rsidRPr="00E56FC0">
                              <w:rPr>
                                <w:rFonts w:ascii="Times New Roman" w:hAnsi="Times New Roman"/>
                                <w:b/>
                                <w:sz w:val="24"/>
                                <w:szCs w:val="24"/>
                                <w:lang w:val="en-ZA"/>
                              </w:rPr>
                              <w:t xml:space="preserve"> concentration </w:t>
                            </w:r>
                            <w:r>
                              <w:rPr>
                                <w:rFonts w:ascii="Times New Roman" w:hAnsi="Times New Roman"/>
                                <w:b/>
                                <w:sz w:val="24"/>
                                <w:szCs w:val="24"/>
                                <w:lang w:val="en-ZA"/>
                              </w:rPr>
                              <w:t>of hydrogen peroxide.</w:t>
                            </w: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69EB6C" id="Text Box 27" o:spid="_x0000_s1038" type="#_x0000_t202" style="position:absolute;margin-left:-30.75pt;margin-top:5.05pt;width:519.75pt;height:1in;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" fillcolor="window" stroked="f" strokeweight=".5pt">
                <v:path arrowok="t"/>
                <v:textbox>
                  <w:txbxContent>
                    <w:p w:rsidR="002C5ACE" w:rsidRPr="00E56FC0" w:rsidRDefault="002C5ACE" w:rsidP="00832343">
                      <w:pPr>
                        <w:jc w:val="center"/>
                        <w:rPr>
                          <w:rFonts w:ascii="Times New Roman" w:hAnsi="Times New Roman"/>
                          <w:b/>
                          <w:sz w:val="24"/>
                          <w:szCs w:val="24"/>
                          <w:lang w:val="en-ZA"/>
                        </w:rPr>
                      </w:pPr>
                      <w:r>
                        <w:rPr>
                          <w:rFonts w:ascii="Times New Roman" w:hAnsi="Times New Roman"/>
                          <w:b/>
                          <w:sz w:val="24"/>
                          <w:szCs w:val="24"/>
                          <w:lang w:val="en-ZA"/>
                        </w:rPr>
                        <w:t>Figure 4.10</w:t>
                      </w:r>
                      <w:r w:rsidRPr="00E56FC0">
                        <w:rPr>
                          <w:rFonts w:ascii="Times New Roman" w:hAnsi="Times New Roman"/>
                          <w:b/>
                          <w:sz w:val="24"/>
                          <w:szCs w:val="24"/>
                          <w:lang w:val="en-ZA"/>
                        </w:rPr>
                        <w:t xml:space="preserve">: Growth of </w:t>
                      </w:r>
                      <w:r>
                        <w:rPr>
                          <w:rFonts w:ascii="Times New Roman" w:hAnsi="Times New Roman"/>
                          <w:b/>
                          <w:sz w:val="24"/>
                          <w:szCs w:val="24"/>
                          <w:lang w:val="en-ZA"/>
                        </w:rPr>
                        <w:t>LAB</w:t>
                      </w:r>
                      <w:r w:rsidRPr="00E56FC0">
                        <w:rPr>
                          <w:rFonts w:ascii="Times New Roman" w:hAnsi="Times New Roman"/>
                          <w:b/>
                          <w:sz w:val="24"/>
                          <w:szCs w:val="24"/>
                          <w:lang w:val="en-ZA"/>
                        </w:rPr>
                        <w:t xml:space="preserve"> isolated from </w:t>
                      </w:r>
                      <w:r w:rsidRPr="004472C9">
                        <w:rPr>
                          <w:rFonts w:ascii="Times New Roman" w:hAnsi="Times New Roman"/>
                          <w:b/>
                          <w:sz w:val="24"/>
                          <w:szCs w:val="24"/>
                        </w:rPr>
                        <w:t>fermented</w:t>
                      </w:r>
                      <w:r>
                        <w:rPr>
                          <w:rFonts w:ascii="Times New Roman" w:hAnsi="Times New Roman"/>
                          <w:b/>
                          <w:sz w:val="24"/>
                          <w:szCs w:val="24"/>
                          <w:lang w:val="en-ZA"/>
                        </w:rPr>
                        <w:t xml:space="preserve"> cassava</w:t>
                      </w:r>
                      <w:r w:rsidRPr="00041C5C">
                        <w:rPr>
                          <w:rFonts w:ascii="Times New Roman" w:hAnsi="Times New Roman"/>
                          <w:b/>
                          <w:sz w:val="24"/>
                          <w:szCs w:val="24"/>
                        </w:rPr>
                        <w:t xml:space="preserve"> </w:t>
                      </w:r>
                      <w:r w:rsidRPr="00911AE8">
                        <w:rPr>
                          <w:rFonts w:ascii="Times New Roman" w:hAnsi="Times New Roman"/>
                          <w:b/>
                          <w:sz w:val="24"/>
                          <w:szCs w:val="24"/>
                          <w:lang w:val="en-ZA"/>
                        </w:rPr>
                        <w:t>subjected</w:t>
                      </w:r>
                      <w:r w:rsidRPr="00911AE8">
                        <w:rPr>
                          <w:rFonts w:ascii="Times New Roman" w:hAnsi="Times New Roman"/>
                          <w:sz w:val="24"/>
                          <w:szCs w:val="24"/>
                        </w:rPr>
                        <w:t xml:space="preserve"> </w:t>
                      </w:r>
                      <w:r>
                        <w:rPr>
                          <w:rFonts w:ascii="Times New Roman" w:hAnsi="Times New Roman"/>
                          <w:b/>
                          <w:sz w:val="24"/>
                          <w:szCs w:val="24"/>
                          <w:lang w:val="en-ZA"/>
                        </w:rPr>
                        <w:t xml:space="preserve">to oxidative </w:t>
                      </w:r>
                      <w:r w:rsidRPr="00E56FC0">
                        <w:rPr>
                          <w:rFonts w:ascii="Times New Roman" w:hAnsi="Times New Roman"/>
                          <w:b/>
                          <w:sz w:val="24"/>
                          <w:szCs w:val="24"/>
                          <w:lang w:val="en-ZA"/>
                        </w:rPr>
                        <w:t>stre</w:t>
                      </w:r>
                      <w:r>
                        <w:rPr>
                          <w:rFonts w:ascii="Times New Roman" w:hAnsi="Times New Roman"/>
                          <w:b/>
                          <w:sz w:val="24"/>
                          <w:szCs w:val="24"/>
                          <w:lang w:val="en-ZA"/>
                        </w:rPr>
                        <w:t>ss at different</w:t>
                      </w:r>
                      <w:r w:rsidRPr="00E56FC0">
                        <w:rPr>
                          <w:rFonts w:ascii="Times New Roman" w:hAnsi="Times New Roman"/>
                          <w:b/>
                          <w:sz w:val="24"/>
                          <w:szCs w:val="24"/>
                          <w:lang w:val="en-ZA"/>
                        </w:rPr>
                        <w:t xml:space="preserve"> concentration </w:t>
                      </w:r>
                      <w:r>
                        <w:rPr>
                          <w:rFonts w:ascii="Times New Roman" w:hAnsi="Times New Roman"/>
                          <w:b/>
                          <w:sz w:val="24"/>
                          <w:szCs w:val="24"/>
                          <w:lang w:val="en-ZA"/>
                        </w:rPr>
                        <w:t>of hydrogen peroxide.</w:t>
                      </w:r>
                    </w:p>
                    <w:p w:rsidR="002C5ACE" w:rsidRDefault="002C5ACE" w:rsidP="00832343"/>
                  </w:txbxContent>
                </v:textbox>
              </v:shape>
            </w:pict>
          </mc:Fallback>
        </mc:AlternateContent>
      </w: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noProof/>
          <w:sz w:val="24"/>
          <w:szCs w:val="24"/>
        </w:rPr>
        <w:lastRenderedPageBreak/>
        <w:drawing>
          <wp:inline distT="0" distB="0" distL="0" distR="0" wp14:anchorId="4BC8197C" wp14:editId="56868994">
            <wp:extent cx="5355771" cy="4334493"/>
            <wp:effectExtent l="0" t="0" r="0" b="9525"/>
            <wp:docPr id="11"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noProof/>
          <w:sz w:val="24"/>
          <w:szCs w:val="24"/>
        </w:rPr>
        <mc:AlternateContent>
          <mc:Choice Requires="wps">
            <w:drawing>
              <wp:anchor distT="0" distB="0" distL="114300" distR="114300" simplePos="0" relativeHeight="251671040" behindDoc="0" locked="0" layoutInCell="1" allowOverlap="1" wp14:anchorId="0258E350" wp14:editId="271520CC">
                <wp:simplePos x="0" y="0"/>
                <wp:positionH relativeFrom="column">
                  <wp:posOffset>-304800</wp:posOffset>
                </wp:positionH>
                <wp:positionV relativeFrom="paragraph">
                  <wp:posOffset>244475</wp:posOffset>
                </wp:positionV>
                <wp:extent cx="6248400" cy="9144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914400"/>
                        </a:xfrm>
                        <a:prstGeom prst="rect">
                          <a:avLst/>
                        </a:prstGeom>
                        <a:solidFill>
                          <a:sysClr val="window" lastClr="FFFFFF"/>
                        </a:solidFill>
                        <a:ln w="6350">
                          <a:noFill/>
                        </a:ln>
                        <a:effectLst/>
                      </wps:spPr>
                      <wps:txbx>
                        <w:txbxContent>
                          <w:p w:rsidR="002C5ACE" w:rsidRPr="00DC1AF1" w:rsidRDefault="002C5ACE" w:rsidP="00832343">
                            <w:pPr>
                              <w:jc w:val="center"/>
                              <w:rPr>
                                <w:rFonts w:ascii="Times New Roman" w:hAnsi="Times New Roman"/>
                                <w:b/>
                                <w:sz w:val="24"/>
                                <w:szCs w:val="24"/>
                                <w:lang w:val="en-ZA"/>
                              </w:rPr>
                            </w:pPr>
                            <w:r w:rsidRPr="00DC1AF1">
                              <w:rPr>
                                <w:rFonts w:ascii="Times New Roman" w:hAnsi="Times New Roman"/>
                                <w:b/>
                                <w:sz w:val="24"/>
                                <w:szCs w:val="24"/>
                                <w:lang w:val="en-ZA"/>
                              </w:rPr>
                              <w:t xml:space="preserve">Figure 4.11: Growth of yeasts isolated from </w:t>
                            </w:r>
                            <w:r w:rsidRPr="004472C9">
                              <w:rPr>
                                <w:rFonts w:ascii="Times New Roman" w:hAnsi="Times New Roman"/>
                                <w:b/>
                                <w:sz w:val="24"/>
                                <w:szCs w:val="24"/>
                              </w:rPr>
                              <w:t>fermented</w:t>
                            </w:r>
                            <w:r w:rsidRPr="00DC1AF1">
                              <w:rPr>
                                <w:rFonts w:ascii="Times New Roman" w:hAnsi="Times New Roman"/>
                                <w:b/>
                                <w:sz w:val="24"/>
                                <w:szCs w:val="24"/>
                                <w:lang w:val="en-ZA"/>
                              </w:rPr>
                              <w:t xml:space="preserve"> cassava</w:t>
                            </w:r>
                            <w:r w:rsidRPr="00DC1AF1">
                              <w:rPr>
                                <w:rFonts w:ascii="Times New Roman" w:hAnsi="Times New Roman"/>
                                <w:b/>
                                <w:sz w:val="24"/>
                                <w:szCs w:val="24"/>
                              </w:rPr>
                              <w:t xml:space="preserve"> </w:t>
                            </w:r>
                            <w:r w:rsidRPr="00911AE8">
                              <w:rPr>
                                <w:rFonts w:ascii="Times New Roman" w:hAnsi="Times New Roman"/>
                                <w:b/>
                                <w:sz w:val="24"/>
                                <w:szCs w:val="24"/>
                                <w:lang w:val="en-ZA"/>
                              </w:rPr>
                              <w:t>subjected</w:t>
                            </w:r>
                            <w:r w:rsidRPr="00DC1AF1">
                              <w:rPr>
                                <w:rFonts w:ascii="Times New Roman" w:hAnsi="Times New Roman"/>
                                <w:b/>
                                <w:sz w:val="24"/>
                                <w:szCs w:val="24"/>
                                <w:lang w:val="en-ZA"/>
                              </w:rPr>
                              <w:t xml:space="preserve"> to acid stress at different pH concentration.</w:t>
                            </w:r>
                          </w:p>
                          <w:p w:rsidR="002C5ACE" w:rsidRDefault="002C5ACE" w:rsidP="00832343">
                            <w:pPr>
                              <w:rPr>
                                <w:lang w:val="en-ZA"/>
                              </w:rPr>
                            </w:pPr>
                          </w:p>
                          <w:p w:rsidR="002C5ACE" w:rsidRPr="00C67304" w:rsidRDefault="002C5ACE" w:rsidP="00832343">
                            <w:pPr>
                              <w:rPr>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58E350" id="Text Box 39" o:spid="_x0000_s1039" type="#_x0000_t202" style="position:absolute;margin-left:-24pt;margin-top:19.25pt;width:492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" fillcolor="window" stroked="f" strokeweight=".5pt">
                <v:path arrowok="t"/>
                <v:textbox>
                  <w:txbxContent>
                    <w:p w:rsidR="002C5ACE" w:rsidRPr="00DC1AF1" w:rsidRDefault="002C5ACE" w:rsidP="00832343">
                      <w:pPr>
                        <w:jc w:val="center"/>
                        <w:rPr>
                          <w:rFonts w:ascii="Times New Roman" w:hAnsi="Times New Roman"/>
                          <w:b/>
                          <w:sz w:val="24"/>
                          <w:szCs w:val="24"/>
                          <w:lang w:val="en-ZA"/>
                        </w:rPr>
                      </w:pPr>
                      <w:r w:rsidRPr="00DC1AF1">
                        <w:rPr>
                          <w:rFonts w:ascii="Times New Roman" w:hAnsi="Times New Roman"/>
                          <w:b/>
                          <w:sz w:val="24"/>
                          <w:szCs w:val="24"/>
                          <w:lang w:val="en-ZA"/>
                        </w:rPr>
                        <w:t xml:space="preserve">Figure 4.11: Growth of yeasts isolated from </w:t>
                      </w:r>
                      <w:r w:rsidRPr="004472C9">
                        <w:rPr>
                          <w:rFonts w:ascii="Times New Roman" w:hAnsi="Times New Roman"/>
                          <w:b/>
                          <w:sz w:val="24"/>
                          <w:szCs w:val="24"/>
                        </w:rPr>
                        <w:t>fermented</w:t>
                      </w:r>
                      <w:r w:rsidRPr="00DC1AF1">
                        <w:rPr>
                          <w:rFonts w:ascii="Times New Roman" w:hAnsi="Times New Roman"/>
                          <w:b/>
                          <w:sz w:val="24"/>
                          <w:szCs w:val="24"/>
                          <w:lang w:val="en-ZA"/>
                        </w:rPr>
                        <w:t xml:space="preserve"> cassava</w:t>
                      </w:r>
                      <w:r w:rsidRPr="00DC1AF1">
                        <w:rPr>
                          <w:rFonts w:ascii="Times New Roman" w:hAnsi="Times New Roman"/>
                          <w:b/>
                          <w:sz w:val="24"/>
                          <w:szCs w:val="24"/>
                        </w:rPr>
                        <w:t xml:space="preserve"> </w:t>
                      </w:r>
                      <w:r w:rsidRPr="00911AE8">
                        <w:rPr>
                          <w:rFonts w:ascii="Times New Roman" w:hAnsi="Times New Roman"/>
                          <w:b/>
                          <w:sz w:val="24"/>
                          <w:szCs w:val="24"/>
                          <w:lang w:val="en-ZA"/>
                        </w:rPr>
                        <w:t>subjected</w:t>
                      </w:r>
                      <w:r w:rsidRPr="00DC1AF1">
                        <w:rPr>
                          <w:rFonts w:ascii="Times New Roman" w:hAnsi="Times New Roman"/>
                          <w:b/>
                          <w:sz w:val="24"/>
                          <w:szCs w:val="24"/>
                          <w:lang w:val="en-ZA"/>
                        </w:rPr>
                        <w:t xml:space="preserve"> to acid stress at different pH concentration.</w:t>
                      </w:r>
                    </w:p>
                    <w:p w:rsidR="002C5ACE" w:rsidRDefault="002C5ACE" w:rsidP="00832343">
                      <w:pPr>
                        <w:rPr>
                          <w:lang w:val="en-ZA"/>
                        </w:rPr>
                      </w:pPr>
                    </w:p>
                    <w:p w:rsidR="002C5ACE" w:rsidRPr="00C67304" w:rsidRDefault="002C5ACE" w:rsidP="00832343">
                      <w:pPr>
                        <w:rPr>
                          <w:lang w:val="en-ZA"/>
                        </w:rPr>
                      </w:pPr>
                    </w:p>
                  </w:txbxContent>
                </v:textbox>
              </v:shape>
            </w:pict>
          </mc:Fallback>
        </mc:AlternateContent>
      </w: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b/>
          <w:sz w:val="24"/>
          <w:szCs w:val="24"/>
          <w:lang w:val="en-ZA"/>
        </w:rPr>
        <w:br/>
      </w: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Default="00C42EDC"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Figure 4.12 represents t</w:t>
      </w:r>
      <w:r w:rsidR="00832343" w:rsidRPr="00A10F2B">
        <w:rPr>
          <w:rFonts w:ascii="Times New Roman" w:hAnsi="Times New Roman"/>
          <w:sz w:val="24"/>
          <w:szCs w:val="24"/>
        </w:rPr>
        <w:t xml:space="preserve">he growth of the yeasts </w:t>
      </w:r>
      <w:r w:rsidR="00832343" w:rsidRPr="00C53A6A">
        <w:rPr>
          <w:rFonts w:ascii="Times New Roman" w:hAnsi="Times New Roman"/>
          <w:sz w:val="24"/>
          <w:szCs w:val="24"/>
        </w:rPr>
        <w:t xml:space="preserve">isolated from </w:t>
      </w:r>
      <w:r w:rsidR="00B74EEA" w:rsidRPr="00C53A6A">
        <w:rPr>
          <w:rFonts w:ascii="Times New Roman" w:hAnsi="Times New Roman"/>
          <w:sz w:val="24"/>
          <w:szCs w:val="24"/>
        </w:rPr>
        <w:t>fermented</w:t>
      </w:r>
      <w:r w:rsidR="00832343" w:rsidRPr="00C53A6A">
        <w:rPr>
          <w:rFonts w:ascii="Times New Roman" w:hAnsi="Times New Roman"/>
          <w:sz w:val="24"/>
          <w:szCs w:val="24"/>
        </w:rPr>
        <w:t xml:space="preserve"> cassava </w:t>
      </w:r>
      <w:r w:rsidR="00911AE8">
        <w:rPr>
          <w:rFonts w:ascii="Times New Roman" w:hAnsi="Times New Roman"/>
          <w:sz w:val="24"/>
          <w:szCs w:val="24"/>
        </w:rPr>
        <w:t xml:space="preserve">subjected to oxidative stress </w:t>
      </w:r>
      <w:r w:rsidR="00832343" w:rsidRPr="00C53A6A">
        <w:rPr>
          <w:rFonts w:ascii="Times New Roman" w:hAnsi="Times New Roman"/>
          <w:sz w:val="24"/>
          <w:szCs w:val="24"/>
        </w:rPr>
        <w:t>at different concentration of hydro</w:t>
      </w:r>
      <w:r w:rsidR="00911AE8">
        <w:rPr>
          <w:rFonts w:ascii="Times New Roman" w:hAnsi="Times New Roman"/>
          <w:sz w:val="24"/>
          <w:szCs w:val="24"/>
        </w:rPr>
        <w:t>gen peroxide</w:t>
      </w:r>
      <w:r w:rsidRPr="00C53A6A">
        <w:rPr>
          <w:rFonts w:ascii="Times New Roman" w:hAnsi="Times New Roman"/>
          <w:sz w:val="24"/>
          <w:szCs w:val="24"/>
        </w:rPr>
        <w:t xml:space="preserve">. </w:t>
      </w:r>
      <w:r w:rsidR="00832343" w:rsidRPr="00C53A6A">
        <w:rPr>
          <w:rFonts w:ascii="Times New Roman" w:hAnsi="Times New Roman"/>
          <w:sz w:val="24"/>
          <w:szCs w:val="24"/>
        </w:rPr>
        <w:t>All the yeasts were able to grow at 1</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3</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and 5</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The highest growth of yeast at 1</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3</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and</w:t>
      </w:r>
      <w:r w:rsidR="00832343" w:rsidRPr="00C53A6A">
        <w:rPr>
          <w:rFonts w:ascii="Times New Roman" w:hAnsi="Times New Roman"/>
          <w:sz w:val="24"/>
          <w:szCs w:val="24"/>
          <w:vertAlign w:val="subscript"/>
        </w:rPr>
        <w:t xml:space="preserve"> </w:t>
      </w:r>
      <w:r w:rsidR="00832343" w:rsidRPr="00C53A6A">
        <w:rPr>
          <w:rFonts w:ascii="Times New Roman" w:hAnsi="Times New Roman"/>
          <w:sz w:val="24"/>
          <w:szCs w:val="24"/>
        </w:rPr>
        <w:t>5</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 xml:space="preserve">was recorded in </w:t>
      </w:r>
      <w:r w:rsidR="00832343" w:rsidRPr="00C53A6A">
        <w:rPr>
          <w:rFonts w:ascii="Times New Roman" w:hAnsi="Times New Roman"/>
          <w:i/>
          <w:sz w:val="24"/>
          <w:szCs w:val="24"/>
        </w:rPr>
        <w:t>Candida glabrata</w:t>
      </w:r>
      <w:r w:rsidR="00832343" w:rsidRPr="00C53A6A">
        <w:rPr>
          <w:rFonts w:ascii="Times New Roman" w:hAnsi="Times New Roman"/>
          <w:sz w:val="24"/>
          <w:szCs w:val="24"/>
        </w:rPr>
        <w:t xml:space="preserve"> (0.868, 0.832, and 0.791 respectively) while the lowest growth of the yeast at 1</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3</w:t>
      </w:r>
      <w:r w:rsidR="00DB26FD" w:rsidRPr="00C53A6A">
        <w:rPr>
          <w:rFonts w:ascii="Times New Roman" w:hAnsi="Times New Roman"/>
          <w:sz w:val="24"/>
          <w:szCs w:val="24"/>
        </w:rPr>
        <w:t xml:space="preserve"> </w:t>
      </w:r>
      <w:r w:rsidR="00832343" w:rsidRPr="00C53A6A">
        <w:rPr>
          <w:rFonts w:ascii="Times New Roman" w:hAnsi="Times New Roman"/>
          <w:sz w:val="24"/>
          <w:szCs w:val="24"/>
        </w:rPr>
        <w:t>mM 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 xml:space="preserve">2 </w:t>
      </w:r>
      <w:r w:rsidR="00832343" w:rsidRPr="00C53A6A">
        <w:rPr>
          <w:rFonts w:ascii="Times New Roman" w:hAnsi="Times New Roman"/>
          <w:sz w:val="24"/>
          <w:szCs w:val="24"/>
        </w:rPr>
        <w:t>and 5</w:t>
      </w:r>
      <w:r w:rsidR="00DB26FD" w:rsidRPr="00C53A6A">
        <w:rPr>
          <w:rFonts w:ascii="Times New Roman" w:hAnsi="Times New Roman"/>
          <w:sz w:val="24"/>
          <w:szCs w:val="24"/>
        </w:rPr>
        <w:t xml:space="preserve"> </w:t>
      </w:r>
      <w:r w:rsidR="00832343" w:rsidRPr="00C53A6A">
        <w:rPr>
          <w:rFonts w:ascii="Times New Roman" w:hAnsi="Times New Roman"/>
          <w:sz w:val="24"/>
          <w:szCs w:val="24"/>
        </w:rPr>
        <w:t xml:space="preserve">mM </w:t>
      </w:r>
      <w:proofErr w:type="gramStart"/>
      <w:r w:rsidR="00832343" w:rsidRPr="00C53A6A">
        <w:rPr>
          <w:rFonts w:ascii="Times New Roman" w:hAnsi="Times New Roman"/>
          <w:sz w:val="24"/>
          <w:szCs w:val="24"/>
        </w:rPr>
        <w:t>H</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O</w:t>
      </w:r>
      <w:r w:rsidR="00832343" w:rsidRPr="00C53A6A">
        <w:rPr>
          <w:rFonts w:ascii="Times New Roman" w:hAnsi="Times New Roman"/>
          <w:sz w:val="24"/>
          <w:szCs w:val="24"/>
          <w:vertAlign w:val="subscript"/>
        </w:rPr>
        <w:t>2</w:t>
      </w:r>
      <w:r w:rsidR="00832343" w:rsidRPr="00C53A6A">
        <w:rPr>
          <w:rFonts w:ascii="Times New Roman" w:hAnsi="Times New Roman"/>
          <w:sz w:val="24"/>
          <w:szCs w:val="24"/>
        </w:rPr>
        <w:t xml:space="preserve">  was</w:t>
      </w:r>
      <w:proofErr w:type="gramEnd"/>
      <w:r w:rsidR="00832343" w:rsidRPr="00C53A6A">
        <w:rPr>
          <w:rFonts w:ascii="Times New Roman" w:hAnsi="Times New Roman"/>
          <w:sz w:val="24"/>
          <w:szCs w:val="24"/>
        </w:rPr>
        <w:t xml:space="preserve"> observed in </w:t>
      </w:r>
      <w:r w:rsidR="00832343" w:rsidRPr="00C53A6A">
        <w:rPr>
          <w:rFonts w:ascii="Times New Roman" w:hAnsi="Times New Roman"/>
          <w:i/>
          <w:sz w:val="24"/>
          <w:szCs w:val="24"/>
        </w:rPr>
        <w:t>Saccharomyces cerevisiae</w:t>
      </w:r>
      <w:r w:rsidR="00832343" w:rsidRPr="00C53A6A">
        <w:rPr>
          <w:rFonts w:ascii="Times New Roman" w:hAnsi="Times New Roman"/>
          <w:sz w:val="24"/>
          <w:szCs w:val="24"/>
        </w:rPr>
        <w:t xml:space="preserve"> (0.688, 0.67 and 0.659 respectively) and </w:t>
      </w:r>
      <w:r w:rsidR="00832343" w:rsidRPr="00C53A6A">
        <w:rPr>
          <w:rFonts w:ascii="Times New Roman" w:hAnsi="Times New Roman"/>
          <w:i/>
          <w:sz w:val="24"/>
          <w:szCs w:val="24"/>
        </w:rPr>
        <w:t>Candida tropicalis</w:t>
      </w:r>
      <w:r w:rsidR="00832343" w:rsidRPr="00C53A6A">
        <w:rPr>
          <w:rFonts w:ascii="Times New Roman" w:hAnsi="Times New Roman"/>
          <w:sz w:val="24"/>
          <w:szCs w:val="24"/>
        </w:rPr>
        <w:t xml:space="preserve"> (0.675, 0.667 and 0.654 respectively).  </w:t>
      </w:r>
    </w:p>
    <w:p w:rsidR="00032A71" w:rsidRPr="00032A71" w:rsidRDefault="00032A71" w:rsidP="00832343">
      <w:pPr>
        <w:spacing w:after="0" w:line="360" w:lineRule="auto"/>
        <w:jc w:val="both"/>
        <w:rPr>
          <w:rFonts w:ascii="Times New Roman" w:hAnsi="Times New Roman"/>
          <w:sz w:val="24"/>
          <w:szCs w:val="24"/>
        </w:rPr>
      </w:pPr>
    </w:p>
    <w:p w:rsidR="00832343" w:rsidRDefault="00832343" w:rsidP="00832343">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quantity of protein extracted from </w:t>
      </w:r>
      <w:r w:rsidRPr="00A10F2B">
        <w:rPr>
          <w:rFonts w:ascii="Times New Roman" w:hAnsi="Times New Roman"/>
          <w:i/>
          <w:sz w:val="24"/>
          <w:szCs w:val="24"/>
          <w:lang w:val="en-ZA"/>
        </w:rPr>
        <w:t>Lactobacillus amylovorus</w:t>
      </w:r>
      <w:r w:rsidRPr="00A10F2B">
        <w:rPr>
          <w:rFonts w:ascii="Times New Roman" w:hAnsi="Times New Roman"/>
          <w:sz w:val="24"/>
          <w:szCs w:val="24"/>
          <w:lang w:val="en-ZA"/>
        </w:rPr>
        <w:t xml:space="preserve"> and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acid and oxidative stress is </w:t>
      </w:r>
      <w:r w:rsidR="009A6A7B" w:rsidRPr="00A10F2B">
        <w:rPr>
          <w:rFonts w:ascii="Times New Roman" w:hAnsi="Times New Roman"/>
          <w:sz w:val="24"/>
          <w:szCs w:val="24"/>
          <w:lang w:val="en-ZA"/>
        </w:rPr>
        <w:t>presented in Table</w:t>
      </w:r>
      <w:r w:rsidRPr="00A10F2B">
        <w:rPr>
          <w:rFonts w:ascii="Times New Roman" w:hAnsi="Times New Roman"/>
          <w:sz w:val="24"/>
          <w:szCs w:val="24"/>
          <w:lang w:val="en-ZA"/>
        </w:rPr>
        <w:t xml:space="preserve"> 4.13. The </w:t>
      </w:r>
      <w:r w:rsidR="009A6A7B" w:rsidRPr="00A10F2B">
        <w:rPr>
          <w:rFonts w:ascii="Times New Roman" w:hAnsi="Times New Roman"/>
          <w:sz w:val="24"/>
          <w:szCs w:val="24"/>
          <w:lang w:val="en-ZA"/>
        </w:rPr>
        <w:t>outcome of the experiment revealed</w:t>
      </w:r>
      <w:r w:rsidRPr="00A10F2B">
        <w:rPr>
          <w:rFonts w:ascii="Times New Roman" w:hAnsi="Times New Roman"/>
          <w:sz w:val="24"/>
          <w:szCs w:val="24"/>
          <w:lang w:val="en-ZA"/>
        </w:rPr>
        <w:t xml:space="preserve"> that the amount of protein extracted from </w:t>
      </w:r>
      <w:r w:rsidRPr="00A10F2B">
        <w:rPr>
          <w:rFonts w:ascii="Times New Roman" w:hAnsi="Times New Roman"/>
          <w:i/>
          <w:sz w:val="24"/>
          <w:szCs w:val="24"/>
          <w:lang w:val="en-ZA"/>
        </w:rPr>
        <w:t>Lactobacillus amylovorus</w:t>
      </w:r>
      <w:r w:rsidRPr="00A10F2B">
        <w:rPr>
          <w:rFonts w:ascii="Times New Roman" w:hAnsi="Times New Roman"/>
          <w:sz w:val="24"/>
          <w:szCs w:val="24"/>
          <w:lang w:val="en-ZA"/>
        </w:rPr>
        <w:t xml:space="preserve"> was within the range of 683.5-2483.5 µg/µl. The highest amount of protein extracted from </w:t>
      </w:r>
      <w:r w:rsidRPr="00A10F2B">
        <w:rPr>
          <w:rFonts w:ascii="Times New Roman" w:hAnsi="Times New Roman"/>
          <w:i/>
          <w:sz w:val="24"/>
          <w:szCs w:val="24"/>
          <w:lang w:val="en-ZA"/>
        </w:rPr>
        <w:t xml:space="preserve">Lactobacillus amylovorus </w:t>
      </w:r>
      <w:r w:rsidRPr="00A10F2B">
        <w:rPr>
          <w:rFonts w:ascii="Times New Roman" w:hAnsi="Times New Roman"/>
          <w:sz w:val="24"/>
          <w:szCs w:val="24"/>
          <w:lang w:val="en-ZA"/>
        </w:rPr>
        <w:t xml:space="preserve">was recorded in the control (without stress conditions) (2483.5 µg/µl) </w:t>
      </w:r>
      <w:r w:rsidR="009A6A7B" w:rsidRPr="00A10F2B">
        <w:rPr>
          <w:rFonts w:ascii="Times New Roman" w:hAnsi="Times New Roman"/>
          <w:sz w:val="24"/>
          <w:szCs w:val="24"/>
          <w:lang w:val="en-ZA"/>
        </w:rPr>
        <w:t>whereas</w:t>
      </w:r>
      <w:r w:rsidRPr="00A10F2B">
        <w:rPr>
          <w:rFonts w:ascii="Times New Roman" w:hAnsi="Times New Roman"/>
          <w:sz w:val="24"/>
          <w:szCs w:val="24"/>
          <w:lang w:val="en-ZA"/>
        </w:rPr>
        <w:t xml:space="preserve"> the </w:t>
      </w:r>
      <w:r w:rsidR="009A6A7B" w:rsidRPr="00A10F2B">
        <w:rPr>
          <w:rFonts w:ascii="Times New Roman" w:hAnsi="Times New Roman"/>
          <w:sz w:val="24"/>
          <w:szCs w:val="24"/>
          <w:lang w:val="en-ZA"/>
        </w:rPr>
        <w:t>least</w:t>
      </w:r>
      <w:r w:rsidRPr="00A10F2B">
        <w:rPr>
          <w:rFonts w:ascii="Times New Roman" w:hAnsi="Times New Roman"/>
          <w:sz w:val="24"/>
          <w:szCs w:val="24"/>
          <w:lang w:val="en-ZA"/>
        </w:rPr>
        <w:t xml:space="preserve"> </w:t>
      </w:r>
      <w:r w:rsidR="009A6A7B" w:rsidRPr="00A10F2B">
        <w:rPr>
          <w:rFonts w:ascii="Times New Roman" w:hAnsi="Times New Roman"/>
          <w:sz w:val="24"/>
          <w:szCs w:val="24"/>
          <w:lang w:val="en-ZA"/>
        </w:rPr>
        <w:t>quantity</w:t>
      </w:r>
      <w:r w:rsidRPr="00A10F2B">
        <w:rPr>
          <w:rFonts w:ascii="Times New Roman" w:hAnsi="Times New Roman"/>
          <w:sz w:val="24"/>
          <w:szCs w:val="24"/>
          <w:lang w:val="en-ZA"/>
        </w:rPr>
        <w:t xml:space="preserve"> of protein was </w:t>
      </w:r>
      <w:r w:rsidR="009A6A7B" w:rsidRPr="00A10F2B">
        <w:rPr>
          <w:rFonts w:ascii="Times New Roman" w:hAnsi="Times New Roman"/>
          <w:sz w:val="24"/>
          <w:szCs w:val="24"/>
          <w:lang w:val="en-ZA"/>
        </w:rPr>
        <w:t>noted</w:t>
      </w:r>
      <w:r w:rsidRPr="00A10F2B">
        <w:rPr>
          <w:rFonts w:ascii="Times New Roman" w:hAnsi="Times New Roman"/>
          <w:sz w:val="24"/>
          <w:szCs w:val="24"/>
          <w:lang w:val="en-ZA"/>
        </w:rPr>
        <w:t xml:space="preserve"> at pH 3 and 3</w:t>
      </w:r>
      <w:r w:rsidR="00577943">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(683.5 µg/µl). Similarly, the highest amount of protein extracted from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was recorded at the stress condition 5</w:t>
      </w:r>
      <w:r w:rsidR="00577943">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(3883.5 µg/µl) </w:t>
      </w:r>
      <w:r w:rsidR="0091619A" w:rsidRPr="00A10F2B">
        <w:rPr>
          <w:rFonts w:ascii="Times New Roman" w:hAnsi="Times New Roman"/>
          <w:sz w:val="24"/>
          <w:szCs w:val="24"/>
          <w:lang w:val="en-ZA"/>
        </w:rPr>
        <w:t xml:space="preserve">whereas the least quantity of protein was noted at </w:t>
      </w:r>
      <w:r w:rsidRPr="00A10F2B">
        <w:rPr>
          <w:rFonts w:ascii="Times New Roman" w:hAnsi="Times New Roman"/>
          <w:sz w:val="24"/>
          <w:szCs w:val="24"/>
          <w:lang w:val="en-ZA"/>
        </w:rPr>
        <w:t>pH 1 and pH 2 (1633.5 µg/µl). The amount of protein recorded in Table 4.13 was used to calculate the correct volume to load in order to get 10</w:t>
      </w:r>
      <w:r w:rsidR="00E46F8E">
        <w:rPr>
          <w:rFonts w:ascii="Times New Roman" w:hAnsi="Times New Roman"/>
          <w:sz w:val="24"/>
          <w:szCs w:val="24"/>
          <w:lang w:val="en-ZA"/>
        </w:rPr>
        <w:t xml:space="preserve"> </w:t>
      </w:r>
      <w:r w:rsidRPr="00A10F2B">
        <w:rPr>
          <w:rFonts w:ascii="Times New Roman" w:hAnsi="Times New Roman"/>
          <w:sz w:val="24"/>
          <w:szCs w:val="24"/>
          <w:lang w:val="en-ZA"/>
        </w:rPr>
        <w:t>mg of protein in each SDS PAGE lane and in the</w:t>
      </w:r>
      <w:r w:rsidR="00303AC9">
        <w:rPr>
          <w:rFonts w:ascii="Times New Roman" w:hAnsi="Times New Roman"/>
          <w:sz w:val="24"/>
          <w:szCs w:val="24"/>
          <w:lang w:val="en-ZA"/>
        </w:rPr>
        <w:t xml:space="preserve"> rehydration of strips for 2 - dimensional e</w:t>
      </w:r>
      <w:r w:rsidRPr="00A10F2B">
        <w:rPr>
          <w:rFonts w:ascii="Times New Roman" w:hAnsi="Times New Roman"/>
          <w:sz w:val="24"/>
          <w:szCs w:val="24"/>
          <w:lang w:val="en-ZA"/>
        </w:rPr>
        <w:t>lectrophoresis.</w:t>
      </w:r>
    </w:p>
    <w:p w:rsidR="00032A71" w:rsidRDefault="00032A71" w:rsidP="00832343">
      <w:pPr>
        <w:spacing w:after="0" w:line="360" w:lineRule="auto"/>
        <w:jc w:val="both"/>
        <w:rPr>
          <w:rFonts w:ascii="Times New Roman" w:hAnsi="Times New Roman"/>
          <w:sz w:val="24"/>
          <w:szCs w:val="24"/>
          <w:lang w:val="en-ZA"/>
        </w:rPr>
      </w:pPr>
    </w:p>
    <w:p w:rsidR="00B05266" w:rsidRDefault="00032A71" w:rsidP="00032A71">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Table 4.14 shows the quantity of protein extracted from </w:t>
      </w:r>
      <w:r w:rsidRPr="00A10F2B">
        <w:rPr>
          <w:rFonts w:ascii="Times New Roman" w:hAnsi="Times New Roman"/>
          <w:i/>
          <w:sz w:val="24"/>
          <w:szCs w:val="24"/>
          <w:lang w:val="en-ZA"/>
        </w:rPr>
        <w:t xml:space="preserve">Lactobacillus plantarum </w:t>
      </w:r>
      <w:r w:rsidRPr="00A10F2B">
        <w:rPr>
          <w:rFonts w:ascii="Times New Roman" w:hAnsi="Times New Roman"/>
          <w:sz w:val="24"/>
          <w:szCs w:val="24"/>
          <w:lang w:val="en-ZA"/>
        </w:rPr>
        <w:t xml:space="preserve">and </w:t>
      </w:r>
      <w:r w:rsidRPr="00A10F2B">
        <w:rPr>
          <w:rFonts w:ascii="Times New Roman" w:hAnsi="Times New Roman"/>
          <w:i/>
          <w:sz w:val="24"/>
          <w:szCs w:val="24"/>
          <w:lang w:val="en-ZA"/>
        </w:rPr>
        <w:t>Candida glabrata</w:t>
      </w:r>
      <w:r w:rsidRPr="00A10F2B">
        <w:rPr>
          <w:rFonts w:ascii="Times New Roman" w:hAnsi="Times New Roman"/>
          <w:sz w:val="24"/>
          <w:szCs w:val="24"/>
          <w:lang w:val="en-ZA"/>
        </w:rPr>
        <w:t xml:space="preserve"> isolated </w:t>
      </w:r>
      <w:r w:rsidRPr="00450E07">
        <w:rPr>
          <w:rFonts w:ascii="Times New Roman" w:hAnsi="Times New Roman"/>
          <w:sz w:val="24"/>
          <w:szCs w:val="24"/>
          <w:lang w:val="en-ZA"/>
        </w:rPr>
        <w:t xml:space="preserve">from </w:t>
      </w:r>
      <w:r w:rsidRPr="00450E07">
        <w:rPr>
          <w:rFonts w:ascii="Times New Roman" w:hAnsi="Times New Roman"/>
          <w:sz w:val="24"/>
          <w:szCs w:val="24"/>
        </w:rPr>
        <w:t>fermented</w:t>
      </w:r>
      <w:r w:rsidRPr="00450E07">
        <w:rPr>
          <w:rFonts w:ascii="Times New Roman" w:hAnsi="Times New Roman"/>
          <w:sz w:val="24"/>
          <w:szCs w:val="24"/>
          <w:lang w:val="en-ZA"/>
        </w:rPr>
        <w:t xml:space="preserve"> </w:t>
      </w:r>
      <w:r w:rsidRPr="00A10F2B">
        <w:rPr>
          <w:rFonts w:ascii="Times New Roman" w:hAnsi="Times New Roman"/>
          <w:sz w:val="24"/>
          <w:szCs w:val="24"/>
          <w:lang w:val="en-ZA"/>
        </w:rPr>
        <w:t xml:space="preserve">cassava at acid and oxidative stress. The quantity of protein extracted from </w:t>
      </w:r>
      <w:r w:rsidRPr="00A10F2B">
        <w:rPr>
          <w:rFonts w:ascii="Times New Roman" w:hAnsi="Times New Roman"/>
          <w:i/>
          <w:sz w:val="24"/>
          <w:szCs w:val="24"/>
          <w:lang w:val="en-ZA"/>
        </w:rPr>
        <w:t xml:space="preserve">L. plantarum </w:t>
      </w:r>
      <w:r w:rsidRPr="00A10F2B">
        <w:rPr>
          <w:rFonts w:ascii="Times New Roman" w:hAnsi="Times New Roman"/>
          <w:sz w:val="24"/>
          <w:szCs w:val="24"/>
          <w:lang w:val="en-ZA"/>
        </w:rPr>
        <w:t xml:space="preserve">revealed that the maximum amount of protein was recorded at pH 3 (1083.5 µg/µl) whereas the least amount of protein extracted was observed in the unstressed cells (33.5 µg/µl). In the same manner, the quantity of protein extracted from </w:t>
      </w:r>
      <w:r w:rsidRPr="00A10F2B">
        <w:rPr>
          <w:rFonts w:ascii="Times New Roman" w:hAnsi="Times New Roman"/>
          <w:i/>
          <w:sz w:val="24"/>
          <w:szCs w:val="24"/>
          <w:lang w:val="en-ZA"/>
        </w:rPr>
        <w:t xml:space="preserve">Candida glabrata </w:t>
      </w:r>
      <w:r w:rsidRPr="00A10F2B">
        <w:rPr>
          <w:rFonts w:ascii="Times New Roman" w:hAnsi="Times New Roman"/>
          <w:sz w:val="24"/>
          <w:szCs w:val="24"/>
          <w:lang w:val="en-ZA"/>
        </w:rPr>
        <w:t>showed that the amount of protein extracted was within the range 633.5- 2733.5</w:t>
      </w:r>
      <w:r>
        <w:rPr>
          <w:rFonts w:ascii="Times New Roman" w:hAnsi="Times New Roman"/>
          <w:sz w:val="24"/>
          <w:szCs w:val="24"/>
          <w:lang w:val="en-ZA"/>
        </w:rPr>
        <w:t xml:space="preserve"> </w:t>
      </w:r>
      <w:r w:rsidRPr="00A10F2B">
        <w:rPr>
          <w:rFonts w:ascii="Times New Roman" w:hAnsi="Times New Roman"/>
          <w:sz w:val="24"/>
          <w:szCs w:val="24"/>
          <w:lang w:val="en-ZA"/>
        </w:rPr>
        <w:t xml:space="preserve">µg/µl. The highest amount of protein extracted from </w:t>
      </w:r>
      <w:r w:rsidRPr="00A10F2B">
        <w:rPr>
          <w:rFonts w:ascii="Times New Roman" w:hAnsi="Times New Roman"/>
          <w:i/>
          <w:sz w:val="24"/>
          <w:szCs w:val="24"/>
          <w:lang w:val="en-ZA"/>
        </w:rPr>
        <w:t xml:space="preserve">Candida glabrata </w:t>
      </w:r>
      <w:r w:rsidRPr="00A10F2B">
        <w:rPr>
          <w:rFonts w:ascii="Times New Roman" w:hAnsi="Times New Roman"/>
          <w:sz w:val="24"/>
          <w:szCs w:val="24"/>
          <w:lang w:val="en-ZA"/>
        </w:rPr>
        <w:t>was recorded at</w:t>
      </w:r>
      <w:r w:rsidRPr="00A10F2B">
        <w:rPr>
          <w:rFonts w:ascii="Times New Roman" w:hAnsi="Times New Roman"/>
          <w:i/>
          <w:sz w:val="24"/>
          <w:szCs w:val="24"/>
          <w:lang w:val="en-ZA"/>
        </w:rPr>
        <w:t xml:space="preserve"> </w:t>
      </w:r>
      <w:r w:rsidRPr="00A10F2B">
        <w:rPr>
          <w:rFonts w:ascii="Times New Roman" w:hAnsi="Times New Roman"/>
          <w:sz w:val="24"/>
          <w:szCs w:val="24"/>
          <w:lang w:val="en-ZA"/>
        </w:rPr>
        <w:t>1mM H</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O</w:t>
      </w:r>
      <w:r w:rsidRPr="00A10F2B">
        <w:rPr>
          <w:rFonts w:ascii="Times New Roman" w:hAnsi="Times New Roman"/>
          <w:sz w:val="24"/>
          <w:szCs w:val="24"/>
          <w:vertAlign w:val="subscript"/>
          <w:lang w:val="en-ZA"/>
        </w:rPr>
        <w:t xml:space="preserve">2 </w:t>
      </w:r>
      <w:r w:rsidRPr="00A10F2B">
        <w:rPr>
          <w:rFonts w:ascii="Times New Roman" w:hAnsi="Times New Roman"/>
          <w:sz w:val="24"/>
          <w:szCs w:val="24"/>
          <w:lang w:val="en-ZA"/>
        </w:rPr>
        <w:t xml:space="preserve">(2733.5 µg/µl) while the lowest was recorded at pH 1 (633.5 µg/µl). The amount of protein recorded in Table 4.14 was used to calculate the correct volume to </w:t>
      </w:r>
    </w:p>
    <w:p w:rsidR="00B05266" w:rsidRDefault="00B05266">
      <w:pPr>
        <w:rPr>
          <w:rFonts w:ascii="Times New Roman" w:hAnsi="Times New Roman"/>
          <w:sz w:val="24"/>
          <w:szCs w:val="24"/>
          <w:lang w:val="en-ZA"/>
        </w:rPr>
      </w:pPr>
      <w:r>
        <w:rPr>
          <w:rFonts w:ascii="Times New Roman" w:hAnsi="Times New Roman"/>
          <w:sz w:val="24"/>
          <w:szCs w:val="24"/>
          <w:lang w:val="en-ZA"/>
        </w:rPr>
        <w:br w:type="page"/>
      </w:r>
    </w:p>
    <w:p w:rsidR="00B05266" w:rsidRPr="00A10F2B" w:rsidRDefault="00B05266" w:rsidP="007A36BC">
      <w:pPr>
        <w:spacing w:after="0" w:line="360" w:lineRule="auto"/>
        <w:jc w:val="both"/>
        <w:rPr>
          <w:rFonts w:ascii="Times New Roman" w:hAnsi="Times New Roman"/>
          <w:sz w:val="24"/>
          <w:szCs w:val="24"/>
          <w:lang w:val="en-ZA"/>
        </w:rPr>
      </w:pPr>
      <w:proofErr w:type="gramStart"/>
      <w:r w:rsidRPr="00A10F2B">
        <w:rPr>
          <w:rFonts w:ascii="Times New Roman" w:hAnsi="Times New Roman"/>
          <w:sz w:val="24"/>
          <w:szCs w:val="24"/>
          <w:lang w:val="en-ZA"/>
        </w:rPr>
        <w:lastRenderedPageBreak/>
        <w:t>load</w:t>
      </w:r>
      <w:proofErr w:type="gramEnd"/>
      <w:r w:rsidRPr="00A10F2B">
        <w:rPr>
          <w:rFonts w:ascii="Times New Roman" w:hAnsi="Times New Roman"/>
          <w:sz w:val="24"/>
          <w:szCs w:val="24"/>
          <w:lang w:val="en-ZA"/>
        </w:rPr>
        <w:t xml:space="preserve"> in order to get 10</w:t>
      </w:r>
      <w:r>
        <w:rPr>
          <w:rFonts w:ascii="Times New Roman" w:hAnsi="Times New Roman"/>
          <w:sz w:val="24"/>
          <w:szCs w:val="24"/>
          <w:lang w:val="en-ZA"/>
        </w:rPr>
        <w:t xml:space="preserve"> </w:t>
      </w:r>
      <w:r w:rsidRPr="00A10F2B">
        <w:rPr>
          <w:rFonts w:ascii="Times New Roman" w:hAnsi="Times New Roman"/>
          <w:sz w:val="24"/>
          <w:szCs w:val="24"/>
          <w:lang w:val="en-ZA"/>
        </w:rPr>
        <w:t>mg of protein in each SDS PAGE lane and in the</w:t>
      </w:r>
      <w:r>
        <w:rPr>
          <w:rFonts w:ascii="Times New Roman" w:hAnsi="Times New Roman"/>
          <w:sz w:val="24"/>
          <w:szCs w:val="24"/>
          <w:lang w:val="en-ZA"/>
        </w:rPr>
        <w:t xml:space="preserve"> rehydration of strips for 2 - d</w:t>
      </w:r>
      <w:r w:rsidRPr="00A10F2B">
        <w:rPr>
          <w:rFonts w:ascii="Times New Roman" w:hAnsi="Times New Roman"/>
          <w:sz w:val="24"/>
          <w:szCs w:val="24"/>
          <w:lang w:val="en-ZA"/>
        </w:rPr>
        <w:t xml:space="preserve">imensional </w:t>
      </w:r>
      <w:r>
        <w:rPr>
          <w:rFonts w:ascii="Times New Roman" w:hAnsi="Times New Roman"/>
          <w:sz w:val="24"/>
          <w:szCs w:val="24"/>
          <w:lang w:val="en-ZA"/>
        </w:rPr>
        <w:t>e</w:t>
      </w:r>
      <w:r w:rsidRPr="00A10F2B">
        <w:rPr>
          <w:rFonts w:ascii="Times New Roman" w:hAnsi="Times New Roman"/>
          <w:sz w:val="24"/>
          <w:szCs w:val="24"/>
          <w:lang w:val="en-ZA"/>
        </w:rPr>
        <w:t>lectrophoresis.</w:t>
      </w:r>
    </w:p>
    <w:p w:rsidR="00B05266" w:rsidRDefault="00B05266" w:rsidP="007A36BC">
      <w:pPr>
        <w:spacing w:after="0" w:line="360" w:lineRule="auto"/>
        <w:jc w:val="both"/>
        <w:rPr>
          <w:rFonts w:ascii="Times New Roman" w:hAnsi="Times New Roman"/>
          <w:sz w:val="24"/>
          <w:szCs w:val="24"/>
          <w:lang w:val="en-ZA"/>
        </w:rPr>
      </w:pPr>
    </w:p>
    <w:p w:rsidR="00B05266" w:rsidRPr="00A10F2B" w:rsidRDefault="00B05266" w:rsidP="007A36BC">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Plate 4.1 presents the sodium dodecyl sulphate polyacrylamide gel electrophoresis of </w:t>
      </w:r>
      <w:r w:rsidRPr="00A10F2B">
        <w:rPr>
          <w:rFonts w:ascii="Times New Roman" w:hAnsi="Times New Roman"/>
          <w:i/>
          <w:sz w:val="24"/>
          <w:szCs w:val="24"/>
          <w:lang w:val="en-ZA"/>
        </w:rPr>
        <w:t>Lactobacillus amylovorus</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acid and oxidative stress. About 11 and more gels bands were visible on each lane of the gels. Three gel bands P01, P02 and P03 of an approximate molecular weight of 97.9</w:t>
      </w:r>
      <w:r>
        <w:rPr>
          <w:rFonts w:ascii="Times New Roman" w:hAnsi="Times New Roman"/>
          <w:sz w:val="24"/>
          <w:szCs w:val="24"/>
          <w:lang w:val="en-ZA"/>
        </w:rPr>
        <w:t xml:space="preserve"> </w:t>
      </w:r>
      <w:r w:rsidRPr="00A10F2B">
        <w:rPr>
          <w:rFonts w:ascii="Times New Roman" w:hAnsi="Times New Roman"/>
          <w:sz w:val="24"/>
          <w:szCs w:val="24"/>
          <w:lang w:val="en-ZA"/>
        </w:rPr>
        <w:t>kDa, 30.0</w:t>
      </w:r>
      <w:r>
        <w:rPr>
          <w:rFonts w:ascii="Times New Roman" w:hAnsi="Times New Roman"/>
          <w:sz w:val="24"/>
          <w:szCs w:val="24"/>
          <w:lang w:val="en-ZA"/>
        </w:rPr>
        <w:t xml:space="preserve"> </w:t>
      </w:r>
      <w:r w:rsidRPr="00A10F2B">
        <w:rPr>
          <w:rFonts w:ascii="Times New Roman" w:hAnsi="Times New Roman"/>
          <w:sz w:val="24"/>
          <w:szCs w:val="24"/>
          <w:lang w:val="en-ZA"/>
        </w:rPr>
        <w:t>kDa and 20.1</w:t>
      </w:r>
      <w:r>
        <w:rPr>
          <w:rFonts w:ascii="Times New Roman" w:hAnsi="Times New Roman"/>
          <w:sz w:val="24"/>
          <w:szCs w:val="24"/>
          <w:lang w:val="en-ZA"/>
        </w:rPr>
        <w:t xml:space="preserve"> </w:t>
      </w:r>
      <w:r w:rsidRPr="00A10F2B">
        <w:rPr>
          <w:rFonts w:ascii="Times New Roman" w:hAnsi="Times New Roman"/>
          <w:sz w:val="24"/>
          <w:szCs w:val="24"/>
          <w:lang w:val="en-ZA"/>
        </w:rPr>
        <w:t xml:space="preserve">kDa respectively were cut out from the gels and processed for identification of protein. </w:t>
      </w:r>
    </w:p>
    <w:p w:rsidR="00B05266" w:rsidRPr="00A10F2B" w:rsidRDefault="00B05266" w:rsidP="007A36BC">
      <w:pPr>
        <w:spacing w:after="0" w:line="360" w:lineRule="auto"/>
        <w:jc w:val="both"/>
        <w:rPr>
          <w:rFonts w:ascii="Times New Roman" w:hAnsi="Times New Roman"/>
          <w:sz w:val="24"/>
          <w:szCs w:val="24"/>
          <w:lang w:val="en-ZA"/>
        </w:rPr>
      </w:pPr>
    </w:p>
    <w:p w:rsidR="00B05266" w:rsidRPr="00A10F2B" w:rsidRDefault="00B05266" w:rsidP="007A36BC">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SDS PAGE of </w:t>
      </w:r>
      <w:r w:rsidRPr="00A10F2B">
        <w:rPr>
          <w:rFonts w:ascii="Times New Roman" w:hAnsi="Times New Roman"/>
          <w:i/>
          <w:sz w:val="24"/>
          <w:szCs w:val="24"/>
          <w:lang w:val="en-ZA"/>
        </w:rPr>
        <w:t>Lactobacillus amylovorus</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acid stress is presented in Plate 4.1 A. It was noted that the band P01 at p</w:t>
      </w:r>
      <w:r>
        <w:rPr>
          <w:rFonts w:ascii="Times New Roman" w:hAnsi="Times New Roman"/>
          <w:sz w:val="24"/>
          <w:szCs w:val="24"/>
          <w:lang w:val="en-ZA"/>
        </w:rPr>
        <w:t xml:space="preserve">H 4 </w:t>
      </w:r>
      <w:r w:rsidRPr="00A10F2B">
        <w:rPr>
          <w:rFonts w:ascii="Times New Roman" w:hAnsi="Times New Roman"/>
          <w:sz w:val="24"/>
          <w:szCs w:val="24"/>
          <w:lang w:val="en-ZA"/>
        </w:rPr>
        <w:t xml:space="preserve">showed increased gel intensity compared to the gel band P01 at pH 1, 2 and </w:t>
      </w:r>
      <w:r>
        <w:rPr>
          <w:rFonts w:ascii="Times New Roman" w:hAnsi="Times New Roman"/>
          <w:sz w:val="24"/>
          <w:szCs w:val="24"/>
          <w:lang w:val="en-ZA"/>
        </w:rPr>
        <w:t>3 compared to the control</w:t>
      </w:r>
      <w:r w:rsidRPr="00A10F2B">
        <w:rPr>
          <w:rFonts w:ascii="Times New Roman" w:hAnsi="Times New Roman"/>
          <w:sz w:val="24"/>
          <w:szCs w:val="24"/>
          <w:lang w:val="en-ZA"/>
        </w:rPr>
        <w:t>. In the same vein, reduced gel intensity was observed on th</w:t>
      </w:r>
      <w:r>
        <w:rPr>
          <w:rFonts w:ascii="Times New Roman" w:hAnsi="Times New Roman"/>
          <w:sz w:val="24"/>
          <w:szCs w:val="24"/>
          <w:lang w:val="en-ZA"/>
        </w:rPr>
        <w:t>e gel band P02 at pH 2, 3 and 4 when compared to the control</w:t>
      </w:r>
      <w:r w:rsidRPr="00A10F2B">
        <w:rPr>
          <w:rFonts w:ascii="Times New Roman" w:hAnsi="Times New Roman"/>
          <w:sz w:val="24"/>
          <w:szCs w:val="24"/>
          <w:lang w:val="en-ZA"/>
        </w:rPr>
        <w:t xml:space="preserve">. </w:t>
      </w:r>
    </w:p>
    <w:p w:rsidR="00B05266" w:rsidRPr="00A10F2B" w:rsidRDefault="00B05266" w:rsidP="007A36BC">
      <w:pPr>
        <w:spacing w:after="0" w:line="360" w:lineRule="auto"/>
        <w:jc w:val="both"/>
        <w:rPr>
          <w:rFonts w:ascii="Times New Roman" w:hAnsi="Times New Roman"/>
          <w:sz w:val="24"/>
          <w:szCs w:val="24"/>
          <w:lang w:val="en-ZA"/>
        </w:rPr>
      </w:pPr>
    </w:p>
    <w:p w:rsidR="00B05266" w:rsidRDefault="00B05266" w:rsidP="007A36BC">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SDS PAGE of </w:t>
      </w:r>
      <w:r w:rsidRPr="00A10F2B">
        <w:rPr>
          <w:rFonts w:ascii="Times New Roman" w:hAnsi="Times New Roman"/>
          <w:i/>
          <w:sz w:val="24"/>
          <w:szCs w:val="24"/>
          <w:lang w:val="en-ZA"/>
        </w:rPr>
        <w:t>Lactobacillus amylovorus</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 xml:space="preserve">Ogi </w:t>
      </w:r>
      <w:r w:rsidRPr="00A10F2B">
        <w:rPr>
          <w:rFonts w:ascii="Times New Roman" w:hAnsi="Times New Roman"/>
          <w:sz w:val="24"/>
          <w:szCs w:val="24"/>
          <w:lang w:val="en-ZA"/>
        </w:rPr>
        <w:t>at oxidative stress is presented in Plate 4.1 B. Reduced intensity on gel bands, P01 and P02 was noted at 1</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3</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and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compared to the gel band P01 and P02 on lane C (control).</w:t>
      </w:r>
    </w:p>
    <w:p w:rsidR="007A36BC" w:rsidRDefault="007A36BC" w:rsidP="007A36BC">
      <w:pPr>
        <w:spacing w:after="0" w:line="360" w:lineRule="auto"/>
        <w:jc w:val="both"/>
        <w:rPr>
          <w:rFonts w:ascii="Times New Roman" w:hAnsi="Times New Roman"/>
          <w:sz w:val="24"/>
          <w:szCs w:val="24"/>
          <w:lang w:val="en-ZA"/>
        </w:rPr>
      </w:pPr>
    </w:p>
    <w:p w:rsidR="00B05266" w:rsidRPr="00A10F2B" w:rsidRDefault="00B05266" w:rsidP="007A36BC">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SDS PAGE of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acid and oxidative stress is shown in Plate 4.2. One gel band P04 of an approximate molecular weight of 53.6</w:t>
      </w:r>
      <w:r>
        <w:rPr>
          <w:rFonts w:ascii="Times New Roman" w:hAnsi="Times New Roman"/>
          <w:sz w:val="24"/>
          <w:szCs w:val="24"/>
          <w:lang w:val="en-ZA"/>
        </w:rPr>
        <w:t xml:space="preserve"> </w:t>
      </w:r>
      <w:r w:rsidRPr="00A10F2B">
        <w:rPr>
          <w:rFonts w:ascii="Times New Roman" w:hAnsi="Times New Roman"/>
          <w:sz w:val="24"/>
          <w:szCs w:val="24"/>
          <w:lang w:val="en-ZA"/>
        </w:rPr>
        <w:t xml:space="preserve">kDa was excised from the SDS PAGE of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and digested for protein identification. </w:t>
      </w:r>
    </w:p>
    <w:p w:rsidR="00B05266" w:rsidRPr="00A10F2B" w:rsidRDefault="00B05266" w:rsidP="007A36BC">
      <w:pPr>
        <w:spacing w:after="0" w:line="360" w:lineRule="auto"/>
        <w:jc w:val="both"/>
        <w:rPr>
          <w:rFonts w:ascii="Times New Roman" w:hAnsi="Times New Roman"/>
          <w:sz w:val="24"/>
          <w:szCs w:val="24"/>
          <w:lang w:val="en-ZA"/>
        </w:rPr>
      </w:pPr>
    </w:p>
    <w:p w:rsidR="00B05266" w:rsidRDefault="00B05266" w:rsidP="007A36BC">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Plate 4.2 (A) shows the SDS PAGE of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acid stress. Increased </w:t>
      </w:r>
      <w:r w:rsidRPr="00A10F2B">
        <w:rPr>
          <w:rFonts w:ascii="Times New Roman" w:hAnsi="Times New Roman"/>
          <w:sz w:val="24"/>
          <w:szCs w:val="24"/>
        </w:rPr>
        <w:t>intensity</w:t>
      </w:r>
      <w:r w:rsidRPr="00A10F2B">
        <w:rPr>
          <w:rFonts w:ascii="Times New Roman" w:hAnsi="Times New Roman"/>
          <w:sz w:val="24"/>
          <w:szCs w:val="24"/>
          <w:lang w:val="en-ZA"/>
        </w:rPr>
        <w:t xml:space="preserve"> of the gel band P04 was observed </w:t>
      </w:r>
      <w:r>
        <w:rPr>
          <w:rFonts w:ascii="Times New Roman" w:hAnsi="Times New Roman"/>
          <w:sz w:val="24"/>
          <w:szCs w:val="24"/>
          <w:lang w:val="en-ZA"/>
        </w:rPr>
        <w:t xml:space="preserve">at pH 4 </w:t>
      </w:r>
      <w:r w:rsidRPr="00A10F2B">
        <w:rPr>
          <w:rFonts w:ascii="Times New Roman" w:hAnsi="Times New Roman"/>
          <w:sz w:val="24"/>
          <w:szCs w:val="24"/>
          <w:lang w:val="en-ZA"/>
        </w:rPr>
        <w:t>compared to gel bands at pH 1, 2 and</w:t>
      </w:r>
      <w:r>
        <w:rPr>
          <w:rFonts w:ascii="Times New Roman" w:hAnsi="Times New Roman"/>
          <w:sz w:val="24"/>
          <w:szCs w:val="24"/>
          <w:lang w:val="en-ZA"/>
        </w:rPr>
        <w:t xml:space="preserve"> 3 and control</w:t>
      </w:r>
      <w:r w:rsidRPr="00A10F2B">
        <w:rPr>
          <w:rFonts w:ascii="Times New Roman" w:hAnsi="Times New Roman"/>
          <w:sz w:val="24"/>
          <w:szCs w:val="24"/>
          <w:lang w:val="en-ZA"/>
        </w:rPr>
        <w:t xml:space="preserve">. </w:t>
      </w:r>
    </w:p>
    <w:p w:rsidR="003C72F8" w:rsidRDefault="003C72F8" w:rsidP="007A36BC">
      <w:pPr>
        <w:spacing w:after="0" w:line="360" w:lineRule="auto"/>
        <w:jc w:val="both"/>
        <w:rPr>
          <w:rFonts w:ascii="Times New Roman" w:hAnsi="Times New Roman"/>
          <w:sz w:val="24"/>
          <w:szCs w:val="24"/>
          <w:lang w:val="en-ZA"/>
        </w:rPr>
      </w:pPr>
    </w:p>
    <w:p w:rsidR="003C72F8" w:rsidRPr="00A10F2B" w:rsidRDefault="003C72F8" w:rsidP="003C72F8">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lastRenderedPageBreak/>
        <w:t xml:space="preserve">Plate 4.2 (B) represents the SDS PAGE of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oxidative stress. Reduced gel band P04 was observed at 3</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and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Pr>
          <w:rFonts w:ascii="Times New Roman" w:hAnsi="Times New Roman"/>
          <w:sz w:val="24"/>
          <w:szCs w:val="24"/>
          <w:lang w:val="en-ZA"/>
        </w:rPr>
        <w:t xml:space="preserve"> </w:t>
      </w:r>
      <w:r w:rsidRPr="00A10F2B">
        <w:rPr>
          <w:rFonts w:ascii="Times New Roman" w:hAnsi="Times New Roman"/>
          <w:sz w:val="24"/>
          <w:szCs w:val="24"/>
          <w:lang w:val="en-ZA"/>
        </w:rPr>
        <w:t>compared to the gel band P04 at 3</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 xml:space="preserve">2 </w:t>
      </w:r>
      <w:r>
        <w:rPr>
          <w:rFonts w:ascii="Times New Roman" w:hAnsi="Times New Roman"/>
          <w:sz w:val="24"/>
          <w:szCs w:val="24"/>
          <w:lang w:val="en-ZA"/>
        </w:rPr>
        <w:t>and control (lane</w:t>
      </w:r>
      <w:r w:rsidRPr="00A10F2B">
        <w:rPr>
          <w:rFonts w:ascii="Times New Roman" w:hAnsi="Times New Roman"/>
          <w:sz w:val="24"/>
          <w:szCs w:val="24"/>
          <w:lang w:val="en-ZA"/>
        </w:rPr>
        <w:t xml:space="preserve"> C).                                                                                                                                                                                                                                                                                                                                                                                                                                                                                                                                                                                                                                                                                                                                                                                                                                                                                                                                                                                                                                 </w:t>
      </w:r>
    </w:p>
    <w:p w:rsidR="003C72F8" w:rsidRPr="00A10F2B" w:rsidRDefault="003C72F8" w:rsidP="003C72F8">
      <w:pPr>
        <w:spacing w:after="0" w:line="240" w:lineRule="auto"/>
        <w:jc w:val="both"/>
        <w:rPr>
          <w:rFonts w:ascii="Times New Roman" w:hAnsi="Times New Roman"/>
          <w:sz w:val="24"/>
          <w:szCs w:val="24"/>
          <w:lang w:val="en-ZA"/>
        </w:rPr>
      </w:pPr>
    </w:p>
    <w:p w:rsidR="003C72F8" w:rsidRPr="00A10F2B" w:rsidRDefault="003C72F8" w:rsidP="003C72F8">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Plate 4.3 represents the Two-Dimensional electrophoresis of </w:t>
      </w:r>
      <w:r w:rsidRPr="00A10F2B">
        <w:rPr>
          <w:rFonts w:ascii="Times New Roman" w:hAnsi="Times New Roman"/>
          <w:i/>
          <w:sz w:val="24"/>
          <w:szCs w:val="24"/>
          <w:lang w:val="en-ZA"/>
        </w:rPr>
        <w:t>Candida kefyr</w:t>
      </w:r>
      <w:r w:rsidRPr="00A10F2B">
        <w:rPr>
          <w:rFonts w:ascii="Times New Roman" w:hAnsi="Times New Roman"/>
          <w:sz w:val="24"/>
          <w:szCs w:val="24"/>
          <w:lang w:val="en-ZA"/>
        </w:rPr>
        <w:t xml:space="preserve"> 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no stress condition and at acid (pH 3) and oxidative stress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A total of over 50 spots were visible on the gels at the stress conditions and the control. Four spots, P05, P06, P07 and P08 which were visualized on the 2 DE gels were cut out and processed for identification of protein. The spots had an approximate molecular weights and theoretical isoelectric point namely; P05 (46.8</w:t>
      </w:r>
      <w:r>
        <w:rPr>
          <w:rFonts w:ascii="Times New Roman" w:hAnsi="Times New Roman"/>
          <w:sz w:val="24"/>
          <w:szCs w:val="24"/>
          <w:lang w:val="en-ZA"/>
        </w:rPr>
        <w:t xml:space="preserve"> </w:t>
      </w:r>
      <w:r w:rsidRPr="00A10F2B">
        <w:rPr>
          <w:rFonts w:ascii="Times New Roman" w:hAnsi="Times New Roman"/>
          <w:sz w:val="24"/>
          <w:szCs w:val="24"/>
          <w:lang w:val="en-ZA"/>
        </w:rPr>
        <w:t>kDa; 6.8), P06 (21.9</w:t>
      </w:r>
      <w:r>
        <w:rPr>
          <w:rFonts w:ascii="Times New Roman" w:hAnsi="Times New Roman"/>
          <w:sz w:val="24"/>
          <w:szCs w:val="24"/>
          <w:lang w:val="en-ZA"/>
        </w:rPr>
        <w:t xml:space="preserve"> </w:t>
      </w:r>
      <w:r w:rsidRPr="00A10F2B">
        <w:rPr>
          <w:rFonts w:ascii="Times New Roman" w:hAnsi="Times New Roman"/>
          <w:sz w:val="24"/>
          <w:szCs w:val="24"/>
          <w:lang w:val="en-ZA"/>
        </w:rPr>
        <w:t>kDa; 9.6), P07 (18.4</w:t>
      </w:r>
      <w:r>
        <w:rPr>
          <w:rFonts w:ascii="Times New Roman" w:hAnsi="Times New Roman"/>
          <w:sz w:val="24"/>
          <w:szCs w:val="24"/>
          <w:lang w:val="en-ZA"/>
        </w:rPr>
        <w:t xml:space="preserve"> </w:t>
      </w:r>
      <w:r w:rsidRPr="00A10F2B">
        <w:rPr>
          <w:rFonts w:ascii="Times New Roman" w:hAnsi="Times New Roman"/>
          <w:sz w:val="24"/>
          <w:szCs w:val="24"/>
          <w:lang w:val="en-ZA"/>
        </w:rPr>
        <w:t>kDa; 7.5) and P08 (17.4</w:t>
      </w:r>
      <w:r>
        <w:rPr>
          <w:rFonts w:ascii="Times New Roman" w:hAnsi="Times New Roman"/>
          <w:sz w:val="24"/>
          <w:szCs w:val="24"/>
          <w:lang w:val="en-ZA"/>
        </w:rPr>
        <w:t xml:space="preserve"> </w:t>
      </w:r>
      <w:r w:rsidRPr="00A10F2B">
        <w:rPr>
          <w:rFonts w:ascii="Times New Roman" w:hAnsi="Times New Roman"/>
          <w:sz w:val="24"/>
          <w:szCs w:val="24"/>
          <w:lang w:val="en-ZA"/>
        </w:rPr>
        <w:t xml:space="preserve">kDa; 5.6). </w:t>
      </w:r>
    </w:p>
    <w:p w:rsidR="003C72F8" w:rsidRPr="00A10F2B" w:rsidRDefault="003C72F8" w:rsidP="003C72F8">
      <w:pPr>
        <w:spacing w:after="0" w:line="240" w:lineRule="auto"/>
        <w:jc w:val="both"/>
        <w:rPr>
          <w:rFonts w:ascii="Times New Roman" w:hAnsi="Times New Roman"/>
          <w:sz w:val="24"/>
          <w:szCs w:val="24"/>
          <w:lang w:val="en-ZA"/>
        </w:rPr>
      </w:pPr>
    </w:p>
    <w:p w:rsidR="003C72F8" w:rsidRPr="00A10F2B" w:rsidRDefault="003C72F8" w:rsidP="003C72F8">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Plate 4.3 (B) shows the 2 DE of </w:t>
      </w:r>
      <w:r w:rsidRPr="00A10F2B">
        <w:rPr>
          <w:rFonts w:ascii="Times New Roman" w:hAnsi="Times New Roman"/>
          <w:i/>
          <w:sz w:val="24"/>
          <w:szCs w:val="24"/>
          <w:lang w:val="en-ZA"/>
        </w:rPr>
        <w:t xml:space="preserve">Candida kefyr </w:t>
      </w:r>
      <w:r w:rsidRPr="00A10F2B">
        <w:rPr>
          <w:rFonts w:ascii="Times New Roman" w:hAnsi="Times New Roman"/>
          <w:sz w:val="24"/>
          <w:szCs w:val="24"/>
          <w:lang w:val="en-ZA"/>
        </w:rPr>
        <w:t xml:space="preserve">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pH 3</w:t>
      </w:r>
      <w:r w:rsidRPr="00A10F2B">
        <w:rPr>
          <w:rFonts w:ascii="Times New Roman" w:hAnsi="Times New Roman"/>
          <w:i/>
          <w:sz w:val="24"/>
          <w:szCs w:val="24"/>
          <w:lang w:val="en-ZA"/>
        </w:rPr>
        <w:t xml:space="preserve">. </w:t>
      </w:r>
      <w:r w:rsidRPr="00A10F2B">
        <w:rPr>
          <w:rFonts w:ascii="Times New Roman" w:hAnsi="Times New Roman"/>
          <w:sz w:val="24"/>
          <w:szCs w:val="24"/>
          <w:lang w:val="en-ZA"/>
        </w:rPr>
        <w:t xml:space="preserve">It was observed that there was a decrease in the spot </w:t>
      </w:r>
      <w:r w:rsidRPr="00A10F2B">
        <w:rPr>
          <w:rFonts w:ascii="Times New Roman" w:hAnsi="Times New Roman"/>
          <w:sz w:val="24"/>
          <w:szCs w:val="24"/>
        </w:rPr>
        <w:t>intensity</w:t>
      </w:r>
      <w:r w:rsidRPr="00A10F2B">
        <w:rPr>
          <w:rFonts w:ascii="Times New Roman" w:hAnsi="Times New Roman"/>
          <w:sz w:val="24"/>
          <w:szCs w:val="24"/>
          <w:lang w:val="en-ZA"/>
        </w:rPr>
        <w:t xml:space="preserve"> of P05, P06, P07 and P08 in comparism to the control as presented in Plate 4.3 (A). </w:t>
      </w:r>
    </w:p>
    <w:p w:rsidR="003C72F8" w:rsidRPr="00A10F2B" w:rsidRDefault="003C72F8" w:rsidP="003C72F8">
      <w:pPr>
        <w:spacing w:after="0" w:line="360" w:lineRule="auto"/>
        <w:jc w:val="both"/>
        <w:rPr>
          <w:rFonts w:ascii="Times New Roman" w:hAnsi="Times New Roman"/>
          <w:sz w:val="24"/>
          <w:szCs w:val="24"/>
          <w:lang w:val="en-ZA"/>
        </w:rPr>
      </w:pPr>
    </w:p>
    <w:p w:rsidR="003C72F8" w:rsidRDefault="003C72F8" w:rsidP="003C72F8">
      <w:pPr>
        <w:spacing w:after="0"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2 DE of </w:t>
      </w:r>
      <w:r w:rsidRPr="00A10F2B">
        <w:rPr>
          <w:rFonts w:ascii="Times New Roman" w:hAnsi="Times New Roman"/>
          <w:i/>
          <w:sz w:val="24"/>
          <w:szCs w:val="24"/>
          <w:lang w:val="en-ZA"/>
        </w:rPr>
        <w:t xml:space="preserve">Candida kefyr </w:t>
      </w:r>
      <w:r w:rsidRPr="00A10F2B">
        <w:rPr>
          <w:rFonts w:ascii="Times New Roman" w:hAnsi="Times New Roman"/>
          <w:sz w:val="24"/>
          <w:szCs w:val="24"/>
          <w:lang w:val="en-ZA"/>
        </w:rPr>
        <w:t xml:space="preserve">isolated from traditionally produced </w:t>
      </w:r>
      <w:r w:rsidRPr="00A10F2B">
        <w:rPr>
          <w:rFonts w:ascii="Times New Roman" w:hAnsi="Times New Roman"/>
          <w:i/>
          <w:sz w:val="24"/>
          <w:szCs w:val="24"/>
          <w:lang w:val="en-ZA"/>
        </w:rPr>
        <w:t>Ogi</w:t>
      </w:r>
      <w:r w:rsidRPr="00A10F2B">
        <w:rPr>
          <w:rFonts w:ascii="Times New Roman" w:hAnsi="Times New Roman"/>
          <w:sz w:val="24"/>
          <w:szCs w:val="24"/>
          <w:lang w:val="en-ZA"/>
        </w:rPr>
        <w:t xml:space="preserve"> at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 xml:space="preserve">2 </w:t>
      </w:r>
      <w:r w:rsidRPr="00A10F2B">
        <w:rPr>
          <w:rFonts w:ascii="Times New Roman" w:hAnsi="Times New Roman"/>
          <w:sz w:val="24"/>
          <w:szCs w:val="24"/>
          <w:lang w:val="en-ZA"/>
        </w:rPr>
        <w:t xml:space="preserve">is represented in Plate 4.3 (C). It was observed that the spots P05 and P08 did not show any increase or decrease in their spot </w:t>
      </w:r>
      <w:r w:rsidRPr="00A10F2B">
        <w:rPr>
          <w:rFonts w:ascii="Times New Roman" w:hAnsi="Times New Roman"/>
          <w:sz w:val="24"/>
          <w:szCs w:val="24"/>
        </w:rPr>
        <w:t>intensity</w:t>
      </w:r>
      <w:r w:rsidRPr="00A10F2B">
        <w:rPr>
          <w:rFonts w:ascii="Times New Roman" w:hAnsi="Times New Roman"/>
          <w:sz w:val="24"/>
          <w:szCs w:val="24"/>
          <w:lang w:val="en-ZA"/>
        </w:rPr>
        <w:t xml:space="preserve"> while reduced spot </w:t>
      </w:r>
      <w:r w:rsidRPr="00A10F2B">
        <w:rPr>
          <w:rFonts w:ascii="Times New Roman" w:hAnsi="Times New Roman"/>
          <w:sz w:val="24"/>
          <w:szCs w:val="24"/>
        </w:rPr>
        <w:t>intensity</w:t>
      </w:r>
      <w:r w:rsidRPr="00A10F2B">
        <w:rPr>
          <w:rFonts w:ascii="Times New Roman" w:hAnsi="Times New Roman"/>
          <w:sz w:val="24"/>
          <w:szCs w:val="24"/>
          <w:lang w:val="en-ZA"/>
        </w:rPr>
        <w:t xml:space="preserve"> was seen in spots P06 and P07 in comparism to the control as presented in Plate 4.3 (A).</w:t>
      </w:r>
    </w:p>
    <w:p w:rsidR="003C72F8" w:rsidRDefault="003C72F8" w:rsidP="003C72F8">
      <w:pPr>
        <w:spacing w:after="0" w:line="360" w:lineRule="auto"/>
        <w:jc w:val="both"/>
        <w:rPr>
          <w:rFonts w:ascii="Times New Roman" w:hAnsi="Times New Roman"/>
          <w:sz w:val="24"/>
          <w:szCs w:val="24"/>
          <w:lang w:val="en-ZA"/>
        </w:rPr>
      </w:pPr>
    </w:p>
    <w:p w:rsidR="003C72F8" w:rsidRPr="00A10F2B" w:rsidRDefault="003C72F8" w:rsidP="007A36BC">
      <w:pPr>
        <w:spacing w:after="0" w:line="360" w:lineRule="auto"/>
        <w:jc w:val="both"/>
        <w:rPr>
          <w:rFonts w:ascii="Times New Roman" w:hAnsi="Times New Roman"/>
          <w:sz w:val="24"/>
          <w:szCs w:val="24"/>
          <w:lang w:val="en-ZA"/>
        </w:rPr>
      </w:pPr>
    </w:p>
    <w:p w:rsidR="00B05266" w:rsidRPr="00A10F2B" w:rsidRDefault="00B05266" w:rsidP="007A36BC">
      <w:pPr>
        <w:spacing w:after="0" w:line="360" w:lineRule="auto"/>
        <w:jc w:val="both"/>
        <w:rPr>
          <w:rFonts w:ascii="Times New Roman" w:hAnsi="Times New Roman"/>
          <w:sz w:val="24"/>
          <w:szCs w:val="24"/>
          <w:lang w:val="en-ZA"/>
        </w:rPr>
      </w:pPr>
    </w:p>
    <w:p w:rsidR="00032A71" w:rsidRPr="00A10F2B" w:rsidRDefault="00032A71" w:rsidP="00832343">
      <w:pPr>
        <w:spacing w:after="0" w:line="360" w:lineRule="auto"/>
        <w:jc w:val="both"/>
        <w:rPr>
          <w:rFonts w:ascii="Times New Roman" w:hAnsi="Times New Roman"/>
          <w:sz w:val="24"/>
          <w:szCs w:val="24"/>
          <w:lang w:val="en-ZA"/>
        </w:rPr>
      </w:pPr>
    </w:p>
    <w:p w:rsidR="00832343" w:rsidRPr="00A10F2B" w:rsidRDefault="00832343" w:rsidP="00832343">
      <w:pPr>
        <w:spacing w:after="0" w:line="360" w:lineRule="auto"/>
        <w:jc w:val="both"/>
        <w:rPr>
          <w:rFonts w:ascii="Times New Roman" w:hAnsi="Times New Roman"/>
          <w:sz w:val="24"/>
          <w:szCs w:val="24"/>
          <w:lang w:val="en-ZA"/>
        </w:rPr>
      </w:pPr>
    </w:p>
    <w:p w:rsidR="003C72F8" w:rsidRDefault="003C72F8" w:rsidP="00832343">
      <w:pPr>
        <w:spacing w:line="240" w:lineRule="auto"/>
        <w:rPr>
          <w:rFonts w:ascii="Times New Roman" w:hAnsi="Times New Roman"/>
          <w:b/>
          <w:sz w:val="24"/>
          <w:szCs w:val="24"/>
          <w:lang w:val="en-ZA"/>
        </w:rPr>
      </w:pPr>
    </w:p>
    <w:p w:rsidR="003C72F8" w:rsidRDefault="003C72F8">
      <w:pPr>
        <w:rPr>
          <w:rFonts w:ascii="Times New Roman" w:hAnsi="Times New Roman"/>
          <w:b/>
          <w:sz w:val="24"/>
          <w:szCs w:val="24"/>
          <w:lang w:val="en-ZA"/>
        </w:rPr>
      </w:pPr>
      <w:r>
        <w:rPr>
          <w:rFonts w:ascii="Times New Roman" w:hAnsi="Times New Roman"/>
          <w:b/>
          <w:sz w:val="24"/>
          <w:szCs w:val="24"/>
          <w:lang w:val="en-ZA"/>
        </w:rPr>
        <w:br w:type="page"/>
      </w: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r w:rsidRPr="00A10F2B">
        <w:rPr>
          <w:rFonts w:ascii="Times New Roman" w:hAnsi="Times New Roman"/>
          <w:noProof/>
          <w:sz w:val="24"/>
          <w:szCs w:val="24"/>
        </w:rPr>
        <w:drawing>
          <wp:inline distT="0" distB="0" distL="0" distR="0" wp14:anchorId="6E7A6D98" wp14:editId="69CB52B5">
            <wp:extent cx="5355771" cy="4548249"/>
            <wp:effectExtent l="0" t="0" r="0" b="5080"/>
            <wp:docPr id="12"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2343" w:rsidRPr="00A10F2B" w:rsidRDefault="00832343" w:rsidP="00832343">
      <w:pPr>
        <w:spacing w:after="0" w:line="360" w:lineRule="auto"/>
        <w:ind w:firstLine="720"/>
        <w:jc w:val="both"/>
        <w:rPr>
          <w:rFonts w:ascii="Times New Roman" w:hAnsi="Times New Roman"/>
          <w:sz w:val="24"/>
          <w:szCs w:val="24"/>
          <w:lang w:val="en-ZA"/>
        </w:rPr>
      </w:pPr>
      <w:r w:rsidRPr="00A10F2B">
        <w:rPr>
          <w:rFonts w:ascii="Times New Roman" w:hAnsi="Times New Roman"/>
          <w:noProof/>
          <w:sz w:val="24"/>
          <w:szCs w:val="24"/>
        </w:rPr>
        <mc:AlternateContent>
          <mc:Choice Requires="wps">
            <w:drawing>
              <wp:anchor distT="0" distB="0" distL="114300" distR="114300" simplePos="0" relativeHeight="251678208" behindDoc="0" locked="0" layoutInCell="1" allowOverlap="1" wp14:anchorId="3830D893" wp14:editId="44F14BAE">
                <wp:simplePos x="0" y="0"/>
                <wp:positionH relativeFrom="column">
                  <wp:posOffset>-152400</wp:posOffset>
                </wp:positionH>
                <wp:positionV relativeFrom="paragraph">
                  <wp:posOffset>111125</wp:posOffset>
                </wp:positionV>
                <wp:extent cx="6267450" cy="914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914400"/>
                        </a:xfrm>
                        <a:prstGeom prst="rect">
                          <a:avLst/>
                        </a:prstGeom>
                        <a:solidFill>
                          <a:sysClr val="window" lastClr="FFFFFF"/>
                        </a:solidFill>
                        <a:ln w="6350">
                          <a:noFill/>
                        </a:ln>
                        <a:effectLst/>
                      </wps:spPr>
                      <wps:txbx>
                        <w:txbxContent>
                          <w:p w:rsidR="002C5ACE" w:rsidRPr="00E56FC0" w:rsidRDefault="002C5ACE" w:rsidP="00832343">
                            <w:pPr>
                              <w:jc w:val="center"/>
                              <w:rPr>
                                <w:rFonts w:ascii="Times New Roman" w:hAnsi="Times New Roman"/>
                                <w:b/>
                                <w:sz w:val="24"/>
                                <w:szCs w:val="24"/>
                                <w:lang w:val="en-ZA"/>
                              </w:rPr>
                            </w:pPr>
                            <w:r>
                              <w:rPr>
                                <w:rFonts w:ascii="Times New Roman" w:hAnsi="Times New Roman"/>
                                <w:b/>
                                <w:sz w:val="24"/>
                                <w:szCs w:val="24"/>
                                <w:lang w:val="en-ZA"/>
                              </w:rPr>
                              <w:t>Figure 4.12</w:t>
                            </w:r>
                            <w:r w:rsidRPr="00E56FC0">
                              <w:rPr>
                                <w:rFonts w:ascii="Times New Roman" w:hAnsi="Times New Roman"/>
                                <w:b/>
                                <w:sz w:val="24"/>
                                <w:szCs w:val="24"/>
                                <w:lang w:val="en-ZA"/>
                              </w:rPr>
                              <w:t xml:space="preserve">: Growth of </w:t>
                            </w:r>
                            <w:r>
                              <w:rPr>
                                <w:rFonts w:ascii="Times New Roman" w:hAnsi="Times New Roman"/>
                                <w:b/>
                                <w:sz w:val="24"/>
                                <w:szCs w:val="24"/>
                                <w:lang w:val="en-ZA"/>
                              </w:rPr>
                              <w:t>yeasts</w:t>
                            </w:r>
                            <w:r w:rsidRPr="00E56FC0">
                              <w:rPr>
                                <w:rFonts w:ascii="Times New Roman" w:hAnsi="Times New Roman"/>
                                <w:b/>
                                <w:sz w:val="24"/>
                                <w:szCs w:val="24"/>
                                <w:lang w:val="en-ZA"/>
                              </w:rPr>
                              <w:t xml:space="preserve"> isolated from </w:t>
                            </w:r>
                            <w:r>
                              <w:rPr>
                                <w:rFonts w:ascii="Times New Roman" w:hAnsi="Times New Roman"/>
                                <w:b/>
                                <w:sz w:val="24"/>
                                <w:szCs w:val="24"/>
                                <w:lang w:val="en-ZA"/>
                              </w:rPr>
                              <w:t>fermented cassava</w:t>
                            </w:r>
                            <w:r w:rsidRPr="00041C5C">
                              <w:rPr>
                                <w:rFonts w:ascii="Times New Roman" w:hAnsi="Times New Roman"/>
                                <w:b/>
                                <w:sz w:val="24"/>
                                <w:szCs w:val="24"/>
                              </w:rPr>
                              <w:t xml:space="preserve"> </w:t>
                            </w:r>
                            <w:r w:rsidRPr="00911AE8">
                              <w:rPr>
                                <w:rFonts w:ascii="Times New Roman" w:hAnsi="Times New Roman"/>
                                <w:b/>
                                <w:sz w:val="24"/>
                                <w:szCs w:val="24"/>
                                <w:lang w:val="en-ZA"/>
                              </w:rPr>
                              <w:t>subjected</w:t>
                            </w:r>
                            <w:r>
                              <w:rPr>
                                <w:rFonts w:ascii="Times New Roman" w:hAnsi="Times New Roman"/>
                                <w:b/>
                                <w:sz w:val="24"/>
                                <w:szCs w:val="24"/>
                                <w:lang w:val="en-ZA"/>
                              </w:rPr>
                              <w:t xml:space="preserve"> to oxidative </w:t>
                            </w:r>
                            <w:r w:rsidRPr="00E56FC0">
                              <w:rPr>
                                <w:rFonts w:ascii="Times New Roman" w:hAnsi="Times New Roman"/>
                                <w:b/>
                                <w:sz w:val="24"/>
                                <w:szCs w:val="24"/>
                                <w:lang w:val="en-ZA"/>
                              </w:rPr>
                              <w:t>stre</w:t>
                            </w:r>
                            <w:r>
                              <w:rPr>
                                <w:rFonts w:ascii="Times New Roman" w:hAnsi="Times New Roman"/>
                                <w:b/>
                                <w:sz w:val="24"/>
                                <w:szCs w:val="24"/>
                                <w:lang w:val="en-ZA"/>
                              </w:rPr>
                              <w:t xml:space="preserve">ss at </w:t>
                            </w:r>
                            <w:r w:rsidRPr="00BB7A50">
                              <w:rPr>
                                <w:rFonts w:ascii="Times New Roman" w:hAnsi="Times New Roman"/>
                                <w:b/>
                                <w:lang w:val="en-ZA"/>
                              </w:rPr>
                              <w:t xml:space="preserve">different </w:t>
                            </w:r>
                            <w:r>
                              <w:rPr>
                                <w:rFonts w:ascii="Times New Roman" w:hAnsi="Times New Roman"/>
                                <w:b/>
                                <w:lang w:val="en-ZA"/>
                              </w:rPr>
                              <w:t>concentration of hydrogen peroxide.</w:t>
                            </w: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30D893" id="Text Box 41" o:spid="_x0000_s1040" type="#_x0000_t202" style="position:absolute;left:0;text-align:left;margin-left:-12pt;margin-top:8.75pt;width:493.5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" fillcolor="window" stroked="f" strokeweight=".5pt">
                <v:path arrowok="t"/>
                <v:textbox>
                  <w:txbxContent>
                    <w:p w:rsidR="002C5ACE" w:rsidRPr="00E56FC0" w:rsidRDefault="002C5ACE" w:rsidP="00832343">
                      <w:pPr>
                        <w:jc w:val="center"/>
                        <w:rPr>
                          <w:rFonts w:ascii="Times New Roman" w:hAnsi="Times New Roman"/>
                          <w:b/>
                          <w:sz w:val="24"/>
                          <w:szCs w:val="24"/>
                          <w:lang w:val="en-ZA"/>
                        </w:rPr>
                      </w:pPr>
                      <w:r>
                        <w:rPr>
                          <w:rFonts w:ascii="Times New Roman" w:hAnsi="Times New Roman"/>
                          <w:b/>
                          <w:sz w:val="24"/>
                          <w:szCs w:val="24"/>
                          <w:lang w:val="en-ZA"/>
                        </w:rPr>
                        <w:t>Figure 4.12</w:t>
                      </w:r>
                      <w:r w:rsidRPr="00E56FC0">
                        <w:rPr>
                          <w:rFonts w:ascii="Times New Roman" w:hAnsi="Times New Roman"/>
                          <w:b/>
                          <w:sz w:val="24"/>
                          <w:szCs w:val="24"/>
                          <w:lang w:val="en-ZA"/>
                        </w:rPr>
                        <w:t xml:space="preserve">: Growth of </w:t>
                      </w:r>
                      <w:r>
                        <w:rPr>
                          <w:rFonts w:ascii="Times New Roman" w:hAnsi="Times New Roman"/>
                          <w:b/>
                          <w:sz w:val="24"/>
                          <w:szCs w:val="24"/>
                          <w:lang w:val="en-ZA"/>
                        </w:rPr>
                        <w:t>yeasts</w:t>
                      </w:r>
                      <w:r w:rsidRPr="00E56FC0">
                        <w:rPr>
                          <w:rFonts w:ascii="Times New Roman" w:hAnsi="Times New Roman"/>
                          <w:b/>
                          <w:sz w:val="24"/>
                          <w:szCs w:val="24"/>
                          <w:lang w:val="en-ZA"/>
                        </w:rPr>
                        <w:t xml:space="preserve"> isolated from </w:t>
                      </w:r>
                      <w:r>
                        <w:rPr>
                          <w:rFonts w:ascii="Times New Roman" w:hAnsi="Times New Roman"/>
                          <w:b/>
                          <w:sz w:val="24"/>
                          <w:szCs w:val="24"/>
                          <w:lang w:val="en-ZA"/>
                        </w:rPr>
                        <w:t>fermented cassava</w:t>
                      </w:r>
                      <w:r w:rsidRPr="00041C5C">
                        <w:rPr>
                          <w:rFonts w:ascii="Times New Roman" w:hAnsi="Times New Roman"/>
                          <w:b/>
                          <w:sz w:val="24"/>
                          <w:szCs w:val="24"/>
                        </w:rPr>
                        <w:t xml:space="preserve"> </w:t>
                      </w:r>
                      <w:r w:rsidRPr="00911AE8">
                        <w:rPr>
                          <w:rFonts w:ascii="Times New Roman" w:hAnsi="Times New Roman"/>
                          <w:b/>
                          <w:sz w:val="24"/>
                          <w:szCs w:val="24"/>
                          <w:lang w:val="en-ZA"/>
                        </w:rPr>
                        <w:t>subjected</w:t>
                      </w:r>
                      <w:r>
                        <w:rPr>
                          <w:rFonts w:ascii="Times New Roman" w:hAnsi="Times New Roman"/>
                          <w:b/>
                          <w:sz w:val="24"/>
                          <w:szCs w:val="24"/>
                          <w:lang w:val="en-ZA"/>
                        </w:rPr>
                        <w:t xml:space="preserve"> to oxidative </w:t>
                      </w:r>
                      <w:r w:rsidRPr="00E56FC0">
                        <w:rPr>
                          <w:rFonts w:ascii="Times New Roman" w:hAnsi="Times New Roman"/>
                          <w:b/>
                          <w:sz w:val="24"/>
                          <w:szCs w:val="24"/>
                          <w:lang w:val="en-ZA"/>
                        </w:rPr>
                        <w:t>stre</w:t>
                      </w:r>
                      <w:r>
                        <w:rPr>
                          <w:rFonts w:ascii="Times New Roman" w:hAnsi="Times New Roman"/>
                          <w:b/>
                          <w:sz w:val="24"/>
                          <w:szCs w:val="24"/>
                          <w:lang w:val="en-ZA"/>
                        </w:rPr>
                        <w:t xml:space="preserve">ss at </w:t>
                      </w:r>
                      <w:r w:rsidRPr="00BB7A50">
                        <w:rPr>
                          <w:rFonts w:ascii="Times New Roman" w:hAnsi="Times New Roman"/>
                          <w:b/>
                          <w:lang w:val="en-ZA"/>
                        </w:rPr>
                        <w:t xml:space="preserve">different </w:t>
                      </w:r>
                      <w:r>
                        <w:rPr>
                          <w:rFonts w:ascii="Times New Roman" w:hAnsi="Times New Roman"/>
                          <w:b/>
                          <w:lang w:val="en-ZA"/>
                        </w:rPr>
                        <w:t>concentration of hydrogen peroxide.</w:t>
                      </w:r>
                    </w:p>
                    <w:p w:rsidR="002C5ACE" w:rsidRDefault="002C5ACE" w:rsidP="00832343"/>
                  </w:txbxContent>
                </v:textbox>
              </v:shape>
            </w:pict>
          </mc:Fallback>
        </mc:AlternateContent>
      </w: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ind w:firstLine="720"/>
        <w:jc w:val="both"/>
        <w:rPr>
          <w:rFonts w:ascii="Times New Roman" w:hAnsi="Times New Roman"/>
          <w:sz w:val="24"/>
          <w:szCs w:val="24"/>
          <w:lang w:val="en-ZA"/>
        </w:rPr>
      </w:pPr>
    </w:p>
    <w:p w:rsidR="00832343" w:rsidRDefault="00832343" w:rsidP="00832343">
      <w:pPr>
        <w:spacing w:after="0" w:line="360" w:lineRule="auto"/>
        <w:ind w:firstLine="720"/>
        <w:jc w:val="both"/>
        <w:rPr>
          <w:rFonts w:ascii="Times New Roman" w:hAnsi="Times New Roman"/>
          <w:sz w:val="24"/>
          <w:szCs w:val="24"/>
          <w:lang w:val="en-ZA"/>
        </w:rPr>
      </w:pPr>
    </w:p>
    <w:p w:rsidR="007A36BC" w:rsidRPr="00A10F2B" w:rsidRDefault="007A36BC" w:rsidP="00832343">
      <w:pPr>
        <w:spacing w:after="0" w:line="360" w:lineRule="auto"/>
        <w:ind w:firstLine="720"/>
        <w:jc w:val="both"/>
        <w:rPr>
          <w:rFonts w:ascii="Times New Roman" w:hAnsi="Times New Roman"/>
          <w:sz w:val="24"/>
          <w:szCs w:val="24"/>
          <w:lang w:val="en-ZA"/>
        </w:rPr>
      </w:pPr>
    </w:p>
    <w:p w:rsidR="00832343" w:rsidRPr="00A10F2B" w:rsidRDefault="00832343" w:rsidP="00832343">
      <w:pPr>
        <w:spacing w:after="0" w:line="360" w:lineRule="auto"/>
        <w:jc w:val="both"/>
        <w:rPr>
          <w:rFonts w:ascii="Times New Roman" w:hAnsi="Times New Roman"/>
          <w:sz w:val="24"/>
          <w:szCs w:val="24"/>
          <w:lang w:val="en-ZA"/>
        </w:rPr>
      </w:pPr>
    </w:p>
    <w:p w:rsidR="00832343" w:rsidRPr="00A10F2B" w:rsidRDefault="00832343" w:rsidP="00403D27">
      <w:pPr>
        <w:spacing w:after="0" w:line="360" w:lineRule="auto"/>
        <w:ind w:left="1350" w:hanging="1350"/>
        <w:jc w:val="both"/>
        <w:rPr>
          <w:rFonts w:ascii="Times New Roman" w:hAnsi="Times New Roman"/>
          <w:b/>
          <w:sz w:val="24"/>
          <w:szCs w:val="24"/>
          <w:lang w:val="en-ZA"/>
        </w:rPr>
      </w:pPr>
      <w:r w:rsidRPr="00A10F2B">
        <w:rPr>
          <w:rFonts w:ascii="Times New Roman" w:hAnsi="Times New Roman"/>
          <w:b/>
          <w:sz w:val="24"/>
          <w:szCs w:val="24"/>
          <w:lang w:val="en-ZA"/>
        </w:rPr>
        <w:lastRenderedPageBreak/>
        <w:t xml:space="preserve">Table 4.13: </w:t>
      </w:r>
      <w:r w:rsidRPr="00A10F2B">
        <w:rPr>
          <w:rFonts w:ascii="Times New Roman" w:hAnsi="Times New Roman"/>
          <w:b/>
          <w:sz w:val="24"/>
          <w:szCs w:val="24"/>
        </w:rPr>
        <w:t xml:space="preserve">Quantity of protein </w:t>
      </w:r>
      <w:r w:rsidR="00901F8B" w:rsidRPr="00A10F2B">
        <w:rPr>
          <w:rFonts w:ascii="Times New Roman" w:hAnsi="Times New Roman"/>
          <w:b/>
          <w:sz w:val="24"/>
          <w:szCs w:val="24"/>
        </w:rPr>
        <w:t>(µg/µl)</w:t>
      </w:r>
      <w:r w:rsidR="00901F8B">
        <w:rPr>
          <w:rFonts w:ascii="Times New Roman" w:hAnsi="Times New Roman"/>
          <w:b/>
          <w:sz w:val="24"/>
          <w:szCs w:val="24"/>
        </w:rPr>
        <w:t xml:space="preserve"> </w:t>
      </w:r>
      <w:r w:rsidRPr="00A10F2B">
        <w:rPr>
          <w:rFonts w:ascii="Times New Roman" w:hAnsi="Times New Roman"/>
          <w:b/>
          <w:sz w:val="24"/>
          <w:szCs w:val="24"/>
        </w:rPr>
        <w:t xml:space="preserve">extracted from </w:t>
      </w:r>
      <w:r w:rsidRPr="00A10F2B">
        <w:rPr>
          <w:rFonts w:ascii="Times New Roman" w:hAnsi="Times New Roman"/>
          <w:b/>
          <w:i/>
          <w:sz w:val="24"/>
          <w:szCs w:val="24"/>
        </w:rPr>
        <w:t>Lactobacillus amylovorus</w:t>
      </w:r>
      <w:r w:rsidRPr="00A10F2B">
        <w:rPr>
          <w:rFonts w:ascii="Times New Roman" w:hAnsi="Times New Roman"/>
          <w:b/>
          <w:sz w:val="24"/>
          <w:szCs w:val="24"/>
        </w:rPr>
        <w:t xml:space="preserve"> and </w:t>
      </w:r>
      <w:r w:rsidRPr="00A10F2B">
        <w:rPr>
          <w:rFonts w:ascii="Times New Roman" w:hAnsi="Times New Roman"/>
          <w:b/>
          <w:i/>
          <w:sz w:val="24"/>
          <w:szCs w:val="24"/>
        </w:rPr>
        <w:t>Candida kefyr</w:t>
      </w:r>
      <w:r w:rsidRPr="00A10F2B">
        <w:rPr>
          <w:rFonts w:ascii="Times New Roman" w:hAnsi="Times New Roman"/>
          <w:b/>
          <w:sz w:val="24"/>
          <w:szCs w:val="24"/>
        </w:rPr>
        <w:t xml:space="preserve"> isolated from traditionally produced </w:t>
      </w:r>
      <w:r w:rsidRPr="00A10F2B">
        <w:rPr>
          <w:rFonts w:ascii="Times New Roman" w:hAnsi="Times New Roman"/>
          <w:b/>
          <w:i/>
          <w:sz w:val="24"/>
          <w:szCs w:val="24"/>
        </w:rPr>
        <w:t xml:space="preserve">Ogi </w:t>
      </w:r>
      <w:r w:rsidRPr="00A10F2B">
        <w:rPr>
          <w:rFonts w:ascii="Times New Roman" w:hAnsi="Times New Roman"/>
          <w:b/>
          <w:sz w:val="24"/>
          <w:szCs w:val="24"/>
        </w:rPr>
        <w:t>at acid and oxidative stress</w:t>
      </w:r>
    </w:p>
    <w:tbl>
      <w:tblPr>
        <w:tblW w:w="0" w:type="auto"/>
        <w:tblBorders>
          <w:top w:val="single" w:sz="4" w:space="0" w:color="auto"/>
          <w:bottom w:val="single" w:sz="4" w:space="0" w:color="auto"/>
        </w:tblBorders>
        <w:tblLook w:val="04A0" w:firstRow="1" w:lastRow="0" w:firstColumn="1" w:lastColumn="0" w:noHBand="0" w:noVBand="1"/>
      </w:tblPr>
      <w:tblGrid>
        <w:gridCol w:w="2114"/>
        <w:gridCol w:w="1942"/>
        <w:gridCol w:w="2043"/>
        <w:gridCol w:w="2815"/>
      </w:tblGrid>
      <w:tr w:rsidR="00901F8B" w:rsidRPr="00A10F2B" w:rsidTr="00101583">
        <w:tc>
          <w:tcPr>
            <w:tcW w:w="2154" w:type="dxa"/>
            <w:tcBorders>
              <w:bottom w:val="single" w:sz="4" w:space="0" w:color="auto"/>
            </w:tcBorders>
            <w:shd w:val="clear" w:color="auto" w:fill="auto"/>
          </w:tcPr>
          <w:p w:rsidR="00832343" w:rsidRPr="00901F8B" w:rsidRDefault="00901F8B" w:rsidP="00F94060">
            <w:pPr>
              <w:spacing w:after="0"/>
              <w:rPr>
                <w:rFonts w:ascii="Times New Roman" w:hAnsi="Times New Roman"/>
                <w:b/>
                <w:sz w:val="24"/>
                <w:szCs w:val="24"/>
              </w:rPr>
            </w:pPr>
            <w:r w:rsidRPr="00901F8B">
              <w:rPr>
                <w:rFonts w:ascii="Times New Roman" w:hAnsi="Times New Roman"/>
                <w:b/>
                <w:sz w:val="24"/>
                <w:szCs w:val="24"/>
              </w:rPr>
              <w:t>Conditions</w:t>
            </w:r>
          </w:p>
        </w:tc>
        <w:tc>
          <w:tcPr>
            <w:tcW w:w="2004" w:type="dxa"/>
            <w:tcBorders>
              <w:bottom w:val="single" w:sz="4" w:space="0" w:color="auto"/>
            </w:tcBorders>
            <w:shd w:val="clear" w:color="auto" w:fill="auto"/>
          </w:tcPr>
          <w:p w:rsidR="00832343" w:rsidRPr="00A10F2B" w:rsidRDefault="00832343" w:rsidP="00F94060">
            <w:pPr>
              <w:spacing w:after="0"/>
              <w:rPr>
                <w:rFonts w:ascii="Times New Roman" w:hAnsi="Times New Roman"/>
                <w:sz w:val="24"/>
                <w:szCs w:val="24"/>
              </w:rPr>
            </w:pPr>
          </w:p>
        </w:tc>
        <w:tc>
          <w:tcPr>
            <w:tcW w:w="2068" w:type="dxa"/>
            <w:tcBorders>
              <w:bottom w:val="single" w:sz="4" w:space="0" w:color="auto"/>
            </w:tcBorders>
            <w:shd w:val="clear" w:color="auto" w:fill="auto"/>
          </w:tcPr>
          <w:p w:rsidR="00832343" w:rsidRPr="00A10F2B" w:rsidRDefault="00901F8B" w:rsidP="00F94060">
            <w:pPr>
              <w:spacing w:after="0"/>
              <w:rPr>
                <w:rFonts w:ascii="Times New Roman" w:hAnsi="Times New Roman"/>
                <w:b/>
                <w:sz w:val="24"/>
                <w:szCs w:val="24"/>
              </w:rPr>
            </w:pPr>
            <w:r>
              <w:rPr>
                <w:rFonts w:ascii="Times New Roman" w:hAnsi="Times New Roman"/>
                <w:b/>
                <w:i/>
                <w:sz w:val="24"/>
                <w:szCs w:val="24"/>
              </w:rPr>
              <w:t>Lactobacillus amylovorus</w:t>
            </w:r>
          </w:p>
        </w:tc>
        <w:tc>
          <w:tcPr>
            <w:tcW w:w="2904" w:type="dxa"/>
            <w:tcBorders>
              <w:bottom w:val="single" w:sz="4" w:space="0" w:color="auto"/>
            </w:tcBorders>
            <w:shd w:val="clear" w:color="auto" w:fill="auto"/>
          </w:tcPr>
          <w:p w:rsidR="00832343" w:rsidRPr="00A10F2B" w:rsidRDefault="00901F8B" w:rsidP="00F94060">
            <w:pPr>
              <w:spacing w:after="0"/>
              <w:rPr>
                <w:rFonts w:ascii="Times New Roman" w:hAnsi="Times New Roman"/>
                <w:b/>
                <w:sz w:val="24"/>
                <w:szCs w:val="24"/>
              </w:rPr>
            </w:pPr>
            <w:r>
              <w:rPr>
                <w:rFonts w:ascii="Times New Roman" w:hAnsi="Times New Roman"/>
                <w:b/>
                <w:i/>
                <w:sz w:val="24"/>
                <w:szCs w:val="24"/>
              </w:rPr>
              <w:t>Candida kefyr</w:t>
            </w:r>
          </w:p>
        </w:tc>
      </w:tr>
      <w:tr w:rsidR="00901F8B" w:rsidRPr="00A10F2B" w:rsidTr="00101583">
        <w:tc>
          <w:tcPr>
            <w:tcW w:w="2154" w:type="dxa"/>
            <w:tcBorders>
              <w:top w:val="single" w:sz="4" w:space="0" w:color="auto"/>
              <w:bottom w:val="nil"/>
            </w:tcBorders>
            <w:shd w:val="clear" w:color="auto" w:fill="auto"/>
          </w:tcPr>
          <w:p w:rsidR="00832343" w:rsidRPr="00A10F2B" w:rsidRDefault="00901F8B" w:rsidP="00F94060">
            <w:pPr>
              <w:spacing w:after="0"/>
              <w:rPr>
                <w:rFonts w:ascii="Times New Roman" w:hAnsi="Times New Roman"/>
                <w:b/>
                <w:sz w:val="24"/>
                <w:szCs w:val="24"/>
              </w:rPr>
            </w:pPr>
            <w:r>
              <w:rPr>
                <w:rFonts w:ascii="Times New Roman" w:hAnsi="Times New Roman"/>
                <w:b/>
                <w:sz w:val="24"/>
                <w:szCs w:val="24"/>
              </w:rPr>
              <w:t>Control (No stress</w:t>
            </w:r>
            <w:r w:rsidR="00832343" w:rsidRPr="00A10F2B">
              <w:rPr>
                <w:rFonts w:ascii="Times New Roman" w:hAnsi="Times New Roman"/>
                <w:b/>
                <w:sz w:val="24"/>
                <w:szCs w:val="24"/>
              </w:rPr>
              <w:t>)</w:t>
            </w:r>
          </w:p>
          <w:p w:rsidR="00832343" w:rsidRPr="00A10F2B" w:rsidRDefault="00832343" w:rsidP="00F94060">
            <w:pPr>
              <w:spacing w:after="0"/>
              <w:rPr>
                <w:rFonts w:ascii="Times New Roman" w:hAnsi="Times New Roman"/>
                <w:b/>
                <w:sz w:val="24"/>
                <w:szCs w:val="24"/>
              </w:rPr>
            </w:pPr>
          </w:p>
        </w:tc>
        <w:tc>
          <w:tcPr>
            <w:tcW w:w="2004"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p>
        </w:tc>
        <w:tc>
          <w:tcPr>
            <w:tcW w:w="2068"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2483.5</w:t>
            </w:r>
          </w:p>
        </w:tc>
        <w:tc>
          <w:tcPr>
            <w:tcW w:w="2904"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3183.5</w:t>
            </w:r>
          </w:p>
        </w:tc>
      </w:tr>
      <w:tr w:rsidR="00901F8B" w:rsidRPr="00A10F2B" w:rsidTr="00101583">
        <w:tc>
          <w:tcPr>
            <w:tcW w:w="2154" w:type="dxa"/>
            <w:vMerge w:val="restart"/>
            <w:tcBorders>
              <w:top w:val="nil"/>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Acid stress</w:t>
            </w:r>
          </w:p>
        </w:tc>
        <w:tc>
          <w:tcPr>
            <w:tcW w:w="2004" w:type="dxa"/>
            <w:tcBorders>
              <w:top w:val="nil"/>
            </w:tcBorders>
            <w:shd w:val="clear" w:color="auto" w:fill="auto"/>
          </w:tcPr>
          <w:p w:rsidR="00832343" w:rsidRPr="00A10F2B" w:rsidRDefault="00F94292" w:rsidP="00F94060">
            <w:pPr>
              <w:spacing w:after="0"/>
              <w:rPr>
                <w:rFonts w:ascii="Times New Roman" w:hAnsi="Times New Roman"/>
                <w:sz w:val="24"/>
                <w:szCs w:val="24"/>
              </w:rPr>
            </w:pPr>
            <w:r w:rsidRPr="00A10F2B">
              <w:rPr>
                <w:rFonts w:ascii="Times New Roman" w:hAnsi="Times New Roman"/>
                <w:sz w:val="24"/>
                <w:szCs w:val="24"/>
              </w:rPr>
              <w:t>pH 1</w:t>
            </w:r>
          </w:p>
        </w:tc>
        <w:tc>
          <w:tcPr>
            <w:tcW w:w="2068" w:type="dxa"/>
            <w:tcBorders>
              <w:top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1533.5</w:t>
            </w:r>
          </w:p>
        </w:tc>
        <w:tc>
          <w:tcPr>
            <w:tcW w:w="2904" w:type="dxa"/>
            <w:tcBorders>
              <w:top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1633.5</w:t>
            </w:r>
          </w:p>
        </w:tc>
      </w:tr>
      <w:tr w:rsidR="00901F8B" w:rsidRPr="00A10F2B" w:rsidTr="00101583">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2004" w:type="dxa"/>
            <w:shd w:val="clear" w:color="auto" w:fill="auto"/>
          </w:tcPr>
          <w:p w:rsidR="00832343" w:rsidRPr="00A10F2B" w:rsidRDefault="00F94292" w:rsidP="00F94060">
            <w:pPr>
              <w:spacing w:after="0"/>
              <w:rPr>
                <w:rFonts w:ascii="Times New Roman" w:hAnsi="Times New Roman"/>
                <w:sz w:val="24"/>
                <w:szCs w:val="24"/>
              </w:rPr>
            </w:pPr>
            <w:r w:rsidRPr="00A10F2B">
              <w:rPr>
                <w:rFonts w:ascii="Times New Roman" w:hAnsi="Times New Roman"/>
                <w:sz w:val="24"/>
                <w:szCs w:val="24"/>
              </w:rPr>
              <w:t>pH 2</w:t>
            </w:r>
          </w:p>
        </w:tc>
        <w:tc>
          <w:tcPr>
            <w:tcW w:w="2068"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983.5</w:t>
            </w:r>
          </w:p>
        </w:tc>
        <w:tc>
          <w:tcPr>
            <w:tcW w:w="29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1633.5</w:t>
            </w:r>
          </w:p>
        </w:tc>
      </w:tr>
      <w:tr w:rsidR="00901F8B" w:rsidRPr="00A10F2B" w:rsidTr="00101583">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2004" w:type="dxa"/>
            <w:shd w:val="clear" w:color="auto" w:fill="auto"/>
          </w:tcPr>
          <w:p w:rsidR="00832343" w:rsidRPr="00A10F2B" w:rsidRDefault="00F94292" w:rsidP="00F94060">
            <w:pPr>
              <w:spacing w:after="0"/>
              <w:rPr>
                <w:rFonts w:ascii="Times New Roman" w:hAnsi="Times New Roman"/>
                <w:sz w:val="24"/>
                <w:szCs w:val="24"/>
              </w:rPr>
            </w:pPr>
            <w:r w:rsidRPr="00A10F2B">
              <w:rPr>
                <w:rFonts w:ascii="Times New Roman" w:hAnsi="Times New Roman"/>
                <w:sz w:val="24"/>
                <w:szCs w:val="24"/>
              </w:rPr>
              <w:t>pH 3</w:t>
            </w:r>
          </w:p>
        </w:tc>
        <w:tc>
          <w:tcPr>
            <w:tcW w:w="2068"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683.5</w:t>
            </w:r>
          </w:p>
        </w:tc>
        <w:tc>
          <w:tcPr>
            <w:tcW w:w="29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3183.5</w:t>
            </w:r>
          </w:p>
        </w:tc>
      </w:tr>
      <w:tr w:rsidR="00901F8B" w:rsidRPr="00A10F2B" w:rsidTr="00101583">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2004" w:type="dxa"/>
            <w:shd w:val="clear" w:color="auto" w:fill="auto"/>
          </w:tcPr>
          <w:p w:rsidR="00832343" w:rsidRPr="00A10F2B" w:rsidRDefault="00F94292" w:rsidP="00F94060">
            <w:pPr>
              <w:spacing w:after="0"/>
              <w:rPr>
                <w:rFonts w:ascii="Times New Roman" w:hAnsi="Times New Roman"/>
                <w:sz w:val="24"/>
                <w:szCs w:val="24"/>
              </w:rPr>
            </w:pPr>
            <w:r w:rsidRPr="00A10F2B">
              <w:rPr>
                <w:rFonts w:ascii="Times New Roman" w:hAnsi="Times New Roman"/>
                <w:sz w:val="24"/>
                <w:szCs w:val="24"/>
              </w:rPr>
              <w:t>pH 4</w:t>
            </w:r>
          </w:p>
        </w:tc>
        <w:tc>
          <w:tcPr>
            <w:tcW w:w="2068"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933.5</w:t>
            </w:r>
          </w:p>
        </w:tc>
        <w:tc>
          <w:tcPr>
            <w:tcW w:w="29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3333.5</w:t>
            </w:r>
          </w:p>
          <w:p w:rsidR="00832343" w:rsidRPr="00A10F2B" w:rsidRDefault="00832343" w:rsidP="00F94060">
            <w:pPr>
              <w:spacing w:after="0"/>
              <w:rPr>
                <w:rFonts w:ascii="Times New Roman" w:hAnsi="Times New Roman"/>
                <w:sz w:val="24"/>
                <w:szCs w:val="24"/>
              </w:rPr>
            </w:pPr>
          </w:p>
        </w:tc>
      </w:tr>
      <w:tr w:rsidR="00901F8B" w:rsidRPr="00A10F2B" w:rsidTr="00101583">
        <w:tc>
          <w:tcPr>
            <w:tcW w:w="2154" w:type="dxa"/>
            <w:vMerge w:val="restart"/>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Oxidative stress</w:t>
            </w:r>
          </w:p>
        </w:tc>
        <w:tc>
          <w:tcPr>
            <w:tcW w:w="20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w:t>
            </w:r>
            <w:r w:rsidR="0010158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068"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733.5</w:t>
            </w:r>
          </w:p>
        </w:tc>
        <w:tc>
          <w:tcPr>
            <w:tcW w:w="29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3433.5</w:t>
            </w:r>
          </w:p>
        </w:tc>
      </w:tr>
      <w:tr w:rsidR="00901F8B" w:rsidRPr="00A10F2B" w:rsidTr="00101583">
        <w:tc>
          <w:tcPr>
            <w:tcW w:w="2154" w:type="dxa"/>
            <w:vMerge/>
            <w:shd w:val="clear" w:color="auto" w:fill="auto"/>
          </w:tcPr>
          <w:p w:rsidR="00832343" w:rsidRPr="00A10F2B" w:rsidRDefault="00832343" w:rsidP="00F94060">
            <w:pPr>
              <w:spacing w:after="0"/>
              <w:rPr>
                <w:rFonts w:ascii="Times New Roman" w:hAnsi="Times New Roman"/>
                <w:sz w:val="24"/>
                <w:szCs w:val="24"/>
              </w:rPr>
            </w:pPr>
          </w:p>
        </w:tc>
        <w:tc>
          <w:tcPr>
            <w:tcW w:w="20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w:t>
            </w:r>
            <w:r w:rsidR="0010158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068"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683.5</w:t>
            </w:r>
          </w:p>
        </w:tc>
        <w:tc>
          <w:tcPr>
            <w:tcW w:w="29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3233.5</w:t>
            </w:r>
          </w:p>
        </w:tc>
      </w:tr>
      <w:tr w:rsidR="00901F8B" w:rsidRPr="00A10F2B" w:rsidTr="00101583">
        <w:tc>
          <w:tcPr>
            <w:tcW w:w="2154" w:type="dxa"/>
            <w:vMerge/>
            <w:shd w:val="clear" w:color="auto" w:fill="auto"/>
          </w:tcPr>
          <w:p w:rsidR="00832343" w:rsidRPr="00A10F2B" w:rsidRDefault="00832343" w:rsidP="00F94060">
            <w:pPr>
              <w:spacing w:after="0"/>
              <w:rPr>
                <w:rFonts w:ascii="Times New Roman" w:hAnsi="Times New Roman"/>
                <w:sz w:val="24"/>
                <w:szCs w:val="24"/>
              </w:rPr>
            </w:pPr>
          </w:p>
        </w:tc>
        <w:tc>
          <w:tcPr>
            <w:tcW w:w="200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5</w:t>
            </w:r>
            <w:r w:rsidR="0010158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068" w:type="dxa"/>
            <w:shd w:val="clear" w:color="auto" w:fill="auto"/>
          </w:tcPr>
          <w:p w:rsidR="00832343" w:rsidRPr="00A10F2B" w:rsidRDefault="00832343" w:rsidP="00F94060">
            <w:pPr>
              <w:spacing w:after="0"/>
              <w:rPr>
                <w:rFonts w:ascii="Times New Roman" w:hAnsi="Times New Roman"/>
                <w:color w:val="FF0000"/>
                <w:sz w:val="24"/>
                <w:szCs w:val="24"/>
              </w:rPr>
            </w:pPr>
            <w:r w:rsidRPr="00A10F2B">
              <w:rPr>
                <w:rFonts w:ascii="Times New Roman" w:hAnsi="Times New Roman"/>
                <w:sz w:val="24"/>
                <w:szCs w:val="24"/>
              </w:rPr>
              <w:t>983.5</w:t>
            </w:r>
          </w:p>
        </w:tc>
        <w:tc>
          <w:tcPr>
            <w:tcW w:w="2904" w:type="dxa"/>
            <w:shd w:val="clear" w:color="auto" w:fill="auto"/>
          </w:tcPr>
          <w:p w:rsidR="00832343" w:rsidRPr="00A10F2B" w:rsidRDefault="00832343" w:rsidP="00F94060">
            <w:pPr>
              <w:spacing w:after="0"/>
              <w:rPr>
                <w:rFonts w:ascii="Times New Roman" w:hAnsi="Times New Roman"/>
                <w:color w:val="FF0000"/>
                <w:sz w:val="24"/>
                <w:szCs w:val="24"/>
              </w:rPr>
            </w:pPr>
            <w:r w:rsidRPr="00A10F2B">
              <w:rPr>
                <w:rFonts w:ascii="Times New Roman" w:hAnsi="Times New Roman"/>
                <w:sz w:val="24"/>
                <w:szCs w:val="24"/>
              </w:rPr>
              <w:t>3383.5</w:t>
            </w:r>
          </w:p>
        </w:tc>
      </w:tr>
    </w:tbl>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spacing w:line="240" w:lineRule="auto"/>
        <w:rPr>
          <w:rFonts w:ascii="Times New Roman" w:hAnsi="Times New Roman"/>
          <w:b/>
          <w:sz w:val="24"/>
          <w:szCs w:val="24"/>
          <w:lang w:val="en-ZA"/>
        </w:rPr>
      </w:pPr>
    </w:p>
    <w:p w:rsidR="00B05266" w:rsidRDefault="00B05266" w:rsidP="00832343">
      <w:pPr>
        <w:spacing w:after="0" w:line="360" w:lineRule="auto"/>
        <w:jc w:val="both"/>
        <w:rPr>
          <w:rFonts w:ascii="Times New Roman" w:hAnsi="Times New Roman"/>
          <w:b/>
          <w:sz w:val="24"/>
          <w:szCs w:val="24"/>
          <w:lang w:val="en-ZA"/>
        </w:rPr>
      </w:pPr>
    </w:p>
    <w:p w:rsidR="00B05266" w:rsidRDefault="00B05266" w:rsidP="00832343">
      <w:pPr>
        <w:spacing w:after="0" w:line="360" w:lineRule="auto"/>
        <w:jc w:val="both"/>
        <w:rPr>
          <w:rFonts w:ascii="Times New Roman" w:hAnsi="Times New Roman"/>
          <w:b/>
          <w:sz w:val="24"/>
          <w:szCs w:val="24"/>
          <w:lang w:val="en-ZA"/>
        </w:rPr>
      </w:pPr>
    </w:p>
    <w:p w:rsidR="00B05266" w:rsidRDefault="00B05266" w:rsidP="00832343">
      <w:pPr>
        <w:spacing w:after="0" w:line="360" w:lineRule="auto"/>
        <w:jc w:val="both"/>
        <w:rPr>
          <w:rFonts w:ascii="Times New Roman" w:hAnsi="Times New Roman"/>
          <w:b/>
          <w:sz w:val="24"/>
          <w:szCs w:val="24"/>
          <w:lang w:val="en-ZA"/>
        </w:rPr>
      </w:pPr>
    </w:p>
    <w:p w:rsidR="00B05266" w:rsidRDefault="00B05266" w:rsidP="00832343">
      <w:pPr>
        <w:spacing w:after="0" w:line="360" w:lineRule="auto"/>
        <w:jc w:val="both"/>
        <w:rPr>
          <w:rFonts w:ascii="Times New Roman" w:hAnsi="Times New Roman"/>
          <w:b/>
          <w:sz w:val="24"/>
          <w:szCs w:val="24"/>
          <w:lang w:val="en-ZA"/>
        </w:rPr>
      </w:pPr>
    </w:p>
    <w:p w:rsidR="00B05266" w:rsidRDefault="00B05266" w:rsidP="00832343">
      <w:pPr>
        <w:spacing w:after="0" w:line="360" w:lineRule="auto"/>
        <w:jc w:val="both"/>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450E07" w:rsidRDefault="00832343" w:rsidP="00832343">
      <w:pPr>
        <w:spacing w:after="0"/>
        <w:ind w:left="1170" w:hanging="1170"/>
        <w:rPr>
          <w:rFonts w:ascii="Times New Roman" w:hAnsi="Times New Roman"/>
          <w:b/>
          <w:sz w:val="24"/>
          <w:szCs w:val="24"/>
        </w:rPr>
      </w:pPr>
      <w:r w:rsidRPr="00A10F2B">
        <w:rPr>
          <w:rFonts w:ascii="Times New Roman" w:hAnsi="Times New Roman"/>
          <w:b/>
          <w:sz w:val="24"/>
          <w:szCs w:val="24"/>
          <w:lang w:val="en-ZA"/>
        </w:rPr>
        <w:lastRenderedPageBreak/>
        <w:t xml:space="preserve">Table 4.14: </w:t>
      </w:r>
      <w:r w:rsidRPr="00A10F2B">
        <w:rPr>
          <w:rFonts w:ascii="Times New Roman" w:hAnsi="Times New Roman"/>
          <w:b/>
          <w:sz w:val="24"/>
          <w:szCs w:val="24"/>
        </w:rPr>
        <w:t xml:space="preserve">Quantity of protein </w:t>
      </w:r>
      <w:r w:rsidR="009066E5" w:rsidRPr="00A10F2B">
        <w:rPr>
          <w:rFonts w:ascii="Times New Roman" w:hAnsi="Times New Roman"/>
          <w:b/>
          <w:sz w:val="24"/>
          <w:szCs w:val="24"/>
        </w:rPr>
        <w:t>(µg/µl)</w:t>
      </w:r>
      <w:r w:rsidR="009066E5">
        <w:rPr>
          <w:rFonts w:ascii="Times New Roman" w:hAnsi="Times New Roman"/>
          <w:b/>
          <w:sz w:val="24"/>
          <w:szCs w:val="24"/>
        </w:rPr>
        <w:t xml:space="preserve"> </w:t>
      </w:r>
      <w:r w:rsidRPr="00A10F2B">
        <w:rPr>
          <w:rFonts w:ascii="Times New Roman" w:hAnsi="Times New Roman"/>
          <w:b/>
          <w:sz w:val="24"/>
          <w:szCs w:val="24"/>
        </w:rPr>
        <w:t xml:space="preserve">extracted from </w:t>
      </w:r>
      <w:r w:rsidRPr="00A10F2B">
        <w:rPr>
          <w:rFonts w:ascii="Times New Roman" w:hAnsi="Times New Roman"/>
          <w:b/>
          <w:i/>
          <w:sz w:val="24"/>
          <w:szCs w:val="24"/>
        </w:rPr>
        <w:t>Lactobacillus plantarum</w:t>
      </w:r>
      <w:r w:rsidRPr="00A10F2B">
        <w:rPr>
          <w:rFonts w:ascii="Times New Roman" w:hAnsi="Times New Roman"/>
          <w:b/>
          <w:sz w:val="24"/>
          <w:szCs w:val="24"/>
        </w:rPr>
        <w:t xml:space="preserve"> and </w:t>
      </w:r>
      <w:r w:rsidRPr="00A10F2B">
        <w:rPr>
          <w:rFonts w:ascii="Times New Roman" w:hAnsi="Times New Roman"/>
          <w:b/>
          <w:i/>
          <w:sz w:val="24"/>
          <w:szCs w:val="24"/>
        </w:rPr>
        <w:t>Candida glabrata</w:t>
      </w:r>
      <w:r w:rsidRPr="00A10F2B">
        <w:rPr>
          <w:rFonts w:ascii="Times New Roman" w:hAnsi="Times New Roman"/>
          <w:b/>
          <w:sz w:val="24"/>
          <w:szCs w:val="24"/>
        </w:rPr>
        <w:t xml:space="preserve"> isolated from </w:t>
      </w:r>
      <w:r w:rsidR="00EB5FF8" w:rsidRPr="00450E07">
        <w:rPr>
          <w:rFonts w:ascii="Times New Roman" w:hAnsi="Times New Roman"/>
          <w:b/>
          <w:sz w:val="24"/>
          <w:szCs w:val="24"/>
        </w:rPr>
        <w:t>fermented</w:t>
      </w:r>
      <w:r w:rsidRPr="00450E07">
        <w:rPr>
          <w:rFonts w:ascii="Times New Roman" w:hAnsi="Times New Roman"/>
          <w:b/>
          <w:sz w:val="24"/>
          <w:szCs w:val="24"/>
        </w:rPr>
        <w:t xml:space="preserve"> cassava at acid and oxidative stress</w:t>
      </w:r>
    </w:p>
    <w:tbl>
      <w:tblPr>
        <w:tblW w:w="0" w:type="auto"/>
        <w:tblBorders>
          <w:top w:val="single" w:sz="4" w:space="0" w:color="auto"/>
          <w:bottom w:val="single" w:sz="4" w:space="0" w:color="auto"/>
        </w:tblBorders>
        <w:tblLook w:val="04A0" w:firstRow="1" w:lastRow="0" w:firstColumn="1" w:lastColumn="0" w:noHBand="0" w:noVBand="1"/>
      </w:tblPr>
      <w:tblGrid>
        <w:gridCol w:w="2115"/>
        <w:gridCol w:w="1599"/>
        <w:gridCol w:w="2730"/>
        <w:gridCol w:w="2470"/>
      </w:tblGrid>
      <w:tr w:rsidR="00832343" w:rsidRPr="00A10F2B" w:rsidTr="009066E5">
        <w:tc>
          <w:tcPr>
            <w:tcW w:w="2154" w:type="dxa"/>
            <w:tcBorders>
              <w:bottom w:val="single" w:sz="4" w:space="0" w:color="auto"/>
            </w:tcBorders>
            <w:shd w:val="clear" w:color="auto" w:fill="auto"/>
          </w:tcPr>
          <w:p w:rsidR="00832343" w:rsidRPr="009066E5" w:rsidRDefault="009066E5" w:rsidP="00F94060">
            <w:pPr>
              <w:rPr>
                <w:rFonts w:ascii="Times New Roman" w:hAnsi="Times New Roman"/>
                <w:b/>
                <w:sz w:val="24"/>
                <w:szCs w:val="24"/>
              </w:rPr>
            </w:pPr>
            <w:r w:rsidRPr="009066E5">
              <w:rPr>
                <w:rFonts w:ascii="Times New Roman" w:hAnsi="Times New Roman"/>
                <w:b/>
                <w:sz w:val="24"/>
                <w:szCs w:val="24"/>
              </w:rPr>
              <w:t>Conditions</w:t>
            </w:r>
          </w:p>
        </w:tc>
        <w:tc>
          <w:tcPr>
            <w:tcW w:w="1644" w:type="dxa"/>
            <w:tcBorders>
              <w:bottom w:val="single" w:sz="4" w:space="0" w:color="auto"/>
            </w:tcBorders>
            <w:shd w:val="clear" w:color="auto" w:fill="auto"/>
          </w:tcPr>
          <w:p w:rsidR="00832343" w:rsidRPr="00A10F2B" w:rsidRDefault="00832343" w:rsidP="00F94060">
            <w:pPr>
              <w:rPr>
                <w:rFonts w:ascii="Times New Roman" w:hAnsi="Times New Roman"/>
                <w:sz w:val="24"/>
                <w:szCs w:val="24"/>
              </w:rPr>
            </w:pPr>
          </w:p>
        </w:tc>
        <w:tc>
          <w:tcPr>
            <w:tcW w:w="2790" w:type="dxa"/>
            <w:tcBorders>
              <w:bottom w:val="single" w:sz="4" w:space="0" w:color="auto"/>
            </w:tcBorders>
            <w:shd w:val="clear" w:color="auto" w:fill="auto"/>
          </w:tcPr>
          <w:p w:rsidR="00832343" w:rsidRPr="00A10F2B" w:rsidRDefault="00832343" w:rsidP="009066E5">
            <w:pPr>
              <w:rPr>
                <w:rFonts w:ascii="Times New Roman" w:hAnsi="Times New Roman"/>
                <w:b/>
                <w:sz w:val="24"/>
                <w:szCs w:val="24"/>
              </w:rPr>
            </w:pPr>
            <w:r w:rsidRPr="00A10F2B">
              <w:rPr>
                <w:rFonts w:ascii="Times New Roman" w:hAnsi="Times New Roman"/>
                <w:b/>
                <w:i/>
                <w:sz w:val="24"/>
                <w:szCs w:val="24"/>
              </w:rPr>
              <w:t>Lactobacillus plantarum</w:t>
            </w:r>
            <w:r w:rsidRPr="00A10F2B">
              <w:rPr>
                <w:rFonts w:ascii="Times New Roman" w:hAnsi="Times New Roman"/>
                <w:b/>
                <w:sz w:val="24"/>
                <w:szCs w:val="24"/>
              </w:rPr>
              <w:t xml:space="preserve"> </w:t>
            </w:r>
          </w:p>
        </w:tc>
        <w:tc>
          <w:tcPr>
            <w:tcW w:w="2542" w:type="dxa"/>
            <w:tcBorders>
              <w:bottom w:val="single" w:sz="4" w:space="0" w:color="auto"/>
            </w:tcBorders>
            <w:shd w:val="clear" w:color="auto" w:fill="auto"/>
          </w:tcPr>
          <w:p w:rsidR="00832343" w:rsidRPr="00A10F2B" w:rsidRDefault="00832343" w:rsidP="009066E5">
            <w:pPr>
              <w:rPr>
                <w:rFonts w:ascii="Times New Roman" w:hAnsi="Times New Roman"/>
                <w:b/>
                <w:sz w:val="24"/>
                <w:szCs w:val="24"/>
              </w:rPr>
            </w:pPr>
            <w:r w:rsidRPr="00A10F2B">
              <w:rPr>
                <w:rFonts w:ascii="Times New Roman" w:hAnsi="Times New Roman"/>
                <w:b/>
                <w:i/>
                <w:sz w:val="24"/>
                <w:szCs w:val="24"/>
              </w:rPr>
              <w:t xml:space="preserve">Candida glabrata </w:t>
            </w:r>
          </w:p>
        </w:tc>
      </w:tr>
      <w:tr w:rsidR="00832343" w:rsidRPr="00A10F2B" w:rsidTr="009066E5">
        <w:tc>
          <w:tcPr>
            <w:tcW w:w="2154"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Control (No stress)</w:t>
            </w:r>
          </w:p>
          <w:p w:rsidR="00832343" w:rsidRPr="00A10F2B" w:rsidRDefault="00832343" w:rsidP="00F94060">
            <w:pPr>
              <w:spacing w:after="0"/>
              <w:rPr>
                <w:rFonts w:ascii="Times New Roman" w:hAnsi="Times New Roman"/>
                <w:b/>
                <w:sz w:val="24"/>
                <w:szCs w:val="24"/>
              </w:rPr>
            </w:pPr>
          </w:p>
        </w:tc>
        <w:tc>
          <w:tcPr>
            <w:tcW w:w="1644"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p>
        </w:tc>
        <w:tc>
          <w:tcPr>
            <w:tcW w:w="2790"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 xml:space="preserve">33.5   </w:t>
            </w:r>
          </w:p>
        </w:tc>
        <w:tc>
          <w:tcPr>
            <w:tcW w:w="2542" w:type="dxa"/>
            <w:tcBorders>
              <w:top w:val="single" w:sz="4" w:space="0" w:color="auto"/>
              <w:bottom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 xml:space="preserve">1383.5        </w:t>
            </w:r>
          </w:p>
        </w:tc>
      </w:tr>
      <w:tr w:rsidR="00832343" w:rsidRPr="00A10F2B" w:rsidTr="009066E5">
        <w:tc>
          <w:tcPr>
            <w:tcW w:w="2154" w:type="dxa"/>
            <w:vMerge w:val="restart"/>
            <w:tcBorders>
              <w:top w:val="nil"/>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Acid stress</w:t>
            </w:r>
          </w:p>
        </w:tc>
        <w:tc>
          <w:tcPr>
            <w:tcW w:w="1644" w:type="dxa"/>
            <w:tcBorders>
              <w:top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pH 1</w:t>
            </w:r>
          </w:p>
        </w:tc>
        <w:tc>
          <w:tcPr>
            <w:tcW w:w="2790" w:type="dxa"/>
            <w:tcBorders>
              <w:top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333.5</w:t>
            </w:r>
          </w:p>
        </w:tc>
        <w:tc>
          <w:tcPr>
            <w:tcW w:w="2542" w:type="dxa"/>
            <w:tcBorders>
              <w:top w:val="nil"/>
            </w:tcBorders>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633.5</w:t>
            </w:r>
          </w:p>
        </w:tc>
      </w:tr>
      <w:tr w:rsidR="00832343" w:rsidRPr="00A10F2B" w:rsidTr="009066E5">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pH 2</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883.5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2033.5</w:t>
            </w:r>
          </w:p>
        </w:tc>
      </w:tr>
      <w:tr w:rsidR="00832343" w:rsidRPr="00A10F2B" w:rsidTr="009066E5">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pH 3</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1083.5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1833.3</w:t>
            </w:r>
          </w:p>
        </w:tc>
      </w:tr>
      <w:tr w:rsidR="00832343" w:rsidRPr="00A10F2B" w:rsidTr="009066E5">
        <w:tc>
          <w:tcPr>
            <w:tcW w:w="2154" w:type="dxa"/>
            <w:vMerge/>
            <w:shd w:val="clear" w:color="auto" w:fill="auto"/>
          </w:tcPr>
          <w:p w:rsidR="00832343" w:rsidRPr="00A10F2B" w:rsidRDefault="00832343" w:rsidP="00F94060">
            <w:pPr>
              <w:spacing w:after="0"/>
              <w:rPr>
                <w:rFonts w:ascii="Times New Roman" w:hAnsi="Times New Roman"/>
                <w:b/>
                <w:sz w:val="24"/>
                <w:szCs w:val="24"/>
              </w:rPr>
            </w:pP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pH 4</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833.5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2083.5</w:t>
            </w:r>
          </w:p>
          <w:p w:rsidR="00832343" w:rsidRPr="00A10F2B" w:rsidRDefault="00832343" w:rsidP="00F94060">
            <w:pPr>
              <w:spacing w:after="0"/>
              <w:rPr>
                <w:rFonts w:ascii="Times New Roman" w:hAnsi="Times New Roman"/>
                <w:sz w:val="24"/>
                <w:szCs w:val="24"/>
              </w:rPr>
            </w:pPr>
          </w:p>
        </w:tc>
      </w:tr>
      <w:tr w:rsidR="00832343" w:rsidRPr="00A10F2B" w:rsidTr="009066E5">
        <w:tc>
          <w:tcPr>
            <w:tcW w:w="2154" w:type="dxa"/>
            <w:vMerge w:val="restart"/>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Oxidative stress</w:t>
            </w: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w:t>
            </w:r>
            <w:r w:rsidR="009066E5">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333.5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2733.5</w:t>
            </w:r>
          </w:p>
        </w:tc>
      </w:tr>
      <w:tr w:rsidR="00832343" w:rsidRPr="00A10F2B" w:rsidTr="009066E5">
        <w:tc>
          <w:tcPr>
            <w:tcW w:w="2154" w:type="dxa"/>
            <w:vMerge/>
            <w:shd w:val="clear" w:color="auto" w:fill="auto"/>
          </w:tcPr>
          <w:p w:rsidR="00832343" w:rsidRPr="00A10F2B" w:rsidRDefault="00832343" w:rsidP="00F94060">
            <w:pPr>
              <w:spacing w:after="0"/>
              <w:rPr>
                <w:rFonts w:ascii="Times New Roman" w:hAnsi="Times New Roman"/>
                <w:sz w:val="24"/>
                <w:szCs w:val="24"/>
              </w:rPr>
            </w:pP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w:t>
            </w:r>
            <w:r w:rsidR="009066E5">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483.5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2483.5</w:t>
            </w:r>
          </w:p>
        </w:tc>
      </w:tr>
      <w:tr w:rsidR="00832343" w:rsidRPr="00A10F2B" w:rsidTr="009066E5">
        <w:tc>
          <w:tcPr>
            <w:tcW w:w="2154" w:type="dxa"/>
            <w:vMerge/>
            <w:shd w:val="clear" w:color="auto" w:fill="auto"/>
          </w:tcPr>
          <w:p w:rsidR="00832343" w:rsidRPr="00A10F2B" w:rsidRDefault="00832343" w:rsidP="00F94060">
            <w:pPr>
              <w:spacing w:after="0"/>
              <w:rPr>
                <w:rFonts w:ascii="Times New Roman" w:hAnsi="Times New Roman"/>
                <w:sz w:val="24"/>
                <w:szCs w:val="24"/>
              </w:rPr>
            </w:pPr>
          </w:p>
        </w:tc>
        <w:tc>
          <w:tcPr>
            <w:tcW w:w="1644"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5</w:t>
            </w:r>
            <w:r w:rsidR="009066E5">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Pr="00A10F2B">
              <w:rPr>
                <w:rFonts w:ascii="Times New Roman" w:hAnsi="Times New Roman"/>
                <w:sz w:val="24"/>
                <w:szCs w:val="24"/>
              </w:rPr>
              <w:t>O</w:t>
            </w:r>
            <w:r w:rsidRPr="00A10F2B">
              <w:rPr>
                <w:rFonts w:ascii="Times New Roman" w:hAnsi="Times New Roman"/>
                <w:sz w:val="24"/>
                <w:szCs w:val="24"/>
                <w:vertAlign w:val="subscript"/>
              </w:rPr>
              <w:t>2</w:t>
            </w:r>
          </w:p>
        </w:tc>
        <w:tc>
          <w:tcPr>
            <w:tcW w:w="2790"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783.5</w:t>
            </w:r>
          </w:p>
        </w:tc>
        <w:tc>
          <w:tcPr>
            <w:tcW w:w="2542" w:type="dxa"/>
            <w:shd w:val="clear" w:color="auto" w:fill="auto"/>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1783.5</w:t>
            </w:r>
          </w:p>
        </w:tc>
      </w:tr>
    </w:tbl>
    <w:p w:rsidR="00832343" w:rsidRPr="00A10F2B" w:rsidRDefault="00832343" w:rsidP="00832343">
      <w:pPr>
        <w:spacing w:line="240" w:lineRule="auto"/>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r w:rsidRPr="00A10F2B">
        <w:rPr>
          <w:rFonts w:ascii="Times New Roman" w:hAnsi="Times New Roman"/>
          <w:b/>
          <w:sz w:val="24"/>
          <w:szCs w:val="24"/>
          <w:lang w:val="en-ZA"/>
        </w:rPr>
        <w:br w:type="page"/>
      </w:r>
    </w:p>
    <w:p w:rsidR="00832343" w:rsidRPr="00A10F2B" w:rsidRDefault="00123AD8" w:rsidP="00832343">
      <w:pPr>
        <w:spacing w:line="240" w:lineRule="auto"/>
        <w:rPr>
          <w:rFonts w:ascii="Times New Roman" w:hAnsi="Times New Roman"/>
          <w:sz w:val="24"/>
          <w:szCs w:val="24"/>
        </w:rPr>
      </w:pPr>
      <w:r w:rsidRPr="00A10F2B">
        <w:rPr>
          <w:rFonts w:ascii="Times New Roman" w:hAnsi="Times New Roman"/>
          <w:noProof/>
          <w:sz w:val="24"/>
          <w:szCs w:val="24"/>
        </w:rPr>
        <w:lastRenderedPageBreak/>
        <mc:AlternateContent>
          <mc:Choice Requires="wps">
            <w:drawing>
              <wp:anchor distT="0" distB="0" distL="114300" distR="114300" simplePos="0" relativeHeight="251635200" behindDoc="0" locked="0" layoutInCell="1" allowOverlap="1" wp14:anchorId="242EAD36" wp14:editId="2DB7AD3C">
                <wp:simplePos x="0" y="0"/>
                <wp:positionH relativeFrom="column">
                  <wp:posOffset>-371475</wp:posOffset>
                </wp:positionH>
                <wp:positionV relativeFrom="paragraph">
                  <wp:posOffset>4242435</wp:posOffset>
                </wp:positionV>
                <wp:extent cx="6353175" cy="1482090"/>
                <wp:effectExtent l="0" t="0" r="9525"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482090"/>
                        </a:xfrm>
                        <a:prstGeom prst="rect">
                          <a:avLst/>
                        </a:prstGeom>
                        <a:solidFill>
                          <a:sysClr val="window" lastClr="FFFFFF"/>
                        </a:solidFill>
                        <a:ln w="6350">
                          <a:noFill/>
                        </a:ln>
                        <a:effectLst/>
                      </wps:spPr>
                      <wps:txbx>
                        <w:txbxContent>
                          <w:p w:rsidR="002C5ACE" w:rsidRPr="0065392C" w:rsidRDefault="002C5ACE" w:rsidP="003634E6">
                            <w:pPr>
                              <w:jc w:val="center"/>
                              <w:rPr>
                                <w:rFonts w:ascii="Times New Roman" w:hAnsi="Times New Roman"/>
                                <w:b/>
                                <w:sz w:val="24"/>
                                <w:szCs w:val="24"/>
                                <w:lang w:val="en-ZA"/>
                              </w:rPr>
                            </w:pPr>
                            <w:r>
                              <w:rPr>
                                <w:rFonts w:ascii="Times New Roman" w:hAnsi="Times New Roman"/>
                                <w:b/>
                                <w:sz w:val="24"/>
                                <w:szCs w:val="24"/>
                                <w:lang w:val="en-ZA"/>
                              </w:rPr>
                              <w:t>Plate 4.1</w:t>
                            </w:r>
                            <w:r w:rsidRPr="0065392C">
                              <w:rPr>
                                <w:rFonts w:ascii="Times New Roman" w:hAnsi="Times New Roman"/>
                                <w:b/>
                                <w:sz w:val="24"/>
                                <w:szCs w:val="24"/>
                                <w:lang w:val="en-ZA"/>
                              </w:rPr>
                              <w:t xml:space="preserve">: SDS PAGE of </w:t>
                            </w:r>
                            <w:r w:rsidRPr="0065392C">
                              <w:rPr>
                                <w:rFonts w:ascii="Times New Roman" w:hAnsi="Times New Roman"/>
                                <w:b/>
                                <w:i/>
                                <w:sz w:val="24"/>
                                <w:szCs w:val="24"/>
                                <w:lang w:val="en-ZA"/>
                              </w:rPr>
                              <w:t xml:space="preserve">Lactobacillus amylovorus </w:t>
                            </w:r>
                            <w:r w:rsidRPr="00184276">
                              <w:rPr>
                                <w:rFonts w:ascii="Times New Roman" w:hAnsi="Times New Roman"/>
                                <w:b/>
                                <w:sz w:val="24"/>
                                <w:szCs w:val="24"/>
                                <w:lang w:val="en-ZA"/>
                              </w:rPr>
                              <w:t>isolat</w:t>
                            </w:r>
                            <w:r>
                              <w:rPr>
                                <w:rFonts w:ascii="Times New Roman" w:hAnsi="Times New Roman"/>
                                <w:b/>
                                <w:sz w:val="24"/>
                                <w:szCs w:val="24"/>
                                <w:lang w:val="en-ZA"/>
                              </w:rPr>
                              <w:t xml:space="preserve">ed from traditionally produced </w:t>
                            </w:r>
                            <w:r w:rsidRPr="006D3C42">
                              <w:rPr>
                                <w:rFonts w:ascii="Times New Roman" w:hAnsi="Times New Roman"/>
                                <w:b/>
                                <w:i/>
                                <w:sz w:val="24"/>
                                <w:szCs w:val="24"/>
                                <w:lang w:val="en-ZA"/>
                              </w:rPr>
                              <w:t>Ogi</w:t>
                            </w:r>
                            <w:r>
                              <w:rPr>
                                <w:rFonts w:ascii="Times New Roman" w:hAnsi="Times New Roman"/>
                                <w:b/>
                                <w:i/>
                                <w:sz w:val="24"/>
                                <w:szCs w:val="24"/>
                                <w:lang w:val="en-ZA"/>
                              </w:rPr>
                              <w:t xml:space="preserve"> </w:t>
                            </w:r>
                            <w:r>
                              <w:rPr>
                                <w:rFonts w:ascii="Times New Roman" w:hAnsi="Times New Roman"/>
                                <w:b/>
                                <w:sz w:val="24"/>
                                <w:szCs w:val="24"/>
                                <w:lang w:val="en-ZA"/>
                              </w:rPr>
                              <w:t>at</w:t>
                            </w:r>
                            <w:r w:rsidRPr="0065392C">
                              <w:rPr>
                                <w:rFonts w:ascii="Times New Roman" w:hAnsi="Times New Roman"/>
                                <w:b/>
                                <w:sz w:val="24"/>
                                <w:szCs w:val="24"/>
                                <w:lang w:val="en-ZA"/>
                              </w:rPr>
                              <w:t xml:space="preserve"> </w:t>
                            </w:r>
                            <w:r>
                              <w:rPr>
                                <w:rFonts w:ascii="Times New Roman" w:hAnsi="Times New Roman"/>
                                <w:b/>
                                <w:sz w:val="24"/>
                                <w:szCs w:val="24"/>
                                <w:lang w:val="en-ZA"/>
                              </w:rPr>
                              <w:t>(A) acid and (B) oxidative stress</w:t>
                            </w:r>
                          </w:p>
                          <w:p w:rsidR="002C5ACE" w:rsidRDefault="002C5ACE" w:rsidP="00832343">
                            <w:pPr>
                              <w:spacing w:after="0"/>
                              <w:rPr>
                                <w:rFonts w:ascii="Times New Roman" w:hAnsi="Times New Roman"/>
                                <w:sz w:val="24"/>
                                <w:szCs w:val="24"/>
                                <w:vertAlign w:val="subscript"/>
                                <w:lang w:val="en-ZA"/>
                              </w:rPr>
                            </w:pPr>
                            <w:r>
                              <w:rPr>
                                <w:rFonts w:ascii="Times New Roman" w:hAnsi="Times New Roman"/>
                                <w:sz w:val="24"/>
                                <w:szCs w:val="24"/>
                                <w:lang w:val="en-ZA"/>
                              </w:rPr>
                              <w:t xml:space="preserve">Lanes M, C </w:t>
                            </w:r>
                            <w:r w:rsidRPr="00184276">
                              <w:rPr>
                                <w:rFonts w:ascii="Times New Roman" w:hAnsi="Times New Roman"/>
                                <w:sz w:val="24"/>
                                <w:szCs w:val="24"/>
                                <w:lang w:val="en-ZA"/>
                              </w:rPr>
                              <w:t>represents mol</w:t>
                            </w:r>
                            <w:r>
                              <w:rPr>
                                <w:rFonts w:ascii="Times New Roman" w:hAnsi="Times New Roman"/>
                                <w:sz w:val="24"/>
                                <w:szCs w:val="24"/>
                                <w:lang w:val="en-ZA"/>
                              </w:rPr>
                              <w:t>ecular marker, control</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8C2B05" w:rsidRDefault="002C5ACE" w:rsidP="00832343">
                            <w:pPr>
                              <w:spacing w:after="0"/>
                              <w:rPr>
                                <w:rFonts w:ascii="Times New Roman" w:hAnsi="Times New Roman"/>
                                <w:sz w:val="24"/>
                                <w:szCs w:val="24"/>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EAD36" id="Text Box 42" o:spid="_x0000_s1041" type="#_x0000_t202" style="position:absolute;margin-left:-29.25pt;margin-top:334.05pt;width:500.25pt;height:116.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" fillcolor="window" stroked="f" strokeweight=".5pt">
                <v:path arrowok="t"/>
                <v:textbox>
                  <w:txbxContent>
                    <w:p w:rsidR="002C5ACE" w:rsidRPr="0065392C" w:rsidRDefault="002C5ACE" w:rsidP="003634E6">
                      <w:pPr>
                        <w:jc w:val="center"/>
                        <w:rPr>
                          <w:rFonts w:ascii="Times New Roman" w:hAnsi="Times New Roman"/>
                          <w:b/>
                          <w:sz w:val="24"/>
                          <w:szCs w:val="24"/>
                          <w:lang w:val="en-ZA"/>
                        </w:rPr>
                      </w:pPr>
                      <w:r>
                        <w:rPr>
                          <w:rFonts w:ascii="Times New Roman" w:hAnsi="Times New Roman"/>
                          <w:b/>
                          <w:sz w:val="24"/>
                          <w:szCs w:val="24"/>
                          <w:lang w:val="en-ZA"/>
                        </w:rPr>
                        <w:t>Plate 4.1</w:t>
                      </w:r>
                      <w:r w:rsidRPr="0065392C">
                        <w:rPr>
                          <w:rFonts w:ascii="Times New Roman" w:hAnsi="Times New Roman"/>
                          <w:b/>
                          <w:sz w:val="24"/>
                          <w:szCs w:val="24"/>
                          <w:lang w:val="en-ZA"/>
                        </w:rPr>
                        <w:t xml:space="preserve">: SDS PAGE of </w:t>
                      </w:r>
                      <w:r w:rsidRPr="0065392C">
                        <w:rPr>
                          <w:rFonts w:ascii="Times New Roman" w:hAnsi="Times New Roman"/>
                          <w:b/>
                          <w:i/>
                          <w:sz w:val="24"/>
                          <w:szCs w:val="24"/>
                          <w:lang w:val="en-ZA"/>
                        </w:rPr>
                        <w:t xml:space="preserve">Lactobacillus amylovorus </w:t>
                      </w:r>
                      <w:r w:rsidRPr="00184276">
                        <w:rPr>
                          <w:rFonts w:ascii="Times New Roman" w:hAnsi="Times New Roman"/>
                          <w:b/>
                          <w:sz w:val="24"/>
                          <w:szCs w:val="24"/>
                          <w:lang w:val="en-ZA"/>
                        </w:rPr>
                        <w:t>isolat</w:t>
                      </w:r>
                      <w:r>
                        <w:rPr>
                          <w:rFonts w:ascii="Times New Roman" w:hAnsi="Times New Roman"/>
                          <w:b/>
                          <w:sz w:val="24"/>
                          <w:szCs w:val="24"/>
                          <w:lang w:val="en-ZA"/>
                        </w:rPr>
                        <w:t xml:space="preserve">ed from traditionally produced </w:t>
                      </w:r>
                      <w:r w:rsidRPr="006D3C42">
                        <w:rPr>
                          <w:rFonts w:ascii="Times New Roman" w:hAnsi="Times New Roman"/>
                          <w:b/>
                          <w:i/>
                          <w:sz w:val="24"/>
                          <w:szCs w:val="24"/>
                          <w:lang w:val="en-ZA"/>
                        </w:rPr>
                        <w:t>Ogi</w:t>
                      </w:r>
                      <w:r>
                        <w:rPr>
                          <w:rFonts w:ascii="Times New Roman" w:hAnsi="Times New Roman"/>
                          <w:b/>
                          <w:i/>
                          <w:sz w:val="24"/>
                          <w:szCs w:val="24"/>
                          <w:lang w:val="en-ZA"/>
                        </w:rPr>
                        <w:t xml:space="preserve"> </w:t>
                      </w:r>
                      <w:r>
                        <w:rPr>
                          <w:rFonts w:ascii="Times New Roman" w:hAnsi="Times New Roman"/>
                          <w:b/>
                          <w:sz w:val="24"/>
                          <w:szCs w:val="24"/>
                          <w:lang w:val="en-ZA"/>
                        </w:rPr>
                        <w:t>at</w:t>
                      </w:r>
                      <w:r w:rsidRPr="0065392C">
                        <w:rPr>
                          <w:rFonts w:ascii="Times New Roman" w:hAnsi="Times New Roman"/>
                          <w:b/>
                          <w:sz w:val="24"/>
                          <w:szCs w:val="24"/>
                          <w:lang w:val="en-ZA"/>
                        </w:rPr>
                        <w:t xml:space="preserve"> </w:t>
                      </w:r>
                      <w:r>
                        <w:rPr>
                          <w:rFonts w:ascii="Times New Roman" w:hAnsi="Times New Roman"/>
                          <w:b/>
                          <w:sz w:val="24"/>
                          <w:szCs w:val="24"/>
                          <w:lang w:val="en-ZA"/>
                        </w:rPr>
                        <w:t>(A) acid and (B) oxidative stress</w:t>
                      </w:r>
                    </w:p>
                    <w:p w:rsidR="002C5ACE" w:rsidRDefault="002C5ACE" w:rsidP="00832343">
                      <w:pPr>
                        <w:spacing w:after="0"/>
                        <w:rPr>
                          <w:rFonts w:ascii="Times New Roman" w:hAnsi="Times New Roman"/>
                          <w:sz w:val="24"/>
                          <w:szCs w:val="24"/>
                          <w:vertAlign w:val="subscript"/>
                          <w:lang w:val="en-ZA"/>
                        </w:rPr>
                      </w:pPr>
                      <w:r>
                        <w:rPr>
                          <w:rFonts w:ascii="Times New Roman" w:hAnsi="Times New Roman"/>
                          <w:sz w:val="24"/>
                          <w:szCs w:val="24"/>
                          <w:lang w:val="en-ZA"/>
                        </w:rPr>
                        <w:t xml:space="preserve">Lanes M, C </w:t>
                      </w:r>
                      <w:r w:rsidRPr="00184276">
                        <w:rPr>
                          <w:rFonts w:ascii="Times New Roman" w:hAnsi="Times New Roman"/>
                          <w:sz w:val="24"/>
                          <w:szCs w:val="24"/>
                          <w:lang w:val="en-ZA"/>
                        </w:rPr>
                        <w:t>represents mol</w:t>
                      </w:r>
                      <w:r>
                        <w:rPr>
                          <w:rFonts w:ascii="Times New Roman" w:hAnsi="Times New Roman"/>
                          <w:sz w:val="24"/>
                          <w:szCs w:val="24"/>
                          <w:lang w:val="en-ZA"/>
                        </w:rPr>
                        <w:t>ecular marker, control</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8C2B05" w:rsidRDefault="002C5ACE" w:rsidP="00832343">
                      <w:pPr>
                        <w:spacing w:after="0"/>
                        <w:rPr>
                          <w:rFonts w:ascii="Times New Roman" w:hAnsi="Times New Roman"/>
                          <w:sz w:val="24"/>
                          <w:szCs w:val="24"/>
                          <w:lang w:val="en-ZA"/>
                        </w:rPr>
                      </w:pPr>
                    </w:p>
                  </w:txbxContent>
                </v:textbox>
              </v:shape>
            </w:pict>
          </mc:Fallback>
        </mc:AlternateContent>
      </w:r>
      <w:r w:rsidR="00D70150" w:rsidRPr="00D70150">
        <w:rPr>
          <w:rFonts w:ascii="Times New Roman" w:hAnsi="Times New Roman"/>
          <w:noProof/>
          <w:sz w:val="24"/>
          <w:szCs w:val="24"/>
        </w:rPr>
        <w:drawing>
          <wp:inline distT="0" distB="0" distL="0" distR="0" wp14:anchorId="7A7DAE9C" wp14:editId="42A09261">
            <wp:extent cx="5819775" cy="4238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20588" cy="4239217"/>
                    </a:xfrm>
                    <a:prstGeom prst="rect">
                      <a:avLst/>
                    </a:prstGeom>
                  </pic:spPr>
                </pic:pic>
              </a:graphicData>
            </a:graphic>
          </wp:inline>
        </w:drawing>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CF3EF0" w:rsidP="00832343">
      <w:pPr>
        <w:spacing w:line="240" w:lineRule="auto"/>
        <w:rPr>
          <w:rFonts w:ascii="Times New Roman" w:hAnsi="Times New Roman"/>
          <w:sz w:val="24"/>
          <w:szCs w:val="24"/>
        </w:rPr>
      </w:pPr>
      <w:r w:rsidRPr="00CF3EF0">
        <w:rPr>
          <w:rFonts w:ascii="Times New Roman" w:hAnsi="Times New Roman"/>
          <w:noProof/>
          <w:sz w:val="24"/>
          <w:szCs w:val="24"/>
        </w:rPr>
        <w:drawing>
          <wp:inline distT="0" distB="0" distL="0" distR="0" wp14:anchorId="251C68E2" wp14:editId="4DF0712E">
            <wp:extent cx="5676900" cy="4362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77693" cy="4363059"/>
                    </a:xfrm>
                    <a:prstGeom prst="rect">
                      <a:avLst/>
                    </a:prstGeom>
                  </pic:spPr>
                </pic:pic>
              </a:graphicData>
            </a:graphic>
          </wp:inline>
        </w:drawing>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42368" behindDoc="0" locked="0" layoutInCell="1" allowOverlap="1" wp14:anchorId="1C32CBB4" wp14:editId="63BD71A2">
                <wp:simplePos x="0" y="0"/>
                <wp:positionH relativeFrom="column">
                  <wp:posOffset>-504825</wp:posOffset>
                </wp:positionH>
                <wp:positionV relativeFrom="paragraph">
                  <wp:posOffset>129540</wp:posOffset>
                </wp:positionV>
                <wp:extent cx="6861810" cy="1482090"/>
                <wp:effectExtent l="0" t="0" r="0" b="38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1810" cy="1482090"/>
                        </a:xfrm>
                        <a:prstGeom prst="rect">
                          <a:avLst/>
                        </a:prstGeom>
                        <a:noFill/>
                        <a:ln w="6350">
                          <a:noFill/>
                        </a:ln>
                        <a:effectLst/>
                      </wps:spPr>
                      <wps:txbx>
                        <w:txbxContent>
                          <w:p w:rsidR="002C5ACE" w:rsidRDefault="002C5ACE" w:rsidP="00255B52">
                            <w:pPr>
                              <w:spacing w:after="0"/>
                              <w:jc w:val="center"/>
                              <w:rPr>
                                <w:rFonts w:ascii="Times New Roman" w:hAnsi="Times New Roman"/>
                                <w:b/>
                                <w:sz w:val="24"/>
                                <w:szCs w:val="24"/>
                                <w:lang w:val="en-ZA"/>
                              </w:rPr>
                            </w:pPr>
                            <w:r w:rsidRPr="001D32C4">
                              <w:rPr>
                                <w:rFonts w:ascii="Times New Roman" w:hAnsi="Times New Roman"/>
                                <w:b/>
                                <w:sz w:val="24"/>
                                <w:szCs w:val="24"/>
                                <w:lang w:val="en-ZA"/>
                              </w:rPr>
                              <w:t>Plate 4.2: SDS</w:t>
                            </w:r>
                            <w:r w:rsidRPr="0065392C">
                              <w:rPr>
                                <w:rFonts w:ascii="Times New Roman" w:hAnsi="Times New Roman"/>
                                <w:b/>
                                <w:sz w:val="24"/>
                                <w:szCs w:val="24"/>
                                <w:lang w:val="en-ZA"/>
                              </w:rPr>
                              <w:t xml:space="preserve"> PAGE of </w:t>
                            </w:r>
                            <w:r>
                              <w:rPr>
                                <w:rFonts w:ascii="Times New Roman" w:hAnsi="Times New Roman"/>
                                <w:b/>
                                <w:i/>
                                <w:sz w:val="24"/>
                                <w:szCs w:val="24"/>
                                <w:lang w:val="en-ZA"/>
                              </w:rPr>
                              <w:t>Candida kefyr</w:t>
                            </w:r>
                            <w:r w:rsidRPr="0065392C">
                              <w:rPr>
                                <w:rFonts w:ascii="Times New Roman" w:hAnsi="Times New Roman"/>
                                <w:b/>
                                <w:i/>
                                <w:sz w:val="24"/>
                                <w:szCs w:val="24"/>
                                <w:lang w:val="en-ZA"/>
                              </w:rPr>
                              <w:t xml:space="preserve"> </w:t>
                            </w:r>
                            <w:r w:rsidRPr="00184276">
                              <w:rPr>
                                <w:rFonts w:ascii="Times New Roman" w:hAnsi="Times New Roman"/>
                                <w:b/>
                                <w:sz w:val="24"/>
                                <w:szCs w:val="24"/>
                                <w:lang w:val="en-ZA"/>
                              </w:rPr>
                              <w:t>isolat</w:t>
                            </w:r>
                            <w:r>
                              <w:rPr>
                                <w:rFonts w:ascii="Times New Roman" w:hAnsi="Times New Roman"/>
                                <w:b/>
                                <w:sz w:val="24"/>
                                <w:szCs w:val="24"/>
                                <w:lang w:val="en-ZA"/>
                              </w:rPr>
                              <w:t xml:space="preserve">ed from traditionally produced </w:t>
                            </w:r>
                            <w:r w:rsidRPr="003D369B">
                              <w:rPr>
                                <w:rFonts w:ascii="Times New Roman" w:hAnsi="Times New Roman"/>
                                <w:b/>
                                <w:i/>
                                <w:sz w:val="24"/>
                                <w:szCs w:val="24"/>
                                <w:lang w:val="en-ZA"/>
                              </w:rPr>
                              <w:t xml:space="preserve">Ogi </w:t>
                            </w:r>
                            <w:r>
                              <w:rPr>
                                <w:rFonts w:ascii="Times New Roman" w:hAnsi="Times New Roman"/>
                                <w:b/>
                                <w:sz w:val="24"/>
                                <w:szCs w:val="24"/>
                                <w:lang w:val="en-ZA"/>
                              </w:rPr>
                              <w:t xml:space="preserve">at (A) </w:t>
                            </w:r>
                            <w:r w:rsidRPr="0065392C">
                              <w:rPr>
                                <w:rFonts w:ascii="Times New Roman" w:hAnsi="Times New Roman"/>
                                <w:b/>
                                <w:sz w:val="24"/>
                                <w:szCs w:val="24"/>
                                <w:lang w:val="en-ZA"/>
                              </w:rPr>
                              <w:t xml:space="preserve">acid </w:t>
                            </w:r>
                          </w:p>
                          <w:p w:rsidR="002C5ACE" w:rsidRPr="0065392C" w:rsidRDefault="002C5ACE" w:rsidP="00255B52">
                            <w:pPr>
                              <w:spacing w:after="0"/>
                              <w:jc w:val="center"/>
                              <w:rPr>
                                <w:rFonts w:ascii="Times New Roman" w:hAnsi="Times New Roman"/>
                                <w:b/>
                                <w:sz w:val="24"/>
                                <w:szCs w:val="24"/>
                                <w:lang w:val="en-ZA"/>
                              </w:rPr>
                            </w:pPr>
                            <w:proofErr w:type="gramStart"/>
                            <w:r>
                              <w:rPr>
                                <w:rFonts w:ascii="Times New Roman" w:hAnsi="Times New Roman"/>
                                <w:b/>
                                <w:sz w:val="24"/>
                                <w:szCs w:val="24"/>
                                <w:lang w:val="en-ZA"/>
                              </w:rPr>
                              <w:t>and</w:t>
                            </w:r>
                            <w:proofErr w:type="gramEnd"/>
                            <w:r>
                              <w:rPr>
                                <w:rFonts w:ascii="Times New Roman" w:hAnsi="Times New Roman"/>
                                <w:b/>
                                <w:sz w:val="24"/>
                                <w:szCs w:val="24"/>
                                <w:lang w:val="en-ZA"/>
                              </w:rPr>
                              <w:t xml:space="preserve"> (B) </w:t>
                            </w:r>
                            <w:r w:rsidRPr="0065392C">
                              <w:rPr>
                                <w:rFonts w:ascii="Times New Roman" w:hAnsi="Times New Roman"/>
                                <w:b/>
                                <w:sz w:val="24"/>
                                <w:szCs w:val="24"/>
                                <w:lang w:val="en-ZA"/>
                              </w:rPr>
                              <w:t>oxidative stress.</w:t>
                            </w:r>
                          </w:p>
                          <w:p w:rsidR="002C5ACE" w:rsidRDefault="002C5ACE" w:rsidP="00832343">
                            <w:pPr>
                              <w:spacing w:after="0"/>
                              <w:rPr>
                                <w:rFonts w:ascii="Times New Roman" w:hAnsi="Times New Roman"/>
                                <w:sz w:val="24"/>
                                <w:szCs w:val="24"/>
                                <w:vertAlign w:val="subscript"/>
                                <w:lang w:val="en-ZA"/>
                              </w:rPr>
                            </w:pPr>
                            <w:r w:rsidRPr="00184276">
                              <w:rPr>
                                <w:rFonts w:ascii="Times New Roman" w:hAnsi="Times New Roman"/>
                                <w:sz w:val="24"/>
                                <w:szCs w:val="24"/>
                                <w:lang w:val="en-ZA"/>
                              </w:rPr>
                              <w:t>Lanes M, C</w:t>
                            </w:r>
                            <w:r>
                              <w:rPr>
                                <w:rFonts w:ascii="Times New Roman" w:hAnsi="Times New Roman"/>
                                <w:sz w:val="24"/>
                                <w:szCs w:val="24"/>
                                <w:lang w:val="en-ZA"/>
                              </w:rPr>
                              <w:t xml:space="preserve"> </w:t>
                            </w:r>
                            <w:r w:rsidRPr="00184276">
                              <w:rPr>
                                <w:rFonts w:ascii="Times New Roman" w:hAnsi="Times New Roman"/>
                                <w:sz w:val="24"/>
                                <w:szCs w:val="24"/>
                                <w:lang w:val="en-ZA"/>
                              </w:rPr>
                              <w:t>represents mol</w:t>
                            </w:r>
                            <w:r>
                              <w:rPr>
                                <w:rFonts w:ascii="Times New Roman" w:hAnsi="Times New Roman"/>
                                <w:sz w:val="24"/>
                                <w:szCs w:val="24"/>
                                <w:lang w:val="en-ZA"/>
                              </w:rPr>
                              <w:t xml:space="preserve">ecular marker, </w:t>
                            </w:r>
                            <w:proofErr w:type="gramStart"/>
                            <w:r>
                              <w:rPr>
                                <w:rFonts w:ascii="Times New Roman" w:hAnsi="Times New Roman"/>
                                <w:sz w:val="24"/>
                                <w:szCs w:val="24"/>
                                <w:lang w:val="en-ZA"/>
                              </w:rPr>
                              <w:t xml:space="preserve">control </w:t>
                            </w:r>
                            <w:r>
                              <w:rPr>
                                <w:rFonts w:ascii="Times New Roman" w:hAnsi="Times New Roman"/>
                                <w:sz w:val="24"/>
                                <w:szCs w:val="24"/>
                                <w:vertAlign w:val="subscript"/>
                                <w:lang w:val="en-ZA"/>
                              </w:rPr>
                              <w:t xml:space="preserve"> </w:t>
                            </w:r>
                            <w:r w:rsidRPr="00184276">
                              <w:rPr>
                                <w:rFonts w:ascii="Times New Roman" w:hAnsi="Times New Roman"/>
                                <w:sz w:val="24"/>
                                <w:szCs w:val="24"/>
                                <w:lang w:val="en-ZA"/>
                              </w:rPr>
                              <w:t>respectively</w:t>
                            </w:r>
                            <w:proofErr w:type="gramEnd"/>
                            <w:r w:rsidRPr="0065392C">
                              <w:rPr>
                                <w:rFonts w:ascii="Times New Roman" w:hAnsi="Times New Roman"/>
                                <w:b/>
                                <w:sz w:val="24"/>
                                <w:szCs w:val="24"/>
                                <w:lang w:val="en-ZA"/>
                              </w:rPr>
                              <w:t>.</w:t>
                            </w:r>
                            <w:r w:rsidRPr="0065392C">
                              <w:rPr>
                                <w:rFonts w:ascii="Times New Roman" w:hAnsi="Times New Roman"/>
                                <w:sz w:val="24"/>
                                <w:szCs w:val="24"/>
                                <w:vertAlign w:val="subscript"/>
                                <w:lang w:val="en-ZA"/>
                              </w:rPr>
                              <w:t xml:space="preserve"> </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314D83" w:rsidRDefault="002C5ACE" w:rsidP="00832343">
                            <w:pPr>
                              <w:spacing w:after="0"/>
                              <w:rPr>
                                <w:rFonts w:ascii="Times New Roman" w:hAnsi="Times New Roman"/>
                                <w:sz w:val="24"/>
                                <w:szCs w:val="24"/>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2CBB4" id="Text Box 45" o:spid="_x0000_s1042" type="#_x0000_t202" style="position:absolute;margin-left:-39.75pt;margin-top:10.2pt;width:540.3pt;height:116.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" filled="f" stroked="f" strokeweight=".5pt">
                <v:path arrowok="t"/>
                <v:textbox>
                  <w:txbxContent>
                    <w:p w:rsidR="002C5ACE" w:rsidRDefault="002C5ACE" w:rsidP="00255B52">
                      <w:pPr>
                        <w:spacing w:after="0"/>
                        <w:jc w:val="center"/>
                        <w:rPr>
                          <w:rFonts w:ascii="Times New Roman" w:hAnsi="Times New Roman"/>
                          <w:b/>
                          <w:sz w:val="24"/>
                          <w:szCs w:val="24"/>
                          <w:lang w:val="en-ZA"/>
                        </w:rPr>
                      </w:pPr>
                      <w:r w:rsidRPr="001D32C4">
                        <w:rPr>
                          <w:rFonts w:ascii="Times New Roman" w:hAnsi="Times New Roman"/>
                          <w:b/>
                          <w:sz w:val="24"/>
                          <w:szCs w:val="24"/>
                          <w:lang w:val="en-ZA"/>
                        </w:rPr>
                        <w:t>Plate 4.2: SDS</w:t>
                      </w:r>
                      <w:r w:rsidRPr="0065392C">
                        <w:rPr>
                          <w:rFonts w:ascii="Times New Roman" w:hAnsi="Times New Roman"/>
                          <w:b/>
                          <w:sz w:val="24"/>
                          <w:szCs w:val="24"/>
                          <w:lang w:val="en-ZA"/>
                        </w:rPr>
                        <w:t xml:space="preserve"> PAGE of </w:t>
                      </w:r>
                      <w:r>
                        <w:rPr>
                          <w:rFonts w:ascii="Times New Roman" w:hAnsi="Times New Roman"/>
                          <w:b/>
                          <w:i/>
                          <w:sz w:val="24"/>
                          <w:szCs w:val="24"/>
                          <w:lang w:val="en-ZA"/>
                        </w:rPr>
                        <w:t>Candida kefyr</w:t>
                      </w:r>
                      <w:r w:rsidRPr="0065392C">
                        <w:rPr>
                          <w:rFonts w:ascii="Times New Roman" w:hAnsi="Times New Roman"/>
                          <w:b/>
                          <w:i/>
                          <w:sz w:val="24"/>
                          <w:szCs w:val="24"/>
                          <w:lang w:val="en-ZA"/>
                        </w:rPr>
                        <w:t xml:space="preserve"> </w:t>
                      </w:r>
                      <w:r w:rsidRPr="00184276">
                        <w:rPr>
                          <w:rFonts w:ascii="Times New Roman" w:hAnsi="Times New Roman"/>
                          <w:b/>
                          <w:sz w:val="24"/>
                          <w:szCs w:val="24"/>
                          <w:lang w:val="en-ZA"/>
                        </w:rPr>
                        <w:t>isolat</w:t>
                      </w:r>
                      <w:r>
                        <w:rPr>
                          <w:rFonts w:ascii="Times New Roman" w:hAnsi="Times New Roman"/>
                          <w:b/>
                          <w:sz w:val="24"/>
                          <w:szCs w:val="24"/>
                          <w:lang w:val="en-ZA"/>
                        </w:rPr>
                        <w:t xml:space="preserve">ed from traditionally produced </w:t>
                      </w:r>
                      <w:r w:rsidRPr="003D369B">
                        <w:rPr>
                          <w:rFonts w:ascii="Times New Roman" w:hAnsi="Times New Roman"/>
                          <w:b/>
                          <w:i/>
                          <w:sz w:val="24"/>
                          <w:szCs w:val="24"/>
                          <w:lang w:val="en-ZA"/>
                        </w:rPr>
                        <w:t xml:space="preserve">Ogi </w:t>
                      </w:r>
                      <w:r>
                        <w:rPr>
                          <w:rFonts w:ascii="Times New Roman" w:hAnsi="Times New Roman"/>
                          <w:b/>
                          <w:sz w:val="24"/>
                          <w:szCs w:val="24"/>
                          <w:lang w:val="en-ZA"/>
                        </w:rPr>
                        <w:t xml:space="preserve">at (A) </w:t>
                      </w:r>
                      <w:r w:rsidRPr="0065392C">
                        <w:rPr>
                          <w:rFonts w:ascii="Times New Roman" w:hAnsi="Times New Roman"/>
                          <w:b/>
                          <w:sz w:val="24"/>
                          <w:szCs w:val="24"/>
                          <w:lang w:val="en-ZA"/>
                        </w:rPr>
                        <w:t xml:space="preserve">acid </w:t>
                      </w:r>
                    </w:p>
                    <w:p w:rsidR="002C5ACE" w:rsidRPr="0065392C" w:rsidRDefault="002C5ACE" w:rsidP="00255B52">
                      <w:pPr>
                        <w:spacing w:after="0"/>
                        <w:jc w:val="center"/>
                        <w:rPr>
                          <w:rFonts w:ascii="Times New Roman" w:hAnsi="Times New Roman"/>
                          <w:b/>
                          <w:sz w:val="24"/>
                          <w:szCs w:val="24"/>
                          <w:lang w:val="en-ZA"/>
                        </w:rPr>
                      </w:pPr>
                      <w:proofErr w:type="gramStart"/>
                      <w:r>
                        <w:rPr>
                          <w:rFonts w:ascii="Times New Roman" w:hAnsi="Times New Roman"/>
                          <w:b/>
                          <w:sz w:val="24"/>
                          <w:szCs w:val="24"/>
                          <w:lang w:val="en-ZA"/>
                        </w:rPr>
                        <w:t>and</w:t>
                      </w:r>
                      <w:proofErr w:type="gramEnd"/>
                      <w:r>
                        <w:rPr>
                          <w:rFonts w:ascii="Times New Roman" w:hAnsi="Times New Roman"/>
                          <w:b/>
                          <w:sz w:val="24"/>
                          <w:szCs w:val="24"/>
                          <w:lang w:val="en-ZA"/>
                        </w:rPr>
                        <w:t xml:space="preserve"> (B) </w:t>
                      </w:r>
                      <w:r w:rsidRPr="0065392C">
                        <w:rPr>
                          <w:rFonts w:ascii="Times New Roman" w:hAnsi="Times New Roman"/>
                          <w:b/>
                          <w:sz w:val="24"/>
                          <w:szCs w:val="24"/>
                          <w:lang w:val="en-ZA"/>
                        </w:rPr>
                        <w:t>oxidative stress.</w:t>
                      </w:r>
                    </w:p>
                    <w:p w:rsidR="002C5ACE" w:rsidRDefault="002C5ACE" w:rsidP="00832343">
                      <w:pPr>
                        <w:spacing w:after="0"/>
                        <w:rPr>
                          <w:rFonts w:ascii="Times New Roman" w:hAnsi="Times New Roman"/>
                          <w:sz w:val="24"/>
                          <w:szCs w:val="24"/>
                          <w:vertAlign w:val="subscript"/>
                          <w:lang w:val="en-ZA"/>
                        </w:rPr>
                      </w:pPr>
                      <w:r w:rsidRPr="00184276">
                        <w:rPr>
                          <w:rFonts w:ascii="Times New Roman" w:hAnsi="Times New Roman"/>
                          <w:sz w:val="24"/>
                          <w:szCs w:val="24"/>
                          <w:lang w:val="en-ZA"/>
                        </w:rPr>
                        <w:t>Lanes M, C</w:t>
                      </w:r>
                      <w:r>
                        <w:rPr>
                          <w:rFonts w:ascii="Times New Roman" w:hAnsi="Times New Roman"/>
                          <w:sz w:val="24"/>
                          <w:szCs w:val="24"/>
                          <w:lang w:val="en-ZA"/>
                        </w:rPr>
                        <w:t xml:space="preserve"> </w:t>
                      </w:r>
                      <w:r w:rsidRPr="00184276">
                        <w:rPr>
                          <w:rFonts w:ascii="Times New Roman" w:hAnsi="Times New Roman"/>
                          <w:sz w:val="24"/>
                          <w:szCs w:val="24"/>
                          <w:lang w:val="en-ZA"/>
                        </w:rPr>
                        <w:t>represents mol</w:t>
                      </w:r>
                      <w:r>
                        <w:rPr>
                          <w:rFonts w:ascii="Times New Roman" w:hAnsi="Times New Roman"/>
                          <w:sz w:val="24"/>
                          <w:szCs w:val="24"/>
                          <w:lang w:val="en-ZA"/>
                        </w:rPr>
                        <w:t xml:space="preserve">ecular marker, </w:t>
                      </w:r>
                      <w:proofErr w:type="gramStart"/>
                      <w:r>
                        <w:rPr>
                          <w:rFonts w:ascii="Times New Roman" w:hAnsi="Times New Roman"/>
                          <w:sz w:val="24"/>
                          <w:szCs w:val="24"/>
                          <w:lang w:val="en-ZA"/>
                        </w:rPr>
                        <w:t xml:space="preserve">control </w:t>
                      </w:r>
                      <w:r>
                        <w:rPr>
                          <w:rFonts w:ascii="Times New Roman" w:hAnsi="Times New Roman"/>
                          <w:sz w:val="24"/>
                          <w:szCs w:val="24"/>
                          <w:vertAlign w:val="subscript"/>
                          <w:lang w:val="en-ZA"/>
                        </w:rPr>
                        <w:t xml:space="preserve"> </w:t>
                      </w:r>
                      <w:r w:rsidRPr="00184276">
                        <w:rPr>
                          <w:rFonts w:ascii="Times New Roman" w:hAnsi="Times New Roman"/>
                          <w:sz w:val="24"/>
                          <w:szCs w:val="24"/>
                          <w:lang w:val="en-ZA"/>
                        </w:rPr>
                        <w:t>respectively</w:t>
                      </w:r>
                      <w:proofErr w:type="gramEnd"/>
                      <w:r w:rsidRPr="0065392C">
                        <w:rPr>
                          <w:rFonts w:ascii="Times New Roman" w:hAnsi="Times New Roman"/>
                          <w:b/>
                          <w:sz w:val="24"/>
                          <w:szCs w:val="24"/>
                          <w:lang w:val="en-ZA"/>
                        </w:rPr>
                        <w:t>.</w:t>
                      </w:r>
                      <w:r w:rsidRPr="0065392C">
                        <w:rPr>
                          <w:rFonts w:ascii="Times New Roman" w:hAnsi="Times New Roman"/>
                          <w:sz w:val="24"/>
                          <w:szCs w:val="24"/>
                          <w:vertAlign w:val="subscript"/>
                          <w:lang w:val="en-ZA"/>
                        </w:rPr>
                        <w:t xml:space="preserve"> </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314D83" w:rsidRDefault="002C5ACE" w:rsidP="00832343">
                      <w:pPr>
                        <w:spacing w:after="0"/>
                        <w:rPr>
                          <w:rFonts w:ascii="Times New Roman" w:hAnsi="Times New Roman"/>
                          <w:sz w:val="24"/>
                          <w:szCs w:val="24"/>
                          <w:lang w:val="en-ZA"/>
                        </w:rPr>
                      </w:pPr>
                    </w:p>
                  </w:txbxContent>
                </v:textbox>
              </v:shape>
            </w:pict>
          </mc:Fallback>
        </mc:AlternateContent>
      </w:r>
      <w:r w:rsidRPr="00A10F2B">
        <w:rPr>
          <w:rFonts w:ascii="Times New Roman" w:hAnsi="Times New Roman"/>
          <w:noProof/>
          <w:sz w:val="24"/>
          <w:szCs w:val="24"/>
          <w:lang w:val="en-ZA" w:eastAsia="en-ZA"/>
        </w:rPr>
        <w:t xml:space="preserve"> </w:t>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Default="00832343" w:rsidP="00832343">
      <w:pPr>
        <w:spacing w:line="240" w:lineRule="auto"/>
        <w:rPr>
          <w:rFonts w:ascii="Times New Roman" w:hAnsi="Times New Roman"/>
          <w:sz w:val="24"/>
          <w:szCs w:val="24"/>
        </w:rPr>
      </w:pPr>
    </w:p>
    <w:p w:rsidR="007A36BC" w:rsidRDefault="007A36BC" w:rsidP="00832343">
      <w:pPr>
        <w:spacing w:line="240" w:lineRule="auto"/>
        <w:rPr>
          <w:rFonts w:ascii="Times New Roman" w:hAnsi="Times New Roman"/>
          <w:sz w:val="24"/>
          <w:szCs w:val="24"/>
        </w:rPr>
      </w:pPr>
    </w:p>
    <w:p w:rsidR="007A36BC" w:rsidRDefault="007A36BC" w:rsidP="00832343">
      <w:pPr>
        <w:spacing w:line="240" w:lineRule="auto"/>
        <w:rPr>
          <w:rFonts w:ascii="Times New Roman" w:hAnsi="Times New Roman"/>
          <w:sz w:val="24"/>
          <w:szCs w:val="24"/>
        </w:rPr>
      </w:pPr>
    </w:p>
    <w:p w:rsidR="007A36BC" w:rsidRDefault="007A36BC" w:rsidP="00832343">
      <w:pPr>
        <w:spacing w:line="240" w:lineRule="auto"/>
        <w:rPr>
          <w:rFonts w:ascii="Times New Roman" w:hAnsi="Times New Roman"/>
          <w:sz w:val="24"/>
          <w:szCs w:val="24"/>
        </w:rPr>
      </w:pPr>
    </w:p>
    <w:p w:rsidR="007A36BC" w:rsidRPr="00A10F2B" w:rsidRDefault="007A36BC" w:rsidP="00832343">
      <w:pPr>
        <w:spacing w:line="240" w:lineRule="auto"/>
        <w:rPr>
          <w:rFonts w:ascii="Times New Roman" w:hAnsi="Times New Roman"/>
          <w:sz w:val="24"/>
          <w:szCs w:val="24"/>
        </w:rPr>
        <w:sectPr w:rsidR="007A36BC" w:rsidRPr="00A10F2B" w:rsidSect="00C447EE">
          <w:type w:val="nextColumn"/>
          <w:pgSz w:w="12240" w:h="15840"/>
          <w:pgMar w:top="1584" w:right="1166" w:bottom="1440" w:left="2160" w:header="720" w:footer="720" w:gutter="0"/>
          <w:pgNumType w:start="92"/>
          <w:cols w:space="720"/>
          <w:docGrid w:linePitch="360"/>
        </w:sectPr>
      </w:pPr>
    </w:p>
    <w:p w:rsidR="007A36BC" w:rsidRDefault="007A36BC">
      <w:pPr>
        <w:rPr>
          <w:rFonts w:ascii="Times New Roman" w:hAnsi="Times New Roman"/>
          <w:sz w:val="24"/>
          <w:szCs w:val="24"/>
        </w:rPr>
      </w:pPr>
    </w:p>
    <w:p w:rsidR="00832343" w:rsidRPr="00A10F2B" w:rsidRDefault="003C72F8" w:rsidP="00832343">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4288" behindDoc="0" locked="0" layoutInCell="1" allowOverlap="1">
                <wp:simplePos x="0" y="0"/>
                <wp:positionH relativeFrom="column">
                  <wp:posOffset>-123825</wp:posOffset>
                </wp:positionH>
                <wp:positionV relativeFrom="paragraph">
                  <wp:posOffset>4657090</wp:posOffset>
                </wp:positionV>
                <wp:extent cx="8010525" cy="914400"/>
                <wp:effectExtent l="0" t="0" r="9525" b="0"/>
                <wp:wrapNone/>
                <wp:docPr id="61" name="Text Box 61"/>
                <wp:cNvGraphicFramePr/>
                <a:graphic xmlns:a="http://schemas.openxmlformats.org/drawingml/2006/main">
                  <a:graphicData uri="http://schemas.microsoft.com/office/word/2010/wordprocessingShape">
                    <wps:wsp>
                      <wps:cNvSpPr txBox="1"/>
                      <wps:spPr>
                        <a:xfrm>
                          <a:off x="0" y="0"/>
                          <a:ext cx="80105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CE" w:rsidRDefault="002C5ACE" w:rsidP="001E7CA4">
                            <w:pPr>
                              <w:spacing w:after="0" w:line="360" w:lineRule="auto"/>
                              <w:jc w:val="center"/>
                              <w:rPr>
                                <w:rFonts w:ascii="Times New Roman" w:hAnsi="Times New Roman"/>
                                <w:b/>
                                <w:sz w:val="24"/>
                                <w:szCs w:val="24"/>
                                <w:lang w:val="en-ZA"/>
                              </w:rPr>
                            </w:pPr>
                            <w:r w:rsidRPr="001E7CA4">
                              <w:rPr>
                                <w:rFonts w:ascii="Times New Roman" w:hAnsi="Times New Roman"/>
                                <w:b/>
                                <w:sz w:val="24"/>
                                <w:szCs w:val="24"/>
                                <w:lang w:val="en-ZA"/>
                              </w:rPr>
                              <w:t xml:space="preserve">Plate </w:t>
                            </w:r>
                            <w:r>
                              <w:rPr>
                                <w:rFonts w:ascii="Times New Roman" w:hAnsi="Times New Roman"/>
                                <w:b/>
                                <w:sz w:val="24"/>
                                <w:szCs w:val="24"/>
                                <w:lang w:val="en-ZA"/>
                              </w:rPr>
                              <w:t>4.</w:t>
                            </w:r>
                            <w:r w:rsidRPr="001E7CA4">
                              <w:rPr>
                                <w:rFonts w:ascii="Times New Roman" w:hAnsi="Times New Roman"/>
                                <w:b/>
                                <w:sz w:val="24"/>
                                <w:szCs w:val="24"/>
                                <w:lang w:val="en-ZA"/>
                              </w:rPr>
                              <w:t xml:space="preserve">3: Two dimensional electrophoresis of </w:t>
                            </w:r>
                            <w:r w:rsidRPr="001E7CA4">
                              <w:rPr>
                                <w:rFonts w:ascii="Times New Roman" w:hAnsi="Times New Roman"/>
                                <w:b/>
                                <w:i/>
                                <w:sz w:val="24"/>
                                <w:szCs w:val="24"/>
                                <w:lang w:val="en-ZA"/>
                              </w:rPr>
                              <w:t xml:space="preserve">Candida kefyr </w:t>
                            </w:r>
                            <w:r>
                              <w:rPr>
                                <w:rFonts w:ascii="Times New Roman" w:hAnsi="Times New Roman"/>
                                <w:b/>
                                <w:sz w:val="24"/>
                                <w:szCs w:val="24"/>
                                <w:lang w:val="en-ZA"/>
                              </w:rPr>
                              <w:t xml:space="preserve">isolated from </w:t>
                            </w:r>
                            <w:r w:rsidRPr="001E7CA4">
                              <w:rPr>
                                <w:rFonts w:ascii="Times New Roman" w:hAnsi="Times New Roman"/>
                                <w:b/>
                                <w:sz w:val="24"/>
                                <w:szCs w:val="24"/>
                                <w:lang w:val="en-ZA"/>
                              </w:rPr>
                              <w:t xml:space="preserve">traditionally produced </w:t>
                            </w:r>
                            <w:r w:rsidRPr="001E7CA4">
                              <w:rPr>
                                <w:rFonts w:ascii="Times New Roman" w:hAnsi="Times New Roman"/>
                                <w:b/>
                                <w:i/>
                                <w:sz w:val="24"/>
                                <w:szCs w:val="24"/>
                                <w:lang w:val="en-ZA"/>
                              </w:rPr>
                              <w:t>Ogi</w:t>
                            </w:r>
                            <w:r w:rsidRPr="001E7CA4">
                              <w:rPr>
                                <w:rFonts w:ascii="Times New Roman" w:hAnsi="Times New Roman"/>
                                <w:b/>
                                <w:sz w:val="24"/>
                                <w:szCs w:val="24"/>
                                <w:lang w:val="en-ZA"/>
                              </w:rPr>
                              <w:t xml:space="preserve"> at (A) control (no stress), (B) </w:t>
                            </w:r>
                            <w:r>
                              <w:rPr>
                                <w:rFonts w:ascii="Times New Roman" w:hAnsi="Times New Roman"/>
                                <w:b/>
                                <w:sz w:val="24"/>
                                <w:szCs w:val="24"/>
                                <w:lang w:val="en-ZA"/>
                              </w:rPr>
                              <w:t xml:space="preserve">acid (pH 3) </w:t>
                            </w:r>
                            <w:r w:rsidRPr="001E7CA4">
                              <w:rPr>
                                <w:rFonts w:ascii="Times New Roman" w:hAnsi="Times New Roman"/>
                                <w:b/>
                                <w:sz w:val="24"/>
                                <w:szCs w:val="24"/>
                                <w:lang w:val="en-ZA"/>
                              </w:rPr>
                              <w:t>and (C) oxidative stress (5 mM H</w:t>
                            </w:r>
                            <w:r w:rsidRPr="001E7CA4">
                              <w:rPr>
                                <w:rFonts w:ascii="Times New Roman" w:hAnsi="Times New Roman"/>
                                <w:b/>
                                <w:sz w:val="24"/>
                                <w:szCs w:val="24"/>
                                <w:vertAlign w:val="subscript"/>
                                <w:lang w:val="en-ZA"/>
                              </w:rPr>
                              <w:t>2</w:t>
                            </w:r>
                            <w:r w:rsidRPr="001E7CA4">
                              <w:rPr>
                                <w:rFonts w:ascii="Times New Roman" w:hAnsi="Times New Roman"/>
                                <w:b/>
                                <w:sz w:val="24"/>
                                <w:szCs w:val="24"/>
                                <w:lang w:val="en-ZA"/>
                              </w:rPr>
                              <w:t>O</w:t>
                            </w:r>
                            <w:r w:rsidRPr="001E7CA4">
                              <w:rPr>
                                <w:rFonts w:ascii="Times New Roman" w:hAnsi="Times New Roman"/>
                                <w:b/>
                                <w:sz w:val="24"/>
                                <w:szCs w:val="24"/>
                                <w:vertAlign w:val="subscript"/>
                                <w:lang w:val="en-ZA"/>
                              </w:rPr>
                              <w:t>2</w:t>
                            </w:r>
                            <w:r w:rsidRPr="001E7CA4">
                              <w:rPr>
                                <w:rFonts w:ascii="Times New Roman" w:hAnsi="Times New Roman"/>
                                <w:b/>
                                <w:sz w:val="24"/>
                                <w:szCs w:val="24"/>
                                <w:lang w:val="en-ZA"/>
                              </w:rPr>
                              <w:t>)</w:t>
                            </w:r>
                          </w:p>
                          <w:p w:rsidR="002C5ACE" w:rsidRPr="00B52379" w:rsidRDefault="002C5ACE" w:rsidP="001E7CA4">
                            <w:pPr>
                              <w:ind w:left="180"/>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1E7CA4" w:rsidRDefault="002C5ACE" w:rsidP="001E7CA4">
                            <w:pPr>
                              <w:spacing w:after="0" w:line="360" w:lineRule="auto"/>
                              <w:jc w:val="center"/>
                              <w:rPr>
                                <w:rFonts w:ascii="Times New Roman" w:hAnsi="Times New Roman"/>
                                <w:b/>
                                <w:sz w:val="24"/>
                                <w:szCs w:val="24"/>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1" o:spid="_x0000_s1043" type="#_x0000_t202" style="position:absolute;margin-left:-9.75pt;margin-top:366.7pt;width:630.75pt;height:1in;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" fillcolor="white [3201]" stroked="f" strokeweight=".5pt">
                <v:textbox>
                  <w:txbxContent>
                    <w:p w:rsidR="002C5ACE" w:rsidRDefault="002C5ACE" w:rsidP="001E7CA4">
                      <w:pPr>
                        <w:spacing w:after="0" w:line="360" w:lineRule="auto"/>
                        <w:jc w:val="center"/>
                        <w:rPr>
                          <w:rFonts w:ascii="Times New Roman" w:hAnsi="Times New Roman"/>
                          <w:b/>
                          <w:sz w:val="24"/>
                          <w:szCs w:val="24"/>
                          <w:lang w:val="en-ZA"/>
                        </w:rPr>
                      </w:pPr>
                      <w:r w:rsidRPr="001E7CA4">
                        <w:rPr>
                          <w:rFonts w:ascii="Times New Roman" w:hAnsi="Times New Roman"/>
                          <w:b/>
                          <w:sz w:val="24"/>
                          <w:szCs w:val="24"/>
                          <w:lang w:val="en-ZA"/>
                        </w:rPr>
                        <w:t xml:space="preserve">Plate </w:t>
                      </w:r>
                      <w:r>
                        <w:rPr>
                          <w:rFonts w:ascii="Times New Roman" w:hAnsi="Times New Roman"/>
                          <w:b/>
                          <w:sz w:val="24"/>
                          <w:szCs w:val="24"/>
                          <w:lang w:val="en-ZA"/>
                        </w:rPr>
                        <w:t>4.</w:t>
                      </w:r>
                      <w:r w:rsidRPr="001E7CA4">
                        <w:rPr>
                          <w:rFonts w:ascii="Times New Roman" w:hAnsi="Times New Roman"/>
                          <w:b/>
                          <w:sz w:val="24"/>
                          <w:szCs w:val="24"/>
                          <w:lang w:val="en-ZA"/>
                        </w:rPr>
                        <w:t xml:space="preserve">3: Two dimensional electrophoresis of </w:t>
                      </w:r>
                      <w:r w:rsidRPr="001E7CA4">
                        <w:rPr>
                          <w:rFonts w:ascii="Times New Roman" w:hAnsi="Times New Roman"/>
                          <w:b/>
                          <w:i/>
                          <w:sz w:val="24"/>
                          <w:szCs w:val="24"/>
                          <w:lang w:val="en-ZA"/>
                        </w:rPr>
                        <w:t xml:space="preserve">Candida kefyr </w:t>
                      </w:r>
                      <w:r>
                        <w:rPr>
                          <w:rFonts w:ascii="Times New Roman" w:hAnsi="Times New Roman"/>
                          <w:b/>
                          <w:sz w:val="24"/>
                          <w:szCs w:val="24"/>
                          <w:lang w:val="en-ZA"/>
                        </w:rPr>
                        <w:t xml:space="preserve">isolated from </w:t>
                      </w:r>
                      <w:r w:rsidRPr="001E7CA4">
                        <w:rPr>
                          <w:rFonts w:ascii="Times New Roman" w:hAnsi="Times New Roman"/>
                          <w:b/>
                          <w:sz w:val="24"/>
                          <w:szCs w:val="24"/>
                          <w:lang w:val="en-ZA"/>
                        </w:rPr>
                        <w:t xml:space="preserve">traditionally produced </w:t>
                      </w:r>
                      <w:r w:rsidRPr="001E7CA4">
                        <w:rPr>
                          <w:rFonts w:ascii="Times New Roman" w:hAnsi="Times New Roman"/>
                          <w:b/>
                          <w:i/>
                          <w:sz w:val="24"/>
                          <w:szCs w:val="24"/>
                          <w:lang w:val="en-ZA"/>
                        </w:rPr>
                        <w:t>Ogi</w:t>
                      </w:r>
                      <w:r w:rsidRPr="001E7CA4">
                        <w:rPr>
                          <w:rFonts w:ascii="Times New Roman" w:hAnsi="Times New Roman"/>
                          <w:b/>
                          <w:sz w:val="24"/>
                          <w:szCs w:val="24"/>
                          <w:lang w:val="en-ZA"/>
                        </w:rPr>
                        <w:t xml:space="preserve"> at (A) control (no stress), (B) </w:t>
                      </w:r>
                      <w:r>
                        <w:rPr>
                          <w:rFonts w:ascii="Times New Roman" w:hAnsi="Times New Roman"/>
                          <w:b/>
                          <w:sz w:val="24"/>
                          <w:szCs w:val="24"/>
                          <w:lang w:val="en-ZA"/>
                        </w:rPr>
                        <w:t xml:space="preserve">acid (pH 3) </w:t>
                      </w:r>
                      <w:r w:rsidRPr="001E7CA4">
                        <w:rPr>
                          <w:rFonts w:ascii="Times New Roman" w:hAnsi="Times New Roman"/>
                          <w:b/>
                          <w:sz w:val="24"/>
                          <w:szCs w:val="24"/>
                          <w:lang w:val="en-ZA"/>
                        </w:rPr>
                        <w:t>and (C) oxidative stress (5 mM H</w:t>
                      </w:r>
                      <w:r w:rsidRPr="001E7CA4">
                        <w:rPr>
                          <w:rFonts w:ascii="Times New Roman" w:hAnsi="Times New Roman"/>
                          <w:b/>
                          <w:sz w:val="24"/>
                          <w:szCs w:val="24"/>
                          <w:vertAlign w:val="subscript"/>
                          <w:lang w:val="en-ZA"/>
                        </w:rPr>
                        <w:t>2</w:t>
                      </w:r>
                      <w:r w:rsidRPr="001E7CA4">
                        <w:rPr>
                          <w:rFonts w:ascii="Times New Roman" w:hAnsi="Times New Roman"/>
                          <w:b/>
                          <w:sz w:val="24"/>
                          <w:szCs w:val="24"/>
                          <w:lang w:val="en-ZA"/>
                        </w:rPr>
                        <w:t>O</w:t>
                      </w:r>
                      <w:r w:rsidRPr="001E7CA4">
                        <w:rPr>
                          <w:rFonts w:ascii="Times New Roman" w:hAnsi="Times New Roman"/>
                          <w:b/>
                          <w:sz w:val="24"/>
                          <w:szCs w:val="24"/>
                          <w:vertAlign w:val="subscript"/>
                          <w:lang w:val="en-ZA"/>
                        </w:rPr>
                        <w:t>2</w:t>
                      </w:r>
                      <w:r w:rsidRPr="001E7CA4">
                        <w:rPr>
                          <w:rFonts w:ascii="Times New Roman" w:hAnsi="Times New Roman"/>
                          <w:b/>
                          <w:sz w:val="24"/>
                          <w:szCs w:val="24"/>
                          <w:lang w:val="en-ZA"/>
                        </w:rPr>
                        <w:t>)</w:t>
                      </w:r>
                    </w:p>
                    <w:p w:rsidR="002C5ACE" w:rsidRPr="00B52379" w:rsidRDefault="002C5ACE" w:rsidP="001E7CA4">
                      <w:pPr>
                        <w:ind w:left="180"/>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1E7CA4" w:rsidRDefault="002C5ACE" w:rsidP="001E7CA4">
                      <w:pPr>
                        <w:spacing w:after="0" w:line="360" w:lineRule="auto"/>
                        <w:jc w:val="center"/>
                        <w:rPr>
                          <w:rFonts w:ascii="Times New Roman" w:hAnsi="Times New Roman"/>
                          <w:b/>
                          <w:sz w:val="24"/>
                          <w:szCs w:val="24"/>
                          <w:lang w:val="en-ZA"/>
                        </w:rPr>
                      </w:pPr>
                    </w:p>
                  </w:txbxContent>
                </v:textbox>
              </v:shape>
            </w:pict>
          </mc:Fallback>
        </mc:AlternateContent>
      </w:r>
      <w:r w:rsidR="009463BE" w:rsidRPr="009463BE">
        <w:rPr>
          <w:rFonts w:ascii="Times New Roman" w:hAnsi="Times New Roman"/>
          <w:noProof/>
          <w:sz w:val="24"/>
          <w:szCs w:val="24"/>
        </w:rPr>
        <w:drawing>
          <wp:inline distT="0" distB="0" distL="0" distR="0" wp14:anchorId="274099D3" wp14:editId="745A04CC">
            <wp:extent cx="7837710" cy="465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840170" cy="4659187"/>
                    </a:xfrm>
                    <a:prstGeom prst="rect">
                      <a:avLst/>
                    </a:prstGeom>
                  </pic:spPr>
                </pic:pic>
              </a:graphicData>
            </a:graphic>
          </wp:inline>
        </w:drawing>
      </w:r>
    </w:p>
    <w:p w:rsidR="00832343" w:rsidRPr="00A10F2B" w:rsidRDefault="00832343" w:rsidP="00832343">
      <w:pPr>
        <w:spacing w:line="240" w:lineRule="auto"/>
        <w:rPr>
          <w:rFonts w:ascii="Times New Roman" w:hAnsi="Times New Roman"/>
          <w:sz w:val="24"/>
          <w:szCs w:val="24"/>
        </w:rPr>
        <w:sectPr w:rsidR="00832343" w:rsidRPr="00A10F2B" w:rsidSect="00C447EE">
          <w:type w:val="nextColumn"/>
          <w:pgSz w:w="15840" w:h="12240" w:orient="landscape"/>
          <w:pgMar w:top="1584" w:right="1166" w:bottom="1440" w:left="2160" w:header="720" w:footer="720" w:gutter="0"/>
          <w:pgNumType w:start="113"/>
          <w:cols w:space="720"/>
          <w:docGrid w:linePitch="360"/>
        </w:sectPr>
      </w:pPr>
    </w:p>
    <w:p w:rsidR="00832343" w:rsidRPr="00471DBB" w:rsidRDefault="007A36BC" w:rsidP="00832343">
      <w:pPr>
        <w:spacing w:after="0" w:line="360" w:lineRule="auto"/>
        <w:jc w:val="both"/>
        <w:rPr>
          <w:rFonts w:ascii="Times New Roman" w:hAnsi="Times New Roman"/>
          <w:sz w:val="24"/>
          <w:szCs w:val="24"/>
          <w:lang w:val="en-ZA"/>
        </w:rPr>
      </w:pPr>
      <w:r>
        <w:rPr>
          <w:rFonts w:ascii="Times New Roman" w:hAnsi="Times New Roman"/>
          <w:sz w:val="24"/>
          <w:szCs w:val="24"/>
          <w:lang w:val="en-ZA"/>
        </w:rPr>
        <w:lastRenderedPageBreak/>
        <w:t xml:space="preserve">The SDS PAGE of </w:t>
      </w:r>
      <w:r w:rsidRPr="007A36BC">
        <w:rPr>
          <w:rFonts w:ascii="Times New Roman" w:hAnsi="Times New Roman"/>
          <w:i/>
          <w:sz w:val="24"/>
          <w:szCs w:val="24"/>
          <w:lang w:val="en-ZA"/>
        </w:rPr>
        <w:t>L. plantarum</w:t>
      </w:r>
      <w:r>
        <w:rPr>
          <w:rFonts w:ascii="Times New Roman" w:hAnsi="Times New Roman"/>
          <w:sz w:val="24"/>
          <w:szCs w:val="24"/>
          <w:lang w:val="en-ZA"/>
        </w:rPr>
        <w:t xml:space="preserve"> isola</w:t>
      </w:r>
      <w:r w:rsidR="00832343" w:rsidRPr="00A10F2B">
        <w:rPr>
          <w:rFonts w:ascii="Times New Roman" w:hAnsi="Times New Roman"/>
          <w:sz w:val="24"/>
          <w:szCs w:val="24"/>
          <w:lang w:val="en-ZA"/>
        </w:rPr>
        <w:t xml:space="preserve">ted </w:t>
      </w:r>
      <w:r w:rsidR="00832343" w:rsidRPr="00471DBB">
        <w:rPr>
          <w:rFonts w:ascii="Times New Roman" w:hAnsi="Times New Roman"/>
          <w:sz w:val="24"/>
          <w:szCs w:val="24"/>
          <w:lang w:val="en-ZA"/>
        </w:rPr>
        <w:t xml:space="preserve">from </w:t>
      </w:r>
      <w:r w:rsidR="00EB5FF8" w:rsidRPr="00471DBB">
        <w:rPr>
          <w:rFonts w:ascii="Times New Roman" w:hAnsi="Times New Roman"/>
          <w:sz w:val="24"/>
          <w:szCs w:val="24"/>
        </w:rPr>
        <w:t>fermented</w:t>
      </w:r>
      <w:r w:rsidR="00832343" w:rsidRPr="00471DBB">
        <w:rPr>
          <w:rFonts w:ascii="Times New Roman" w:hAnsi="Times New Roman"/>
          <w:sz w:val="24"/>
          <w:szCs w:val="24"/>
          <w:lang w:val="en-ZA"/>
        </w:rPr>
        <w:t xml:space="preserve"> cassava at acid stress and oxidativ</w:t>
      </w:r>
      <w:r w:rsidR="00C91410" w:rsidRPr="00471DBB">
        <w:rPr>
          <w:rFonts w:ascii="Times New Roman" w:hAnsi="Times New Roman"/>
          <w:sz w:val="24"/>
          <w:szCs w:val="24"/>
          <w:lang w:val="en-ZA"/>
        </w:rPr>
        <w:t>e stress is shown in Plate 4.4</w:t>
      </w:r>
      <w:r w:rsidR="00832343" w:rsidRPr="00471DBB">
        <w:rPr>
          <w:rFonts w:ascii="Times New Roman" w:hAnsi="Times New Roman"/>
          <w:sz w:val="24"/>
          <w:szCs w:val="24"/>
          <w:lang w:val="en-ZA"/>
        </w:rPr>
        <w:t>. Three gel bands were excised and analysed for protein identification. The gel band and their approximate molecular weights were namely P09 (36.6</w:t>
      </w:r>
      <w:r w:rsidR="004D79F3" w:rsidRPr="00471DBB">
        <w:rPr>
          <w:rFonts w:ascii="Times New Roman" w:hAnsi="Times New Roman"/>
          <w:sz w:val="24"/>
          <w:szCs w:val="24"/>
          <w:lang w:val="en-ZA"/>
        </w:rPr>
        <w:t xml:space="preserve"> </w:t>
      </w:r>
      <w:r w:rsidR="00832343" w:rsidRPr="00471DBB">
        <w:rPr>
          <w:rFonts w:ascii="Times New Roman" w:hAnsi="Times New Roman"/>
          <w:sz w:val="24"/>
          <w:szCs w:val="24"/>
          <w:lang w:val="en-ZA"/>
        </w:rPr>
        <w:t>kDa), P10 (43.3</w:t>
      </w:r>
      <w:r w:rsidR="004D79F3" w:rsidRPr="00471DBB">
        <w:rPr>
          <w:rFonts w:ascii="Times New Roman" w:hAnsi="Times New Roman"/>
          <w:sz w:val="24"/>
          <w:szCs w:val="24"/>
          <w:lang w:val="en-ZA"/>
        </w:rPr>
        <w:t xml:space="preserve"> </w:t>
      </w:r>
      <w:r w:rsidR="00832343" w:rsidRPr="00471DBB">
        <w:rPr>
          <w:rFonts w:ascii="Times New Roman" w:hAnsi="Times New Roman"/>
          <w:sz w:val="24"/>
          <w:szCs w:val="24"/>
          <w:lang w:val="en-ZA"/>
        </w:rPr>
        <w:t>kDa) and P11 (22.3</w:t>
      </w:r>
      <w:r w:rsidR="004D79F3" w:rsidRPr="00471DBB">
        <w:rPr>
          <w:rFonts w:ascii="Times New Roman" w:hAnsi="Times New Roman"/>
          <w:sz w:val="24"/>
          <w:szCs w:val="24"/>
          <w:lang w:val="en-ZA"/>
        </w:rPr>
        <w:t xml:space="preserve"> </w:t>
      </w:r>
      <w:r w:rsidR="00832343" w:rsidRPr="00471DBB">
        <w:rPr>
          <w:rFonts w:ascii="Times New Roman" w:hAnsi="Times New Roman"/>
          <w:sz w:val="24"/>
          <w:szCs w:val="24"/>
          <w:lang w:val="en-ZA"/>
        </w:rPr>
        <w:t xml:space="preserve">kDa). </w:t>
      </w:r>
    </w:p>
    <w:p w:rsidR="00832343" w:rsidRPr="00471DBB" w:rsidRDefault="00832343" w:rsidP="00832343">
      <w:pPr>
        <w:spacing w:after="0" w:line="360" w:lineRule="auto"/>
        <w:jc w:val="both"/>
        <w:rPr>
          <w:rFonts w:ascii="Times New Roman" w:hAnsi="Times New Roman"/>
          <w:sz w:val="24"/>
          <w:szCs w:val="24"/>
          <w:lang w:val="en-ZA"/>
        </w:rPr>
      </w:pPr>
    </w:p>
    <w:p w:rsidR="00832343" w:rsidRPr="00471DBB" w:rsidRDefault="00C91410" w:rsidP="00832343">
      <w:pPr>
        <w:spacing w:after="0" w:line="360" w:lineRule="auto"/>
        <w:jc w:val="both"/>
        <w:rPr>
          <w:rFonts w:ascii="Times New Roman" w:hAnsi="Times New Roman"/>
          <w:sz w:val="24"/>
          <w:szCs w:val="24"/>
          <w:lang w:val="en-ZA"/>
        </w:rPr>
      </w:pPr>
      <w:r w:rsidRPr="00471DBB">
        <w:rPr>
          <w:rFonts w:ascii="Times New Roman" w:hAnsi="Times New Roman"/>
          <w:sz w:val="24"/>
          <w:szCs w:val="24"/>
          <w:lang w:val="en-ZA"/>
        </w:rPr>
        <w:t xml:space="preserve">Plate 4.4 </w:t>
      </w:r>
      <w:r w:rsidR="00832343" w:rsidRPr="00471DBB">
        <w:rPr>
          <w:rFonts w:ascii="Times New Roman" w:hAnsi="Times New Roman"/>
          <w:sz w:val="24"/>
          <w:szCs w:val="24"/>
          <w:lang w:val="en-ZA"/>
        </w:rPr>
        <w:t xml:space="preserve">(A) shows the SDS PAGE of </w:t>
      </w:r>
      <w:r w:rsidR="00832343" w:rsidRPr="00471DBB">
        <w:rPr>
          <w:rFonts w:ascii="Times New Roman" w:hAnsi="Times New Roman"/>
          <w:i/>
          <w:sz w:val="24"/>
          <w:szCs w:val="24"/>
          <w:lang w:val="en-ZA"/>
        </w:rPr>
        <w:t xml:space="preserve">Lactobacillus plantarum </w:t>
      </w:r>
      <w:r w:rsidR="00832343" w:rsidRPr="00471DBB">
        <w:rPr>
          <w:rFonts w:ascii="Times New Roman" w:hAnsi="Times New Roman"/>
          <w:sz w:val="24"/>
          <w:szCs w:val="24"/>
          <w:lang w:val="en-ZA"/>
        </w:rPr>
        <w:t xml:space="preserve">isolated from </w:t>
      </w:r>
      <w:r w:rsidR="00EB5FF8" w:rsidRPr="00471DBB">
        <w:rPr>
          <w:rFonts w:ascii="Times New Roman" w:hAnsi="Times New Roman"/>
          <w:sz w:val="24"/>
          <w:szCs w:val="24"/>
        </w:rPr>
        <w:t>fermented</w:t>
      </w:r>
      <w:r w:rsidR="00832343" w:rsidRPr="00471DBB">
        <w:rPr>
          <w:rFonts w:ascii="Times New Roman" w:hAnsi="Times New Roman"/>
          <w:sz w:val="24"/>
          <w:szCs w:val="24"/>
          <w:lang w:val="en-ZA"/>
        </w:rPr>
        <w:t xml:space="preserve"> cassava to acid stress. It was observed that gel band P09 show</w:t>
      </w:r>
      <w:r w:rsidR="003936A2" w:rsidRPr="00471DBB">
        <w:rPr>
          <w:rFonts w:ascii="Times New Roman" w:hAnsi="Times New Roman"/>
          <w:sz w:val="24"/>
          <w:szCs w:val="24"/>
          <w:lang w:val="en-ZA"/>
        </w:rPr>
        <w:t>ed more intensity at pH 2 and</w:t>
      </w:r>
      <w:r w:rsidR="002C312B" w:rsidRPr="00471DBB">
        <w:rPr>
          <w:rFonts w:ascii="Times New Roman" w:hAnsi="Times New Roman"/>
          <w:sz w:val="24"/>
          <w:szCs w:val="24"/>
          <w:lang w:val="en-ZA"/>
        </w:rPr>
        <w:t xml:space="preserve"> 3</w:t>
      </w:r>
      <w:r w:rsidR="00832343" w:rsidRPr="00471DBB">
        <w:rPr>
          <w:rFonts w:ascii="Times New Roman" w:hAnsi="Times New Roman"/>
          <w:sz w:val="24"/>
          <w:szCs w:val="24"/>
          <w:lang w:val="en-ZA"/>
        </w:rPr>
        <w:t xml:space="preserve"> </w:t>
      </w:r>
      <w:r w:rsidR="003936A2" w:rsidRPr="00471DBB">
        <w:rPr>
          <w:rFonts w:ascii="Times New Roman" w:hAnsi="Times New Roman"/>
          <w:sz w:val="24"/>
          <w:szCs w:val="24"/>
          <w:lang w:val="en-ZA"/>
        </w:rPr>
        <w:t>than at pH 1</w:t>
      </w:r>
      <w:proofErr w:type="gramStart"/>
      <w:r w:rsidR="003936A2" w:rsidRPr="00471DBB">
        <w:rPr>
          <w:rFonts w:ascii="Times New Roman" w:hAnsi="Times New Roman"/>
          <w:sz w:val="24"/>
          <w:szCs w:val="24"/>
          <w:lang w:val="en-ZA"/>
        </w:rPr>
        <w:t xml:space="preserve">, </w:t>
      </w:r>
      <w:r w:rsidR="00F70959" w:rsidRPr="00471DBB">
        <w:rPr>
          <w:rFonts w:ascii="Times New Roman" w:hAnsi="Times New Roman"/>
          <w:sz w:val="24"/>
          <w:szCs w:val="24"/>
          <w:lang w:val="en-ZA"/>
        </w:rPr>
        <w:t xml:space="preserve"> 4</w:t>
      </w:r>
      <w:proofErr w:type="gramEnd"/>
      <w:r w:rsidR="00F70959" w:rsidRPr="00471DBB">
        <w:rPr>
          <w:rFonts w:ascii="Times New Roman" w:hAnsi="Times New Roman"/>
          <w:sz w:val="24"/>
          <w:szCs w:val="24"/>
          <w:lang w:val="en-ZA"/>
        </w:rPr>
        <w:t xml:space="preserve"> </w:t>
      </w:r>
      <w:r w:rsidR="002C312B" w:rsidRPr="00471DBB">
        <w:rPr>
          <w:rFonts w:ascii="Times New Roman" w:hAnsi="Times New Roman"/>
          <w:sz w:val="24"/>
          <w:szCs w:val="24"/>
          <w:lang w:val="en-ZA"/>
        </w:rPr>
        <w:t>and control (Lane</w:t>
      </w:r>
      <w:r w:rsidR="00832343" w:rsidRPr="00471DBB">
        <w:rPr>
          <w:rFonts w:ascii="Times New Roman" w:hAnsi="Times New Roman"/>
          <w:sz w:val="24"/>
          <w:szCs w:val="24"/>
          <w:lang w:val="en-ZA"/>
        </w:rPr>
        <w:t xml:space="preserve"> C). In the same vein, gel band P10 showed more intensi</w:t>
      </w:r>
      <w:r w:rsidR="002C312B" w:rsidRPr="00471DBB">
        <w:rPr>
          <w:rFonts w:ascii="Times New Roman" w:hAnsi="Times New Roman"/>
          <w:sz w:val="24"/>
          <w:szCs w:val="24"/>
          <w:lang w:val="en-ZA"/>
        </w:rPr>
        <w:t>ty at pH 1 and 2</w:t>
      </w:r>
      <w:r w:rsidR="00832343" w:rsidRPr="00471DBB">
        <w:rPr>
          <w:rFonts w:ascii="Times New Roman" w:hAnsi="Times New Roman"/>
          <w:sz w:val="24"/>
          <w:szCs w:val="24"/>
          <w:lang w:val="en-ZA"/>
        </w:rPr>
        <w:t xml:space="preserve"> compared to acid stre</w:t>
      </w:r>
      <w:r w:rsidR="002C312B" w:rsidRPr="00471DBB">
        <w:rPr>
          <w:rFonts w:ascii="Times New Roman" w:hAnsi="Times New Roman"/>
          <w:sz w:val="24"/>
          <w:szCs w:val="24"/>
          <w:lang w:val="en-ZA"/>
        </w:rPr>
        <w:t xml:space="preserve">ss at pH 3 and 4 </w:t>
      </w:r>
      <w:r w:rsidR="00832343" w:rsidRPr="00471DBB">
        <w:rPr>
          <w:rFonts w:ascii="Times New Roman" w:hAnsi="Times New Roman"/>
          <w:sz w:val="24"/>
          <w:szCs w:val="24"/>
          <w:lang w:val="en-ZA"/>
        </w:rPr>
        <w:t xml:space="preserve">and control (Lane C). More gel band intensity was </w:t>
      </w:r>
      <w:r w:rsidR="002C312B" w:rsidRPr="00471DBB">
        <w:rPr>
          <w:rFonts w:ascii="Times New Roman" w:hAnsi="Times New Roman"/>
          <w:sz w:val="24"/>
          <w:szCs w:val="24"/>
          <w:lang w:val="en-ZA"/>
        </w:rPr>
        <w:t>observed in P11 at pH 2</w:t>
      </w:r>
      <w:r w:rsidR="00832343" w:rsidRPr="00471DBB">
        <w:rPr>
          <w:rFonts w:ascii="Times New Roman" w:hAnsi="Times New Roman"/>
          <w:sz w:val="24"/>
          <w:szCs w:val="24"/>
          <w:lang w:val="en-ZA"/>
        </w:rPr>
        <w:t xml:space="preserve"> compared to pH 1 and 3. Low gel band intensity was observed </w:t>
      </w:r>
      <w:r w:rsidR="002C312B" w:rsidRPr="00471DBB">
        <w:rPr>
          <w:rFonts w:ascii="Times New Roman" w:hAnsi="Times New Roman"/>
          <w:sz w:val="24"/>
          <w:szCs w:val="24"/>
          <w:lang w:val="en-ZA"/>
        </w:rPr>
        <w:t>at pH 4 and Control (Lane</w:t>
      </w:r>
      <w:r w:rsidR="00832343" w:rsidRPr="00471DBB">
        <w:rPr>
          <w:rFonts w:ascii="Times New Roman" w:hAnsi="Times New Roman"/>
          <w:sz w:val="24"/>
          <w:szCs w:val="24"/>
          <w:lang w:val="en-ZA"/>
        </w:rPr>
        <w:t xml:space="preserve"> C). </w:t>
      </w:r>
    </w:p>
    <w:p w:rsidR="00832343" w:rsidRPr="00471DBB" w:rsidRDefault="00832343" w:rsidP="00832343">
      <w:pPr>
        <w:spacing w:after="0" w:line="360" w:lineRule="auto"/>
        <w:jc w:val="both"/>
        <w:rPr>
          <w:rFonts w:ascii="Times New Roman" w:hAnsi="Times New Roman"/>
          <w:sz w:val="24"/>
          <w:szCs w:val="24"/>
          <w:lang w:val="en-ZA"/>
        </w:rPr>
      </w:pPr>
    </w:p>
    <w:p w:rsidR="00832343" w:rsidRPr="00A10F2B" w:rsidRDefault="00832343" w:rsidP="00832343">
      <w:pPr>
        <w:spacing w:after="0" w:line="360" w:lineRule="auto"/>
        <w:jc w:val="both"/>
        <w:rPr>
          <w:rFonts w:ascii="Times New Roman" w:hAnsi="Times New Roman"/>
          <w:sz w:val="24"/>
          <w:szCs w:val="24"/>
          <w:lang w:val="en-ZA"/>
        </w:rPr>
      </w:pPr>
      <w:r w:rsidRPr="00471DBB">
        <w:rPr>
          <w:rFonts w:ascii="Times New Roman" w:hAnsi="Times New Roman"/>
          <w:sz w:val="24"/>
          <w:szCs w:val="24"/>
          <w:lang w:val="en-ZA"/>
        </w:rPr>
        <w:t xml:space="preserve">The SDS PAGE of </w:t>
      </w:r>
      <w:r w:rsidRPr="00471DBB">
        <w:rPr>
          <w:rFonts w:ascii="Times New Roman" w:hAnsi="Times New Roman"/>
          <w:i/>
          <w:sz w:val="24"/>
          <w:szCs w:val="24"/>
          <w:lang w:val="en-ZA"/>
        </w:rPr>
        <w:t>Lactobacillus plantarum</w:t>
      </w:r>
      <w:r w:rsidRPr="00471DBB">
        <w:rPr>
          <w:rFonts w:ascii="Times New Roman" w:hAnsi="Times New Roman"/>
          <w:sz w:val="24"/>
          <w:szCs w:val="24"/>
          <w:lang w:val="en-ZA"/>
        </w:rPr>
        <w:t xml:space="preserve"> isolated from </w:t>
      </w:r>
      <w:r w:rsidR="00EB5FF8" w:rsidRPr="00471DBB">
        <w:rPr>
          <w:rFonts w:ascii="Times New Roman" w:hAnsi="Times New Roman"/>
          <w:sz w:val="24"/>
          <w:szCs w:val="24"/>
        </w:rPr>
        <w:t>fermented</w:t>
      </w:r>
      <w:r w:rsidRPr="00471DBB">
        <w:rPr>
          <w:rFonts w:ascii="Times New Roman" w:hAnsi="Times New Roman"/>
          <w:sz w:val="24"/>
          <w:szCs w:val="24"/>
          <w:lang w:val="en-ZA"/>
        </w:rPr>
        <w:t xml:space="preserve"> cassava </w:t>
      </w:r>
      <w:r w:rsidRPr="00A10F2B">
        <w:rPr>
          <w:rFonts w:ascii="Times New Roman" w:hAnsi="Times New Roman"/>
          <w:sz w:val="24"/>
          <w:szCs w:val="24"/>
          <w:lang w:val="en-ZA"/>
        </w:rPr>
        <w:t xml:space="preserve">at oxidative stress was observed in </w:t>
      </w:r>
      <w:r w:rsidR="003C72F8">
        <w:rPr>
          <w:rFonts w:ascii="Times New Roman" w:hAnsi="Times New Roman"/>
          <w:sz w:val="24"/>
          <w:szCs w:val="24"/>
          <w:lang w:val="en-ZA"/>
        </w:rPr>
        <w:t>Plate 4.</w:t>
      </w:r>
      <w:r w:rsidR="00C91410" w:rsidRPr="00A10F2B">
        <w:rPr>
          <w:rFonts w:ascii="Times New Roman" w:hAnsi="Times New Roman"/>
          <w:sz w:val="24"/>
          <w:szCs w:val="24"/>
          <w:lang w:val="en-ZA"/>
        </w:rPr>
        <w:t>4 (</w:t>
      </w:r>
      <w:r w:rsidRPr="00A10F2B">
        <w:rPr>
          <w:rFonts w:ascii="Times New Roman" w:hAnsi="Times New Roman"/>
          <w:sz w:val="24"/>
          <w:szCs w:val="24"/>
          <w:lang w:val="en-ZA"/>
        </w:rPr>
        <w:t>B</w:t>
      </w:r>
      <w:r w:rsidR="00C91410" w:rsidRPr="00A10F2B">
        <w:rPr>
          <w:rFonts w:ascii="Times New Roman" w:hAnsi="Times New Roman"/>
          <w:sz w:val="24"/>
          <w:szCs w:val="24"/>
          <w:lang w:val="en-ZA"/>
        </w:rPr>
        <w:t>)</w:t>
      </w:r>
      <w:r w:rsidRPr="00A10F2B">
        <w:rPr>
          <w:rFonts w:ascii="Times New Roman" w:hAnsi="Times New Roman"/>
          <w:sz w:val="24"/>
          <w:szCs w:val="24"/>
          <w:lang w:val="en-ZA"/>
        </w:rPr>
        <w:t>. The gel bands P09 and P10 showed more gel intensity at 5</w:t>
      </w:r>
      <w:r w:rsidR="0033566E">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than at 1</w:t>
      </w:r>
      <w:r w:rsidR="004D79F3">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Pr="00A10F2B">
        <w:rPr>
          <w:rFonts w:ascii="Times New Roman" w:hAnsi="Times New Roman"/>
          <w:sz w:val="24"/>
          <w:szCs w:val="24"/>
          <w:vertAlign w:val="subscript"/>
          <w:lang w:val="en-ZA"/>
        </w:rPr>
        <w:t xml:space="preserve">2 </w:t>
      </w:r>
      <w:r w:rsidRPr="00A10F2B">
        <w:rPr>
          <w:rFonts w:ascii="Times New Roman" w:hAnsi="Times New Roman"/>
          <w:sz w:val="24"/>
          <w:szCs w:val="24"/>
          <w:lang w:val="en-ZA"/>
        </w:rPr>
        <w:t>and</w:t>
      </w:r>
      <w:r w:rsidRPr="00A10F2B">
        <w:rPr>
          <w:rFonts w:ascii="Times New Roman" w:hAnsi="Times New Roman"/>
          <w:sz w:val="24"/>
          <w:szCs w:val="24"/>
          <w:vertAlign w:val="subscript"/>
          <w:lang w:val="en-ZA"/>
        </w:rPr>
        <w:t xml:space="preserve"> </w:t>
      </w:r>
      <w:r w:rsidRPr="00A10F2B">
        <w:rPr>
          <w:rFonts w:ascii="Times New Roman" w:hAnsi="Times New Roman"/>
          <w:sz w:val="24"/>
          <w:szCs w:val="24"/>
          <w:lang w:val="en-ZA"/>
        </w:rPr>
        <w:t>3</w:t>
      </w:r>
      <w:r w:rsidR="004D79F3">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00C33A01">
        <w:rPr>
          <w:rFonts w:ascii="Times New Roman" w:hAnsi="Times New Roman"/>
          <w:sz w:val="24"/>
          <w:szCs w:val="24"/>
          <w:vertAlign w:val="subscript"/>
          <w:lang w:val="en-ZA"/>
        </w:rPr>
        <w:t>2</w:t>
      </w:r>
      <w:r w:rsidRPr="00A10F2B">
        <w:rPr>
          <w:rFonts w:ascii="Times New Roman" w:hAnsi="Times New Roman"/>
          <w:sz w:val="24"/>
          <w:szCs w:val="24"/>
          <w:lang w:val="en-ZA"/>
        </w:rPr>
        <w:t>. There was no observed g</w:t>
      </w:r>
      <w:r w:rsidR="00C33A01">
        <w:rPr>
          <w:rFonts w:ascii="Times New Roman" w:hAnsi="Times New Roman"/>
          <w:sz w:val="24"/>
          <w:szCs w:val="24"/>
          <w:lang w:val="en-ZA"/>
        </w:rPr>
        <w:t xml:space="preserve">el band P11 at </w:t>
      </w:r>
      <w:r w:rsidR="00C33A01" w:rsidRPr="00A10F2B">
        <w:rPr>
          <w:rFonts w:ascii="Times New Roman" w:hAnsi="Times New Roman"/>
          <w:sz w:val="24"/>
          <w:szCs w:val="24"/>
          <w:lang w:val="en-ZA"/>
        </w:rPr>
        <w:t>1</w:t>
      </w:r>
      <w:r w:rsidR="00C33A01">
        <w:rPr>
          <w:rFonts w:ascii="Times New Roman" w:hAnsi="Times New Roman"/>
          <w:sz w:val="24"/>
          <w:szCs w:val="24"/>
          <w:lang w:val="en-ZA"/>
        </w:rPr>
        <w:t xml:space="preserve"> </w:t>
      </w:r>
      <w:r w:rsidR="00C33A01" w:rsidRPr="00A10F2B">
        <w:rPr>
          <w:rFonts w:ascii="Times New Roman" w:hAnsi="Times New Roman"/>
          <w:sz w:val="24"/>
          <w:szCs w:val="24"/>
          <w:lang w:val="en-ZA"/>
        </w:rPr>
        <w:t>mM H</w:t>
      </w:r>
      <w:r w:rsidR="00C33A01"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00C33A01" w:rsidRPr="00A10F2B">
        <w:rPr>
          <w:rFonts w:ascii="Times New Roman" w:hAnsi="Times New Roman"/>
          <w:sz w:val="24"/>
          <w:szCs w:val="24"/>
          <w:vertAlign w:val="subscript"/>
          <w:lang w:val="en-ZA"/>
        </w:rPr>
        <w:t>2</w:t>
      </w:r>
      <w:r w:rsidR="00C33A01" w:rsidRPr="00C33A01">
        <w:rPr>
          <w:rFonts w:ascii="Times New Roman" w:hAnsi="Times New Roman"/>
          <w:sz w:val="24"/>
          <w:szCs w:val="24"/>
          <w:lang w:val="en-ZA"/>
        </w:rPr>
        <w:t xml:space="preserve">, </w:t>
      </w:r>
      <w:r w:rsidR="00C33A01">
        <w:rPr>
          <w:rFonts w:ascii="Times New Roman" w:hAnsi="Times New Roman"/>
          <w:sz w:val="24"/>
          <w:szCs w:val="24"/>
          <w:lang w:val="en-ZA"/>
        </w:rPr>
        <w:t xml:space="preserve">3 </w:t>
      </w:r>
      <w:r w:rsidR="00C33A01" w:rsidRPr="00A10F2B">
        <w:rPr>
          <w:rFonts w:ascii="Times New Roman" w:hAnsi="Times New Roman"/>
          <w:sz w:val="24"/>
          <w:szCs w:val="24"/>
          <w:lang w:val="en-ZA"/>
        </w:rPr>
        <w:t>mM H</w:t>
      </w:r>
      <w:r w:rsidR="00C33A01"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00C33A01" w:rsidRPr="00A10F2B">
        <w:rPr>
          <w:rFonts w:ascii="Times New Roman" w:hAnsi="Times New Roman"/>
          <w:sz w:val="24"/>
          <w:szCs w:val="24"/>
          <w:vertAlign w:val="subscript"/>
          <w:lang w:val="en-ZA"/>
        </w:rPr>
        <w:t>2</w:t>
      </w:r>
      <w:r w:rsidR="00C33A01">
        <w:rPr>
          <w:rFonts w:ascii="Times New Roman" w:hAnsi="Times New Roman"/>
          <w:sz w:val="24"/>
          <w:szCs w:val="24"/>
          <w:vertAlign w:val="subscript"/>
          <w:lang w:val="en-ZA"/>
        </w:rPr>
        <w:t xml:space="preserve">, </w:t>
      </w:r>
      <w:r w:rsidR="00C33A01">
        <w:rPr>
          <w:rFonts w:ascii="Times New Roman" w:hAnsi="Times New Roman"/>
          <w:sz w:val="24"/>
          <w:szCs w:val="24"/>
          <w:lang w:val="en-ZA"/>
        </w:rPr>
        <w:t xml:space="preserve">5 </w:t>
      </w:r>
      <w:r w:rsidR="00C33A01" w:rsidRPr="00A10F2B">
        <w:rPr>
          <w:rFonts w:ascii="Times New Roman" w:hAnsi="Times New Roman"/>
          <w:sz w:val="24"/>
          <w:szCs w:val="24"/>
          <w:lang w:val="en-ZA"/>
        </w:rPr>
        <w:t>mM H</w:t>
      </w:r>
      <w:r w:rsidR="00C33A01" w:rsidRPr="00A10F2B">
        <w:rPr>
          <w:rFonts w:ascii="Times New Roman" w:hAnsi="Times New Roman"/>
          <w:sz w:val="24"/>
          <w:szCs w:val="24"/>
          <w:vertAlign w:val="subscript"/>
          <w:lang w:val="en-ZA"/>
        </w:rPr>
        <w:t>2</w:t>
      </w:r>
      <w:r w:rsidR="00235BF3">
        <w:rPr>
          <w:rFonts w:ascii="Times New Roman" w:hAnsi="Times New Roman"/>
          <w:sz w:val="24"/>
          <w:szCs w:val="24"/>
          <w:lang w:val="en-ZA"/>
        </w:rPr>
        <w:t>O</w:t>
      </w:r>
      <w:r w:rsidR="00C33A01" w:rsidRPr="00A10F2B">
        <w:rPr>
          <w:rFonts w:ascii="Times New Roman" w:hAnsi="Times New Roman"/>
          <w:sz w:val="24"/>
          <w:szCs w:val="24"/>
          <w:vertAlign w:val="subscript"/>
          <w:lang w:val="en-ZA"/>
        </w:rPr>
        <w:t>2</w:t>
      </w:r>
      <w:r w:rsidR="00C33A01">
        <w:rPr>
          <w:rFonts w:ascii="Times New Roman" w:hAnsi="Times New Roman"/>
          <w:sz w:val="24"/>
          <w:szCs w:val="24"/>
          <w:lang w:val="en-ZA"/>
        </w:rPr>
        <w:t xml:space="preserve"> and the control (Lane C) </w:t>
      </w:r>
      <w:r w:rsidRPr="00A10F2B">
        <w:rPr>
          <w:rFonts w:ascii="Times New Roman" w:hAnsi="Times New Roman"/>
          <w:sz w:val="24"/>
          <w:szCs w:val="24"/>
          <w:lang w:val="en-ZA"/>
        </w:rPr>
        <w:t>under oxidative stress</w:t>
      </w:r>
      <w:r w:rsidR="004D7076" w:rsidRPr="00A10F2B">
        <w:rPr>
          <w:rFonts w:ascii="Times New Roman" w:hAnsi="Times New Roman"/>
          <w:sz w:val="24"/>
          <w:szCs w:val="24"/>
          <w:lang w:val="en-ZA"/>
        </w:rPr>
        <w:t xml:space="preserve"> (</w:t>
      </w:r>
      <w:r w:rsidR="00C91410" w:rsidRPr="00A10F2B">
        <w:rPr>
          <w:rFonts w:ascii="Times New Roman" w:hAnsi="Times New Roman"/>
          <w:sz w:val="24"/>
          <w:szCs w:val="24"/>
          <w:lang w:val="en-ZA"/>
        </w:rPr>
        <w:t xml:space="preserve">Plate 4.4 </w:t>
      </w:r>
      <w:r w:rsidR="004D7076" w:rsidRPr="00A10F2B">
        <w:rPr>
          <w:rFonts w:ascii="Times New Roman" w:hAnsi="Times New Roman"/>
          <w:sz w:val="24"/>
          <w:szCs w:val="24"/>
          <w:lang w:val="en-ZA"/>
        </w:rPr>
        <w:t xml:space="preserve">B). </w:t>
      </w:r>
    </w:p>
    <w:p w:rsidR="00832343" w:rsidRPr="00471DBB" w:rsidRDefault="00832343" w:rsidP="00832343">
      <w:pPr>
        <w:spacing w:line="240" w:lineRule="auto"/>
        <w:rPr>
          <w:rFonts w:ascii="Times New Roman" w:hAnsi="Times New Roman"/>
          <w:sz w:val="24"/>
          <w:szCs w:val="24"/>
        </w:rPr>
      </w:pPr>
    </w:p>
    <w:p w:rsidR="00832343" w:rsidRPr="00471DBB" w:rsidRDefault="00C42EDC" w:rsidP="00832343">
      <w:pPr>
        <w:spacing w:after="0" w:line="360" w:lineRule="auto"/>
        <w:jc w:val="both"/>
        <w:rPr>
          <w:rFonts w:ascii="Times New Roman" w:hAnsi="Times New Roman"/>
          <w:sz w:val="24"/>
          <w:szCs w:val="24"/>
          <w:lang w:val="en-ZA"/>
        </w:rPr>
      </w:pPr>
      <w:r w:rsidRPr="00471DBB">
        <w:rPr>
          <w:rFonts w:ascii="Times New Roman" w:hAnsi="Times New Roman"/>
          <w:sz w:val="24"/>
          <w:szCs w:val="24"/>
          <w:lang w:val="en-ZA"/>
        </w:rPr>
        <w:t xml:space="preserve">The </w:t>
      </w:r>
      <w:r w:rsidR="00AD0593" w:rsidRPr="00471DBB">
        <w:rPr>
          <w:rFonts w:ascii="Times New Roman" w:hAnsi="Times New Roman"/>
          <w:sz w:val="24"/>
          <w:szCs w:val="24"/>
          <w:lang w:val="en-ZA"/>
        </w:rPr>
        <w:t>SDS PAGE</w:t>
      </w:r>
      <w:r w:rsidR="00832343" w:rsidRPr="00471DBB">
        <w:rPr>
          <w:rFonts w:ascii="Times New Roman" w:hAnsi="Times New Roman"/>
          <w:sz w:val="24"/>
          <w:szCs w:val="24"/>
          <w:lang w:val="en-ZA"/>
        </w:rPr>
        <w:t xml:space="preserve"> of </w:t>
      </w:r>
      <w:r w:rsidR="00832343" w:rsidRPr="00471DBB">
        <w:rPr>
          <w:rFonts w:ascii="Times New Roman" w:hAnsi="Times New Roman"/>
          <w:i/>
          <w:sz w:val="24"/>
          <w:szCs w:val="24"/>
          <w:lang w:val="en-ZA"/>
        </w:rPr>
        <w:t xml:space="preserve">Candida glabrata </w:t>
      </w:r>
      <w:r w:rsidR="00832343" w:rsidRPr="00471DBB">
        <w:rPr>
          <w:rFonts w:ascii="Times New Roman" w:hAnsi="Times New Roman"/>
          <w:sz w:val="24"/>
          <w:szCs w:val="24"/>
          <w:lang w:val="en-ZA"/>
        </w:rPr>
        <w:t xml:space="preserve">isolated from </w:t>
      </w:r>
      <w:r w:rsidR="00EB5FF8" w:rsidRPr="00471DBB">
        <w:rPr>
          <w:rFonts w:ascii="Times New Roman" w:hAnsi="Times New Roman"/>
          <w:sz w:val="24"/>
          <w:szCs w:val="24"/>
        </w:rPr>
        <w:t>fermented</w:t>
      </w:r>
      <w:r w:rsidR="00832343" w:rsidRPr="00471DBB">
        <w:rPr>
          <w:rFonts w:ascii="Times New Roman" w:hAnsi="Times New Roman"/>
          <w:sz w:val="24"/>
          <w:szCs w:val="24"/>
          <w:lang w:val="en-ZA"/>
        </w:rPr>
        <w:t xml:space="preserve"> cassava at acid stress and oxidative stress</w:t>
      </w:r>
      <w:r w:rsidRPr="00471DBB">
        <w:rPr>
          <w:rFonts w:ascii="Times New Roman" w:hAnsi="Times New Roman"/>
          <w:sz w:val="24"/>
          <w:szCs w:val="24"/>
          <w:lang w:val="en-ZA"/>
        </w:rPr>
        <w:t xml:space="preserve"> is shown in </w:t>
      </w:r>
      <w:r w:rsidR="00C91410" w:rsidRPr="00471DBB">
        <w:rPr>
          <w:rFonts w:ascii="Times New Roman" w:hAnsi="Times New Roman"/>
          <w:sz w:val="24"/>
          <w:szCs w:val="24"/>
          <w:lang w:val="en-ZA"/>
        </w:rPr>
        <w:t>Plate 4.5</w:t>
      </w:r>
      <w:r w:rsidR="00832343" w:rsidRPr="00471DBB">
        <w:rPr>
          <w:rFonts w:ascii="Times New Roman" w:hAnsi="Times New Roman"/>
          <w:sz w:val="24"/>
          <w:szCs w:val="24"/>
          <w:lang w:val="en-ZA"/>
        </w:rPr>
        <w:t>. Two gel bands, P12 and P13 with an approximate molecular weight of 46.3</w:t>
      </w:r>
      <w:r w:rsidR="004D79F3" w:rsidRPr="00471DBB">
        <w:rPr>
          <w:rFonts w:ascii="Times New Roman" w:hAnsi="Times New Roman"/>
          <w:sz w:val="24"/>
          <w:szCs w:val="24"/>
          <w:lang w:val="en-ZA"/>
        </w:rPr>
        <w:t xml:space="preserve"> </w:t>
      </w:r>
      <w:r w:rsidR="00832343" w:rsidRPr="00471DBB">
        <w:rPr>
          <w:rFonts w:ascii="Times New Roman" w:hAnsi="Times New Roman"/>
          <w:sz w:val="24"/>
          <w:szCs w:val="24"/>
          <w:lang w:val="en-ZA"/>
        </w:rPr>
        <w:t>kDa and 27.5</w:t>
      </w:r>
      <w:r w:rsidR="004D79F3" w:rsidRPr="00471DBB">
        <w:rPr>
          <w:rFonts w:ascii="Times New Roman" w:hAnsi="Times New Roman"/>
          <w:sz w:val="24"/>
          <w:szCs w:val="24"/>
          <w:lang w:val="en-ZA"/>
        </w:rPr>
        <w:t xml:space="preserve"> </w:t>
      </w:r>
      <w:r w:rsidR="00832343" w:rsidRPr="00471DBB">
        <w:rPr>
          <w:rFonts w:ascii="Times New Roman" w:hAnsi="Times New Roman"/>
          <w:sz w:val="24"/>
          <w:szCs w:val="24"/>
          <w:lang w:val="en-ZA"/>
        </w:rPr>
        <w:t xml:space="preserve">kDa respectively were excised and analysed for protein identification. </w:t>
      </w:r>
    </w:p>
    <w:p w:rsidR="00832343" w:rsidRPr="00471DBB" w:rsidRDefault="00832343" w:rsidP="00832343">
      <w:pPr>
        <w:spacing w:after="0" w:line="360" w:lineRule="auto"/>
        <w:jc w:val="both"/>
        <w:rPr>
          <w:rFonts w:ascii="Times New Roman" w:hAnsi="Times New Roman"/>
          <w:sz w:val="24"/>
          <w:szCs w:val="24"/>
          <w:lang w:val="en-ZA"/>
        </w:rPr>
      </w:pPr>
    </w:p>
    <w:p w:rsidR="00832343" w:rsidRDefault="00832343" w:rsidP="00832343">
      <w:pPr>
        <w:spacing w:after="0" w:line="360" w:lineRule="auto"/>
        <w:jc w:val="both"/>
        <w:rPr>
          <w:rFonts w:ascii="Times New Roman" w:hAnsi="Times New Roman"/>
          <w:sz w:val="24"/>
          <w:szCs w:val="24"/>
          <w:lang w:val="en-ZA"/>
        </w:rPr>
      </w:pPr>
      <w:r w:rsidRPr="00471DBB">
        <w:rPr>
          <w:rFonts w:ascii="Times New Roman" w:hAnsi="Times New Roman"/>
          <w:sz w:val="24"/>
          <w:szCs w:val="24"/>
          <w:lang w:val="en-ZA"/>
        </w:rPr>
        <w:t xml:space="preserve">The SDS PAGE of </w:t>
      </w:r>
      <w:r w:rsidRPr="00471DBB">
        <w:rPr>
          <w:rFonts w:ascii="Times New Roman" w:hAnsi="Times New Roman"/>
          <w:i/>
          <w:sz w:val="24"/>
          <w:szCs w:val="24"/>
          <w:lang w:val="en-ZA"/>
        </w:rPr>
        <w:t xml:space="preserve">Candida glabrata </w:t>
      </w:r>
      <w:r w:rsidRPr="00471DBB">
        <w:rPr>
          <w:rFonts w:ascii="Times New Roman" w:hAnsi="Times New Roman"/>
          <w:sz w:val="24"/>
          <w:szCs w:val="24"/>
          <w:lang w:val="en-ZA"/>
        </w:rPr>
        <w:t xml:space="preserve">isolated from </w:t>
      </w:r>
      <w:r w:rsidR="00EB5FF8" w:rsidRPr="00471DBB">
        <w:rPr>
          <w:rFonts w:ascii="Times New Roman" w:hAnsi="Times New Roman"/>
          <w:sz w:val="24"/>
          <w:szCs w:val="24"/>
        </w:rPr>
        <w:t>fermented</w:t>
      </w:r>
      <w:r w:rsidRPr="00471DBB">
        <w:rPr>
          <w:rFonts w:ascii="Times New Roman" w:hAnsi="Times New Roman"/>
          <w:sz w:val="24"/>
          <w:szCs w:val="24"/>
          <w:lang w:val="en-ZA"/>
        </w:rPr>
        <w:t xml:space="preserve"> cassava at acid stress is </w:t>
      </w:r>
      <w:r w:rsidR="004D7076" w:rsidRPr="00471DBB">
        <w:rPr>
          <w:rFonts w:ascii="Times New Roman" w:hAnsi="Times New Roman"/>
          <w:sz w:val="24"/>
          <w:szCs w:val="24"/>
          <w:lang w:val="en-ZA"/>
        </w:rPr>
        <w:t xml:space="preserve">presented in </w:t>
      </w:r>
      <w:r w:rsidR="003C72F8">
        <w:rPr>
          <w:rFonts w:ascii="Times New Roman" w:hAnsi="Times New Roman"/>
          <w:sz w:val="24"/>
          <w:szCs w:val="24"/>
          <w:lang w:val="en-ZA"/>
        </w:rPr>
        <w:t>Plate 4.</w:t>
      </w:r>
      <w:r w:rsidR="00CD1151" w:rsidRPr="00471DBB">
        <w:rPr>
          <w:rFonts w:ascii="Times New Roman" w:hAnsi="Times New Roman"/>
          <w:sz w:val="24"/>
          <w:szCs w:val="24"/>
          <w:lang w:val="en-ZA"/>
        </w:rPr>
        <w:t>5 (</w:t>
      </w:r>
      <w:r w:rsidR="004D7076" w:rsidRPr="00471DBB">
        <w:rPr>
          <w:rFonts w:ascii="Times New Roman" w:hAnsi="Times New Roman"/>
          <w:sz w:val="24"/>
          <w:szCs w:val="24"/>
          <w:lang w:val="en-ZA"/>
        </w:rPr>
        <w:t>A</w:t>
      </w:r>
      <w:r w:rsidR="00CD1151" w:rsidRPr="00471DBB">
        <w:rPr>
          <w:rFonts w:ascii="Times New Roman" w:hAnsi="Times New Roman"/>
          <w:sz w:val="24"/>
          <w:szCs w:val="24"/>
          <w:lang w:val="en-ZA"/>
        </w:rPr>
        <w:t>)</w:t>
      </w:r>
      <w:r w:rsidR="004D7076" w:rsidRPr="00471DBB">
        <w:rPr>
          <w:rFonts w:ascii="Times New Roman" w:hAnsi="Times New Roman"/>
          <w:sz w:val="24"/>
          <w:szCs w:val="24"/>
          <w:lang w:val="en-ZA"/>
        </w:rPr>
        <w:t>.</w:t>
      </w:r>
      <w:r w:rsidRPr="00471DBB">
        <w:rPr>
          <w:rFonts w:ascii="Times New Roman" w:hAnsi="Times New Roman"/>
          <w:sz w:val="24"/>
          <w:szCs w:val="24"/>
          <w:lang w:val="en-ZA"/>
        </w:rPr>
        <w:t xml:space="preserve"> It was </w:t>
      </w:r>
      <w:r w:rsidR="004D7076" w:rsidRPr="00471DBB">
        <w:rPr>
          <w:rFonts w:ascii="Times New Roman" w:hAnsi="Times New Roman"/>
          <w:sz w:val="24"/>
          <w:szCs w:val="24"/>
          <w:lang w:val="en-ZA"/>
        </w:rPr>
        <w:t>not</w:t>
      </w:r>
      <w:r w:rsidRPr="00471DBB">
        <w:rPr>
          <w:rFonts w:ascii="Times New Roman" w:hAnsi="Times New Roman"/>
          <w:sz w:val="24"/>
          <w:szCs w:val="24"/>
          <w:lang w:val="en-ZA"/>
        </w:rPr>
        <w:t>ed that the gel band P12 showed an increase in the band intensity a</w:t>
      </w:r>
      <w:r w:rsidR="00C33A01" w:rsidRPr="00471DBB">
        <w:rPr>
          <w:rFonts w:ascii="Times New Roman" w:hAnsi="Times New Roman"/>
          <w:sz w:val="24"/>
          <w:szCs w:val="24"/>
          <w:lang w:val="en-ZA"/>
        </w:rPr>
        <w:t xml:space="preserve">t pH 2, 3 and 4 </w:t>
      </w:r>
      <w:r w:rsidRPr="00471DBB">
        <w:rPr>
          <w:rFonts w:ascii="Times New Roman" w:hAnsi="Times New Roman"/>
          <w:sz w:val="24"/>
          <w:szCs w:val="24"/>
          <w:lang w:val="en-ZA"/>
        </w:rPr>
        <w:t xml:space="preserve">in constrast to the control. Observation revealed that the gel band P13 showed an increase in the band intensity at pH 2. </w:t>
      </w:r>
      <w:r w:rsidR="004F71D8" w:rsidRPr="00471DBB">
        <w:rPr>
          <w:rFonts w:ascii="Times New Roman" w:hAnsi="Times New Roman"/>
          <w:sz w:val="24"/>
          <w:szCs w:val="24"/>
          <w:lang w:val="en-ZA"/>
        </w:rPr>
        <w:t xml:space="preserve">No </w:t>
      </w:r>
      <w:r w:rsidR="004F71D8" w:rsidRPr="00A10F2B">
        <w:rPr>
          <w:rFonts w:ascii="Times New Roman" w:hAnsi="Times New Roman"/>
          <w:sz w:val="24"/>
          <w:szCs w:val="24"/>
          <w:lang w:val="en-ZA"/>
        </w:rPr>
        <w:t>observable</w:t>
      </w:r>
      <w:r w:rsidRPr="00A10F2B">
        <w:rPr>
          <w:rFonts w:ascii="Times New Roman" w:hAnsi="Times New Roman"/>
          <w:sz w:val="24"/>
          <w:szCs w:val="24"/>
          <w:lang w:val="en-ZA"/>
        </w:rPr>
        <w:t xml:space="preserve"> increase</w:t>
      </w:r>
      <w:r w:rsidR="004F71D8" w:rsidRPr="00A10F2B">
        <w:rPr>
          <w:rFonts w:ascii="Times New Roman" w:hAnsi="Times New Roman"/>
          <w:sz w:val="24"/>
          <w:szCs w:val="24"/>
          <w:lang w:val="en-ZA"/>
        </w:rPr>
        <w:t>d</w:t>
      </w:r>
      <w:r w:rsidRPr="00A10F2B">
        <w:rPr>
          <w:rFonts w:ascii="Times New Roman" w:hAnsi="Times New Roman"/>
          <w:sz w:val="24"/>
          <w:szCs w:val="24"/>
          <w:lang w:val="en-ZA"/>
        </w:rPr>
        <w:t xml:space="preserve"> or </w:t>
      </w:r>
      <w:r w:rsidR="004F71D8" w:rsidRPr="00A10F2B">
        <w:rPr>
          <w:rFonts w:ascii="Times New Roman" w:hAnsi="Times New Roman"/>
          <w:sz w:val="24"/>
          <w:szCs w:val="24"/>
          <w:lang w:val="en-ZA"/>
        </w:rPr>
        <w:t>decreased</w:t>
      </w:r>
      <w:r w:rsidRPr="00A10F2B">
        <w:rPr>
          <w:rFonts w:ascii="Times New Roman" w:hAnsi="Times New Roman"/>
          <w:sz w:val="24"/>
          <w:szCs w:val="24"/>
          <w:lang w:val="en-ZA"/>
        </w:rPr>
        <w:t xml:space="preserve"> intensity of band P13 </w:t>
      </w:r>
      <w:r w:rsidR="004F71D8" w:rsidRPr="00A10F2B">
        <w:rPr>
          <w:rFonts w:ascii="Times New Roman" w:hAnsi="Times New Roman"/>
          <w:sz w:val="24"/>
          <w:szCs w:val="24"/>
          <w:lang w:val="en-ZA"/>
        </w:rPr>
        <w:t xml:space="preserve">was noted at </w:t>
      </w:r>
      <w:r w:rsidRPr="00A10F2B">
        <w:rPr>
          <w:rFonts w:ascii="Times New Roman" w:hAnsi="Times New Roman"/>
          <w:sz w:val="24"/>
          <w:szCs w:val="24"/>
          <w:lang w:val="en-ZA"/>
        </w:rPr>
        <w:t xml:space="preserve">pH 2 and 3.  </w:t>
      </w:r>
    </w:p>
    <w:p w:rsidR="007402A6" w:rsidRDefault="007402A6" w:rsidP="00832343">
      <w:pPr>
        <w:spacing w:after="0" w:line="360" w:lineRule="auto"/>
        <w:jc w:val="both"/>
        <w:rPr>
          <w:rFonts w:ascii="Times New Roman" w:hAnsi="Times New Roman"/>
          <w:sz w:val="24"/>
          <w:szCs w:val="24"/>
          <w:lang w:val="en-ZA"/>
        </w:rPr>
      </w:pPr>
    </w:p>
    <w:p w:rsidR="007402A6" w:rsidRPr="00266AA5" w:rsidRDefault="007402A6" w:rsidP="007402A6">
      <w:pPr>
        <w:spacing w:line="360" w:lineRule="auto"/>
        <w:jc w:val="both"/>
        <w:rPr>
          <w:rFonts w:ascii="Times New Roman" w:hAnsi="Times New Roman"/>
          <w:sz w:val="24"/>
          <w:szCs w:val="24"/>
          <w:lang w:val="en-ZA"/>
        </w:rPr>
      </w:pPr>
      <w:r w:rsidRPr="00A10F2B">
        <w:rPr>
          <w:rFonts w:ascii="Times New Roman" w:hAnsi="Times New Roman"/>
          <w:sz w:val="24"/>
          <w:szCs w:val="24"/>
          <w:lang w:val="en-ZA"/>
        </w:rPr>
        <w:t xml:space="preserve">The SDS PAGE of </w:t>
      </w:r>
      <w:r w:rsidRPr="00A10F2B">
        <w:rPr>
          <w:rFonts w:ascii="Times New Roman" w:hAnsi="Times New Roman"/>
          <w:i/>
          <w:sz w:val="24"/>
          <w:szCs w:val="24"/>
          <w:lang w:val="en-ZA"/>
        </w:rPr>
        <w:t xml:space="preserve">Candida glabrata </w:t>
      </w:r>
      <w:r w:rsidRPr="00A10F2B">
        <w:rPr>
          <w:rFonts w:ascii="Times New Roman" w:hAnsi="Times New Roman"/>
          <w:sz w:val="24"/>
          <w:szCs w:val="24"/>
          <w:lang w:val="en-ZA"/>
        </w:rPr>
        <w:t xml:space="preserve">isolated </w:t>
      </w:r>
      <w:r w:rsidRPr="00266AA5">
        <w:rPr>
          <w:rFonts w:ascii="Times New Roman" w:hAnsi="Times New Roman"/>
          <w:sz w:val="24"/>
          <w:szCs w:val="24"/>
          <w:lang w:val="en-ZA"/>
        </w:rPr>
        <w:t xml:space="preserve">from </w:t>
      </w:r>
      <w:r w:rsidRPr="00266AA5">
        <w:rPr>
          <w:rFonts w:ascii="Times New Roman" w:hAnsi="Times New Roman"/>
          <w:sz w:val="24"/>
          <w:szCs w:val="24"/>
        </w:rPr>
        <w:t>fermented</w:t>
      </w:r>
      <w:r w:rsidRPr="00266AA5">
        <w:rPr>
          <w:rFonts w:ascii="Times New Roman" w:hAnsi="Times New Roman"/>
          <w:sz w:val="24"/>
          <w:szCs w:val="24"/>
          <w:lang w:val="en-ZA"/>
        </w:rPr>
        <w:t xml:space="preserve"> cassava at oxidative stress is presented in Plate 4.5 (B). There was a notable increase in the gel band intensity of P12 at 1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xml:space="preserve"> and 3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xml:space="preserve"> while a decrease in the intensity of P12 was observed at 5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xml:space="preserve">. </w:t>
      </w:r>
      <w:r w:rsidRPr="00266AA5">
        <w:rPr>
          <w:rFonts w:ascii="Times New Roman" w:hAnsi="Times New Roman"/>
          <w:sz w:val="24"/>
          <w:szCs w:val="24"/>
          <w:lang w:val="en-ZA"/>
        </w:rPr>
        <w:lastRenderedPageBreak/>
        <w:t>Similarly, the gel band P13 showed an increase in intensity at 1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xml:space="preserve"> and 3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xml:space="preserve"> while a decrease in the intensity of P13 was observed at 5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p>
    <w:p w:rsidR="007402A6" w:rsidRPr="00A10F2B" w:rsidRDefault="007402A6" w:rsidP="007402A6">
      <w:pPr>
        <w:spacing w:line="360" w:lineRule="auto"/>
        <w:jc w:val="both"/>
        <w:rPr>
          <w:rFonts w:ascii="Times New Roman" w:hAnsi="Times New Roman"/>
          <w:sz w:val="24"/>
          <w:szCs w:val="24"/>
          <w:lang w:val="en-ZA"/>
        </w:rPr>
      </w:pPr>
      <w:r w:rsidRPr="00266AA5">
        <w:rPr>
          <w:rFonts w:ascii="Times New Roman" w:hAnsi="Times New Roman"/>
          <w:sz w:val="24"/>
          <w:szCs w:val="24"/>
          <w:lang w:val="en-ZA"/>
        </w:rPr>
        <w:t xml:space="preserve">Plate 4.6 shows the two-dimensional electrophoresis of </w:t>
      </w:r>
      <w:r w:rsidRPr="00266AA5">
        <w:rPr>
          <w:rFonts w:ascii="Times New Roman" w:hAnsi="Times New Roman"/>
          <w:i/>
          <w:sz w:val="24"/>
          <w:szCs w:val="24"/>
          <w:lang w:val="en-ZA"/>
        </w:rPr>
        <w:t>Candida glabrata</w:t>
      </w:r>
      <w:r w:rsidRPr="00266AA5">
        <w:rPr>
          <w:rFonts w:ascii="Times New Roman" w:hAnsi="Times New Roman"/>
          <w:sz w:val="24"/>
          <w:szCs w:val="24"/>
          <w:lang w:val="en-ZA"/>
        </w:rPr>
        <w:t xml:space="preserve"> isolated from </w:t>
      </w:r>
      <w:r w:rsidRPr="00266AA5">
        <w:rPr>
          <w:rFonts w:ascii="Times New Roman" w:hAnsi="Times New Roman"/>
          <w:sz w:val="24"/>
          <w:szCs w:val="24"/>
        </w:rPr>
        <w:t>fermented</w:t>
      </w:r>
      <w:r w:rsidR="00615AA4">
        <w:rPr>
          <w:rFonts w:ascii="Times New Roman" w:hAnsi="Times New Roman"/>
          <w:sz w:val="24"/>
          <w:szCs w:val="24"/>
          <w:lang w:val="en-ZA"/>
        </w:rPr>
        <w:t xml:space="preserve"> cassava</w:t>
      </w:r>
      <w:r w:rsidRPr="00266AA5">
        <w:rPr>
          <w:rFonts w:ascii="Times New Roman" w:hAnsi="Times New Roman"/>
          <w:sz w:val="24"/>
          <w:szCs w:val="24"/>
          <w:lang w:val="en-ZA"/>
        </w:rPr>
        <w:t xml:space="preserve"> at no stress condition, acid (pH 3) and oxidative stress (5 mM H</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O</w:t>
      </w:r>
      <w:r w:rsidRPr="00266AA5">
        <w:rPr>
          <w:rFonts w:ascii="Times New Roman" w:hAnsi="Times New Roman"/>
          <w:sz w:val="24"/>
          <w:szCs w:val="24"/>
          <w:vertAlign w:val="subscript"/>
          <w:lang w:val="en-ZA"/>
        </w:rPr>
        <w:t>2</w:t>
      </w:r>
      <w:r w:rsidRPr="00266AA5">
        <w:rPr>
          <w:rFonts w:ascii="Times New Roman" w:hAnsi="Times New Roman"/>
          <w:sz w:val="24"/>
          <w:szCs w:val="24"/>
          <w:lang w:val="en-ZA"/>
        </w:rPr>
        <w:t>). Two spots, P14 and P15 w</w:t>
      </w:r>
      <w:r w:rsidRPr="00A10F2B">
        <w:rPr>
          <w:rFonts w:ascii="Times New Roman" w:hAnsi="Times New Roman"/>
          <w:sz w:val="24"/>
          <w:szCs w:val="24"/>
          <w:lang w:val="en-ZA"/>
        </w:rPr>
        <w:t>ere visualized on the 2 DE gels and had an approximate molecular weights and theoretical isoelectric point of 46.3</w:t>
      </w:r>
      <w:r>
        <w:rPr>
          <w:rFonts w:ascii="Times New Roman" w:hAnsi="Times New Roman"/>
          <w:sz w:val="24"/>
          <w:szCs w:val="24"/>
          <w:lang w:val="en-ZA"/>
        </w:rPr>
        <w:t xml:space="preserve"> </w:t>
      </w:r>
      <w:r w:rsidRPr="00A10F2B">
        <w:rPr>
          <w:rFonts w:ascii="Times New Roman" w:hAnsi="Times New Roman"/>
          <w:sz w:val="24"/>
          <w:szCs w:val="24"/>
          <w:lang w:val="en-ZA"/>
        </w:rPr>
        <w:t>kDa; 6.8 and 22.6</w:t>
      </w:r>
      <w:r>
        <w:rPr>
          <w:rFonts w:ascii="Times New Roman" w:hAnsi="Times New Roman"/>
          <w:sz w:val="24"/>
          <w:szCs w:val="24"/>
          <w:lang w:val="en-ZA"/>
        </w:rPr>
        <w:t xml:space="preserve"> </w:t>
      </w:r>
      <w:r w:rsidRPr="00A10F2B">
        <w:rPr>
          <w:rFonts w:ascii="Times New Roman" w:hAnsi="Times New Roman"/>
          <w:sz w:val="24"/>
          <w:szCs w:val="24"/>
          <w:lang w:val="en-ZA"/>
        </w:rPr>
        <w:t>kDa; 8.3 correspondingly. Increased spot intensity of P14 and P15 was seen at acid stress of pH 3 (Plate 4.6 B) while a decrease in the spot intensity of same spots (P14 and P15) was noted at oxidative stress of 5</w:t>
      </w:r>
      <w:r>
        <w:rPr>
          <w:rFonts w:ascii="Times New Roman" w:hAnsi="Times New Roman"/>
          <w:sz w:val="24"/>
          <w:szCs w:val="24"/>
          <w:lang w:val="en-ZA"/>
        </w:rPr>
        <w:t xml:space="preserve"> </w:t>
      </w:r>
      <w:r w:rsidRPr="00A10F2B">
        <w:rPr>
          <w:rFonts w:ascii="Times New Roman" w:hAnsi="Times New Roman"/>
          <w:sz w:val="24"/>
          <w:szCs w:val="24"/>
          <w:lang w:val="en-ZA"/>
        </w:rPr>
        <w:t>mM H</w:t>
      </w:r>
      <w:r w:rsidRPr="00A10F2B">
        <w:rPr>
          <w:rFonts w:ascii="Times New Roman" w:hAnsi="Times New Roman"/>
          <w:sz w:val="24"/>
          <w:szCs w:val="24"/>
          <w:vertAlign w:val="subscript"/>
          <w:lang w:val="en-ZA"/>
        </w:rPr>
        <w:t>2</w:t>
      </w:r>
      <w:r>
        <w:rPr>
          <w:rFonts w:ascii="Times New Roman" w:hAnsi="Times New Roman"/>
          <w:sz w:val="24"/>
          <w:szCs w:val="24"/>
          <w:lang w:val="en-ZA"/>
        </w:rPr>
        <w:t>O</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 xml:space="preserve"> (Plate 4.6 C) compared to the control (Plate 4.6 A)</w:t>
      </w:r>
    </w:p>
    <w:p w:rsidR="007402A6" w:rsidRPr="00A10F2B" w:rsidRDefault="007402A6" w:rsidP="007402A6">
      <w:pPr>
        <w:spacing w:after="0" w:line="360" w:lineRule="auto"/>
        <w:jc w:val="both"/>
        <w:rPr>
          <w:rFonts w:ascii="Times New Roman" w:hAnsi="Times New Roman"/>
          <w:sz w:val="24"/>
          <w:szCs w:val="24"/>
        </w:rPr>
      </w:pPr>
      <w:r w:rsidRPr="00A10F2B">
        <w:rPr>
          <w:rFonts w:ascii="Times New Roman" w:hAnsi="Times New Roman"/>
          <w:sz w:val="24"/>
          <w:szCs w:val="24"/>
        </w:rPr>
        <w:t xml:space="preserve">Table 4.15 shows the identification of protein using the LC ESI MS/MS analysis of gel bands and spots of </w:t>
      </w:r>
      <w:r w:rsidRPr="00A10F2B">
        <w:rPr>
          <w:rFonts w:ascii="Times New Roman" w:hAnsi="Times New Roman"/>
          <w:i/>
          <w:sz w:val="24"/>
          <w:szCs w:val="24"/>
        </w:rPr>
        <w:t xml:space="preserve">Lactobacillus amylovorus </w:t>
      </w:r>
      <w:r w:rsidRPr="00A10F2B">
        <w:rPr>
          <w:rFonts w:ascii="Times New Roman" w:hAnsi="Times New Roman"/>
          <w:sz w:val="24"/>
          <w:szCs w:val="24"/>
        </w:rPr>
        <w:t>and</w:t>
      </w:r>
      <w:r w:rsidRPr="00A10F2B">
        <w:rPr>
          <w:rFonts w:ascii="Times New Roman" w:hAnsi="Times New Roman"/>
          <w:i/>
          <w:sz w:val="24"/>
          <w:szCs w:val="24"/>
        </w:rPr>
        <w:t xml:space="preserve"> Candida kefyr</w:t>
      </w:r>
      <w:r w:rsidRPr="00A10F2B">
        <w:rPr>
          <w:rFonts w:ascii="Times New Roman" w:hAnsi="Times New Roman"/>
          <w:sz w:val="24"/>
          <w:szCs w:val="24"/>
        </w:rPr>
        <w:t xml:space="preserve">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The bands P01, P02 and P03 obtained from </w:t>
      </w:r>
      <w:r w:rsidRPr="00A10F2B">
        <w:rPr>
          <w:rFonts w:ascii="Times New Roman" w:hAnsi="Times New Roman"/>
          <w:i/>
          <w:sz w:val="24"/>
          <w:szCs w:val="24"/>
        </w:rPr>
        <w:t>Lactobacillus amylovorus</w:t>
      </w:r>
      <w:r w:rsidRPr="00A10F2B">
        <w:rPr>
          <w:rFonts w:ascii="Times New Roman" w:hAnsi="Times New Roman"/>
          <w:sz w:val="24"/>
          <w:szCs w:val="24"/>
        </w:rPr>
        <w:t xml:space="preserve"> recorded 58, 73 and 16 kDa respectively as the number of peptide matches and 0.61, 2.50, 0.86 as the Exponential Modified Protein Abundance Inde</w:t>
      </w:r>
      <w:r>
        <w:rPr>
          <w:rFonts w:ascii="Times New Roman" w:hAnsi="Times New Roman"/>
          <w:sz w:val="24"/>
          <w:szCs w:val="24"/>
        </w:rPr>
        <w:t>x (emPAI). From the LC-ESI-MS</w:t>
      </w:r>
      <w:r w:rsidRPr="00A10F2B">
        <w:rPr>
          <w:rFonts w:ascii="Times New Roman" w:hAnsi="Times New Roman"/>
          <w:sz w:val="24"/>
          <w:szCs w:val="24"/>
        </w:rPr>
        <w:t xml:space="preserve"> analysis, the protein identified from gel bands P01, P02 and P03 were within the score range of 1217 and 3726 and are namely bifunctional acetaldehyde- CoA/alcohol dehydrogenase, 30S ribosomal protein S2 and 50S ribosomal protein L5 respectively. Band P04 and spots P05, P06, P07 and P08 obtained from </w:t>
      </w:r>
      <w:r w:rsidRPr="00A10F2B">
        <w:rPr>
          <w:rFonts w:ascii="Times New Roman" w:hAnsi="Times New Roman"/>
          <w:i/>
          <w:sz w:val="24"/>
          <w:szCs w:val="24"/>
        </w:rPr>
        <w:t>Candida kefyr</w:t>
      </w:r>
      <w:r w:rsidRPr="00A10F2B">
        <w:rPr>
          <w:rFonts w:ascii="Times New Roman" w:hAnsi="Times New Roman"/>
          <w:sz w:val="24"/>
          <w:szCs w:val="24"/>
        </w:rPr>
        <w:t xml:space="preserve"> were identified as 6- phosphogluconate dehydrogenase, enolase, heat shock protein 26, peroxiredoxin type 2 and peptyl-prolyl cis-trans isomerase respectively with the organism reference to </w:t>
      </w:r>
      <w:r w:rsidRPr="00A10F2B">
        <w:rPr>
          <w:rFonts w:ascii="Times New Roman" w:hAnsi="Times New Roman"/>
          <w:i/>
          <w:sz w:val="24"/>
          <w:szCs w:val="24"/>
        </w:rPr>
        <w:t>Kluyveromyces maxianus</w:t>
      </w:r>
      <w:r w:rsidRPr="00A10F2B">
        <w:rPr>
          <w:rFonts w:ascii="Times New Roman" w:hAnsi="Times New Roman"/>
          <w:sz w:val="24"/>
          <w:szCs w:val="24"/>
        </w:rPr>
        <w:t xml:space="preserve"> DMKU31042. The protein identified from </w:t>
      </w:r>
      <w:r w:rsidRPr="00A10F2B">
        <w:rPr>
          <w:rFonts w:ascii="Times New Roman" w:hAnsi="Times New Roman"/>
          <w:i/>
          <w:sz w:val="24"/>
          <w:szCs w:val="24"/>
        </w:rPr>
        <w:t>Candida kefyr</w:t>
      </w:r>
      <w:r w:rsidRPr="00A10F2B">
        <w:rPr>
          <w:rFonts w:ascii="Times New Roman" w:hAnsi="Times New Roman"/>
          <w:sz w:val="24"/>
          <w:szCs w:val="24"/>
        </w:rPr>
        <w:t xml:space="preserve"> had apparent number of peptide matches between 88 and 785 and an emPAI between 17.21 and 112.95.</w:t>
      </w:r>
    </w:p>
    <w:p w:rsidR="007402A6" w:rsidRPr="00A10F2B" w:rsidRDefault="007402A6" w:rsidP="007402A6">
      <w:pPr>
        <w:spacing w:line="360" w:lineRule="auto"/>
        <w:jc w:val="both"/>
        <w:rPr>
          <w:rFonts w:ascii="Times New Roman" w:hAnsi="Times New Roman"/>
          <w:sz w:val="24"/>
          <w:szCs w:val="24"/>
        </w:rPr>
      </w:pPr>
    </w:p>
    <w:p w:rsidR="007402A6" w:rsidRPr="00A10F2B" w:rsidRDefault="007402A6" w:rsidP="007402A6">
      <w:pPr>
        <w:spacing w:line="240" w:lineRule="auto"/>
        <w:rPr>
          <w:rFonts w:ascii="Times New Roman" w:hAnsi="Times New Roman"/>
          <w:sz w:val="24"/>
          <w:szCs w:val="24"/>
        </w:rPr>
      </w:pPr>
    </w:p>
    <w:p w:rsidR="007402A6" w:rsidRPr="00A10F2B" w:rsidRDefault="007402A6" w:rsidP="00832343">
      <w:pPr>
        <w:spacing w:after="0" w:line="360" w:lineRule="auto"/>
        <w:jc w:val="both"/>
        <w:rPr>
          <w:rFonts w:ascii="Times New Roman" w:hAnsi="Times New Roman"/>
          <w:sz w:val="24"/>
          <w:szCs w:val="24"/>
          <w:lang w:val="en-ZA"/>
        </w:rPr>
      </w:pPr>
    </w:p>
    <w:p w:rsidR="00832343" w:rsidRPr="00A10F2B" w:rsidRDefault="00832343" w:rsidP="00832343">
      <w:pPr>
        <w:spacing w:after="0" w:line="360" w:lineRule="auto"/>
        <w:jc w:val="both"/>
        <w:rPr>
          <w:rFonts w:ascii="Times New Roman" w:hAnsi="Times New Roman"/>
          <w:sz w:val="24"/>
          <w:szCs w:val="24"/>
          <w:lang w:val="en-ZA"/>
        </w:rPr>
      </w:pPr>
    </w:p>
    <w:p w:rsidR="00832343" w:rsidRPr="00A10F2B" w:rsidRDefault="00832343" w:rsidP="00832343">
      <w:pPr>
        <w:spacing w:after="0" w:line="360" w:lineRule="auto"/>
        <w:jc w:val="both"/>
        <w:rPr>
          <w:rFonts w:ascii="Times New Roman" w:hAnsi="Times New Roman"/>
          <w:sz w:val="24"/>
          <w:szCs w:val="24"/>
          <w:lang w:val="en-ZA"/>
        </w:rPr>
      </w:pPr>
    </w:p>
    <w:p w:rsidR="00832343" w:rsidRPr="007402A6" w:rsidRDefault="00832343" w:rsidP="00832343">
      <w:pPr>
        <w:spacing w:after="0" w:line="360" w:lineRule="auto"/>
        <w:ind w:firstLine="720"/>
        <w:jc w:val="both"/>
        <w:rPr>
          <w:rFonts w:ascii="Times New Roman" w:hAnsi="Times New Roman"/>
          <w:sz w:val="24"/>
          <w:szCs w:val="24"/>
          <w:lang w:val="en-ZA"/>
        </w:rPr>
      </w:pPr>
      <w:r w:rsidRPr="007402A6">
        <w:rPr>
          <w:rFonts w:ascii="Times New Roman" w:hAnsi="Times New Roman"/>
          <w:noProof/>
          <w:sz w:val="24"/>
          <w:szCs w:val="24"/>
        </w:rPr>
        <w:lastRenderedPageBreak/>
        <mc:AlternateContent>
          <mc:Choice Requires="wps">
            <w:drawing>
              <wp:anchor distT="0" distB="0" distL="114300" distR="114300" simplePos="0" relativeHeight="251685376" behindDoc="0" locked="0" layoutInCell="1" allowOverlap="1" wp14:anchorId="45A3C50C" wp14:editId="36CB2BCF">
                <wp:simplePos x="0" y="0"/>
                <wp:positionH relativeFrom="column">
                  <wp:posOffset>-361950</wp:posOffset>
                </wp:positionH>
                <wp:positionV relativeFrom="paragraph">
                  <wp:posOffset>4067175</wp:posOffset>
                </wp:positionV>
                <wp:extent cx="6572250" cy="16954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695450"/>
                        </a:xfrm>
                        <a:prstGeom prst="rect">
                          <a:avLst/>
                        </a:prstGeom>
                        <a:solidFill>
                          <a:sysClr val="window" lastClr="FFFFFF"/>
                        </a:solidFill>
                        <a:ln w="6350">
                          <a:noFill/>
                        </a:ln>
                        <a:effectLst/>
                      </wps:spPr>
                      <wps:txbx>
                        <w:txbxContent>
                          <w:p w:rsidR="002C5ACE" w:rsidRDefault="002C5ACE" w:rsidP="00832343">
                            <w:pPr>
                              <w:jc w:val="center"/>
                              <w:rPr>
                                <w:rFonts w:ascii="Times New Roman" w:hAnsi="Times New Roman"/>
                                <w:b/>
                                <w:sz w:val="24"/>
                                <w:szCs w:val="24"/>
                                <w:lang w:val="en-ZA"/>
                              </w:rPr>
                            </w:pPr>
                            <w:r>
                              <w:rPr>
                                <w:rFonts w:ascii="Times New Roman" w:hAnsi="Times New Roman"/>
                                <w:b/>
                                <w:sz w:val="24"/>
                                <w:szCs w:val="24"/>
                                <w:lang w:val="en-ZA"/>
                              </w:rPr>
                              <w:t xml:space="preserve">Plate 4.4: SDS PAGE of </w:t>
                            </w:r>
                            <w:r w:rsidRPr="006510D1">
                              <w:rPr>
                                <w:rFonts w:ascii="Times New Roman" w:hAnsi="Times New Roman"/>
                                <w:b/>
                                <w:i/>
                                <w:sz w:val="24"/>
                                <w:szCs w:val="24"/>
                                <w:lang w:val="en-ZA"/>
                              </w:rPr>
                              <w:t>Lactobacillus plantarum</w:t>
                            </w:r>
                            <w:r>
                              <w:rPr>
                                <w:rFonts w:ascii="Times New Roman" w:hAnsi="Times New Roman"/>
                                <w:b/>
                                <w:sz w:val="24"/>
                                <w:szCs w:val="24"/>
                                <w:lang w:val="en-ZA"/>
                              </w:rPr>
                              <w:t xml:space="preserve"> isolated 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 xml:space="preserve">cassava at (A) acid and (B) oxidative stress </w:t>
                            </w:r>
                          </w:p>
                          <w:p w:rsidR="002C5ACE" w:rsidRDefault="002C5ACE" w:rsidP="00832343">
                            <w:pPr>
                              <w:spacing w:after="0"/>
                              <w:rPr>
                                <w:rFonts w:ascii="Times New Roman" w:hAnsi="Times New Roman"/>
                                <w:sz w:val="24"/>
                                <w:szCs w:val="24"/>
                                <w:vertAlign w:val="subscript"/>
                                <w:lang w:val="en-ZA"/>
                              </w:rPr>
                            </w:pPr>
                            <w:r>
                              <w:rPr>
                                <w:rFonts w:ascii="Times New Roman" w:hAnsi="Times New Roman"/>
                                <w:sz w:val="24"/>
                                <w:szCs w:val="24"/>
                                <w:lang w:val="en-ZA"/>
                              </w:rPr>
                              <w:t xml:space="preserve">Lanes M, C </w:t>
                            </w:r>
                            <w:r w:rsidRPr="00184276">
                              <w:rPr>
                                <w:rFonts w:ascii="Times New Roman" w:hAnsi="Times New Roman"/>
                                <w:sz w:val="24"/>
                                <w:szCs w:val="24"/>
                                <w:lang w:val="en-ZA"/>
                              </w:rPr>
                              <w:t>represents molecular marker, c</w:t>
                            </w:r>
                            <w:r>
                              <w:rPr>
                                <w:rFonts w:ascii="Times New Roman" w:hAnsi="Times New Roman"/>
                                <w:sz w:val="24"/>
                                <w:szCs w:val="24"/>
                                <w:lang w:val="en-ZA"/>
                              </w:rPr>
                              <w:t xml:space="preserve">ontrol </w:t>
                            </w:r>
                            <w:r w:rsidRPr="00184276">
                              <w:rPr>
                                <w:rFonts w:ascii="Times New Roman" w:hAnsi="Times New Roman"/>
                                <w:sz w:val="24"/>
                                <w:szCs w:val="24"/>
                                <w:lang w:val="en-ZA"/>
                              </w:rPr>
                              <w:t>respectively</w:t>
                            </w:r>
                            <w:r w:rsidRPr="0065392C">
                              <w:rPr>
                                <w:rFonts w:ascii="Times New Roman" w:hAnsi="Times New Roman"/>
                                <w:b/>
                                <w:sz w:val="24"/>
                                <w:szCs w:val="24"/>
                                <w:lang w:val="en-ZA"/>
                              </w:rPr>
                              <w:t>.</w:t>
                            </w:r>
                            <w:r w:rsidRPr="0065392C">
                              <w:rPr>
                                <w:rFonts w:ascii="Times New Roman" w:hAnsi="Times New Roman"/>
                                <w:sz w:val="24"/>
                                <w:szCs w:val="24"/>
                                <w:vertAlign w:val="subscript"/>
                                <w:lang w:val="en-ZA"/>
                              </w:rPr>
                              <w:t xml:space="preserve"> </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65392C" w:rsidRDefault="002C5ACE" w:rsidP="00832343">
                            <w:pPr>
                              <w:rPr>
                                <w:rFonts w:ascii="Times New Roman" w:hAnsi="Times New Roman"/>
                                <w:sz w:val="24"/>
                                <w:szCs w:val="24"/>
                                <w:vertAlign w:val="subscript"/>
                                <w:lang w:val="en-ZA"/>
                              </w:rPr>
                            </w:pP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C50C" id="Text Box 59" o:spid="_x0000_s1044" type="#_x0000_t202" style="position:absolute;left:0;text-align:left;margin-left:-28.5pt;margin-top:320.25pt;width:517.5pt;height:13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" fillcolor="window" stroked="f" strokeweight=".5pt">
                <v:path arrowok="t"/>
                <v:textbox>
                  <w:txbxContent>
                    <w:p w:rsidR="002C5ACE" w:rsidRDefault="002C5ACE" w:rsidP="00832343">
                      <w:pPr>
                        <w:jc w:val="center"/>
                        <w:rPr>
                          <w:rFonts w:ascii="Times New Roman" w:hAnsi="Times New Roman"/>
                          <w:b/>
                          <w:sz w:val="24"/>
                          <w:szCs w:val="24"/>
                          <w:lang w:val="en-ZA"/>
                        </w:rPr>
                      </w:pPr>
                      <w:r>
                        <w:rPr>
                          <w:rFonts w:ascii="Times New Roman" w:hAnsi="Times New Roman"/>
                          <w:b/>
                          <w:sz w:val="24"/>
                          <w:szCs w:val="24"/>
                          <w:lang w:val="en-ZA"/>
                        </w:rPr>
                        <w:t xml:space="preserve">Plate 4.4: SDS PAGE of </w:t>
                      </w:r>
                      <w:r w:rsidRPr="006510D1">
                        <w:rPr>
                          <w:rFonts w:ascii="Times New Roman" w:hAnsi="Times New Roman"/>
                          <w:b/>
                          <w:i/>
                          <w:sz w:val="24"/>
                          <w:szCs w:val="24"/>
                          <w:lang w:val="en-ZA"/>
                        </w:rPr>
                        <w:t>Lactobacillus plantarum</w:t>
                      </w:r>
                      <w:r>
                        <w:rPr>
                          <w:rFonts w:ascii="Times New Roman" w:hAnsi="Times New Roman"/>
                          <w:b/>
                          <w:sz w:val="24"/>
                          <w:szCs w:val="24"/>
                          <w:lang w:val="en-ZA"/>
                        </w:rPr>
                        <w:t xml:space="preserve"> isolated 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 xml:space="preserve">cassava at (A) acid and (B) oxidative stress </w:t>
                      </w:r>
                    </w:p>
                    <w:p w:rsidR="002C5ACE" w:rsidRDefault="002C5ACE" w:rsidP="00832343">
                      <w:pPr>
                        <w:spacing w:after="0"/>
                        <w:rPr>
                          <w:rFonts w:ascii="Times New Roman" w:hAnsi="Times New Roman"/>
                          <w:sz w:val="24"/>
                          <w:szCs w:val="24"/>
                          <w:vertAlign w:val="subscript"/>
                          <w:lang w:val="en-ZA"/>
                        </w:rPr>
                      </w:pPr>
                      <w:r>
                        <w:rPr>
                          <w:rFonts w:ascii="Times New Roman" w:hAnsi="Times New Roman"/>
                          <w:sz w:val="24"/>
                          <w:szCs w:val="24"/>
                          <w:lang w:val="en-ZA"/>
                        </w:rPr>
                        <w:t xml:space="preserve">Lanes M, C </w:t>
                      </w:r>
                      <w:r w:rsidRPr="00184276">
                        <w:rPr>
                          <w:rFonts w:ascii="Times New Roman" w:hAnsi="Times New Roman"/>
                          <w:sz w:val="24"/>
                          <w:szCs w:val="24"/>
                          <w:lang w:val="en-ZA"/>
                        </w:rPr>
                        <w:t>represents molecular marker, c</w:t>
                      </w:r>
                      <w:r>
                        <w:rPr>
                          <w:rFonts w:ascii="Times New Roman" w:hAnsi="Times New Roman"/>
                          <w:sz w:val="24"/>
                          <w:szCs w:val="24"/>
                          <w:lang w:val="en-ZA"/>
                        </w:rPr>
                        <w:t xml:space="preserve">ontrol </w:t>
                      </w:r>
                      <w:r w:rsidRPr="00184276">
                        <w:rPr>
                          <w:rFonts w:ascii="Times New Roman" w:hAnsi="Times New Roman"/>
                          <w:sz w:val="24"/>
                          <w:szCs w:val="24"/>
                          <w:lang w:val="en-ZA"/>
                        </w:rPr>
                        <w:t>respectively</w:t>
                      </w:r>
                      <w:r w:rsidRPr="0065392C">
                        <w:rPr>
                          <w:rFonts w:ascii="Times New Roman" w:hAnsi="Times New Roman"/>
                          <w:b/>
                          <w:sz w:val="24"/>
                          <w:szCs w:val="24"/>
                          <w:lang w:val="en-ZA"/>
                        </w:rPr>
                        <w:t>.</w:t>
                      </w:r>
                      <w:r w:rsidRPr="0065392C">
                        <w:rPr>
                          <w:rFonts w:ascii="Times New Roman" w:hAnsi="Times New Roman"/>
                          <w:sz w:val="24"/>
                          <w:szCs w:val="24"/>
                          <w:vertAlign w:val="subscript"/>
                          <w:lang w:val="en-ZA"/>
                        </w:rPr>
                        <w:t xml:space="preserve"> </w:t>
                      </w:r>
                    </w:p>
                    <w:p w:rsidR="002C5ACE" w:rsidRPr="00B52379" w:rsidRDefault="002C5ACE" w:rsidP="00832343">
                      <w:pPr>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Pr="0065392C" w:rsidRDefault="002C5ACE" w:rsidP="00832343">
                      <w:pPr>
                        <w:rPr>
                          <w:rFonts w:ascii="Times New Roman" w:hAnsi="Times New Roman"/>
                          <w:sz w:val="24"/>
                          <w:szCs w:val="24"/>
                          <w:vertAlign w:val="subscript"/>
                          <w:lang w:val="en-ZA"/>
                        </w:rPr>
                      </w:pPr>
                    </w:p>
                    <w:p w:rsidR="002C5ACE" w:rsidRDefault="002C5ACE" w:rsidP="00832343"/>
                  </w:txbxContent>
                </v:textbox>
              </v:shape>
            </w:pict>
          </mc:Fallback>
        </mc:AlternateContent>
      </w:r>
      <w:r w:rsidR="00A511DD" w:rsidRPr="007402A6">
        <w:rPr>
          <w:rFonts w:ascii="Times New Roman" w:hAnsi="Times New Roman"/>
          <w:noProof/>
          <w:sz w:val="24"/>
          <w:szCs w:val="24"/>
        </w:rPr>
        <w:drawing>
          <wp:inline distT="0" distB="0" distL="0" distR="0" wp14:anchorId="2B5C84DC" wp14:editId="1761AB8A">
            <wp:extent cx="5610225" cy="41433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10225" cy="4143375"/>
                    </a:xfrm>
                    <a:prstGeom prst="rect">
                      <a:avLst/>
                    </a:prstGeom>
                  </pic:spPr>
                </pic:pic>
              </a:graphicData>
            </a:graphic>
          </wp:inline>
        </w:drawing>
      </w:r>
    </w:p>
    <w:p w:rsidR="00832343" w:rsidRPr="00A10F2B" w:rsidRDefault="00832343" w:rsidP="00832343">
      <w:pPr>
        <w:rPr>
          <w:rFonts w:ascii="Times New Roman" w:hAnsi="Times New Roman"/>
          <w:sz w:val="24"/>
          <w:szCs w:val="24"/>
          <w:lang w:val="en-ZA"/>
        </w:rPr>
      </w:pPr>
      <w:r w:rsidRPr="00A10F2B">
        <w:rPr>
          <w:rFonts w:ascii="Times New Roman" w:hAnsi="Times New Roman"/>
          <w:sz w:val="24"/>
          <w:szCs w:val="24"/>
          <w:lang w:val="en-ZA"/>
        </w:rPr>
        <w:br w:type="page"/>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49536" behindDoc="0" locked="0" layoutInCell="1" allowOverlap="1" wp14:anchorId="60EB9442" wp14:editId="48A38A22">
                <wp:simplePos x="0" y="0"/>
                <wp:positionH relativeFrom="column">
                  <wp:posOffset>-476250</wp:posOffset>
                </wp:positionH>
                <wp:positionV relativeFrom="paragraph">
                  <wp:posOffset>4240530</wp:posOffset>
                </wp:positionV>
                <wp:extent cx="6602730" cy="15049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504950"/>
                        </a:xfrm>
                        <a:prstGeom prst="rect">
                          <a:avLst/>
                        </a:prstGeom>
                        <a:noFill/>
                        <a:ln w="6350">
                          <a:noFill/>
                        </a:ln>
                        <a:effectLst/>
                      </wps:spPr>
                      <wps:txbx>
                        <w:txbxContent>
                          <w:p w:rsidR="002C5ACE" w:rsidRDefault="002C5ACE" w:rsidP="00832343">
                            <w:pPr>
                              <w:jc w:val="center"/>
                              <w:rPr>
                                <w:rFonts w:ascii="Times New Roman" w:hAnsi="Times New Roman"/>
                                <w:b/>
                                <w:sz w:val="24"/>
                                <w:szCs w:val="24"/>
                                <w:lang w:val="en-ZA"/>
                              </w:rPr>
                            </w:pPr>
                            <w:r>
                              <w:rPr>
                                <w:rFonts w:ascii="Times New Roman" w:hAnsi="Times New Roman"/>
                                <w:b/>
                                <w:sz w:val="24"/>
                                <w:szCs w:val="24"/>
                                <w:lang w:val="en-ZA"/>
                              </w:rPr>
                              <w:t xml:space="preserve">Plate 4.5: SDS PAGE of </w:t>
                            </w:r>
                            <w:r w:rsidRPr="00AA7053">
                              <w:rPr>
                                <w:rFonts w:ascii="Times New Roman" w:hAnsi="Times New Roman"/>
                                <w:b/>
                                <w:i/>
                                <w:sz w:val="24"/>
                                <w:szCs w:val="24"/>
                                <w:lang w:val="en-ZA"/>
                              </w:rPr>
                              <w:t>Ca</w:t>
                            </w:r>
                            <w:r>
                              <w:rPr>
                                <w:rFonts w:ascii="Times New Roman" w:hAnsi="Times New Roman"/>
                                <w:b/>
                                <w:i/>
                                <w:sz w:val="24"/>
                                <w:szCs w:val="24"/>
                                <w:lang w:val="en-ZA"/>
                              </w:rPr>
                              <w:t>n</w:t>
                            </w:r>
                            <w:r w:rsidRPr="00AA7053">
                              <w:rPr>
                                <w:rFonts w:ascii="Times New Roman" w:hAnsi="Times New Roman"/>
                                <w:b/>
                                <w:i/>
                                <w:sz w:val="24"/>
                                <w:szCs w:val="24"/>
                                <w:lang w:val="en-ZA"/>
                              </w:rPr>
                              <w:t>dida glabrata</w:t>
                            </w:r>
                            <w:r>
                              <w:rPr>
                                <w:rFonts w:ascii="Times New Roman" w:hAnsi="Times New Roman"/>
                                <w:b/>
                                <w:sz w:val="24"/>
                                <w:szCs w:val="24"/>
                                <w:lang w:val="en-ZA"/>
                              </w:rPr>
                              <w:t xml:space="preserve"> isolated </w:t>
                            </w:r>
                            <w:r w:rsidRPr="00266AA5">
                              <w:rPr>
                                <w:rFonts w:ascii="Times New Roman" w:hAnsi="Times New Roman"/>
                                <w:b/>
                                <w:sz w:val="24"/>
                                <w:szCs w:val="24"/>
                                <w:lang w:val="en-ZA"/>
                              </w:rPr>
                              <w:t xml:space="preserve">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 xml:space="preserve">cassava at (A) acid and (B) oxidative stress </w:t>
                            </w:r>
                          </w:p>
                          <w:p w:rsidR="002C5ACE" w:rsidRPr="006B759B" w:rsidRDefault="002C5ACE" w:rsidP="005C58C2">
                            <w:pPr>
                              <w:spacing w:after="0"/>
                              <w:ind w:left="450"/>
                              <w:rPr>
                                <w:rFonts w:ascii="Times New Roman" w:hAnsi="Times New Roman"/>
                                <w:sz w:val="24"/>
                                <w:szCs w:val="24"/>
                                <w:lang w:val="en-ZA"/>
                              </w:rPr>
                            </w:pPr>
                            <w:r w:rsidRPr="00184276">
                              <w:rPr>
                                <w:rFonts w:ascii="Times New Roman" w:hAnsi="Times New Roman"/>
                                <w:sz w:val="24"/>
                                <w:szCs w:val="24"/>
                                <w:lang w:val="en-ZA"/>
                              </w:rPr>
                              <w:t>L</w:t>
                            </w:r>
                            <w:r>
                              <w:rPr>
                                <w:rFonts w:ascii="Times New Roman" w:hAnsi="Times New Roman"/>
                                <w:sz w:val="24"/>
                                <w:szCs w:val="24"/>
                                <w:lang w:val="en-ZA"/>
                              </w:rPr>
                              <w:t xml:space="preserve">anes M, C </w:t>
                            </w:r>
                            <w:r w:rsidRPr="00184276">
                              <w:rPr>
                                <w:rFonts w:ascii="Times New Roman" w:hAnsi="Times New Roman"/>
                                <w:sz w:val="24"/>
                                <w:szCs w:val="24"/>
                                <w:lang w:val="en-ZA"/>
                              </w:rPr>
                              <w:t>repres</w:t>
                            </w:r>
                            <w:r>
                              <w:rPr>
                                <w:rFonts w:ascii="Times New Roman" w:hAnsi="Times New Roman"/>
                                <w:sz w:val="24"/>
                                <w:szCs w:val="24"/>
                                <w:lang w:val="en-ZA"/>
                              </w:rPr>
                              <w:t>ents molecular marker, control</w:t>
                            </w:r>
                          </w:p>
                          <w:p w:rsidR="002C5ACE" w:rsidRPr="00B52379" w:rsidRDefault="002C5ACE" w:rsidP="005C58C2">
                            <w:pPr>
                              <w:ind w:left="450"/>
                              <w:rPr>
                                <w:rFonts w:ascii="Times New Roman" w:hAnsi="Times New Roman"/>
                                <w:sz w:val="24"/>
                                <w:szCs w:val="24"/>
                                <w:lang w:val="en-ZA"/>
                              </w:rPr>
                            </w:pPr>
                            <w:r w:rsidRPr="00B52379">
                              <w:rPr>
                                <w:rFonts w:ascii="Times New Roman" w:hAnsi="Times New Roman"/>
                                <w:sz w:val="24"/>
                                <w:szCs w:val="24"/>
                                <w:lang w:val="en-ZA"/>
                              </w:rPr>
                              <w:t>MW- Molecular w</w:t>
                            </w:r>
                            <w:r>
                              <w:rPr>
                                <w:rFonts w:ascii="Times New Roman" w:hAnsi="Times New Roman"/>
                                <w:sz w:val="24"/>
                                <w:szCs w:val="24"/>
                                <w:lang w:val="en-ZA"/>
                              </w:rPr>
                              <w:t>eight, kDa- kilo d</w:t>
                            </w:r>
                            <w:r w:rsidRPr="00B52379">
                              <w:rPr>
                                <w:rFonts w:ascii="Times New Roman" w:hAnsi="Times New Roman"/>
                                <w:sz w:val="24"/>
                                <w:szCs w:val="24"/>
                                <w:lang w:val="en-ZA"/>
                              </w:rPr>
                              <w:t>alton</w:t>
                            </w:r>
                          </w:p>
                          <w:p w:rsidR="002C5ACE" w:rsidRPr="00DF76A6" w:rsidRDefault="002C5ACE" w:rsidP="00832343">
                            <w:pPr>
                              <w:spacing w:after="0"/>
                              <w:rPr>
                                <w:rFonts w:ascii="Times New Roman" w:hAnsi="Times New Roman"/>
                                <w:sz w:val="24"/>
                                <w:szCs w:val="24"/>
                                <w:lang w:val="en-Z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9442" id="Text Box 38" o:spid="_x0000_s1045" type="#_x0000_t202" style="position:absolute;margin-left:-37.5pt;margin-top:333.9pt;width:519.9pt;height:1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" filled="f" stroked="f" strokeweight=".5pt">
                <v:path arrowok="t"/>
                <v:textbox>
                  <w:txbxContent>
                    <w:p w:rsidR="002C5ACE" w:rsidRDefault="002C5ACE" w:rsidP="00832343">
                      <w:pPr>
                        <w:jc w:val="center"/>
                        <w:rPr>
                          <w:rFonts w:ascii="Times New Roman" w:hAnsi="Times New Roman"/>
                          <w:b/>
                          <w:sz w:val="24"/>
                          <w:szCs w:val="24"/>
                          <w:lang w:val="en-ZA"/>
                        </w:rPr>
                      </w:pPr>
                      <w:r>
                        <w:rPr>
                          <w:rFonts w:ascii="Times New Roman" w:hAnsi="Times New Roman"/>
                          <w:b/>
                          <w:sz w:val="24"/>
                          <w:szCs w:val="24"/>
                          <w:lang w:val="en-ZA"/>
                        </w:rPr>
                        <w:t xml:space="preserve">Plate 4.5: SDS PAGE of </w:t>
                      </w:r>
                      <w:r w:rsidRPr="00AA7053">
                        <w:rPr>
                          <w:rFonts w:ascii="Times New Roman" w:hAnsi="Times New Roman"/>
                          <w:b/>
                          <w:i/>
                          <w:sz w:val="24"/>
                          <w:szCs w:val="24"/>
                          <w:lang w:val="en-ZA"/>
                        </w:rPr>
                        <w:t>Ca</w:t>
                      </w:r>
                      <w:r>
                        <w:rPr>
                          <w:rFonts w:ascii="Times New Roman" w:hAnsi="Times New Roman"/>
                          <w:b/>
                          <w:i/>
                          <w:sz w:val="24"/>
                          <w:szCs w:val="24"/>
                          <w:lang w:val="en-ZA"/>
                        </w:rPr>
                        <w:t>n</w:t>
                      </w:r>
                      <w:r w:rsidRPr="00AA7053">
                        <w:rPr>
                          <w:rFonts w:ascii="Times New Roman" w:hAnsi="Times New Roman"/>
                          <w:b/>
                          <w:i/>
                          <w:sz w:val="24"/>
                          <w:szCs w:val="24"/>
                          <w:lang w:val="en-ZA"/>
                        </w:rPr>
                        <w:t>dida glabrata</w:t>
                      </w:r>
                      <w:r>
                        <w:rPr>
                          <w:rFonts w:ascii="Times New Roman" w:hAnsi="Times New Roman"/>
                          <w:b/>
                          <w:sz w:val="24"/>
                          <w:szCs w:val="24"/>
                          <w:lang w:val="en-ZA"/>
                        </w:rPr>
                        <w:t xml:space="preserve"> isolated </w:t>
                      </w:r>
                      <w:r w:rsidRPr="00266AA5">
                        <w:rPr>
                          <w:rFonts w:ascii="Times New Roman" w:hAnsi="Times New Roman"/>
                          <w:b/>
                          <w:sz w:val="24"/>
                          <w:szCs w:val="24"/>
                          <w:lang w:val="en-ZA"/>
                        </w:rPr>
                        <w:t xml:space="preserve">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 xml:space="preserve">cassava at (A) acid and (B) oxidative stress </w:t>
                      </w:r>
                    </w:p>
                    <w:p w:rsidR="002C5ACE" w:rsidRPr="006B759B" w:rsidRDefault="002C5ACE" w:rsidP="005C58C2">
                      <w:pPr>
                        <w:spacing w:after="0"/>
                        <w:ind w:left="450"/>
                        <w:rPr>
                          <w:rFonts w:ascii="Times New Roman" w:hAnsi="Times New Roman"/>
                          <w:sz w:val="24"/>
                          <w:szCs w:val="24"/>
                          <w:lang w:val="en-ZA"/>
                        </w:rPr>
                      </w:pPr>
                      <w:r w:rsidRPr="00184276">
                        <w:rPr>
                          <w:rFonts w:ascii="Times New Roman" w:hAnsi="Times New Roman"/>
                          <w:sz w:val="24"/>
                          <w:szCs w:val="24"/>
                          <w:lang w:val="en-ZA"/>
                        </w:rPr>
                        <w:t>L</w:t>
                      </w:r>
                      <w:r>
                        <w:rPr>
                          <w:rFonts w:ascii="Times New Roman" w:hAnsi="Times New Roman"/>
                          <w:sz w:val="24"/>
                          <w:szCs w:val="24"/>
                          <w:lang w:val="en-ZA"/>
                        </w:rPr>
                        <w:t xml:space="preserve">anes M, C </w:t>
                      </w:r>
                      <w:r w:rsidRPr="00184276">
                        <w:rPr>
                          <w:rFonts w:ascii="Times New Roman" w:hAnsi="Times New Roman"/>
                          <w:sz w:val="24"/>
                          <w:szCs w:val="24"/>
                          <w:lang w:val="en-ZA"/>
                        </w:rPr>
                        <w:t>repres</w:t>
                      </w:r>
                      <w:r>
                        <w:rPr>
                          <w:rFonts w:ascii="Times New Roman" w:hAnsi="Times New Roman"/>
                          <w:sz w:val="24"/>
                          <w:szCs w:val="24"/>
                          <w:lang w:val="en-ZA"/>
                        </w:rPr>
                        <w:t>ents molecular marker, control</w:t>
                      </w:r>
                    </w:p>
                    <w:p w:rsidR="002C5ACE" w:rsidRPr="00B52379" w:rsidRDefault="002C5ACE" w:rsidP="005C58C2">
                      <w:pPr>
                        <w:ind w:left="450"/>
                        <w:rPr>
                          <w:rFonts w:ascii="Times New Roman" w:hAnsi="Times New Roman"/>
                          <w:sz w:val="24"/>
                          <w:szCs w:val="24"/>
                          <w:lang w:val="en-ZA"/>
                        </w:rPr>
                      </w:pPr>
                      <w:r w:rsidRPr="00B52379">
                        <w:rPr>
                          <w:rFonts w:ascii="Times New Roman" w:hAnsi="Times New Roman"/>
                          <w:sz w:val="24"/>
                          <w:szCs w:val="24"/>
                          <w:lang w:val="en-ZA"/>
                        </w:rPr>
                        <w:t>MW- Molecular w</w:t>
                      </w:r>
                      <w:r>
                        <w:rPr>
                          <w:rFonts w:ascii="Times New Roman" w:hAnsi="Times New Roman"/>
                          <w:sz w:val="24"/>
                          <w:szCs w:val="24"/>
                          <w:lang w:val="en-ZA"/>
                        </w:rPr>
                        <w:t>eight, kDa- kilo d</w:t>
                      </w:r>
                      <w:r w:rsidRPr="00B52379">
                        <w:rPr>
                          <w:rFonts w:ascii="Times New Roman" w:hAnsi="Times New Roman"/>
                          <w:sz w:val="24"/>
                          <w:szCs w:val="24"/>
                          <w:lang w:val="en-ZA"/>
                        </w:rPr>
                        <w:t>alton</w:t>
                      </w:r>
                    </w:p>
                    <w:p w:rsidR="002C5ACE" w:rsidRPr="00DF76A6" w:rsidRDefault="002C5ACE" w:rsidP="00832343">
                      <w:pPr>
                        <w:spacing w:after="0"/>
                        <w:rPr>
                          <w:rFonts w:ascii="Times New Roman" w:hAnsi="Times New Roman"/>
                          <w:sz w:val="24"/>
                          <w:szCs w:val="24"/>
                          <w:lang w:val="en-ZA"/>
                        </w:rPr>
                      </w:pPr>
                    </w:p>
                  </w:txbxContent>
                </v:textbox>
              </v:shape>
            </w:pict>
          </mc:Fallback>
        </mc:AlternateContent>
      </w:r>
      <w:r w:rsidR="005C58C2" w:rsidRPr="005C58C2">
        <w:rPr>
          <w:rFonts w:ascii="Times New Roman" w:hAnsi="Times New Roman"/>
          <w:noProof/>
          <w:sz w:val="24"/>
          <w:szCs w:val="24"/>
        </w:rPr>
        <w:drawing>
          <wp:inline distT="0" distB="0" distL="0" distR="0" wp14:anchorId="44F7123E" wp14:editId="5583B0D6">
            <wp:extent cx="5924550" cy="4191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25378" cy="4191586"/>
                    </a:xfrm>
                    <a:prstGeom prst="rect">
                      <a:avLst/>
                    </a:prstGeom>
                  </pic:spPr>
                </pic:pic>
              </a:graphicData>
            </a:graphic>
          </wp:inline>
        </w:drawing>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5C58C2" w:rsidRDefault="005C58C2" w:rsidP="00832343">
      <w:pPr>
        <w:spacing w:line="360" w:lineRule="auto"/>
        <w:jc w:val="both"/>
        <w:rPr>
          <w:rFonts w:ascii="Times New Roman" w:hAnsi="Times New Roman"/>
          <w:sz w:val="24"/>
          <w:szCs w:val="24"/>
          <w:lang w:val="en-ZA"/>
        </w:rPr>
      </w:pPr>
    </w:p>
    <w:p w:rsidR="00832343" w:rsidRPr="00A10F2B" w:rsidRDefault="00832343" w:rsidP="00832343">
      <w:pPr>
        <w:spacing w:line="240" w:lineRule="auto"/>
        <w:rPr>
          <w:rFonts w:ascii="Times New Roman" w:hAnsi="Times New Roman"/>
          <w:sz w:val="24"/>
          <w:szCs w:val="24"/>
        </w:rPr>
      </w:pPr>
      <w:r w:rsidRPr="00A10F2B">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3823D331" wp14:editId="5169C349">
                <wp:simplePos x="0" y="0"/>
                <wp:positionH relativeFrom="column">
                  <wp:posOffset>-537845</wp:posOffset>
                </wp:positionH>
                <wp:positionV relativeFrom="paragraph">
                  <wp:posOffset>5128260</wp:posOffset>
                </wp:positionV>
                <wp:extent cx="6718300" cy="788670"/>
                <wp:effectExtent l="0" t="0" r="635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0" cy="788670"/>
                        </a:xfrm>
                        <a:prstGeom prst="rect">
                          <a:avLst/>
                        </a:prstGeom>
                        <a:solidFill>
                          <a:sysClr val="window" lastClr="FFFFFF"/>
                        </a:solidFill>
                        <a:ln w="6350">
                          <a:noFill/>
                        </a:ln>
                        <a:effectLst/>
                      </wps:spPr>
                      <wps:txbx>
                        <w:txbxContent>
                          <w:p w:rsidR="002C5ACE" w:rsidRDefault="002C5ACE" w:rsidP="005344F9">
                            <w:pPr>
                              <w:jc w:val="center"/>
                              <w:rPr>
                                <w:rFonts w:ascii="Times New Roman" w:hAnsi="Times New Roman"/>
                                <w:b/>
                                <w:sz w:val="24"/>
                                <w:szCs w:val="24"/>
                                <w:lang w:val="en-ZA"/>
                              </w:rPr>
                            </w:pPr>
                            <w:r>
                              <w:rPr>
                                <w:rFonts w:ascii="Times New Roman" w:hAnsi="Times New Roman"/>
                                <w:b/>
                                <w:sz w:val="24"/>
                                <w:szCs w:val="24"/>
                                <w:lang w:val="en-ZA"/>
                              </w:rPr>
                              <w:t>Plate 4.6</w:t>
                            </w:r>
                            <w:r w:rsidRPr="0065392C">
                              <w:rPr>
                                <w:rFonts w:ascii="Times New Roman" w:hAnsi="Times New Roman"/>
                                <w:b/>
                                <w:sz w:val="24"/>
                                <w:szCs w:val="24"/>
                                <w:lang w:val="en-ZA"/>
                              </w:rPr>
                              <w:t xml:space="preserve">: </w:t>
                            </w:r>
                            <w:r>
                              <w:rPr>
                                <w:rFonts w:ascii="Times New Roman" w:hAnsi="Times New Roman"/>
                                <w:b/>
                                <w:sz w:val="24"/>
                                <w:szCs w:val="24"/>
                                <w:lang w:val="en-ZA"/>
                              </w:rPr>
                              <w:t>Two dimensional electrophoresis</w:t>
                            </w:r>
                            <w:r w:rsidRPr="0065392C">
                              <w:rPr>
                                <w:rFonts w:ascii="Times New Roman" w:hAnsi="Times New Roman"/>
                                <w:b/>
                                <w:sz w:val="24"/>
                                <w:szCs w:val="24"/>
                                <w:lang w:val="en-ZA"/>
                              </w:rPr>
                              <w:t xml:space="preserve"> of </w:t>
                            </w:r>
                            <w:r>
                              <w:rPr>
                                <w:rFonts w:ascii="Times New Roman" w:hAnsi="Times New Roman"/>
                                <w:b/>
                                <w:i/>
                                <w:sz w:val="24"/>
                                <w:szCs w:val="24"/>
                                <w:lang w:val="en-ZA"/>
                              </w:rPr>
                              <w:t>Candida glabrata</w:t>
                            </w:r>
                            <w:r w:rsidRPr="0065392C">
                              <w:rPr>
                                <w:rFonts w:ascii="Times New Roman" w:hAnsi="Times New Roman"/>
                                <w:b/>
                                <w:i/>
                                <w:sz w:val="24"/>
                                <w:szCs w:val="24"/>
                                <w:lang w:val="en-ZA"/>
                              </w:rPr>
                              <w:t xml:space="preserve"> </w:t>
                            </w:r>
                            <w:r w:rsidRPr="00184276">
                              <w:rPr>
                                <w:rFonts w:ascii="Times New Roman" w:hAnsi="Times New Roman"/>
                                <w:b/>
                                <w:sz w:val="24"/>
                                <w:szCs w:val="24"/>
                                <w:lang w:val="en-ZA"/>
                              </w:rPr>
                              <w:t xml:space="preserve">isolated </w:t>
                            </w:r>
                            <w:r w:rsidRPr="00266AA5">
                              <w:rPr>
                                <w:rFonts w:ascii="Times New Roman" w:hAnsi="Times New Roman"/>
                                <w:b/>
                                <w:sz w:val="24"/>
                                <w:szCs w:val="24"/>
                                <w:lang w:val="en-ZA"/>
                              </w:rPr>
                              <w:t xml:space="preserve">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cassava at (A) control (no stress condition), (B) acid stress (pH 3) and (C) oxidative stress (5 mM H</w:t>
                            </w:r>
                            <w:r w:rsidRPr="00F155D7">
                              <w:rPr>
                                <w:rFonts w:ascii="Times New Roman" w:hAnsi="Times New Roman"/>
                                <w:b/>
                                <w:sz w:val="24"/>
                                <w:szCs w:val="24"/>
                                <w:vertAlign w:val="subscript"/>
                                <w:lang w:val="en-ZA"/>
                              </w:rPr>
                              <w:t>2</w:t>
                            </w:r>
                            <w:r>
                              <w:rPr>
                                <w:rFonts w:ascii="Times New Roman" w:hAnsi="Times New Roman"/>
                                <w:b/>
                                <w:sz w:val="24"/>
                                <w:szCs w:val="24"/>
                                <w:lang w:val="en-ZA"/>
                              </w:rPr>
                              <w:t>O</w:t>
                            </w:r>
                            <w:r w:rsidRPr="00F155D7">
                              <w:rPr>
                                <w:rFonts w:ascii="Times New Roman" w:hAnsi="Times New Roman"/>
                                <w:b/>
                                <w:sz w:val="24"/>
                                <w:szCs w:val="24"/>
                                <w:vertAlign w:val="subscript"/>
                                <w:lang w:val="en-ZA"/>
                              </w:rPr>
                              <w:t>2</w:t>
                            </w:r>
                            <w:r>
                              <w:rPr>
                                <w:rFonts w:ascii="Times New Roman" w:hAnsi="Times New Roman"/>
                                <w:b/>
                                <w:sz w:val="24"/>
                                <w:szCs w:val="24"/>
                                <w:lang w:val="en-ZA"/>
                              </w:rPr>
                              <w:t>)</w:t>
                            </w:r>
                          </w:p>
                          <w:p w:rsidR="002C5ACE" w:rsidRPr="00B52379" w:rsidRDefault="002C5ACE" w:rsidP="005344F9">
                            <w:pPr>
                              <w:ind w:left="180"/>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Default="002C5ACE" w:rsidP="00832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D331" id="Text Box 40" o:spid="_x0000_s1046" type="#_x0000_t202" style="position:absolute;margin-left:-42.35pt;margin-top:403.8pt;width:529pt;height:6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" fillcolor="window" stroked="f" strokeweight=".5pt">
                <v:path arrowok="t"/>
                <v:textbox>
                  <w:txbxContent>
                    <w:p w:rsidR="002C5ACE" w:rsidRDefault="002C5ACE" w:rsidP="005344F9">
                      <w:pPr>
                        <w:jc w:val="center"/>
                        <w:rPr>
                          <w:rFonts w:ascii="Times New Roman" w:hAnsi="Times New Roman"/>
                          <w:b/>
                          <w:sz w:val="24"/>
                          <w:szCs w:val="24"/>
                          <w:lang w:val="en-ZA"/>
                        </w:rPr>
                      </w:pPr>
                      <w:r>
                        <w:rPr>
                          <w:rFonts w:ascii="Times New Roman" w:hAnsi="Times New Roman"/>
                          <w:b/>
                          <w:sz w:val="24"/>
                          <w:szCs w:val="24"/>
                          <w:lang w:val="en-ZA"/>
                        </w:rPr>
                        <w:t>Plate 4.6</w:t>
                      </w:r>
                      <w:r w:rsidRPr="0065392C">
                        <w:rPr>
                          <w:rFonts w:ascii="Times New Roman" w:hAnsi="Times New Roman"/>
                          <w:b/>
                          <w:sz w:val="24"/>
                          <w:szCs w:val="24"/>
                          <w:lang w:val="en-ZA"/>
                        </w:rPr>
                        <w:t xml:space="preserve">: </w:t>
                      </w:r>
                      <w:r>
                        <w:rPr>
                          <w:rFonts w:ascii="Times New Roman" w:hAnsi="Times New Roman"/>
                          <w:b/>
                          <w:sz w:val="24"/>
                          <w:szCs w:val="24"/>
                          <w:lang w:val="en-ZA"/>
                        </w:rPr>
                        <w:t>Two dimensional electrophoresis</w:t>
                      </w:r>
                      <w:r w:rsidRPr="0065392C">
                        <w:rPr>
                          <w:rFonts w:ascii="Times New Roman" w:hAnsi="Times New Roman"/>
                          <w:b/>
                          <w:sz w:val="24"/>
                          <w:szCs w:val="24"/>
                          <w:lang w:val="en-ZA"/>
                        </w:rPr>
                        <w:t xml:space="preserve"> of </w:t>
                      </w:r>
                      <w:r>
                        <w:rPr>
                          <w:rFonts w:ascii="Times New Roman" w:hAnsi="Times New Roman"/>
                          <w:b/>
                          <w:i/>
                          <w:sz w:val="24"/>
                          <w:szCs w:val="24"/>
                          <w:lang w:val="en-ZA"/>
                        </w:rPr>
                        <w:t>Candida glabrata</w:t>
                      </w:r>
                      <w:r w:rsidRPr="0065392C">
                        <w:rPr>
                          <w:rFonts w:ascii="Times New Roman" w:hAnsi="Times New Roman"/>
                          <w:b/>
                          <w:i/>
                          <w:sz w:val="24"/>
                          <w:szCs w:val="24"/>
                          <w:lang w:val="en-ZA"/>
                        </w:rPr>
                        <w:t xml:space="preserve"> </w:t>
                      </w:r>
                      <w:r w:rsidRPr="00184276">
                        <w:rPr>
                          <w:rFonts w:ascii="Times New Roman" w:hAnsi="Times New Roman"/>
                          <w:b/>
                          <w:sz w:val="24"/>
                          <w:szCs w:val="24"/>
                          <w:lang w:val="en-ZA"/>
                        </w:rPr>
                        <w:t xml:space="preserve">isolated </w:t>
                      </w:r>
                      <w:r w:rsidRPr="00266AA5">
                        <w:rPr>
                          <w:rFonts w:ascii="Times New Roman" w:hAnsi="Times New Roman"/>
                          <w:b/>
                          <w:sz w:val="24"/>
                          <w:szCs w:val="24"/>
                          <w:lang w:val="en-ZA"/>
                        </w:rPr>
                        <w:t xml:space="preserve">from </w:t>
                      </w:r>
                      <w:r w:rsidRPr="00266AA5">
                        <w:rPr>
                          <w:rFonts w:ascii="Times New Roman" w:hAnsi="Times New Roman"/>
                          <w:b/>
                          <w:sz w:val="24"/>
                          <w:szCs w:val="24"/>
                        </w:rPr>
                        <w:t>fermented</w:t>
                      </w:r>
                      <w:r w:rsidRPr="00266AA5">
                        <w:rPr>
                          <w:rFonts w:ascii="Times New Roman" w:hAnsi="Times New Roman"/>
                          <w:b/>
                          <w:sz w:val="24"/>
                          <w:szCs w:val="24"/>
                          <w:lang w:val="en-ZA"/>
                        </w:rPr>
                        <w:t xml:space="preserve"> </w:t>
                      </w:r>
                      <w:r>
                        <w:rPr>
                          <w:rFonts w:ascii="Times New Roman" w:hAnsi="Times New Roman"/>
                          <w:b/>
                          <w:sz w:val="24"/>
                          <w:szCs w:val="24"/>
                          <w:lang w:val="en-ZA"/>
                        </w:rPr>
                        <w:t>cassava at (A) control (no stress condition), (B) acid stress (pH 3) and (C) oxidative stress (5 mM H</w:t>
                      </w:r>
                      <w:r w:rsidRPr="00F155D7">
                        <w:rPr>
                          <w:rFonts w:ascii="Times New Roman" w:hAnsi="Times New Roman"/>
                          <w:b/>
                          <w:sz w:val="24"/>
                          <w:szCs w:val="24"/>
                          <w:vertAlign w:val="subscript"/>
                          <w:lang w:val="en-ZA"/>
                        </w:rPr>
                        <w:t>2</w:t>
                      </w:r>
                      <w:r>
                        <w:rPr>
                          <w:rFonts w:ascii="Times New Roman" w:hAnsi="Times New Roman"/>
                          <w:b/>
                          <w:sz w:val="24"/>
                          <w:szCs w:val="24"/>
                          <w:lang w:val="en-ZA"/>
                        </w:rPr>
                        <w:t>O</w:t>
                      </w:r>
                      <w:r w:rsidRPr="00F155D7">
                        <w:rPr>
                          <w:rFonts w:ascii="Times New Roman" w:hAnsi="Times New Roman"/>
                          <w:b/>
                          <w:sz w:val="24"/>
                          <w:szCs w:val="24"/>
                          <w:vertAlign w:val="subscript"/>
                          <w:lang w:val="en-ZA"/>
                        </w:rPr>
                        <w:t>2</w:t>
                      </w:r>
                      <w:r>
                        <w:rPr>
                          <w:rFonts w:ascii="Times New Roman" w:hAnsi="Times New Roman"/>
                          <w:b/>
                          <w:sz w:val="24"/>
                          <w:szCs w:val="24"/>
                          <w:lang w:val="en-ZA"/>
                        </w:rPr>
                        <w:t>)</w:t>
                      </w:r>
                    </w:p>
                    <w:p w:rsidR="002C5ACE" w:rsidRPr="00B52379" w:rsidRDefault="002C5ACE" w:rsidP="005344F9">
                      <w:pPr>
                        <w:ind w:left="180"/>
                        <w:rPr>
                          <w:rFonts w:ascii="Times New Roman" w:hAnsi="Times New Roman"/>
                          <w:sz w:val="24"/>
                          <w:szCs w:val="24"/>
                          <w:lang w:val="en-ZA"/>
                        </w:rPr>
                      </w:pPr>
                      <w:r w:rsidRPr="00B52379">
                        <w:rPr>
                          <w:rFonts w:ascii="Times New Roman" w:hAnsi="Times New Roman"/>
                          <w:sz w:val="24"/>
                          <w:szCs w:val="24"/>
                          <w:lang w:val="en-ZA"/>
                        </w:rPr>
                        <w:t>M</w:t>
                      </w:r>
                      <w:r>
                        <w:rPr>
                          <w:rFonts w:ascii="Times New Roman" w:hAnsi="Times New Roman"/>
                          <w:sz w:val="24"/>
                          <w:szCs w:val="24"/>
                          <w:lang w:val="en-ZA"/>
                        </w:rPr>
                        <w:t>W- Molecular weight, kDa- kilo d</w:t>
                      </w:r>
                      <w:r w:rsidRPr="00B52379">
                        <w:rPr>
                          <w:rFonts w:ascii="Times New Roman" w:hAnsi="Times New Roman"/>
                          <w:sz w:val="24"/>
                          <w:szCs w:val="24"/>
                          <w:lang w:val="en-ZA"/>
                        </w:rPr>
                        <w:t>alton</w:t>
                      </w:r>
                    </w:p>
                    <w:p w:rsidR="002C5ACE" w:rsidRDefault="002C5ACE" w:rsidP="00832343"/>
                  </w:txbxContent>
                </v:textbox>
              </v:shape>
            </w:pict>
          </mc:Fallback>
        </mc:AlternateContent>
      </w:r>
      <w:r w:rsidR="00DF230E" w:rsidRPr="00DF230E">
        <w:rPr>
          <w:rFonts w:ascii="Times New Roman" w:hAnsi="Times New Roman"/>
          <w:noProof/>
          <w:sz w:val="24"/>
          <w:szCs w:val="24"/>
        </w:rPr>
        <w:drawing>
          <wp:inline distT="0" distB="0" distL="0" distR="0" wp14:anchorId="6175A21B" wp14:editId="78D8D6CC">
            <wp:extent cx="5543550" cy="4752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544324" cy="4753639"/>
                    </a:xfrm>
                    <a:prstGeom prst="rect">
                      <a:avLst/>
                    </a:prstGeom>
                  </pic:spPr>
                </pic:pic>
              </a:graphicData>
            </a:graphic>
          </wp:inline>
        </w:drawing>
      </w: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sz w:val="24"/>
          <w:szCs w:val="24"/>
        </w:rPr>
      </w:pPr>
    </w:p>
    <w:p w:rsidR="00832343" w:rsidRPr="00A10F2B" w:rsidRDefault="00832343" w:rsidP="00832343">
      <w:pPr>
        <w:spacing w:line="240" w:lineRule="auto"/>
        <w:rPr>
          <w:rFonts w:ascii="Times New Roman" w:hAnsi="Times New Roman"/>
          <w:b/>
          <w:sz w:val="24"/>
          <w:szCs w:val="24"/>
        </w:rPr>
        <w:sectPr w:rsidR="00832343" w:rsidRPr="00A10F2B" w:rsidSect="00C447EE">
          <w:type w:val="nextColumn"/>
          <w:pgSz w:w="12240" w:h="15840"/>
          <w:pgMar w:top="1166" w:right="1440" w:bottom="2160" w:left="1584" w:header="720" w:footer="720" w:gutter="0"/>
          <w:pgNumType w:start="114"/>
          <w:cols w:space="720"/>
          <w:docGrid w:linePitch="360"/>
        </w:sectPr>
      </w:pPr>
    </w:p>
    <w:p w:rsidR="00832343" w:rsidRPr="00A10F2B" w:rsidRDefault="00832343" w:rsidP="00832343">
      <w:pPr>
        <w:spacing w:line="240" w:lineRule="auto"/>
        <w:ind w:left="1170" w:hanging="1170"/>
        <w:rPr>
          <w:rFonts w:ascii="Times New Roman" w:hAnsi="Times New Roman"/>
          <w:b/>
          <w:sz w:val="24"/>
          <w:szCs w:val="24"/>
        </w:rPr>
      </w:pPr>
      <w:r w:rsidRPr="00A10F2B">
        <w:rPr>
          <w:rFonts w:ascii="Times New Roman" w:hAnsi="Times New Roman"/>
          <w:b/>
          <w:sz w:val="24"/>
          <w:szCs w:val="24"/>
        </w:rPr>
        <w:lastRenderedPageBreak/>
        <w:t xml:space="preserve">Table 4.15: </w:t>
      </w:r>
      <w:r w:rsidR="00513570" w:rsidRPr="00A10F2B">
        <w:rPr>
          <w:rFonts w:ascii="Times New Roman" w:hAnsi="Times New Roman"/>
          <w:b/>
          <w:sz w:val="24"/>
          <w:szCs w:val="24"/>
        </w:rPr>
        <w:t>Identification of p</w:t>
      </w:r>
      <w:r w:rsidRPr="00A10F2B">
        <w:rPr>
          <w:rFonts w:ascii="Times New Roman" w:hAnsi="Times New Roman"/>
          <w:b/>
          <w:sz w:val="24"/>
          <w:szCs w:val="24"/>
        </w:rPr>
        <w:t xml:space="preserve">rotein </w:t>
      </w:r>
      <w:r w:rsidR="00745769">
        <w:rPr>
          <w:rFonts w:ascii="Times New Roman" w:hAnsi="Times New Roman"/>
          <w:b/>
          <w:sz w:val="24"/>
          <w:szCs w:val="24"/>
        </w:rPr>
        <w:t>characterized by LC ESI MS</w:t>
      </w:r>
      <w:r w:rsidR="00513570" w:rsidRPr="00A10F2B">
        <w:rPr>
          <w:rFonts w:ascii="Times New Roman" w:hAnsi="Times New Roman"/>
          <w:b/>
          <w:sz w:val="24"/>
          <w:szCs w:val="24"/>
        </w:rPr>
        <w:t xml:space="preserve"> analysis from</w:t>
      </w:r>
      <w:r w:rsidRPr="00A10F2B">
        <w:rPr>
          <w:rFonts w:ascii="Times New Roman" w:hAnsi="Times New Roman"/>
          <w:b/>
          <w:sz w:val="24"/>
          <w:szCs w:val="24"/>
        </w:rPr>
        <w:t xml:space="preserve"> </w:t>
      </w:r>
      <w:r w:rsidRPr="00A10F2B">
        <w:rPr>
          <w:rFonts w:ascii="Times New Roman" w:hAnsi="Times New Roman"/>
          <w:b/>
          <w:i/>
          <w:sz w:val="24"/>
          <w:szCs w:val="24"/>
        </w:rPr>
        <w:t>Lactobacillus amylovorus</w:t>
      </w:r>
      <w:r w:rsidRPr="00A10F2B">
        <w:rPr>
          <w:rFonts w:ascii="Times New Roman" w:hAnsi="Times New Roman"/>
          <w:b/>
          <w:sz w:val="24"/>
          <w:szCs w:val="24"/>
        </w:rPr>
        <w:t xml:space="preserve"> and </w:t>
      </w:r>
      <w:r w:rsidRPr="00A10F2B">
        <w:rPr>
          <w:rFonts w:ascii="Times New Roman" w:hAnsi="Times New Roman"/>
          <w:b/>
          <w:i/>
          <w:sz w:val="24"/>
          <w:szCs w:val="24"/>
        </w:rPr>
        <w:t>Candida kefyr</w:t>
      </w:r>
      <w:r w:rsidRPr="00A10F2B">
        <w:rPr>
          <w:rFonts w:ascii="Times New Roman" w:hAnsi="Times New Roman"/>
          <w:b/>
          <w:sz w:val="24"/>
          <w:szCs w:val="24"/>
        </w:rPr>
        <w:t xml:space="preserve"> from traditionally produced </w:t>
      </w:r>
      <w:r w:rsidRPr="00A10F2B">
        <w:rPr>
          <w:rFonts w:ascii="Times New Roman" w:hAnsi="Times New Roman"/>
          <w:b/>
          <w:i/>
          <w:sz w:val="24"/>
          <w:szCs w:val="24"/>
        </w:rPr>
        <w:t>Ogi</w:t>
      </w:r>
      <w:r w:rsidRPr="00A10F2B">
        <w:rPr>
          <w:rFonts w:ascii="Times New Roman" w:hAnsi="Times New Roman"/>
          <w:b/>
          <w:sz w:val="24"/>
          <w:szCs w:val="24"/>
        </w:rPr>
        <w:t xml:space="preserve"> </w:t>
      </w:r>
      <w:r w:rsidR="00513570" w:rsidRPr="00A10F2B">
        <w:rPr>
          <w:rFonts w:ascii="Times New Roman" w:hAnsi="Times New Roman"/>
          <w:b/>
          <w:sz w:val="24"/>
          <w:szCs w:val="24"/>
        </w:rPr>
        <w:t>to acid and oxidative stress</w:t>
      </w:r>
    </w:p>
    <w:tbl>
      <w:tblPr>
        <w:tblW w:w="12388" w:type="dxa"/>
        <w:tblBorders>
          <w:top w:val="single" w:sz="4" w:space="0" w:color="auto"/>
          <w:bottom w:val="single" w:sz="4" w:space="0" w:color="auto"/>
        </w:tblBorders>
        <w:tblLook w:val="04A0" w:firstRow="1" w:lastRow="0" w:firstColumn="1" w:lastColumn="0" w:noHBand="0" w:noVBand="1"/>
      </w:tblPr>
      <w:tblGrid>
        <w:gridCol w:w="997"/>
        <w:gridCol w:w="1196"/>
        <w:gridCol w:w="936"/>
        <w:gridCol w:w="1521"/>
        <w:gridCol w:w="711"/>
        <w:gridCol w:w="441"/>
        <w:gridCol w:w="856"/>
        <w:gridCol w:w="976"/>
        <w:gridCol w:w="756"/>
        <w:gridCol w:w="666"/>
        <w:gridCol w:w="1526"/>
        <w:gridCol w:w="1806"/>
      </w:tblGrid>
      <w:tr w:rsidR="005A6317" w:rsidRPr="00591F0D" w:rsidTr="00F94060">
        <w:tc>
          <w:tcPr>
            <w:tcW w:w="997"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Band/spot code</w:t>
            </w:r>
          </w:p>
        </w:tc>
        <w:tc>
          <w:tcPr>
            <w:tcW w:w="119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Organism origin</w:t>
            </w:r>
          </w:p>
        </w:tc>
        <w:tc>
          <w:tcPr>
            <w:tcW w:w="93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Database</w:t>
            </w:r>
          </w:p>
        </w:tc>
        <w:tc>
          <w:tcPr>
            <w:tcW w:w="1521"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Accession number</w:t>
            </w:r>
          </w:p>
        </w:tc>
        <w:tc>
          <w:tcPr>
            <w:tcW w:w="711"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Mass (kDa)</w:t>
            </w:r>
          </w:p>
        </w:tc>
        <w:tc>
          <w:tcPr>
            <w:tcW w:w="441" w:type="dxa"/>
            <w:tcBorders>
              <w:top w:val="single" w:sz="4" w:space="0" w:color="auto"/>
              <w:bottom w:val="single" w:sz="4" w:space="0" w:color="auto"/>
            </w:tcBorders>
            <w:shd w:val="clear" w:color="auto" w:fill="auto"/>
          </w:tcPr>
          <w:p w:rsidR="00832343" w:rsidRPr="00591F0D" w:rsidRDefault="00D51825" w:rsidP="00F94060">
            <w:pPr>
              <w:spacing w:after="0" w:line="240" w:lineRule="auto"/>
              <w:rPr>
                <w:rFonts w:ascii="Times New Roman" w:hAnsi="Times New Roman"/>
                <w:b/>
                <w:sz w:val="18"/>
                <w:szCs w:val="18"/>
              </w:rPr>
            </w:pPr>
            <w:r w:rsidRPr="00591F0D">
              <w:rPr>
                <w:rFonts w:ascii="Times New Roman" w:hAnsi="Times New Roman"/>
                <w:b/>
                <w:sz w:val="18"/>
                <w:szCs w:val="18"/>
              </w:rPr>
              <w:t>P</w:t>
            </w:r>
            <w:r w:rsidR="00832343" w:rsidRPr="00591F0D">
              <w:rPr>
                <w:rFonts w:ascii="Times New Roman" w:hAnsi="Times New Roman"/>
                <w:b/>
                <w:sz w:val="18"/>
                <w:szCs w:val="18"/>
              </w:rPr>
              <w:t>l</w:t>
            </w:r>
          </w:p>
        </w:tc>
        <w:tc>
          <w:tcPr>
            <w:tcW w:w="85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Number of peptide matches</w:t>
            </w:r>
          </w:p>
        </w:tc>
        <w:tc>
          <w:tcPr>
            <w:tcW w:w="97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Number of sequences</w:t>
            </w:r>
          </w:p>
        </w:tc>
        <w:tc>
          <w:tcPr>
            <w:tcW w:w="75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emPAI</w:t>
            </w:r>
          </w:p>
        </w:tc>
        <w:tc>
          <w:tcPr>
            <w:tcW w:w="66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Score</w:t>
            </w:r>
          </w:p>
        </w:tc>
        <w:tc>
          <w:tcPr>
            <w:tcW w:w="152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Protein identity</w:t>
            </w:r>
          </w:p>
        </w:tc>
        <w:tc>
          <w:tcPr>
            <w:tcW w:w="1806" w:type="dxa"/>
            <w:tcBorders>
              <w:top w:val="single" w:sz="4" w:space="0" w:color="auto"/>
              <w:bottom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Organism/Reference</w:t>
            </w:r>
          </w:p>
        </w:tc>
      </w:tr>
      <w:tr w:rsidR="005A6317" w:rsidRPr="00591F0D" w:rsidTr="00F94060">
        <w:tc>
          <w:tcPr>
            <w:tcW w:w="997"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Band-P01</w:t>
            </w:r>
          </w:p>
        </w:tc>
        <w:tc>
          <w:tcPr>
            <w:tcW w:w="1196" w:type="dxa"/>
            <w:tcBorders>
              <w:top w:val="single" w:sz="4" w:space="0" w:color="auto"/>
            </w:tcBorders>
            <w:shd w:val="clear" w:color="auto" w:fill="auto"/>
          </w:tcPr>
          <w:p w:rsidR="00832343" w:rsidRPr="00591F0D" w:rsidRDefault="00832343" w:rsidP="00F94060">
            <w:pPr>
              <w:spacing w:after="0" w:line="240" w:lineRule="auto"/>
              <w:rPr>
                <w:rFonts w:ascii="Times New Roman" w:eastAsia="Times New Roman" w:hAnsi="Times New Roman"/>
                <w:color w:val="000000"/>
                <w:sz w:val="18"/>
                <w:szCs w:val="18"/>
                <w:lang w:val="en-ZA" w:eastAsia="en-ZA"/>
              </w:rPr>
            </w:pPr>
            <w:r w:rsidRPr="00591F0D">
              <w:rPr>
                <w:rFonts w:ascii="Times New Roman" w:hAnsi="Times New Roman"/>
                <w:i/>
                <w:sz w:val="18"/>
                <w:szCs w:val="18"/>
              </w:rPr>
              <w:t>Lactobacillus amylovorus</w:t>
            </w:r>
          </w:p>
        </w:tc>
        <w:tc>
          <w:tcPr>
            <w:tcW w:w="93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WP_050611443.1</w:t>
            </w:r>
          </w:p>
        </w:tc>
        <w:tc>
          <w:tcPr>
            <w:tcW w:w="711"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97.944</w:t>
            </w:r>
          </w:p>
        </w:tc>
        <w:tc>
          <w:tcPr>
            <w:tcW w:w="441"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w:t>
            </w:r>
          </w:p>
        </w:tc>
        <w:tc>
          <w:tcPr>
            <w:tcW w:w="85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58</w:t>
            </w:r>
          </w:p>
        </w:tc>
        <w:tc>
          <w:tcPr>
            <w:tcW w:w="97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10</w:t>
            </w:r>
          </w:p>
        </w:tc>
        <w:tc>
          <w:tcPr>
            <w:tcW w:w="75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0.61</w:t>
            </w:r>
          </w:p>
        </w:tc>
        <w:tc>
          <w:tcPr>
            <w:tcW w:w="66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1966</w:t>
            </w:r>
          </w:p>
        </w:tc>
        <w:tc>
          <w:tcPr>
            <w:tcW w:w="152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Bifunctional acetaldehyde-CoA/alcohol dehydrogenase</w:t>
            </w:r>
          </w:p>
        </w:tc>
        <w:tc>
          <w:tcPr>
            <w:tcW w:w="1806" w:type="dxa"/>
            <w:tcBorders>
              <w:top w:val="single" w:sz="4" w:space="0" w:color="auto"/>
            </w:tcBorders>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eastAsia="Times New Roman" w:hAnsi="Times New Roman"/>
                <w:i/>
                <w:color w:val="000000"/>
                <w:sz w:val="18"/>
                <w:szCs w:val="18"/>
                <w:lang w:val="en-ZA" w:eastAsia="en-ZA"/>
              </w:rPr>
              <w:t>Lactobacillus agilis</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Band-P02</w:t>
            </w:r>
          </w:p>
        </w:tc>
        <w:tc>
          <w:tcPr>
            <w:tcW w:w="1196" w:type="dxa"/>
            <w:shd w:val="clear" w:color="auto" w:fill="auto"/>
          </w:tcPr>
          <w:p w:rsidR="00832343" w:rsidRPr="00591F0D" w:rsidRDefault="00832343" w:rsidP="00F94060">
            <w:pPr>
              <w:spacing w:after="0" w:line="240" w:lineRule="auto"/>
              <w:rPr>
                <w:rFonts w:ascii="Times New Roman" w:eastAsia="Times New Roman" w:hAnsi="Times New Roman"/>
                <w:color w:val="000000"/>
                <w:sz w:val="18"/>
                <w:szCs w:val="18"/>
                <w:lang w:val="en-ZA" w:eastAsia="en-ZA"/>
              </w:rPr>
            </w:pPr>
            <w:r w:rsidRPr="00591F0D">
              <w:rPr>
                <w:rFonts w:ascii="Times New Roman" w:hAnsi="Times New Roman"/>
                <w:i/>
                <w:sz w:val="18"/>
                <w:szCs w:val="18"/>
              </w:rPr>
              <w:t>Lactobacillus amylovorus</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WP_086201376.1</w:t>
            </w: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30.039</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73</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6</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2.50</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3726</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30S ribosomal protein S2</w:t>
            </w:r>
          </w:p>
        </w:tc>
        <w:tc>
          <w:tcPr>
            <w:tcW w:w="1806" w:type="dxa"/>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Lactobacillus salivarius</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Band-P03</w:t>
            </w:r>
          </w:p>
        </w:tc>
        <w:tc>
          <w:tcPr>
            <w:tcW w:w="1196" w:type="dxa"/>
            <w:shd w:val="clear" w:color="auto" w:fill="auto"/>
          </w:tcPr>
          <w:p w:rsidR="00832343" w:rsidRPr="00591F0D" w:rsidRDefault="00832343" w:rsidP="00F94060">
            <w:pPr>
              <w:spacing w:after="0" w:line="240" w:lineRule="auto"/>
              <w:rPr>
                <w:rFonts w:ascii="Times New Roman" w:eastAsia="Times New Roman" w:hAnsi="Times New Roman"/>
                <w:color w:val="000000"/>
                <w:sz w:val="18"/>
                <w:szCs w:val="18"/>
                <w:lang w:val="en-ZA" w:eastAsia="en-ZA"/>
              </w:rPr>
            </w:pPr>
            <w:r w:rsidRPr="00591F0D">
              <w:rPr>
                <w:rFonts w:ascii="Times New Roman" w:hAnsi="Times New Roman"/>
                <w:i/>
                <w:sz w:val="18"/>
                <w:szCs w:val="18"/>
              </w:rPr>
              <w:t>Lactobacillus amylovorus</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5A6317" w:rsidRPr="00591F0D" w:rsidRDefault="005A6317" w:rsidP="00F94060">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WP_035452965.1</w:t>
            </w:r>
          </w:p>
          <w:p w:rsidR="00832343" w:rsidRPr="00591F0D" w:rsidRDefault="00832343" w:rsidP="00F94060">
            <w:pPr>
              <w:spacing w:after="0" w:line="240" w:lineRule="auto"/>
              <w:rPr>
                <w:rFonts w:ascii="Times New Roman" w:hAnsi="Times New Roman"/>
                <w:sz w:val="18"/>
                <w:szCs w:val="18"/>
              </w:rPr>
            </w:pP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20.161</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16</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2</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0.86</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1217</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 xml:space="preserve">50S ribosomal protein L5 </w:t>
            </w:r>
          </w:p>
        </w:tc>
        <w:tc>
          <w:tcPr>
            <w:tcW w:w="1806" w:type="dxa"/>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Lactobacillus composti</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Band-P04</w:t>
            </w:r>
          </w:p>
        </w:tc>
        <w:tc>
          <w:tcPr>
            <w:tcW w:w="119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i/>
                <w:sz w:val="18"/>
                <w:szCs w:val="18"/>
              </w:rPr>
              <w:t>Candida kefyr</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5A6317" w:rsidRPr="00591F0D" w:rsidRDefault="005A6317" w:rsidP="00F94060">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XP_022673986.1</w:t>
            </w:r>
          </w:p>
          <w:p w:rsidR="00832343" w:rsidRPr="00591F0D" w:rsidRDefault="00832343" w:rsidP="00F94060">
            <w:pPr>
              <w:spacing w:after="0" w:line="240" w:lineRule="auto"/>
              <w:rPr>
                <w:rFonts w:ascii="Times New Roman" w:hAnsi="Times New Roman"/>
                <w:sz w:val="18"/>
                <w:szCs w:val="18"/>
              </w:rPr>
            </w:pP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53.682</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88</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33</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17.21</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5723</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 xml:space="preserve">6-phosphogluconate dehydrogenase </w:t>
            </w:r>
          </w:p>
        </w:tc>
        <w:tc>
          <w:tcPr>
            <w:tcW w:w="1806" w:type="dxa"/>
            <w:shd w:val="clear" w:color="auto" w:fill="auto"/>
          </w:tcPr>
          <w:p w:rsidR="00832343" w:rsidRPr="00591F0D" w:rsidRDefault="00D87942"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Kluyveromyces marxianus DMKU3-1042</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Spot-P05</w:t>
            </w:r>
          </w:p>
        </w:tc>
        <w:tc>
          <w:tcPr>
            <w:tcW w:w="119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i/>
                <w:sz w:val="18"/>
                <w:szCs w:val="18"/>
              </w:rPr>
              <w:t>Candida kefyr</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832343" w:rsidRPr="00591F0D" w:rsidRDefault="005A6317" w:rsidP="00F94060">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XP_022673980.1</w:t>
            </w: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46.830</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6.8</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785</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44</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88.34</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57671</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Enolase</w:t>
            </w:r>
          </w:p>
        </w:tc>
        <w:tc>
          <w:tcPr>
            <w:tcW w:w="1806" w:type="dxa"/>
            <w:shd w:val="clear" w:color="auto" w:fill="auto"/>
          </w:tcPr>
          <w:p w:rsidR="00832343" w:rsidRPr="00591F0D" w:rsidRDefault="00D87942"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Kluyveromyces marxianus DMKU3-1042</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Spot-P06</w:t>
            </w:r>
          </w:p>
        </w:tc>
        <w:tc>
          <w:tcPr>
            <w:tcW w:w="119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i/>
                <w:sz w:val="18"/>
                <w:szCs w:val="18"/>
              </w:rPr>
              <w:t>Candida kefyr</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5A6317" w:rsidRPr="00591F0D" w:rsidRDefault="005A6317" w:rsidP="00F94060">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XP_022675979.1</w:t>
            </w:r>
          </w:p>
          <w:p w:rsidR="00832343" w:rsidRPr="00591F0D" w:rsidRDefault="00832343" w:rsidP="00F94060">
            <w:pPr>
              <w:spacing w:after="0" w:line="240" w:lineRule="auto"/>
              <w:rPr>
                <w:rFonts w:ascii="Times New Roman" w:hAnsi="Times New Roman"/>
                <w:sz w:val="18"/>
                <w:szCs w:val="18"/>
              </w:rPr>
            </w:pP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21.932</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9.6</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151</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19</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35.76</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8814</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 xml:space="preserve">Heat shock protein 26 </w:t>
            </w:r>
          </w:p>
        </w:tc>
        <w:tc>
          <w:tcPr>
            <w:tcW w:w="1806" w:type="dxa"/>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 xml:space="preserve">Kluyveromyces marxianus </w:t>
            </w:r>
            <w:r w:rsidRPr="00591F0D">
              <w:rPr>
                <w:rFonts w:ascii="Times New Roman" w:hAnsi="Times New Roman"/>
                <w:color w:val="000000"/>
                <w:sz w:val="18"/>
                <w:szCs w:val="18"/>
              </w:rPr>
              <w:t>DMKU3-1042</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Spot-P07</w:t>
            </w:r>
          </w:p>
        </w:tc>
        <w:tc>
          <w:tcPr>
            <w:tcW w:w="119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i/>
                <w:sz w:val="18"/>
                <w:szCs w:val="18"/>
              </w:rPr>
              <w:t>Candida kefyr</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5A6317" w:rsidRPr="00591F0D" w:rsidRDefault="005A6317" w:rsidP="00F94060">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XP_022676023.1</w:t>
            </w:r>
          </w:p>
          <w:p w:rsidR="00832343" w:rsidRPr="00591F0D" w:rsidRDefault="00832343" w:rsidP="00F94060">
            <w:pPr>
              <w:spacing w:after="0" w:line="240" w:lineRule="auto"/>
              <w:rPr>
                <w:rFonts w:ascii="Times New Roman" w:hAnsi="Times New Roman"/>
                <w:sz w:val="18"/>
                <w:szCs w:val="18"/>
              </w:rPr>
            </w:pP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18.418</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7.5</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255</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21</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112.95</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19166</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 xml:space="preserve">Peroxiredoxin type-2 </w:t>
            </w:r>
          </w:p>
        </w:tc>
        <w:tc>
          <w:tcPr>
            <w:tcW w:w="1806" w:type="dxa"/>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 xml:space="preserve">Kluyveormyces marxianus </w:t>
            </w:r>
            <w:r w:rsidRPr="00591F0D">
              <w:rPr>
                <w:rFonts w:ascii="Times New Roman" w:hAnsi="Times New Roman"/>
                <w:color w:val="000000"/>
                <w:sz w:val="18"/>
                <w:szCs w:val="18"/>
              </w:rPr>
              <w:t>DMKU3-1042</w:t>
            </w:r>
          </w:p>
        </w:tc>
      </w:tr>
      <w:tr w:rsidR="005A6317" w:rsidRPr="00591F0D" w:rsidTr="00F94060">
        <w:tc>
          <w:tcPr>
            <w:tcW w:w="997" w:type="dxa"/>
            <w:shd w:val="clear" w:color="auto" w:fill="auto"/>
          </w:tcPr>
          <w:p w:rsidR="00832343" w:rsidRPr="00591F0D" w:rsidRDefault="00832343" w:rsidP="00F94060">
            <w:pPr>
              <w:spacing w:after="0" w:line="240" w:lineRule="auto"/>
              <w:rPr>
                <w:rFonts w:ascii="Times New Roman" w:hAnsi="Times New Roman"/>
                <w:b/>
                <w:sz w:val="18"/>
                <w:szCs w:val="18"/>
              </w:rPr>
            </w:pPr>
            <w:r w:rsidRPr="00591F0D">
              <w:rPr>
                <w:rFonts w:ascii="Times New Roman" w:hAnsi="Times New Roman"/>
                <w:b/>
                <w:sz w:val="18"/>
                <w:szCs w:val="18"/>
              </w:rPr>
              <w:t>Spot-P08</w:t>
            </w:r>
          </w:p>
        </w:tc>
        <w:tc>
          <w:tcPr>
            <w:tcW w:w="119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i/>
                <w:sz w:val="18"/>
                <w:szCs w:val="18"/>
              </w:rPr>
              <w:t>Candida kefyr</w:t>
            </w:r>
          </w:p>
        </w:tc>
        <w:tc>
          <w:tcPr>
            <w:tcW w:w="93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eastAsia="Times New Roman" w:hAnsi="Times New Roman"/>
                <w:color w:val="000000"/>
                <w:sz w:val="18"/>
                <w:szCs w:val="18"/>
                <w:lang w:val="en-ZA" w:eastAsia="en-ZA"/>
              </w:rPr>
              <w:t>NCBIprot</w:t>
            </w:r>
          </w:p>
        </w:tc>
        <w:tc>
          <w:tcPr>
            <w:tcW w:w="1521" w:type="dxa"/>
            <w:shd w:val="clear" w:color="auto" w:fill="auto"/>
          </w:tcPr>
          <w:p w:rsidR="00832343" w:rsidRPr="00591F0D" w:rsidRDefault="00D87942" w:rsidP="00D87942">
            <w:pPr>
              <w:spacing w:after="0" w:line="240" w:lineRule="auto"/>
              <w:rPr>
                <w:rFonts w:ascii="Times New Roman" w:hAnsi="Times New Roman"/>
                <w:color w:val="000000"/>
                <w:sz w:val="18"/>
                <w:szCs w:val="18"/>
              </w:rPr>
            </w:pPr>
            <w:r w:rsidRPr="00591F0D">
              <w:rPr>
                <w:rFonts w:ascii="Times New Roman" w:hAnsi="Times New Roman"/>
                <w:color w:val="000000"/>
                <w:sz w:val="18"/>
                <w:szCs w:val="18"/>
              </w:rPr>
              <w:t>XP_022676959.1</w:t>
            </w:r>
          </w:p>
        </w:tc>
        <w:tc>
          <w:tcPr>
            <w:tcW w:w="71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17.408</w:t>
            </w:r>
          </w:p>
        </w:tc>
        <w:tc>
          <w:tcPr>
            <w:tcW w:w="441"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5.6</w:t>
            </w:r>
          </w:p>
        </w:tc>
        <w:tc>
          <w:tcPr>
            <w:tcW w:w="8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469</w:t>
            </w:r>
          </w:p>
        </w:tc>
        <w:tc>
          <w:tcPr>
            <w:tcW w:w="97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15</w:t>
            </w:r>
          </w:p>
        </w:tc>
        <w:tc>
          <w:tcPr>
            <w:tcW w:w="75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sz w:val="18"/>
                <w:szCs w:val="18"/>
              </w:rPr>
              <w:t>71.73</w:t>
            </w:r>
          </w:p>
        </w:tc>
        <w:tc>
          <w:tcPr>
            <w:tcW w:w="66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29159</w:t>
            </w:r>
          </w:p>
        </w:tc>
        <w:tc>
          <w:tcPr>
            <w:tcW w:w="1526" w:type="dxa"/>
            <w:shd w:val="clear" w:color="auto" w:fill="auto"/>
          </w:tcPr>
          <w:p w:rsidR="00832343" w:rsidRPr="00591F0D" w:rsidRDefault="00832343" w:rsidP="00F94060">
            <w:pPr>
              <w:spacing w:after="0" w:line="240" w:lineRule="auto"/>
              <w:rPr>
                <w:rFonts w:ascii="Times New Roman" w:hAnsi="Times New Roman"/>
                <w:sz w:val="18"/>
                <w:szCs w:val="18"/>
              </w:rPr>
            </w:pPr>
            <w:r w:rsidRPr="00591F0D">
              <w:rPr>
                <w:rFonts w:ascii="Times New Roman" w:hAnsi="Times New Roman"/>
                <w:color w:val="000000"/>
                <w:sz w:val="18"/>
                <w:szCs w:val="18"/>
              </w:rPr>
              <w:t xml:space="preserve">Peptidyl-prolyl cis-trans isomerase </w:t>
            </w:r>
          </w:p>
        </w:tc>
        <w:tc>
          <w:tcPr>
            <w:tcW w:w="1806" w:type="dxa"/>
            <w:shd w:val="clear" w:color="auto" w:fill="auto"/>
          </w:tcPr>
          <w:p w:rsidR="00832343" w:rsidRPr="00591F0D" w:rsidRDefault="00832343" w:rsidP="00F94060">
            <w:pPr>
              <w:spacing w:after="0" w:line="240" w:lineRule="auto"/>
              <w:rPr>
                <w:rFonts w:ascii="Times New Roman" w:hAnsi="Times New Roman"/>
                <w:i/>
                <w:sz w:val="18"/>
                <w:szCs w:val="18"/>
              </w:rPr>
            </w:pPr>
            <w:r w:rsidRPr="00591F0D">
              <w:rPr>
                <w:rFonts w:ascii="Times New Roman" w:hAnsi="Times New Roman"/>
                <w:i/>
                <w:color w:val="000000"/>
                <w:sz w:val="18"/>
                <w:szCs w:val="18"/>
              </w:rPr>
              <w:t xml:space="preserve">Kluyveromyces marxianus </w:t>
            </w:r>
            <w:r w:rsidRPr="00591F0D">
              <w:rPr>
                <w:rFonts w:ascii="Times New Roman" w:hAnsi="Times New Roman"/>
                <w:color w:val="000000"/>
                <w:sz w:val="18"/>
                <w:szCs w:val="18"/>
              </w:rPr>
              <w:t>DMKU3-1042</w:t>
            </w:r>
          </w:p>
        </w:tc>
      </w:tr>
    </w:tbl>
    <w:p w:rsidR="00832343" w:rsidRPr="00E04F50" w:rsidRDefault="00832343" w:rsidP="00832343">
      <w:pPr>
        <w:spacing w:after="0" w:line="240" w:lineRule="auto"/>
        <w:rPr>
          <w:rFonts w:ascii="Times New Roman" w:hAnsi="Times New Roman"/>
          <w:b/>
        </w:rPr>
      </w:pPr>
      <w:r w:rsidRPr="00E04F50">
        <w:rPr>
          <w:rFonts w:ascii="Times New Roman" w:hAnsi="Times New Roman"/>
          <w:b/>
        </w:rPr>
        <w:t>Key:</w:t>
      </w:r>
    </w:p>
    <w:p w:rsidR="00832343" w:rsidRPr="00E04F50" w:rsidRDefault="00832343" w:rsidP="00832343">
      <w:pPr>
        <w:spacing w:after="0" w:line="240" w:lineRule="auto"/>
        <w:rPr>
          <w:rFonts w:ascii="Times New Roman" w:hAnsi="Times New Roman"/>
        </w:rPr>
      </w:pPr>
      <w:r w:rsidRPr="00E04F50">
        <w:rPr>
          <w:rFonts w:ascii="Times New Roman" w:hAnsi="Times New Roman"/>
        </w:rPr>
        <w:t xml:space="preserve">NCBI- </w:t>
      </w:r>
      <w:r w:rsidR="00D87942" w:rsidRPr="00E04F50">
        <w:rPr>
          <w:rFonts w:ascii="Times New Roman" w:hAnsi="Times New Roman"/>
        </w:rPr>
        <w:t>National center for Biotechnology information</w:t>
      </w:r>
    </w:p>
    <w:p w:rsidR="00832343" w:rsidRPr="00E04F50" w:rsidRDefault="00832343" w:rsidP="00832343">
      <w:pPr>
        <w:spacing w:after="0" w:line="240" w:lineRule="auto"/>
        <w:rPr>
          <w:rFonts w:ascii="Times New Roman" w:hAnsi="Times New Roman"/>
        </w:rPr>
      </w:pPr>
      <w:r w:rsidRPr="00E04F50">
        <w:rPr>
          <w:rFonts w:ascii="Times New Roman" w:hAnsi="Times New Roman"/>
        </w:rPr>
        <w:t xml:space="preserve">NCBIprot- </w:t>
      </w:r>
      <w:r w:rsidR="00D87942" w:rsidRPr="00E04F50">
        <w:rPr>
          <w:rFonts w:ascii="Times New Roman" w:hAnsi="Times New Roman"/>
        </w:rPr>
        <w:t>database for protein</w:t>
      </w:r>
      <w:r w:rsidRPr="00E04F50">
        <w:rPr>
          <w:rFonts w:ascii="Times New Roman" w:hAnsi="Times New Roman"/>
        </w:rPr>
        <w:t xml:space="preserve">, is a pool of sequences from some resources comprising translation from noted coding segment in GenBank and TPA, along with SwissProt, PIR, PRF and PDB </w:t>
      </w:r>
    </w:p>
    <w:p w:rsidR="00832343" w:rsidRPr="00E04F50" w:rsidRDefault="00832343" w:rsidP="00832343">
      <w:pPr>
        <w:spacing w:after="0" w:line="240" w:lineRule="auto"/>
        <w:rPr>
          <w:rFonts w:ascii="Times New Roman" w:hAnsi="Times New Roman"/>
        </w:rPr>
      </w:pPr>
      <w:r w:rsidRPr="00E04F50">
        <w:rPr>
          <w:rFonts w:ascii="Times New Roman" w:hAnsi="Times New Roman"/>
        </w:rPr>
        <w:t xml:space="preserve">Accession number: chains of figures that are allocated successively to every single sequence data sorted by NCBI. </w:t>
      </w:r>
    </w:p>
    <w:p w:rsidR="00D87942" w:rsidRPr="00E04F50" w:rsidRDefault="00832343" w:rsidP="00832343">
      <w:pPr>
        <w:spacing w:after="0" w:line="240" w:lineRule="auto"/>
        <w:rPr>
          <w:rFonts w:ascii="Times New Roman" w:hAnsi="Times New Roman"/>
        </w:rPr>
      </w:pPr>
      <w:r w:rsidRPr="00E04F50">
        <w:rPr>
          <w:rFonts w:ascii="Times New Roman" w:hAnsi="Times New Roman"/>
        </w:rPr>
        <w:t xml:space="preserve">Mass (kDa): theoretic mass expected </w:t>
      </w:r>
      <w:r w:rsidR="00D87942" w:rsidRPr="00E04F50">
        <w:rPr>
          <w:rFonts w:ascii="Times New Roman" w:hAnsi="Times New Roman"/>
        </w:rPr>
        <w:t xml:space="preserve">from the amino acid series of the known protein. </w:t>
      </w:r>
    </w:p>
    <w:p w:rsidR="00832343" w:rsidRPr="00E04F50" w:rsidRDefault="00832343" w:rsidP="00832343">
      <w:pPr>
        <w:spacing w:after="0" w:line="240" w:lineRule="auto"/>
        <w:rPr>
          <w:rFonts w:ascii="Times New Roman" w:hAnsi="Times New Roman"/>
        </w:rPr>
      </w:pPr>
      <w:proofErr w:type="gramStart"/>
      <w:r w:rsidRPr="00E04F50">
        <w:rPr>
          <w:rFonts w:ascii="Times New Roman" w:hAnsi="Times New Roman"/>
        </w:rPr>
        <w:t>pI</w:t>
      </w:r>
      <w:proofErr w:type="gramEnd"/>
      <w:r w:rsidRPr="00E04F50">
        <w:rPr>
          <w:rFonts w:ascii="Times New Roman" w:hAnsi="Times New Roman"/>
        </w:rPr>
        <w:t xml:space="preserve">: theoretic isoelectric point expected </w:t>
      </w:r>
      <w:r w:rsidR="00D87942" w:rsidRPr="00E04F50">
        <w:rPr>
          <w:rFonts w:ascii="Times New Roman" w:hAnsi="Times New Roman"/>
        </w:rPr>
        <w:t xml:space="preserve">from amino acid series of the known protein. </w:t>
      </w:r>
    </w:p>
    <w:p w:rsidR="00D87942" w:rsidRPr="00E04F50" w:rsidRDefault="00D87942" w:rsidP="00832343">
      <w:pPr>
        <w:spacing w:after="0" w:line="240" w:lineRule="auto"/>
        <w:rPr>
          <w:rFonts w:ascii="Times New Roman" w:hAnsi="Times New Roman"/>
        </w:rPr>
      </w:pPr>
      <w:r w:rsidRPr="00E04F50">
        <w:rPr>
          <w:rFonts w:ascii="Times New Roman" w:hAnsi="Times New Roman"/>
        </w:rPr>
        <w:t xml:space="preserve">Number of sequence: analysis of the amino acid series of the known protein. </w:t>
      </w:r>
      <w:r w:rsidR="000A2E16" w:rsidRPr="00E04F50">
        <w:rPr>
          <w:rFonts w:ascii="Times New Roman" w:hAnsi="Times New Roman"/>
        </w:rPr>
        <w:t xml:space="preserve"> </w:t>
      </w:r>
    </w:p>
    <w:p w:rsidR="00832343" w:rsidRPr="00E04F50" w:rsidRDefault="00832343" w:rsidP="00832343">
      <w:pPr>
        <w:spacing w:after="0" w:line="240" w:lineRule="auto"/>
        <w:rPr>
          <w:rFonts w:ascii="Times New Roman" w:hAnsi="Times New Roman"/>
        </w:rPr>
      </w:pPr>
      <w:r w:rsidRPr="00E04F50">
        <w:rPr>
          <w:rFonts w:ascii="Times New Roman" w:hAnsi="Times New Roman"/>
        </w:rPr>
        <w:t xml:space="preserve">Number of Peptide matches: total of corresponding peptides centered on MS/MS data searching, without the replica corresponds. </w:t>
      </w:r>
    </w:p>
    <w:p w:rsidR="00832343" w:rsidRPr="00E04F50" w:rsidRDefault="00832343" w:rsidP="00832343">
      <w:pPr>
        <w:spacing w:after="0" w:line="240" w:lineRule="auto"/>
        <w:rPr>
          <w:rFonts w:ascii="Times New Roman" w:hAnsi="Times New Roman"/>
        </w:rPr>
      </w:pPr>
      <w:proofErr w:type="gramStart"/>
      <w:r w:rsidRPr="00E04F50">
        <w:rPr>
          <w:rFonts w:ascii="Times New Roman" w:hAnsi="Times New Roman"/>
        </w:rPr>
        <w:t>emPAI</w:t>
      </w:r>
      <w:proofErr w:type="gramEnd"/>
      <w:r w:rsidRPr="00E04F50">
        <w:rPr>
          <w:rFonts w:ascii="Times New Roman" w:hAnsi="Times New Roman"/>
        </w:rPr>
        <w:t xml:space="preserve"> is the Exponentially Modified Protein Abundance Index</w:t>
      </w:r>
    </w:p>
    <w:p w:rsidR="00832343" w:rsidRPr="00E04F50" w:rsidRDefault="00832343" w:rsidP="00832343">
      <w:pPr>
        <w:spacing w:after="0" w:line="240" w:lineRule="auto"/>
        <w:rPr>
          <w:rFonts w:ascii="Times New Roman" w:hAnsi="Times New Roman"/>
          <w:b/>
        </w:rPr>
      </w:pPr>
      <w:r w:rsidRPr="00E04F50">
        <w:rPr>
          <w:rFonts w:ascii="Times New Roman" w:hAnsi="Times New Roman"/>
        </w:rPr>
        <w:t>Organism reference: organism discovered after alignment of the known protein series.</w:t>
      </w:r>
    </w:p>
    <w:p w:rsidR="00832343" w:rsidRPr="00A10F2B" w:rsidRDefault="00832343" w:rsidP="00832343">
      <w:pPr>
        <w:spacing w:after="0" w:line="240" w:lineRule="auto"/>
        <w:rPr>
          <w:rFonts w:ascii="Times New Roman" w:hAnsi="Times New Roman"/>
          <w:sz w:val="24"/>
          <w:szCs w:val="24"/>
        </w:rPr>
        <w:sectPr w:rsidR="00832343" w:rsidRPr="00A10F2B" w:rsidSect="00C447EE">
          <w:type w:val="nextColumn"/>
          <w:pgSz w:w="15840" w:h="12240" w:orient="landscape"/>
          <w:pgMar w:top="1584" w:right="1166" w:bottom="1440" w:left="2160" w:header="720" w:footer="720" w:gutter="0"/>
          <w:pgNumType w:start="119"/>
          <w:cols w:space="720"/>
          <w:docGrid w:linePitch="360"/>
        </w:sect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The identification of protein </w:t>
      </w:r>
      <w:r w:rsidR="00D87942" w:rsidRPr="00A10F2B">
        <w:rPr>
          <w:rFonts w:ascii="Times New Roman" w:hAnsi="Times New Roman"/>
          <w:sz w:val="24"/>
          <w:szCs w:val="24"/>
        </w:rPr>
        <w:t>using the</w:t>
      </w:r>
      <w:r w:rsidRPr="00A10F2B">
        <w:rPr>
          <w:rFonts w:ascii="Times New Roman" w:hAnsi="Times New Roman"/>
          <w:sz w:val="24"/>
          <w:szCs w:val="24"/>
        </w:rPr>
        <w:t xml:space="preserve"> </w:t>
      </w:r>
      <w:r w:rsidR="00900E5D">
        <w:rPr>
          <w:rFonts w:ascii="Times New Roman" w:hAnsi="Times New Roman"/>
          <w:sz w:val="24"/>
          <w:szCs w:val="24"/>
        </w:rPr>
        <w:t>LC ESI MS</w:t>
      </w:r>
      <w:r w:rsidR="000268F2" w:rsidRPr="00A10F2B">
        <w:rPr>
          <w:rFonts w:ascii="Times New Roman" w:hAnsi="Times New Roman"/>
          <w:sz w:val="24"/>
          <w:szCs w:val="24"/>
        </w:rPr>
        <w:t xml:space="preserve"> </w:t>
      </w:r>
      <w:r w:rsidR="00D01BEB" w:rsidRPr="00A10F2B">
        <w:rPr>
          <w:rFonts w:ascii="Times New Roman" w:hAnsi="Times New Roman"/>
          <w:sz w:val="24"/>
          <w:szCs w:val="24"/>
        </w:rPr>
        <w:t>analysis f</w:t>
      </w:r>
      <w:r w:rsidRPr="00A10F2B">
        <w:rPr>
          <w:rFonts w:ascii="Times New Roman" w:hAnsi="Times New Roman"/>
          <w:sz w:val="24"/>
          <w:szCs w:val="24"/>
        </w:rPr>
        <w:t>r</w:t>
      </w:r>
      <w:r w:rsidR="00D01BEB" w:rsidRPr="00A10F2B">
        <w:rPr>
          <w:rFonts w:ascii="Times New Roman" w:hAnsi="Times New Roman"/>
          <w:sz w:val="24"/>
          <w:szCs w:val="24"/>
        </w:rPr>
        <w:t>o</w:t>
      </w:r>
      <w:r w:rsidRPr="00A10F2B">
        <w:rPr>
          <w:rFonts w:ascii="Times New Roman" w:hAnsi="Times New Roman"/>
          <w:sz w:val="24"/>
          <w:szCs w:val="24"/>
        </w:rPr>
        <w:t xml:space="preserve">m gel bands and spots of </w:t>
      </w:r>
      <w:r w:rsidRPr="00A10F2B">
        <w:rPr>
          <w:rFonts w:ascii="Times New Roman" w:hAnsi="Times New Roman"/>
          <w:i/>
          <w:sz w:val="24"/>
          <w:szCs w:val="24"/>
        </w:rPr>
        <w:t xml:space="preserve">Lactobacillus plantarum </w:t>
      </w:r>
      <w:r w:rsidRPr="00A10F2B">
        <w:rPr>
          <w:rFonts w:ascii="Times New Roman" w:hAnsi="Times New Roman"/>
          <w:sz w:val="24"/>
          <w:szCs w:val="24"/>
        </w:rPr>
        <w:t>and</w:t>
      </w:r>
      <w:r w:rsidRPr="00A10F2B">
        <w:rPr>
          <w:rFonts w:ascii="Times New Roman" w:hAnsi="Times New Roman"/>
          <w:i/>
          <w:sz w:val="24"/>
          <w:szCs w:val="24"/>
        </w:rPr>
        <w:t xml:space="preserve"> Candida glabrata</w:t>
      </w:r>
      <w:r w:rsidRPr="00A10F2B">
        <w:rPr>
          <w:rFonts w:ascii="Times New Roman" w:hAnsi="Times New Roman"/>
          <w:sz w:val="24"/>
          <w:szCs w:val="24"/>
        </w:rPr>
        <w:t xml:space="preserve"> isolated </w:t>
      </w:r>
      <w:r w:rsidRPr="00266AA5">
        <w:rPr>
          <w:rFonts w:ascii="Times New Roman" w:hAnsi="Times New Roman"/>
          <w:sz w:val="24"/>
          <w:szCs w:val="24"/>
        </w:rPr>
        <w:t xml:space="preserve">from </w:t>
      </w:r>
      <w:r w:rsidR="00EB5FF8" w:rsidRPr="00266AA5">
        <w:rPr>
          <w:rFonts w:ascii="Times New Roman" w:hAnsi="Times New Roman"/>
          <w:sz w:val="24"/>
          <w:szCs w:val="24"/>
        </w:rPr>
        <w:t>fermented</w:t>
      </w:r>
      <w:r w:rsidRPr="00266AA5">
        <w:rPr>
          <w:rFonts w:ascii="Times New Roman" w:hAnsi="Times New Roman"/>
          <w:sz w:val="24"/>
          <w:szCs w:val="24"/>
          <w:lang w:val="en-ZA"/>
        </w:rPr>
        <w:t xml:space="preserve"> cassava </w:t>
      </w:r>
      <w:r w:rsidRPr="00A10F2B">
        <w:rPr>
          <w:rFonts w:ascii="Times New Roman" w:hAnsi="Times New Roman"/>
          <w:sz w:val="24"/>
          <w:szCs w:val="24"/>
        </w:rPr>
        <w:t xml:space="preserve">is shown in Table 4.16. Gel bands P09, P10 and P11 obtained from </w:t>
      </w:r>
      <w:r w:rsidRPr="00A10F2B">
        <w:rPr>
          <w:rFonts w:ascii="Times New Roman" w:hAnsi="Times New Roman"/>
          <w:i/>
          <w:sz w:val="24"/>
          <w:szCs w:val="24"/>
        </w:rPr>
        <w:t xml:space="preserve">Lactobacillus plantarum </w:t>
      </w:r>
      <w:r w:rsidRPr="00A10F2B">
        <w:rPr>
          <w:rFonts w:ascii="Times New Roman" w:hAnsi="Times New Roman"/>
          <w:sz w:val="24"/>
          <w:szCs w:val="24"/>
        </w:rPr>
        <w:t>recorded the number of peptide matches as 652, 542 and 99 respectively and a corresponding emPAI of 77.07, 23.48 and 33.27 respectively with a score range of 4992 and 41098. The protein identity obtained from gel bands P09, P10 and P11 were namely type 1 glyceraldehy</w:t>
      </w:r>
      <w:r w:rsidR="00A60619" w:rsidRPr="00A10F2B">
        <w:rPr>
          <w:rFonts w:ascii="Times New Roman" w:hAnsi="Times New Roman"/>
          <w:sz w:val="24"/>
          <w:szCs w:val="24"/>
        </w:rPr>
        <w:t>de 3 phosphate dehydrogenase, e</w:t>
      </w:r>
      <w:r w:rsidRPr="00A10F2B">
        <w:rPr>
          <w:rFonts w:ascii="Times New Roman" w:hAnsi="Times New Roman"/>
          <w:sz w:val="24"/>
          <w:szCs w:val="24"/>
        </w:rPr>
        <w:t xml:space="preserve">longation factor Tu and chitin-binding protein with a reference organism from </w:t>
      </w:r>
      <w:r w:rsidRPr="00A10F2B">
        <w:rPr>
          <w:rFonts w:ascii="Times New Roman" w:hAnsi="Times New Roman"/>
          <w:i/>
          <w:sz w:val="24"/>
          <w:szCs w:val="24"/>
        </w:rPr>
        <w:t xml:space="preserve">Lactobacillus plantarum. </w:t>
      </w:r>
      <w:r w:rsidRPr="00A10F2B">
        <w:rPr>
          <w:rFonts w:ascii="Times New Roman" w:hAnsi="Times New Roman"/>
          <w:sz w:val="24"/>
          <w:szCs w:val="24"/>
        </w:rPr>
        <w:t xml:space="preserve">The protein obtained from gel band P12 and P13 and spots P14 and P15 from </w:t>
      </w:r>
      <w:r w:rsidRPr="00A10F2B">
        <w:rPr>
          <w:rFonts w:ascii="Times New Roman" w:hAnsi="Times New Roman"/>
          <w:i/>
          <w:sz w:val="24"/>
          <w:szCs w:val="24"/>
        </w:rPr>
        <w:t>Candida glabrata</w:t>
      </w:r>
      <w:r w:rsidRPr="00A10F2B">
        <w:rPr>
          <w:rFonts w:ascii="Times New Roman" w:hAnsi="Times New Roman"/>
          <w:sz w:val="24"/>
          <w:szCs w:val="24"/>
        </w:rPr>
        <w:t xml:space="preserve"> were nam</w:t>
      </w:r>
      <w:r w:rsidR="00BD0DCC">
        <w:rPr>
          <w:rFonts w:ascii="Times New Roman" w:hAnsi="Times New Roman"/>
          <w:sz w:val="24"/>
          <w:szCs w:val="24"/>
        </w:rPr>
        <w:t>ed as e</w:t>
      </w:r>
      <w:r w:rsidRPr="00A10F2B">
        <w:rPr>
          <w:rFonts w:ascii="Times New Roman" w:hAnsi="Times New Roman"/>
          <w:sz w:val="24"/>
          <w:szCs w:val="24"/>
        </w:rPr>
        <w:t>nolase 2, uncharacte</w:t>
      </w:r>
      <w:r w:rsidR="00B51054">
        <w:rPr>
          <w:rFonts w:ascii="Times New Roman" w:hAnsi="Times New Roman"/>
          <w:sz w:val="24"/>
          <w:szCs w:val="24"/>
        </w:rPr>
        <w:t>rized protein</w:t>
      </w:r>
      <w:r w:rsidRPr="00A10F2B">
        <w:rPr>
          <w:rFonts w:ascii="Times New Roman" w:hAnsi="Times New Roman"/>
          <w:sz w:val="24"/>
          <w:szCs w:val="24"/>
        </w:rPr>
        <w:t>, enolase 2 and pept</w:t>
      </w:r>
      <w:r w:rsidR="00A60619" w:rsidRPr="00A10F2B">
        <w:rPr>
          <w:rFonts w:ascii="Times New Roman" w:hAnsi="Times New Roman"/>
          <w:sz w:val="24"/>
          <w:szCs w:val="24"/>
        </w:rPr>
        <w:t>d</w:t>
      </w:r>
      <w:r w:rsidRPr="00A10F2B">
        <w:rPr>
          <w:rFonts w:ascii="Times New Roman" w:hAnsi="Times New Roman"/>
          <w:sz w:val="24"/>
          <w:szCs w:val="24"/>
        </w:rPr>
        <w:t xml:space="preserve">yl-prolyl cis-trans isomerase with reference organism, </w:t>
      </w:r>
      <w:r w:rsidRPr="00A10F2B">
        <w:rPr>
          <w:rFonts w:ascii="Times New Roman" w:hAnsi="Times New Roman"/>
          <w:i/>
          <w:sz w:val="24"/>
          <w:szCs w:val="24"/>
        </w:rPr>
        <w:t>Candida glabrata</w:t>
      </w:r>
      <w:r w:rsidRPr="00A10F2B">
        <w:rPr>
          <w:rFonts w:ascii="Times New Roman" w:hAnsi="Times New Roman"/>
          <w:sz w:val="24"/>
          <w:szCs w:val="24"/>
        </w:rPr>
        <w:t>. The number of peptide matches obtained from P12, P13, P1</w:t>
      </w:r>
      <w:r w:rsidR="00722D18">
        <w:rPr>
          <w:rFonts w:ascii="Times New Roman" w:hAnsi="Times New Roman"/>
          <w:sz w:val="24"/>
          <w:szCs w:val="24"/>
        </w:rPr>
        <w:t>4 and P15 using the LC-ESI-MS</w:t>
      </w:r>
      <w:r w:rsidRPr="00A10F2B">
        <w:rPr>
          <w:rFonts w:ascii="Times New Roman" w:hAnsi="Times New Roman"/>
          <w:sz w:val="24"/>
          <w:szCs w:val="24"/>
        </w:rPr>
        <w:t xml:space="preserve"> analysis was between 47 and 834 and an emPAI between 9.96 and 81.10 and the highest score recorded was 30.974 (P14) while the lowest score recorded was 3732 (Spot P15).</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Table 4.17 represents the c</w:t>
      </w:r>
      <w:r w:rsidR="00B11F38">
        <w:rPr>
          <w:rFonts w:ascii="Times New Roman" w:hAnsi="Times New Roman"/>
          <w:sz w:val="24"/>
          <w:szCs w:val="24"/>
        </w:rPr>
        <w:t xml:space="preserve">hanges in the pH of </w:t>
      </w:r>
      <w:r w:rsidR="0024214D">
        <w:rPr>
          <w:rFonts w:ascii="Times New Roman" w:hAnsi="Times New Roman"/>
          <w:sz w:val="24"/>
          <w:szCs w:val="24"/>
        </w:rPr>
        <w:t xml:space="preserve">laboratory </w:t>
      </w:r>
      <w:r w:rsidR="00B11F38">
        <w:rPr>
          <w:rFonts w:ascii="Times New Roman" w:hAnsi="Times New Roman"/>
          <w:sz w:val="24"/>
          <w:szCs w:val="24"/>
        </w:rPr>
        <w:t xml:space="preserve">prepared </w:t>
      </w:r>
      <w:r w:rsidRPr="00A10F2B">
        <w:rPr>
          <w:rFonts w:ascii="Times New Roman" w:hAnsi="Times New Roman"/>
          <w:i/>
          <w:sz w:val="24"/>
          <w:szCs w:val="24"/>
        </w:rPr>
        <w:t xml:space="preserve">Ogi </w:t>
      </w:r>
      <w:r w:rsidR="005121C6">
        <w:rPr>
          <w:rFonts w:ascii="Times New Roman" w:hAnsi="Times New Roman"/>
          <w:sz w:val="24"/>
          <w:szCs w:val="24"/>
        </w:rPr>
        <w:t xml:space="preserve">and </w:t>
      </w:r>
      <w:r w:rsidR="005121C6" w:rsidRPr="005121C6">
        <w:rPr>
          <w:rFonts w:ascii="Times New Roman" w:hAnsi="Times New Roman"/>
          <w:i/>
          <w:sz w:val="24"/>
          <w:szCs w:val="24"/>
        </w:rPr>
        <w:t>Gari</w:t>
      </w:r>
      <w:r w:rsidR="005121C6">
        <w:rPr>
          <w:rFonts w:ascii="Times New Roman" w:hAnsi="Times New Roman"/>
          <w:sz w:val="24"/>
          <w:szCs w:val="24"/>
        </w:rPr>
        <w:t xml:space="preserve"> u</w:t>
      </w:r>
      <w:r w:rsidRPr="00A10F2B">
        <w:rPr>
          <w:rFonts w:ascii="Times New Roman" w:hAnsi="Times New Roman"/>
          <w:sz w:val="24"/>
          <w:szCs w:val="24"/>
        </w:rPr>
        <w:t xml:space="preserve">sing starter cultures. </w:t>
      </w:r>
      <w:r w:rsidRPr="00A10F2B">
        <w:rPr>
          <w:rFonts w:ascii="Times New Roman" w:hAnsi="Times New Roman"/>
          <w:i/>
          <w:sz w:val="24"/>
          <w:szCs w:val="24"/>
        </w:rPr>
        <w:t>Lactobacillus amylovorus, Candida kefyr</w:t>
      </w:r>
      <w:r w:rsidRPr="00A10F2B">
        <w:rPr>
          <w:rFonts w:ascii="Times New Roman" w:hAnsi="Times New Roman"/>
          <w:sz w:val="24"/>
          <w:szCs w:val="24"/>
        </w:rPr>
        <w:t xml:space="preserve"> and the combination of </w:t>
      </w:r>
      <w:r w:rsidRPr="00A10F2B">
        <w:rPr>
          <w:rFonts w:ascii="Times New Roman" w:hAnsi="Times New Roman"/>
          <w:i/>
          <w:sz w:val="24"/>
          <w:szCs w:val="24"/>
        </w:rPr>
        <w:t xml:space="preserve">Lactobacillus amylovorus </w:t>
      </w:r>
      <w:r w:rsidRPr="00A10F2B">
        <w:rPr>
          <w:rFonts w:ascii="Times New Roman" w:hAnsi="Times New Roman"/>
          <w:sz w:val="24"/>
          <w:szCs w:val="24"/>
        </w:rPr>
        <w:t>and</w:t>
      </w:r>
      <w:r w:rsidRPr="00A10F2B">
        <w:rPr>
          <w:rFonts w:ascii="Times New Roman" w:hAnsi="Times New Roman"/>
          <w:i/>
          <w:sz w:val="24"/>
          <w:szCs w:val="24"/>
        </w:rPr>
        <w:t xml:space="preserve"> Candida kefyr </w:t>
      </w:r>
      <w:r w:rsidRPr="00A10F2B">
        <w:rPr>
          <w:rFonts w:ascii="Times New Roman" w:hAnsi="Times New Roman"/>
          <w:sz w:val="24"/>
          <w:szCs w:val="24"/>
        </w:rPr>
        <w:t xml:space="preserve">were used as starters in producing </w:t>
      </w:r>
      <w:r w:rsidRPr="00A10F2B">
        <w:rPr>
          <w:rFonts w:ascii="Times New Roman" w:hAnsi="Times New Roman"/>
          <w:i/>
          <w:sz w:val="24"/>
          <w:szCs w:val="24"/>
        </w:rPr>
        <w:t>Ogi</w:t>
      </w:r>
      <w:r w:rsidR="00F02308">
        <w:rPr>
          <w:rFonts w:ascii="Times New Roman" w:hAnsi="Times New Roman"/>
          <w:sz w:val="24"/>
          <w:szCs w:val="24"/>
        </w:rPr>
        <w:t xml:space="preserve">. </w:t>
      </w:r>
      <w:r w:rsidR="00D87942" w:rsidRPr="00A10F2B">
        <w:rPr>
          <w:rFonts w:ascii="Times New Roman" w:hAnsi="Times New Roman"/>
          <w:sz w:val="24"/>
          <w:szCs w:val="24"/>
        </w:rPr>
        <w:t>Decreased pH were</w:t>
      </w:r>
      <w:r w:rsidR="007D74AC" w:rsidRPr="00A10F2B">
        <w:rPr>
          <w:rFonts w:ascii="Times New Roman" w:hAnsi="Times New Roman"/>
          <w:sz w:val="24"/>
          <w:szCs w:val="24"/>
        </w:rPr>
        <w:t xml:space="preserve"> recorded</w:t>
      </w:r>
      <w:r w:rsidRPr="00A10F2B">
        <w:rPr>
          <w:rFonts w:ascii="Times New Roman" w:hAnsi="Times New Roman"/>
          <w:sz w:val="24"/>
          <w:szCs w:val="24"/>
        </w:rPr>
        <w:t xml:space="preserve"> </w:t>
      </w:r>
      <w:r w:rsidR="007D74AC" w:rsidRPr="00A10F2B">
        <w:rPr>
          <w:rFonts w:ascii="Times New Roman" w:hAnsi="Times New Roman"/>
          <w:sz w:val="24"/>
          <w:szCs w:val="24"/>
        </w:rPr>
        <w:t>in</w:t>
      </w:r>
      <w:r w:rsidR="009E7668">
        <w:rPr>
          <w:rFonts w:ascii="Times New Roman" w:hAnsi="Times New Roman"/>
          <w:sz w:val="24"/>
          <w:szCs w:val="24"/>
        </w:rPr>
        <w:t xml:space="preserve"> </w:t>
      </w:r>
      <w:r w:rsidRPr="00A10F2B">
        <w:rPr>
          <w:rFonts w:ascii="Times New Roman" w:hAnsi="Times New Roman"/>
          <w:i/>
          <w:sz w:val="24"/>
          <w:szCs w:val="24"/>
        </w:rPr>
        <w:t>Ogi</w:t>
      </w:r>
      <w:r w:rsidRPr="00A10F2B">
        <w:rPr>
          <w:rFonts w:ascii="Times New Roman" w:hAnsi="Times New Roman"/>
          <w:sz w:val="24"/>
          <w:szCs w:val="24"/>
        </w:rPr>
        <w:t xml:space="preserve"> produced using the starter cultures</w:t>
      </w:r>
      <w:r w:rsidR="009E7668">
        <w:rPr>
          <w:rFonts w:ascii="Times New Roman" w:hAnsi="Times New Roman"/>
          <w:sz w:val="24"/>
          <w:szCs w:val="24"/>
        </w:rPr>
        <w:t xml:space="preserve"> and the control (spontaneous fermentation)</w:t>
      </w:r>
      <w:r w:rsidRPr="00A10F2B">
        <w:rPr>
          <w:rFonts w:ascii="Times New Roman" w:hAnsi="Times New Roman"/>
          <w:sz w:val="24"/>
          <w:szCs w:val="24"/>
        </w:rPr>
        <w:t>.</w:t>
      </w:r>
      <w:r w:rsidR="00F02308">
        <w:rPr>
          <w:rFonts w:ascii="Times New Roman" w:hAnsi="Times New Roman"/>
          <w:sz w:val="24"/>
          <w:szCs w:val="24"/>
        </w:rPr>
        <w:t xml:space="preserve"> </w:t>
      </w:r>
      <w:r w:rsidRPr="00A10F2B">
        <w:rPr>
          <w:rFonts w:ascii="Times New Roman" w:hAnsi="Times New Roman"/>
          <w:sz w:val="24"/>
          <w:szCs w:val="24"/>
        </w:rPr>
        <w:t xml:space="preserve">The lowest pH was found in </w:t>
      </w:r>
      <w:r w:rsidRPr="00A10F2B">
        <w:rPr>
          <w:rFonts w:ascii="Times New Roman" w:hAnsi="Times New Roman"/>
          <w:i/>
          <w:sz w:val="24"/>
          <w:szCs w:val="24"/>
        </w:rPr>
        <w:t xml:space="preserve">Ogi </w:t>
      </w:r>
      <w:r w:rsidRPr="00A10F2B">
        <w:rPr>
          <w:rFonts w:ascii="Times New Roman" w:hAnsi="Times New Roman"/>
          <w:sz w:val="24"/>
          <w:szCs w:val="24"/>
        </w:rPr>
        <w:t xml:space="preserve">made with the single starters of </w:t>
      </w:r>
      <w:r w:rsidRPr="00A10F2B">
        <w:rPr>
          <w:rFonts w:ascii="Times New Roman" w:hAnsi="Times New Roman"/>
          <w:i/>
          <w:sz w:val="24"/>
          <w:szCs w:val="24"/>
        </w:rPr>
        <w:t xml:space="preserve">Lactobacillus amylovorus </w:t>
      </w:r>
      <w:r w:rsidR="009E7668" w:rsidRPr="009E7668">
        <w:rPr>
          <w:rFonts w:ascii="Times New Roman" w:hAnsi="Times New Roman"/>
          <w:sz w:val="24"/>
          <w:szCs w:val="24"/>
        </w:rPr>
        <w:t>(3.44</w:t>
      </w:r>
      <w:r w:rsidR="00BD0C42">
        <w:rPr>
          <w:rFonts w:ascii="Times New Roman" w:hAnsi="Times New Roman"/>
          <w:sz w:val="24"/>
          <w:szCs w:val="24"/>
          <w:vertAlign w:val="superscript"/>
        </w:rPr>
        <w:t>c</w:t>
      </w:r>
      <w:r w:rsidR="009E7668" w:rsidRPr="009E7668">
        <w:rPr>
          <w:rFonts w:ascii="Times New Roman" w:hAnsi="Times New Roman"/>
          <w:sz w:val="24"/>
          <w:szCs w:val="24"/>
        </w:rPr>
        <w:t>)</w:t>
      </w:r>
      <w:r w:rsidR="009E7668">
        <w:rPr>
          <w:rFonts w:ascii="Times New Roman" w:hAnsi="Times New Roman"/>
          <w:sz w:val="24"/>
          <w:szCs w:val="24"/>
        </w:rPr>
        <w:t xml:space="preserve"> </w:t>
      </w:r>
      <w:r w:rsidRPr="00A10F2B">
        <w:rPr>
          <w:rFonts w:ascii="Times New Roman" w:hAnsi="Times New Roman"/>
          <w:sz w:val="24"/>
          <w:szCs w:val="24"/>
        </w:rPr>
        <w:t xml:space="preserve">which were significantly different corresponding to the outcome of </w:t>
      </w:r>
      <w:r w:rsidR="00396B04">
        <w:rPr>
          <w:rFonts w:ascii="Times New Roman" w:hAnsi="Times New Roman"/>
          <w:sz w:val="24"/>
          <w:szCs w:val="24"/>
        </w:rPr>
        <w:t>the analysis of variance in con</w:t>
      </w:r>
      <w:r w:rsidRPr="00A10F2B">
        <w:rPr>
          <w:rFonts w:ascii="Times New Roman" w:hAnsi="Times New Roman"/>
          <w:sz w:val="24"/>
          <w:szCs w:val="24"/>
        </w:rPr>
        <w:t xml:space="preserve">trast to </w:t>
      </w:r>
      <w:r w:rsidRPr="00A10F2B">
        <w:rPr>
          <w:rFonts w:ascii="Times New Roman" w:hAnsi="Times New Roman"/>
          <w:i/>
          <w:sz w:val="24"/>
          <w:szCs w:val="24"/>
        </w:rPr>
        <w:t>Ogi</w:t>
      </w:r>
      <w:r w:rsidRPr="00A10F2B">
        <w:rPr>
          <w:rFonts w:ascii="Times New Roman" w:hAnsi="Times New Roman"/>
          <w:sz w:val="24"/>
          <w:szCs w:val="24"/>
        </w:rPr>
        <w:t xml:space="preserve"> made with the single starters of </w:t>
      </w:r>
      <w:r w:rsidRPr="00A10F2B">
        <w:rPr>
          <w:rFonts w:ascii="Times New Roman" w:hAnsi="Times New Roman"/>
          <w:i/>
          <w:sz w:val="24"/>
          <w:szCs w:val="24"/>
        </w:rPr>
        <w:t>Candida kefyr</w:t>
      </w:r>
      <w:r w:rsidRPr="00A10F2B">
        <w:rPr>
          <w:rFonts w:ascii="Times New Roman" w:hAnsi="Times New Roman"/>
          <w:sz w:val="24"/>
          <w:szCs w:val="24"/>
        </w:rPr>
        <w:t xml:space="preserve"> </w:t>
      </w:r>
      <w:r w:rsidR="009E7668">
        <w:rPr>
          <w:rFonts w:ascii="Times New Roman" w:hAnsi="Times New Roman"/>
          <w:sz w:val="24"/>
          <w:szCs w:val="24"/>
        </w:rPr>
        <w:t>(3.69</w:t>
      </w:r>
      <w:r w:rsidR="00BD0C42">
        <w:rPr>
          <w:rFonts w:ascii="Times New Roman" w:hAnsi="Times New Roman"/>
          <w:sz w:val="24"/>
          <w:szCs w:val="24"/>
          <w:vertAlign w:val="superscript"/>
        </w:rPr>
        <w:t>a</w:t>
      </w:r>
      <w:r w:rsidR="009E7668">
        <w:rPr>
          <w:rFonts w:ascii="Times New Roman" w:hAnsi="Times New Roman"/>
          <w:sz w:val="24"/>
          <w:szCs w:val="24"/>
        </w:rPr>
        <w:t xml:space="preserve">) </w:t>
      </w:r>
      <w:r w:rsidRPr="00A10F2B">
        <w:rPr>
          <w:rFonts w:ascii="Times New Roman" w:hAnsi="Times New Roman"/>
          <w:sz w:val="24"/>
          <w:szCs w:val="24"/>
        </w:rPr>
        <w:t xml:space="preserve">and the combination of </w:t>
      </w:r>
      <w:r w:rsidRPr="00A10F2B">
        <w:rPr>
          <w:rFonts w:ascii="Times New Roman" w:hAnsi="Times New Roman"/>
          <w:i/>
          <w:sz w:val="24"/>
          <w:szCs w:val="24"/>
        </w:rPr>
        <w:t xml:space="preserve">Lactobacillus amylovorus </w:t>
      </w:r>
      <w:r w:rsidRPr="00A10F2B">
        <w:rPr>
          <w:rFonts w:ascii="Times New Roman" w:hAnsi="Times New Roman"/>
          <w:sz w:val="24"/>
          <w:szCs w:val="24"/>
        </w:rPr>
        <w:t>and</w:t>
      </w:r>
      <w:r w:rsidRPr="00A10F2B">
        <w:rPr>
          <w:rFonts w:ascii="Times New Roman" w:hAnsi="Times New Roman"/>
          <w:i/>
          <w:sz w:val="24"/>
          <w:szCs w:val="24"/>
        </w:rPr>
        <w:t xml:space="preserve"> Candida kefyr</w:t>
      </w:r>
      <w:r w:rsidRPr="00A10F2B">
        <w:rPr>
          <w:rFonts w:ascii="Times New Roman" w:hAnsi="Times New Roman"/>
          <w:sz w:val="24"/>
          <w:szCs w:val="24"/>
        </w:rPr>
        <w:t xml:space="preserve"> </w:t>
      </w:r>
      <w:r w:rsidR="004F6814">
        <w:rPr>
          <w:rFonts w:ascii="Times New Roman" w:hAnsi="Times New Roman"/>
          <w:sz w:val="24"/>
          <w:szCs w:val="24"/>
        </w:rPr>
        <w:t>(3.66</w:t>
      </w:r>
      <w:r w:rsidR="00BD0C42">
        <w:rPr>
          <w:rFonts w:ascii="Times New Roman" w:hAnsi="Times New Roman"/>
          <w:sz w:val="24"/>
          <w:szCs w:val="24"/>
          <w:vertAlign w:val="superscript"/>
        </w:rPr>
        <w:t>a</w:t>
      </w:r>
      <w:r w:rsidR="004F6814">
        <w:rPr>
          <w:rFonts w:ascii="Times New Roman" w:hAnsi="Times New Roman"/>
          <w:sz w:val="24"/>
          <w:szCs w:val="24"/>
        </w:rPr>
        <w:t xml:space="preserve">) </w:t>
      </w:r>
      <w:r w:rsidRPr="00A10F2B">
        <w:rPr>
          <w:rFonts w:ascii="Times New Roman" w:hAnsi="Times New Roman"/>
          <w:sz w:val="24"/>
          <w:szCs w:val="24"/>
        </w:rPr>
        <w:t xml:space="preserve">and the control (spontaneous fermentation) </w:t>
      </w:r>
      <w:r w:rsidR="009E7668">
        <w:rPr>
          <w:rFonts w:ascii="Times New Roman" w:hAnsi="Times New Roman"/>
          <w:sz w:val="24"/>
          <w:szCs w:val="24"/>
        </w:rPr>
        <w:t>(</w:t>
      </w:r>
      <w:r w:rsidR="005E30E4">
        <w:rPr>
          <w:rFonts w:ascii="Times New Roman" w:hAnsi="Times New Roman"/>
          <w:sz w:val="24"/>
          <w:szCs w:val="24"/>
        </w:rPr>
        <w:t>3.5</w:t>
      </w:r>
      <w:r w:rsidR="009E7668">
        <w:rPr>
          <w:rFonts w:ascii="Times New Roman" w:hAnsi="Times New Roman"/>
          <w:sz w:val="24"/>
          <w:szCs w:val="24"/>
        </w:rPr>
        <w:t>2</w:t>
      </w:r>
      <w:r w:rsidR="00BD0C42">
        <w:rPr>
          <w:rFonts w:ascii="Times New Roman" w:hAnsi="Times New Roman"/>
          <w:sz w:val="24"/>
          <w:szCs w:val="24"/>
          <w:vertAlign w:val="superscript"/>
        </w:rPr>
        <w:t>b</w:t>
      </w:r>
      <w:r w:rsidR="00F02308">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F02308" w:rsidP="00832343">
      <w:pPr>
        <w:spacing w:after="0" w:line="360" w:lineRule="auto"/>
        <w:jc w:val="both"/>
        <w:rPr>
          <w:rFonts w:ascii="Times New Roman" w:hAnsi="Times New Roman"/>
          <w:sz w:val="24"/>
          <w:szCs w:val="24"/>
        </w:rPr>
      </w:pPr>
      <w:r>
        <w:rPr>
          <w:rFonts w:ascii="Times New Roman" w:hAnsi="Times New Roman"/>
          <w:sz w:val="24"/>
          <w:szCs w:val="24"/>
        </w:rPr>
        <w:t>Single starters,</w:t>
      </w:r>
      <w:r w:rsidRPr="00A10F2B">
        <w:rPr>
          <w:rFonts w:ascii="Times New Roman" w:hAnsi="Times New Roman"/>
          <w:sz w:val="24"/>
          <w:szCs w:val="24"/>
        </w:rPr>
        <w:t xml:space="preserve"> </w:t>
      </w:r>
      <w:r w:rsidRPr="00A10F2B">
        <w:rPr>
          <w:rFonts w:ascii="Times New Roman" w:hAnsi="Times New Roman"/>
          <w:i/>
          <w:sz w:val="24"/>
          <w:szCs w:val="24"/>
        </w:rPr>
        <w:t xml:space="preserve">Lactobacillus plantarum, Candida glabrata </w:t>
      </w:r>
      <w:r w:rsidRPr="00A10F2B">
        <w:rPr>
          <w:rFonts w:ascii="Times New Roman" w:hAnsi="Times New Roman"/>
          <w:sz w:val="24"/>
          <w:szCs w:val="24"/>
        </w:rPr>
        <w:t xml:space="preserve">and the combination of </w:t>
      </w:r>
      <w:r w:rsidRPr="00A10F2B">
        <w:rPr>
          <w:rFonts w:ascii="Times New Roman" w:hAnsi="Times New Roman"/>
          <w:i/>
          <w:sz w:val="24"/>
          <w:szCs w:val="24"/>
        </w:rPr>
        <w:t xml:space="preserve">Lactobacillus plantarum </w:t>
      </w:r>
      <w:r w:rsidRPr="00A10F2B">
        <w:rPr>
          <w:rFonts w:ascii="Times New Roman" w:hAnsi="Times New Roman"/>
          <w:sz w:val="24"/>
          <w:szCs w:val="24"/>
        </w:rPr>
        <w:t>and</w:t>
      </w:r>
      <w:r w:rsidRPr="00A10F2B">
        <w:rPr>
          <w:rFonts w:ascii="Times New Roman" w:hAnsi="Times New Roman"/>
          <w:i/>
          <w:sz w:val="24"/>
          <w:szCs w:val="24"/>
        </w:rPr>
        <w:t xml:space="preserve"> Candida glabrata w</w:t>
      </w:r>
      <w:r w:rsidRPr="00A10F2B">
        <w:rPr>
          <w:rFonts w:ascii="Times New Roman" w:hAnsi="Times New Roman"/>
          <w:sz w:val="24"/>
          <w:szCs w:val="24"/>
        </w:rPr>
        <w:t>ere utilized as start</w:t>
      </w:r>
      <w:r w:rsidR="000A28C3">
        <w:rPr>
          <w:rFonts w:ascii="Times New Roman" w:hAnsi="Times New Roman"/>
          <w:sz w:val="24"/>
          <w:szCs w:val="24"/>
        </w:rPr>
        <w:t>ers in the course of fermenting</w:t>
      </w:r>
      <w:r w:rsidR="00B672DE">
        <w:rPr>
          <w:rFonts w:ascii="Times New Roman" w:hAnsi="Times New Roman"/>
          <w:sz w:val="24"/>
          <w:szCs w:val="24"/>
        </w:rPr>
        <w:t xml:space="preserve"> cassava</w:t>
      </w:r>
      <w:r w:rsidRPr="00A10F2B">
        <w:rPr>
          <w:rFonts w:ascii="Times New Roman" w:hAnsi="Times New Roman"/>
          <w:sz w:val="24"/>
          <w:szCs w:val="24"/>
        </w:rPr>
        <w:t>. Decreased pH were recorded in</w:t>
      </w:r>
      <w:r>
        <w:rPr>
          <w:rFonts w:ascii="Times New Roman" w:hAnsi="Times New Roman"/>
          <w:sz w:val="24"/>
          <w:szCs w:val="24"/>
        </w:rPr>
        <w:t xml:space="preserve"> </w:t>
      </w:r>
      <w:r w:rsidR="00B672DE">
        <w:rPr>
          <w:rFonts w:ascii="Times New Roman" w:hAnsi="Times New Roman"/>
          <w:sz w:val="24"/>
          <w:szCs w:val="24"/>
        </w:rPr>
        <w:t>fermented cassava</w:t>
      </w:r>
      <w:r>
        <w:rPr>
          <w:rFonts w:ascii="Times New Roman" w:hAnsi="Times New Roman"/>
          <w:sz w:val="24"/>
          <w:szCs w:val="24"/>
        </w:rPr>
        <w:t xml:space="preserve"> prepared</w:t>
      </w:r>
      <w:r w:rsidRPr="00A10F2B">
        <w:rPr>
          <w:rFonts w:ascii="Times New Roman" w:hAnsi="Times New Roman"/>
          <w:sz w:val="24"/>
          <w:szCs w:val="24"/>
        </w:rPr>
        <w:t xml:space="preserve"> using the starter cultures</w:t>
      </w:r>
      <w:r>
        <w:rPr>
          <w:rFonts w:ascii="Times New Roman" w:hAnsi="Times New Roman"/>
          <w:sz w:val="24"/>
          <w:szCs w:val="24"/>
        </w:rPr>
        <w:t xml:space="preserve"> and the control (spontaneous fermentation)</w:t>
      </w:r>
      <w:r w:rsidR="000A28C3">
        <w:rPr>
          <w:rFonts w:ascii="Times New Roman" w:hAnsi="Times New Roman"/>
          <w:sz w:val="24"/>
          <w:szCs w:val="24"/>
        </w:rPr>
        <w:t xml:space="preserve">. </w:t>
      </w:r>
      <w:r>
        <w:rPr>
          <w:rFonts w:ascii="Times New Roman" w:hAnsi="Times New Roman"/>
          <w:sz w:val="24"/>
          <w:szCs w:val="24"/>
        </w:rPr>
        <w:t>The</w:t>
      </w:r>
      <w:r w:rsidR="00832343" w:rsidRPr="00A10F2B">
        <w:rPr>
          <w:rFonts w:ascii="Times New Roman" w:hAnsi="Times New Roman"/>
          <w:sz w:val="24"/>
          <w:szCs w:val="24"/>
        </w:rPr>
        <w:t xml:space="preserve"> change</w:t>
      </w:r>
      <w:r w:rsidR="00A60619" w:rsidRPr="00A10F2B">
        <w:rPr>
          <w:rFonts w:ascii="Times New Roman" w:hAnsi="Times New Roman"/>
          <w:sz w:val="24"/>
          <w:szCs w:val="24"/>
        </w:rPr>
        <w:t>s</w:t>
      </w:r>
      <w:r w:rsidR="00832343" w:rsidRPr="00A10F2B">
        <w:rPr>
          <w:rFonts w:ascii="Times New Roman" w:hAnsi="Times New Roman"/>
          <w:sz w:val="24"/>
          <w:szCs w:val="24"/>
        </w:rPr>
        <w:t xml:space="preserve"> observed in the pH of </w:t>
      </w:r>
      <w:r w:rsidR="00EB5FF8" w:rsidRPr="00266AA5">
        <w:rPr>
          <w:rFonts w:ascii="Times New Roman" w:hAnsi="Times New Roman"/>
          <w:sz w:val="24"/>
          <w:szCs w:val="24"/>
        </w:rPr>
        <w:t>fermented</w:t>
      </w:r>
      <w:r w:rsidR="000A28C3">
        <w:rPr>
          <w:rFonts w:ascii="Times New Roman" w:hAnsi="Times New Roman"/>
          <w:sz w:val="24"/>
          <w:szCs w:val="24"/>
        </w:rPr>
        <w:t xml:space="preserve"> cassava</w:t>
      </w:r>
      <w:r w:rsidR="00832343" w:rsidRPr="00A10F2B">
        <w:rPr>
          <w:rFonts w:ascii="Times New Roman" w:hAnsi="Times New Roman"/>
          <w:sz w:val="24"/>
          <w:szCs w:val="24"/>
        </w:rPr>
        <w:t xml:space="preserve"> made using the single starter culture </w:t>
      </w:r>
      <w:r w:rsidR="00832343" w:rsidRPr="00A10F2B">
        <w:rPr>
          <w:rFonts w:ascii="Times New Roman" w:hAnsi="Times New Roman"/>
          <w:i/>
          <w:sz w:val="24"/>
          <w:szCs w:val="24"/>
        </w:rPr>
        <w:t xml:space="preserve">Lactobacillus plantarum </w:t>
      </w:r>
      <w:r w:rsidR="00832343" w:rsidRPr="00A10F2B">
        <w:rPr>
          <w:rFonts w:ascii="Times New Roman" w:hAnsi="Times New Roman"/>
          <w:sz w:val="24"/>
          <w:szCs w:val="24"/>
        </w:rPr>
        <w:t>recorded the lowest pH (3.81</w:t>
      </w:r>
      <w:r w:rsidR="00BD0C42">
        <w:rPr>
          <w:rFonts w:ascii="Times New Roman" w:hAnsi="Times New Roman"/>
          <w:sz w:val="24"/>
          <w:szCs w:val="24"/>
          <w:vertAlign w:val="superscript"/>
        </w:rPr>
        <w:t>d</w:t>
      </w:r>
      <w:r w:rsidR="00832343" w:rsidRPr="00A10F2B">
        <w:rPr>
          <w:rFonts w:ascii="Times New Roman" w:hAnsi="Times New Roman"/>
          <w:sz w:val="24"/>
          <w:szCs w:val="24"/>
        </w:rPr>
        <w:t>) compared to</w:t>
      </w:r>
      <w:r w:rsidR="00832343" w:rsidRPr="00A10F2B">
        <w:rPr>
          <w:rFonts w:ascii="Times New Roman" w:hAnsi="Times New Roman"/>
          <w:i/>
          <w:sz w:val="24"/>
          <w:szCs w:val="24"/>
        </w:rPr>
        <w:t xml:space="preserve"> </w:t>
      </w:r>
      <w:r w:rsidR="00B672DE">
        <w:rPr>
          <w:rFonts w:ascii="Times New Roman" w:hAnsi="Times New Roman"/>
          <w:sz w:val="24"/>
          <w:szCs w:val="24"/>
        </w:rPr>
        <w:t>fermented cassava</w:t>
      </w:r>
      <w:r w:rsidR="00832343" w:rsidRPr="00A10F2B">
        <w:rPr>
          <w:rFonts w:ascii="Times New Roman" w:hAnsi="Times New Roman"/>
          <w:sz w:val="24"/>
          <w:szCs w:val="24"/>
        </w:rPr>
        <w:t xml:space="preserve"> produced using the single starter culture</w:t>
      </w:r>
      <w:r w:rsidR="00832343" w:rsidRPr="00A10F2B">
        <w:rPr>
          <w:rFonts w:ascii="Times New Roman" w:hAnsi="Times New Roman"/>
          <w:i/>
          <w:sz w:val="24"/>
          <w:szCs w:val="24"/>
        </w:rPr>
        <w:t xml:space="preserve"> Candida glabrata</w:t>
      </w:r>
      <w:r w:rsidR="00832343" w:rsidRPr="00A10F2B">
        <w:rPr>
          <w:rFonts w:ascii="Times New Roman" w:hAnsi="Times New Roman"/>
          <w:sz w:val="24"/>
          <w:szCs w:val="24"/>
        </w:rPr>
        <w:t xml:space="preserve"> (4.01</w:t>
      </w:r>
      <w:r w:rsidR="00832343" w:rsidRPr="00A10F2B">
        <w:rPr>
          <w:rFonts w:ascii="Times New Roman" w:hAnsi="Times New Roman"/>
          <w:sz w:val="24"/>
          <w:szCs w:val="24"/>
          <w:vertAlign w:val="superscript"/>
        </w:rPr>
        <w:t>b</w:t>
      </w:r>
      <w:r w:rsidR="00832343" w:rsidRPr="00A10F2B">
        <w:rPr>
          <w:rFonts w:ascii="Times New Roman" w:hAnsi="Times New Roman"/>
          <w:sz w:val="24"/>
          <w:szCs w:val="24"/>
        </w:rPr>
        <w:t xml:space="preserve">) and the </w:t>
      </w:r>
      <w:r w:rsidR="00832343" w:rsidRPr="00A10F2B">
        <w:rPr>
          <w:rFonts w:ascii="Times New Roman" w:hAnsi="Times New Roman"/>
          <w:sz w:val="24"/>
          <w:szCs w:val="24"/>
        </w:rPr>
        <w:lastRenderedPageBreak/>
        <w:t xml:space="preserve">combination of </w:t>
      </w:r>
      <w:r w:rsidR="00832343" w:rsidRPr="00A10F2B">
        <w:rPr>
          <w:rFonts w:ascii="Times New Roman" w:hAnsi="Times New Roman"/>
          <w:i/>
          <w:sz w:val="24"/>
          <w:szCs w:val="24"/>
        </w:rPr>
        <w:t xml:space="preserve">Lactobacillus plantarum </w:t>
      </w:r>
      <w:r w:rsidR="00832343" w:rsidRPr="00A10F2B">
        <w:rPr>
          <w:rFonts w:ascii="Times New Roman" w:hAnsi="Times New Roman"/>
          <w:sz w:val="24"/>
          <w:szCs w:val="24"/>
        </w:rPr>
        <w:t xml:space="preserve">and </w:t>
      </w:r>
      <w:r w:rsidR="00832343" w:rsidRPr="00A10F2B">
        <w:rPr>
          <w:rFonts w:ascii="Times New Roman" w:hAnsi="Times New Roman"/>
          <w:i/>
          <w:sz w:val="24"/>
          <w:szCs w:val="24"/>
        </w:rPr>
        <w:t xml:space="preserve">Candida glabrata </w:t>
      </w:r>
      <w:r w:rsidR="00832343" w:rsidRPr="00A10F2B">
        <w:rPr>
          <w:rFonts w:ascii="Times New Roman" w:hAnsi="Times New Roman"/>
          <w:sz w:val="24"/>
          <w:szCs w:val="24"/>
        </w:rPr>
        <w:t>(3.96</w:t>
      </w:r>
      <w:r w:rsidR="00832343" w:rsidRPr="00A10F2B">
        <w:rPr>
          <w:rFonts w:ascii="Times New Roman" w:hAnsi="Times New Roman"/>
          <w:sz w:val="24"/>
          <w:szCs w:val="24"/>
          <w:vertAlign w:val="superscript"/>
        </w:rPr>
        <w:t>c</w:t>
      </w:r>
      <w:r w:rsidR="00832343" w:rsidRPr="00A10F2B">
        <w:rPr>
          <w:rFonts w:ascii="Times New Roman" w:hAnsi="Times New Roman"/>
          <w:sz w:val="24"/>
          <w:szCs w:val="24"/>
        </w:rPr>
        <w:t>) and the control (spontaneous fermentation) (4.46</w:t>
      </w:r>
      <w:r w:rsidR="00BD0C42">
        <w:rPr>
          <w:rFonts w:ascii="Times New Roman" w:hAnsi="Times New Roman"/>
          <w:sz w:val="24"/>
          <w:szCs w:val="24"/>
          <w:vertAlign w:val="superscript"/>
        </w:rPr>
        <w:t>a</w:t>
      </w:r>
      <w:r w:rsidR="00832343" w:rsidRPr="00A10F2B">
        <w:rPr>
          <w:rFonts w:ascii="Times New Roman" w:hAnsi="Times New Roman"/>
          <w:sz w:val="24"/>
          <w:szCs w:val="24"/>
        </w:rPr>
        <w:t>)</w:t>
      </w:r>
      <w:r w:rsidR="000A28C3">
        <w:rPr>
          <w:rFonts w:ascii="Times New Roman" w:hAnsi="Times New Roman"/>
          <w:sz w:val="24"/>
          <w:szCs w:val="24"/>
        </w:rPr>
        <w:t xml:space="preserve"> (Table 4.17)</w:t>
      </w:r>
      <w:r>
        <w:rPr>
          <w:rFonts w:ascii="Times New Roman" w:hAnsi="Times New Roman"/>
          <w:i/>
          <w:sz w:val="24"/>
          <w:szCs w:val="24"/>
        </w:rPr>
        <w:t>.</w:t>
      </w:r>
      <w:bookmarkStart w:id="0" w:name="_GoBack"/>
      <w:bookmarkEnd w:id="0"/>
    </w:p>
    <w:p w:rsidR="00832343" w:rsidRPr="00A10F2B" w:rsidRDefault="00832343" w:rsidP="00832343">
      <w:pPr>
        <w:spacing w:after="0" w:line="360" w:lineRule="auto"/>
        <w:jc w:val="both"/>
        <w:rPr>
          <w:rFonts w:ascii="Times New Roman" w:hAnsi="Times New Roman"/>
          <w:sz w:val="24"/>
          <w:szCs w:val="24"/>
        </w:rPr>
      </w:pPr>
    </w:p>
    <w:p w:rsidR="00832343" w:rsidRPr="00A10F2B" w:rsidRDefault="00B11F38" w:rsidP="00832343">
      <w:pPr>
        <w:spacing w:after="0" w:line="360" w:lineRule="auto"/>
        <w:jc w:val="both"/>
        <w:rPr>
          <w:rFonts w:ascii="Times New Roman" w:hAnsi="Times New Roman"/>
          <w:sz w:val="24"/>
          <w:szCs w:val="24"/>
        </w:rPr>
      </w:pPr>
      <w:r>
        <w:rPr>
          <w:rFonts w:ascii="Times New Roman" w:hAnsi="Times New Roman"/>
          <w:sz w:val="24"/>
          <w:szCs w:val="24"/>
        </w:rPr>
        <w:t>The</w:t>
      </w:r>
      <w:r w:rsidR="00832343" w:rsidRPr="00A10F2B">
        <w:rPr>
          <w:rFonts w:ascii="Times New Roman" w:hAnsi="Times New Roman"/>
          <w:sz w:val="24"/>
          <w:szCs w:val="24"/>
        </w:rPr>
        <w:t xml:space="preserve"> proximate composition of</w:t>
      </w:r>
      <w:r w:rsidR="0024214D">
        <w:rPr>
          <w:rFonts w:ascii="Times New Roman" w:hAnsi="Times New Roman"/>
          <w:sz w:val="24"/>
          <w:szCs w:val="24"/>
        </w:rPr>
        <w:t xml:space="preserve"> laboratory prepared</w:t>
      </w:r>
      <w:r w:rsidR="00832343" w:rsidRPr="00A10F2B">
        <w:rPr>
          <w:rFonts w:ascii="Times New Roman" w:hAnsi="Times New Roman"/>
          <w:sz w:val="24"/>
          <w:szCs w:val="24"/>
        </w:rPr>
        <w:t xml:space="preserve">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w:t>
      </w:r>
      <w:r w:rsidR="000A28C3">
        <w:rPr>
          <w:rFonts w:ascii="Times New Roman" w:hAnsi="Times New Roman"/>
          <w:sz w:val="24"/>
          <w:szCs w:val="24"/>
        </w:rPr>
        <w:t xml:space="preserve">and </w:t>
      </w:r>
      <w:r w:rsidR="000A28C3" w:rsidRPr="000A28C3">
        <w:rPr>
          <w:rFonts w:ascii="Times New Roman" w:hAnsi="Times New Roman"/>
          <w:i/>
          <w:sz w:val="24"/>
          <w:szCs w:val="24"/>
        </w:rPr>
        <w:t>Gari</w:t>
      </w:r>
      <w:r w:rsidR="000A28C3">
        <w:rPr>
          <w:rFonts w:ascii="Times New Roman" w:hAnsi="Times New Roman"/>
          <w:sz w:val="24"/>
          <w:szCs w:val="24"/>
        </w:rPr>
        <w:t xml:space="preserve"> </w:t>
      </w:r>
      <w:r w:rsidR="00832343" w:rsidRPr="00A10F2B">
        <w:rPr>
          <w:rFonts w:ascii="Times New Roman" w:hAnsi="Times New Roman"/>
          <w:sz w:val="24"/>
          <w:szCs w:val="24"/>
        </w:rPr>
        <w:t>using starter cultu</w:t>
      </w:r>
      <w:r w:rsidR="000A28C3">
        <w:rPr>
          <w:rFonts w:ascii="Times New Roman" w:hAnsi="Times New Roman"/>
          <w:sz w:val="24"/>
          <w:szCs w:val="24"/>
        </w:rPr>
        <w:t>res is represented in Table 4.18</w:t>
      </w:r>
      <w:r w:rsidR="00832343" w:rsidRPr="00A10F2B">
        <w:rPr>
          <w:rFonts w:ascii="Times New Roman" w:hAnsi="Times New Roman"/>
          <w:sz w:val="24"/>
          <w:szCs w:val="24"/>
        </w:rPr>
        <w:t xml:space="preserve">.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made with the combined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as well as</w:t>
      </w:r>
      <w:r w:rsidR="00832343" w:rsidRPr="00A10F2B">
        <w:rPr>
          <w:rFonts w:ascii="Times New Roman" w:hAnsi="Times New Roman"/>
          <w:i/>
          <w:sz w:val="24"/>
          <w:szCs w:val="24"/>
        </w:rPr>
        <w:t xml:space="preserve"> Candida kefyr </w:t>
      </w:r>
      <w:r w:rsidR="00832343" w:rsidRPr="00A10F2B">
        <w:rPr>
          <w:rFonts w:ascii="Times New Roman" w:hAnsi="Times New Roman"/>
          <w:sz w:val="24"/>
          <w:szCs w:val="24"/>
        </w:rPr>
        <w:t>recorded the highest result in the protein content (10.94</w:t>
      </w:r>
      <w:r w:rsidR="00832343" w:rsidRPr="00A10F2B">
        <w:rPr>
          <w:rFonts w:ascii="Times New Roman" w:hAnsi="Times New Roman"/>
          <w:sz w:val="24"/>
          <w:szCs w:val="24"/>
          <w:vertAlign w:val="superscript"/>
        </w:rPr>
        <w:t xml:space="preserve">b </w:t>
      </w:r>
      <w:r w:rsidR="00832343" w:rsidRPr="00A10F2B">
        <w:rPr>
          <w:rFonts w:ascii="Times New Roman" w:hAnsi="Times New Roman"/>
          <w:sz w:val="24"/>
          <w:szCs w:val="24"/>
        </w:rPr>
        <w:t>%), fat content (3.45</w:t>
      </w:r>
      <w:r w:rsidR="005E30E4">
        <w:rPr>
          <w:rFonts w:ascii="Times New Roman" w:hAnsi="Times New Roman"/>
          <w:sz w:val="24"/>
          <w:szCs w:val="24"/>
          <w:vertAlign w:val="superscript"/>
        </w:rPr>
        <w:t xml:space="preserve">a </w:t>
      </w:r>
      <w:r w:rsidR="00832343" w:rsidRPr="00A10F2B">
        <w:rPr>
          <w:rFonts w:ascii="Times New Roman" w:hAnsi="Times New Roman"/>
          <w:sz w:val="24"/>
          <w:szCs w:val="24"/>
        </w:rPr>
        <w:t xml:space="preserve">%), </w:t>
      </w:r>
      <w:r w:rsidR="000B44FD" w:rsidRPr="00A10F2B">
        <w:rPr>
          <w:rFonts w:ascii="Times New Roman" w:hAnsi="Times New Roman"/>
          <w:sz w:val="24"/>
          <w:szCs w:val="24"/>
        </w:rPr>
        <w:t xml:space="preserve">acid detergent fibre </w:t>
      </w:r>
      <w:r w:rsidR="00832343" w:rsidRPr="00A10F2B">
        <w:rPr>
          <w:rFonts w:ascii="Times New Roman" w:hAnsi="Times New Roman"/>
          <w:sz w:val="24"/>
          <w:szCs w:val="24"/>
        </w:rPr>
        <w:t>(8.51</w:t>
      </w:r>
      <w:r w:rsidR="00ED3CCC">
        <w:rPr>
          <w:rFonts w:ascii="Times New Roman" w:hAnsi="Times New Roman"/>
          <w:sz w:val="24"/>
          <w:szCs w:val="24"/>
          <w:vertAlign w:val="superscript"/>
        </w:rPr>
        <w:t>b</w:t>
      </w:r>
      <w:r w:rsidR="005E30E4">
        <w:rPr>
          <w:rFonts w:ascii="Times New Roman" w:hAnsi="Times New Roman"/>
          <w:sz w:val="24"/>
          <w:szCs w:val="24"/>
          <w:vertAlign w:val="superscript"/>
        </w:rPr>
        <w:t xml:space="preserve"> </w:t>
      </w:r>
      <w:r w:rsidR="00832343" w:rsidRPr="00A10F2B">
        <w:rPr>
          <w:rFonts w:ascii="Times New Roman" w:hAnsi="Times New Roman"/>
          <w:sz w:val="24"/>
          <w:szCs w:val="24"/>
        </w:rPr>
        <w:t xml:space="preserve">%) and </w:t>
      </w:r>
      <w:r w:rsidR="000B44FD" w:rsidRPr="00A10F2B">
        <w:rPr>
          <w:rFonts w:ascii="Times New Roman" w:hAnsi="Times New Roman"/>
          <w:sz w:val="24"/>
          <w:szCs w:val="24"/>
        </w:rPr>
        <w:t xml:space="preserve">neutral detergent fibre </w:t>
      </w:r>
      <w:r w:rsidR="00832343" w:rsidRPr="00A10F2B">
        <w:rPr>
          <w:rFonts w:ascii="Times New Roman" w:hAnsi="Times New Roman"/>
          <w:sz w:val="24"/>
          <w:szCs w:val="24"/>
        </w:rPr>
        <w:t>(37.54</w:t>
      </w:r>
      <w:r w:rsidR="00832343" w:rsidRPr="00A10F2B">
        <w:rPr>
          <w:rFonts w:ascii="Times New Roman" w:hAnsi="Times New Roman"/>
          <w:sz w:val="24"/>
          <w:szCs w:val="24"/>
          <w:vertAlign w:val="superscript"/>
        </w:rPr>
        <w:t xml:space="preserve">a </w:t>
      </w:r>
      <w:r w:rsidR="00832343" w:rsidRPr="00A10F2B">
        <w:rPr>
          <w:rFonts w:ascii="Times New Roman" w:hAnsi="Times New Roman"/>
          <w:sz w:val="24"/>
          <w:szCs w:val="24"/>
        </w:rPr>
        <w:t xml:space="preserve">%) </w:t>
      </w:r>
      <w:r w:rsidR="000B44FD" w:rsidRPr="00A10F2B">
        <w:rPr>
          <w:rFonts w:ascii="Times New Roman" w:hAnsi="Times New Roman"/>
          <w:sz w:val="24"/>
          <w:szCs w:val="24"/>
        </w:rPr>
        <w:t>showed significant difference</w:t>
      </w:r>
      <w:r w:rsidR="00832343" w:rsidRPr="00A10F2B">
        <w:rPr>
          <w:rFonts w:ascii="Times New Roman" w:hAnsi="Times New Roman"/>
          <w:sz w:val="24"/>
          <w:szCs w:val="24"/>
        </w:rPr>
        <w:t xml:space="preserve"> from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produced using the single starter culture is in accordance to the outcome of the analysis of variance. In this study, no remark</w:t>
      </w:r>
      <w:r w:rsidR="00745769">
        <w:rPr>
          <w:rFonts w:ascii="Times New Roman" w:hAnsi="Times New Roman"/>
          <w:sz w:val="24"/>
          <w:szCs w:val="24"/>
        </w:rPr>
        <w:t>able substantial change in the nitrogen free e</w:t>
      </w:r>
      <w:r w:rsidR="00832343" w:rsidRPr="00A10F2B">
        <w:rPr>
          <w:rFonts w:ascii="Times New Roman" w:hAnsi="Times New Roman"/>
          <w:sz w:val="24"/>
          <w:szCs w:val="24"/>
        </w:rPr>
        <w:t xml:space="preserve">xtract </w:t>
      </w:r>
      <w:r w:rsidR="00745769">
        <w:rPr>
          <w:rFonts w:ascii="Times New Roman" w:hAnsi="Times New Roman"/>
          <w:sz w:val="24"/>
          <w:szCs w:val="24"/>
        </w:rPr>
        <w:t>(</w:t>
      </w:r>
      <w:r w:rsidR="00832343" w:rsidRPr="00A10F2B">
        <w:rPr>
          <w:rFonts w:ascii="Times New Roman" w:hAnsi="Times New Roman"/>
          <w:sz w:val="24"/>
          <w:szCs w:val="24"/>
        </w:rPr>
        <w:t>NFE</w:t>
      </w:r>
      <w:r w:rsidR="00745769">
        <w:rPr>
          <w:rFonts w:ascii="Times New Roman" w:hAnsi="Times New Roman"/>
          <w:sz w:val="24"/>
          <w:szCs w:val="24"/>
        </w:rPr>
        <w:t>)</w:t>
      </w:r>
      <w:r w:rsidR="00832343" w:rsidRPr="00A10F2B">
        <w:rPr>
          <w:rFonts w:ascii="Times New Roman" w:hAnsi="Times New Roman"/>
          <w:sz w:val="24"/>
          <w:szCs w:val="24"/>
        </w:rPr>
        <w:t xml:space="preserve"> in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made with the combined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as well as</w:t>
      </w:r>
      <w:r w:rsidR="00832343" w:rsidRPr="00A10F2B">
        <w:rPr>
          <w:rFonts w:ascii="Times New Roman" w:hAnsi="Times New Roman"/>
          <w:i/>
          <w:sz w:val="24"/>
          <w:szCs w:val="24"/>
        </w:rPr>
        <w:t xml:space="preserve"> Candida kefyr </w:t>
      </w:r>
      <w:r w:rsidR="00832343" w:rsidRPr="00A10F2B">
        <w:rPr>
          <w:rFonts w:ascii="Times New Roman" w:hAnsi="Times New Roman"/>
          <w:sz w:val="24"/>
          <w:szCs w:val="24"/>
        </w:rPr>
        <w:t>and the single starters of</w:t>
      </w:r>
      <w:r w:rsidR="00A06B63">
        <w:rPr>
          <w:rFonts w:ascii="Times New Roman" w:hAnsi="Times New Roman"/>
          <w:i/>
          <w:sz w:val="24"/>
          <w:szCs w:val="24"/>
        </w:rPr>
        <w:t xml:space="preserve"> Lactobacillus amylovorus</w:t>
      </w:r>
      <w:r w:rsidR="00832343" w:rsidRPr="00A10F2B">
        <w:rPr>
          <w:rFonts w:ascii="Times New Roman" w:hAnsi="Times New Roman"/>
          <w:i/>
          <w:sz w:val="24"/>
          <w:szCs w:val="24"/>
        </w:rPr>
        <w:t xml:space="preserve"> </w:t>
      </w:r>
      <w:r w:rsidR="00832343" w:rsidRPr="00A10F2B">
        <w:rPr>
          <w:rFonts w:ascii="Times New Roman" w:hAnsi="Times New Roman"/>
          <w:sz w:val="24"/>
          <w:szCs w:val="24"/>
        </w:rPr>
        <w:t xml:space="preserve">and </w:t>
      </w:r>
      <w:r w:rsidR="00A06B63">
        <w:rPr>
          <w:rFonts w:ascii="Times New Roman" w:hAnsi="Times New Roman"/>
          <w:i/>
          <w:sz w:val="24"/>
          <w:szCs w:val="24"/>
        </w:rPr>
        <w:t>Candida kefyr.</w:t>
      </w:r>
    </w:p>
    <w:p w:rsidR="00832343" w:rsidRPr="00A10F2B" w:rsidRDefault="00832343" w:rsidP="00832343">
      <w:pPr>
        <w:spacing w:after="0" w:line="360" w:lineRule="auto"/>
        <w:jc w:val="both"/>
        <w:rPr>
          <w:rFonts w:ascii="Times New Roman" w:hAnsi="Times New Roman"/>
          <w:sz w:val="24"/>
          <w:szCs w:val="24"/>
        </w:rPr>
      </w:pPr>
    </w:p>
    <w:p w:rsidR="00832343" w:rsidRPr="001355A5" w:rsidRDefault="00832343" w:rsidP="00BF3375">
      <w:pPr>
        <w:spacing w:after="0" w:line="360" w:lineRule="auto"/>
        <w:jc w:val="both"/>
        <w:rPr>
          <w:rFonts w:ascii="Times New Roman" w:hAnsi="Times New Roman"/>
          <w:sz w:val="24"/>
          <w:szCs w:val="24"/>
        </w:rPr>
      </w:pPr>
      <w:r w:rsidRPr="00A10F2B">
        <w:rPr>
          <w:rFonts w:ascii="Times New Roman" w:hAnsi="Times New Roman"/>
          <w:sz w:val="24"/>
          <w:szCs w:val="24"/>
        </w:rPr>
        <w:t xml:space="preserve">The results obtained from the </w:t>
      </w:r>
      <w:r w:rsidR="000A28C3" w:rsidRPr="00A10F2B">
        <w:rPr>
          <w:rFonts w:ascii="Times New Roman" w:hAnsi="Times New Roman"/>
          <w:sz w:val="24"/>
          <w:szCs w:val="24"/>
        </w:rPr>
        <w:t>proximate composition of</w:t>
      </w:r>
      <w:r w:rsidR="000A28C3">
        <w:rPr>
          <w:rFonts w:ascii="Times New Roman" w:hAnsi="Times New Roman"/>
          <w:sz w:val="24"/>
          <w:szCs w:val="24"/>
        </w:rPr>
        <w:t xml:space="preserve"> laboratory prepared</w:t>
      </w:r>
      <w:r w:rsidR="000A28C3" w:rsidRPr="00A10F2B">
        <w:rPr>
          <w:rFonts w:ascii="Times New Roman" w:hAnsi="Times New Roman"/>
          <w:sz w:val="24"/>
          <w:szCs w:val="24"/>
        </w:rPr>
        <w:t xml:space="preserve"> </w:t>
      </w:r>
      <w:r w:rsidR="000A28C3" w:rsidRPr="00A10F2B">
        <w:rPr>
          <w:rFonts w:ascii="Times New Roman" w:hAnsi="Times New Roman"/>
          <w:i/>
          <w:sz w:val="24"/>
          <w:szCs w:val="24"/>
        </w:rPr>
        <w:t>Gari</w:t>
      </w:r>
      <w:r w:rsidR="000A28C3" w:rsidRPr="00A10F2B">
        <w:rPr>
          <w:rFonts w:ascii="Times New Roman" w:hAnsi="Times New Roman"/>
          <w:sz w:val="24"/>
          <w:szCs w:val="24"/>
        </w:rPr>
        <w:t xml:space="preserve"> </w:t>
      </w:r>
      <w:r w:rsidRPr="00A10F2B">
        <w:rPr>
          <w:rFonts w:ascii="Times New Roman" w:hAnsi="Times New Roman"/>
          <w:sz w:val="24"/>
          <w:szCs w:val="24"/>
        </w:rPr>
        <w:t>showed substantial variations as regards the protein cont</w:t>
      </w:r>
      <w:r w:rsidR="000A28C3">
        <w:rPr>
          <w:rFonts w:ascii="Times New Roman" w:hAnsi="Times New Roman"/>
          <w:sz w:val="24"/>
          <w:szCs w:val="24"/>
        </w:rPr>
        <w:t xml:space="preserve">ent, ash content ADF and NDF </w:t>
      </w:r>
      <w:r w:rsidRPr="00266AA5">
        <w:rPr>
          <w:rFonts w:ascii="Times New Roman" w:hAnsi="Times New Roman"/>
          <w:i/>
          <w:sz w:val="24"/>
          <w:szCs w:val="24"/>
        </w:rPr>
        <w:t>Gari</w:t>
      </w:r>
      <w:r w:rsidRPr="00266AA5">
        <w:rPr>
          <w:rFonts w:ascii="Times New Roman" w:hAnsi="Times New Roman"/>
          <w:sz w:val="24"/>
          <w:szCs w:val="24"/>
        </w:rPr>
        <w:t xml:space="preserve"> produced using the combined starters of </w:t>
      </w:r>
      <w:r w:rsidRPr="00266AA5">
        <w:rPr>
          <w:rFonts w:ascii="Times New Roman" w:hAnsi="Times New Roman"/>
          <w:i/>
          <w:sz w:val="24"/>
          <w:szCs w:val="24"/>
        </w:rPr>
        <w:t xml:space="preserve">Lactobacillus plantarum </w:t>
      </w:r>
      <w:r w:rsidRPr="00266AA5">
        <w:rPr>
          <w:rFonts w:ascii="Times New Roman" w:hAnsi="Times New Roman"/>
          <w:sz w:val="24"/>
          <w:szCs w:val="24"/>
        </w:rPr>
        <w:t xml:space="preserve">and </w:t>
      </w:r>
      <w:r w:rsidRPr="00266AA5">
        <w:rPr>
          <w:rFonts w:ascii="Times New Roman" w:hAnsi="Times New Roman"/>
          <w:i/>
          <w:sz w:val="24"/>
          <w:szCs w:val="24"/>
        </w:rPr>
        <w:t xml:space="preserve">Candida glabrata </w:t>
      </w:r>
      <w:r w:rsidRPr="00266AA5">
        <w:rPr>
          <w:rFonts w:ascii="Times New Roman" w:hAnsi="Times New Roman"/>
          <w:sz w:val="24"/>
          <w:szCs w:val="24"/>
        </w:rPr>
        <w:t xml:space="preserve">compared to </w:t>
      </w:r>
      <w:r w:rsidR="000A28C3" w:rsidRPr="000A28C3">
        <w:rPr>
          <w:rFonts w:ascii="Times New Roman" w:hAnsi="Times New Roman"/>
          <w:i/>
          <w:sz w:val="24"/>
          <w:szCs w:val="24"/>
        </w:rPr>
        <w:t>Gari</w:t>
      </w:r>
      <w:r w:rsidR="000A28C3">
        <w:rPr>
          <w:rFonts w:ascii="Times New Roman" w:hAnsi="Times New Roman"/>
          <w:sz w:val="24"/>
          <w:szCs w:val="24"/>
        </w:rPr>
        <w:t xml:space="preserve"> produced with </w:t>
      </w:r>
      <w:r w:rsidRPr="00266AA5">
        <w:rPr>
          <w:rFonts w:ascii="Times New Roman" w:hAnsi="Times New Roman"/>
          <w:sz w:val="24"/>
          <w:szCs w:val="24"/>
        </w:rPr>
        <w:t>single starter cultures of</w:t>
      </w:r>
      <w:r w:rsidR="007F6DE7" w:rsidRPr="00266AA5">
        <w:rPr>
          <w:rFonts w:ascii="Times New Roman" w:hAnsi="Times New Roman"/>
          <w:i/>
          <w:sz w:val="24"/>
          <w:szCs w:val="24"/>
        </w:rPr>
        <w:t xml:space="preserve"> Lactobacillus plantarum </w:t>
      </w:r>
      <w:r w:rsidR="007F6DE7" w:rsidRPr="00266AA5">
        <w:rPr>
          <w:rFonts w:ascii="Times New Roman" w:hAnsi="Times New Roman"/>
          <w:sz w:val="24"/>
          <w:szCs w:val="24"/>
        </w:rPr>
        <w:t>an</w:t>
      </w:r>
      <w:r w:rsidRPr="00266AA5">
        <w:rPr>
          <w:rFonts w:ascii="Times New Roman" w:hAnsi="Times New Roman"/>
          <w:sz w:val="24"/>
          <w:szCs w:val="24"/>
        </w:rPr>
        <w:t xml:space="preserve">d </w:t>
      </w:r>
      <w:r w:rsidRPr="00266AA5">
        <w:rPr>
          <w:rFonts w:ascii="Times New Roman" w:hAnsi="Times New Roman"/>
          <w:i/>
          <w:sz w:val="24"/>
          <w:szCs w:val="24"/>
        </w:rPr>
        <w:t xml:space="preserve">Candida glabrata. </w:t>
      </w:r>
      <w:r w:rsidR="00A06B63" w:rsidRPr="00266AA5">
        <w:rPr>
          <w:rFonts w:ascii="Times New Roman" w:hAnsi="Times New Roman"/>
          <w:sz w:val="24"/>
          <w:szCs w:val="24"/>
        </w:rPr>
        <w:t>The highest valu</w:t>
      </w:r>
      <w:r w:rsidRPr="00266AA5">
        <w:rPr>
          <w:rFonts w:ascii="Times New Roman" w:hAnsi="Times New Roman"/>
          <w:sz w:val="24"/>
          <w:szCs w:val="24"/>
        </w:rPr>
        <w:t>e of protein content (0.94</w:t>
      </w:r>
      <w:r w:rsidR="005E30E4" w:rsidRPr="00266AA5">
        <w:rPr>
          <w:rFonts w:ascii="Times New Roman" w:hAnsi="Times New Roman"/>
          <w:sz w:val="24"/>
          <w:szCs w:val="24"/>
          <w:vertAlign w:val="superscript"/>
        </w:rPr>
        <w:t>c</w:t>
      </w:r>
      <w:r w:rsidRPr="00266AA5">
        <w:rPr>
          <w:rFonts w:ascii="Times New Roman" w:hAnsi="Times New Roman"/>
          <w:sz w:val="24"/>
          <w:szCs w:val="24"/>
        </w:rPr>
        <w:t xml:space="preserve"> %) and ash content (2.80</w:t>
      </w:r>
      <w:r w:rsidRPr="00266AA5">
        <w:rPr>
          <w:rFonts w:ascii="Times New Roman" w:hAnsi="Times New Roman"/>
          <w:sz w:val="24"/>
          <w:szCs w:val="24"/>
          <w:vertAlign w:val="superscript"/>
        </w:rPr>
        <w:t>a</w:t>
      </w:r>
      <w:r w:rsidRPr="00266AA5">
        <w:rPr>
          <w:rFonts w:ascii="Times New Roman" w:hAnsi="Times New Roman"/>
          <w:sz w:val="24"/>
          <w:szCs w:val="24"/>
        </w:rPr>
        <w:t xml:space="preserve"> %) was observed in </w:t>
      </w:r>
      <w:r w:rsidR="00EB5FF8" w:rsidRPr="00266AA5">
        <w:rPr>
          <w:rFonts w:ascii="Times New Roman" w:hAnsi="Times New Roman"/>
          <w:sz w:val="24"/>
          <w:szCs w:val="24"/>
        </w:rPr>
        <w:t>fermented</w:t>
      </w:r>
      <w:r w:rsidR="000A28C3">
        <w:rPr>
          <w:rFonts w:ascii="Times New Roman" w:hAnsi="Times New Roman"/>
          <w:sz w:val="24"/>
          <w:szCs w:val="24"/>
        </w:rPr>
        <w:t xml:space="preserve"> cassava</w:t>
      </w:r>
      <w:r w:rsidRPr="00266AA5">
        <w:rPr>
          <w:rFonts w:ascii="Times New Roman" w:hAnsi="Times New Roman"/>
          <w:sz w:val="24"/>
          <w:szCs w:val="24"/>
        </w:rPr>
        <w:t xml:space="preserve"> made with combined starters of </w:t>
      </w:r>
      <w:r w:rsidRPr="00266AA5">
        <w:rPr>
          <w:rFonts w:ascii="Times New Roman" w:hAnsi="Times New Roman"/>
          <w:i/>
          <w:sz w:val="24"/>
          <w:szCs w:val="24"/>
        </w:rPr>
        <w:t xml:space="preserve">Lactobacillus plantarum </w:t>
      </w:r>
      <w:r w:rsidRPr="00266AA5">
        <w:rPr>
          <w:rFonts w:ascii="Times New Roman" w:hAnsi="Times New Roman"/>
          <w:sz w:val="24"/>
          <w:szCs w:val="24"/>
        </w:rPr>
        <w:t xml:space="preserve">and </w:t>
      </w:r>
      <w:r w:rsidRPr="00266AA5">
        <w:rPr>
          <w:rFonts w:ascii="Times New Roman" w:hAnsi="Times New Roman"/>
          <w:i/>
          <w:sz w:val="24"/>
          <w:szCs w:val="24"/>
        </w:rPr>
        <w:t>Candida glabrata</w:t>
      </w:r>
      <w:r w:rsidRPr="00266AA5">
        <w:rPr>
          <w:rFonts w:ascii="Times New Roman" w:hAnsi="Times New Roman"/>
          <w:sz w:val="24"/>
          <w:szCs w:val="24"/>
        </w:rPr>
        <w:t xml:space="preserve"> compared to the single starters of </w:t>
      </w:r>
      <w:r w:rsidRPr="00266AA5">
        <w:rPr>
          <w:rFonts w:ascii="Times New Roman" w:hAnsi="Times New Roman"/>
          <w:i/>
          <w:sz w:val="24"/>
          <w:szCs w:val="24"/>
        </w:rPr>
        <w:t xml:space="preserve">Candida glabrata </w:t>
      </w:r>
      <w:r w:rsidRPr="00266AA5">
        <w:rPr>
          <w:rFonts w:ascii="Times New Roman" w:hAnsi="Times New Roman"/>
          <w:sz w:val="24"/>
          <w:szCs w:val="24"/>
        </w:rPr>
        <w:t>(0.85</w:t>
      </w:r>
      <w:r w:rsidR="005E30E4" w:rsidRPr="00266AA5">
        <w:rPr>
          <w:rFonts w:ascii="Times New Roman" w:hAnsi="Times New Roman"/>
          <w:sz w:val="24"/>
          <w:szCs w:val="24"/>
          <w:vertAlign w:val="superscript"/>
        </w:rPr>
        <w:t xml:space="preserve">b </w:t>
      </w:r>
      <w:r w:rsidRPr="00266AA5">
        <w:rPr>
          <w:rFonts w:ascii="Times New Roman" w:hAnsi="Times New Roman"/>
          <w:sz w:val="24"/>
          <w:szCs w:val="24"/>
        </w:rPr>
        <w:t>% and 2.56</w:t>
      </w:r>
      <w:r w:rsidRPr="00266AA5">
        <w:rPr>
          <w:rFonts w:ascii="Times New Roman" w:hAnsi="Times New Roman"/>
          <w:sz w:val="24"/>
          <w:szCs w:val="24"/>
          <w:vertAlign w:val="superscript"/>
        </w:rPr>
        <w:t>c</w:t>
      </w:r>
      <w:r w:rsidRPr="00266AA5">
        <w:rPr>
          <w:rFonts w:ascii="Times New Roman" w:hAnsi="Times New Roman"/>
          <w:sz w:val="24"/>
          <w:szCs w:val="24"/>
        </w:rPr>
        <w:t xml:space="preserve"> % respectively) and </w:t>
      </w:r>
      <w:r w:rsidRPr="00266AA5">
        <w:rPr>
          <w:rFonts w:ascii="Times New Roman" w:hAnsi="Times New Roman"/>
          <w:i/>
          <w:sz w:val="24"/>
          <w:szCs w:val="24"/>
        </w:rPr>
        <w:t>Lactobacillus plantarum</w:t>
      </w:r>
      <w:r w:rsidRPr="00266AA5">
        <w:rPr>
          <w:rFonts w:ascii="Times New Roman" w:hAnsi="Times New Roman"/>
          <w:sz w:val="24"/>
          <w:szCs w:val="24"/>
        </w:rPr>
        <w:t xml:space="preserve"> (0.90</w:t>
      </w:r>
      <w:r w:rsidR="005E30E4" w:rsidRPr="00266AA5">
        <w:rPr>
          <w:rFonts w:ascii="Times New Roman" w:hAnsi="Times New Roman"/>
          <w:sz w:val="24"/>
          <w:szCs w:val="24"/>
          <w:vertAlign w:val="superscript"/>
        </w:rPr>
        <w:t>a</w:t>
      </w:r>
      <w:r w:rsidRPr="00266AA5">
        <w:rPr>
          <w:rFonts w:ascii="Times New Roman" w:hAnsi="Times New Roman"/>
          <w:sz w:val="24"/>
          <w:szCs w:val="24"/>
        </w:rPr>
        <w:t xml:space="preserve"> % and 2.64</w:t>
      </w:r>
      <w:r w:rsidRPr="00266AA5">
        <w:rPr>
          <w:rFonts w:ascii="Times New Roman" w:hAnsi="Times New Roman"/>
          <w:sz w:val="24"/>
          <w:szCs w:val="24"/>
          <w:vertAlign w:val="superscript"/>
        </w:rPr>
        <w:t xml:space="preserve">b </w:t>
      </w:r>
      <w:r w:rsidRPr="00266AA5">
        <w:rPr>
          <w:rFonts w:ascii="Times New Roman" w:hAnsi="Times New Roman"/>
          <w:sz w:val="24"/>
          <w:szCs w:val="24"/>
        </w:rPr>
        <w:t xml:space="preserve">%). </w:t>
      </w:r>
      <w:r w:rsidRPr="00266AA5">
        <w:rPr>
          <w:rFonts w:ascii="Times New Roman" w:hAnsi="Times New Roman"/>
          <w:i/>
          <w:sz w:val="24"/>
          <w:szCs w:val="24"/>
        </w:rPr>
        <w:t>Gari</w:t>
      </w:r>
      <w:r w:rsidR="000A28C3">
        <w:rPr>
          <w:rFonts w:ascii="Times New Roman" w:hAnsi="Times New Roman"/>
          <w:sz w:val="24"/>
          <w:szCs w:val="24"/>
        </w:rPr>
        <w:t xml:space="preserve"> produced </w:t>
      </w:r>
      <w:r w:rsidRPr="00266AA5">
        <w:rPr>
          <w:rFonts w:ascii="Times New Roman" w:hAnsi="Times New Roman"/>
          <w:sz w:val="24"/>
          <w:szCs w:val="24"/>
        </w:rPr>
        <w:t xml:space="preserve">with single starter </w:t>
      </w:r>
      <w:r w:rsidRPr="00A10F2B">
        <w:rPr>
          <w:rFonts w:ascii="Times New Roman" w:hAnsi="Times New Roman"/>
          <w:i/>
          <w:sz w:val="24"/>
          <w:szCs w:val="24"/>
        </w:rPr>
        <w:t xml:space="preserve">Candida glabrata </w:t>
      </w:r>
      <w:r w:rsidRPr="00A10F2B">
        <w:rPr>
          <w:rFonts w:ascii="Times New Roman" w:hAnsi="Times New Roman"/>
          <w:sz w:val="24"/>
          <w:szCs w:val="24"/>
        </w:rPr>
        <w:t>recorded the highest moisture content (8.55</w:t>
      </w:r>
      <w:r w:rsidR="005E30E4">
        <w:rPr>
          <w:rFonts w:ascii="Times New Roman" w:hAnsi="Times New Roman"/>
          <w:sz w:val="24"/>
          <w:szCs w:val="24"/>
          <w:vertAlign w:val="superscript"/>
        </w:rPr>
        <w:t>a</w:t>
      </w:r>
      <w:r w:rsidRPr="00A10F2B">
        <w:rPr>
          <w:rFonts w:ascii="Times New Roman" w:hAnsi="Times New Roman"/>
          <w:sz w:val="24"/>
          <w:szCs w:val="24"/>
        </w:rPr>
        <w:t xml:space="preserve"> %)</w:t>
      </w:r>
      <w:r w:rsidR="00A70065">
        <w:rPr>
          <w:rFonts w:ascii="Times New Roman" w:hAnsi="Times New Roman"/>
          <w:sz w:val="24"/>
          <w:szCs w:val="24"/>
        </w:rPr>
        <w:t>,</w:t>
      </w:r>
      <w:r w:rsidRPr="00A10F2B">
        <w:rPr>
          <w:rFonts w:ascii="Times New Roman" w:hAnsi="Times New Roman"/>
          <w:sz w:val="24"/>
          <w:szCs w:val="24"/>
        </w:rPr>
        <w:t xml:space="preserve"> while </w:t>
      </w:r>
      <w:r w:rsidR="00102174" w:rsidRPr="00F633B6">
        <w:rPr>
          <w:rFonts w:ascii="Times New Roman" w:hAnsi="Times New Roman"/>
          <w:i/>
          <w:sz w:val="24"/>
          <w:szCs w:val="24"/>
        </w:rPr>
        <w:t>Gari</w:t>
      </w:r>
      <w:r w:rsidR="00102174">
        <w:rPr>
          <w:rFonts w:ascii="Times New Roman" w:hAnsi="Times New Roman"/>
          <w:sz w:val="24"/>
          <w:szCs w:val="24"/>
        </w:rPr>
        <w:t xml:space="preserve"> produced with </w:t>
      </w:r>
      <w:r w:rsidRPr="00A10F2B">
        <w:rPr>
          <w:rFonts w:ascii="Times New Roman" w:hAnsi="Times New Roman"/>
          <w:sz w:val="24"/>
          <w:szCs w:val="24"/>
        </w:rPr>
        <w:t>combined use of the starter culture</w:t>
      </w:r>
      <w:r w:rsidR="00416C09" w:rsidRPr="00A10F2B">
        <w:rPr>
          <w:rFonts w:ascii="Times New Roman" w:hAnsi="Times New Roman"/>
          <w:sz w:val="24"/>
          <w:szCs w:val="24"/>
        </w:rPr>
        <w:t>s</w:t>
      </w:r>
      <w:r w:rsidRPr="00A10F2B">
        <w:rPr>
          <w:rFonts w:ascii="Times New Roman" w:hAnsi="Times New Roman"/>
          <w:sz w:val="24"/>
          <w:szCs w:val="24"/>
        </w:rPr>
        <w:t xml:space="preserve"> </w:t>
      </w:r>
      <w:r w:rsidRPr="00A10F2B">
        <w:rPr>
          <w:rFonts w:ascii="Times New Roman" w:hAnsi="Times New Roman"/>
          <w:i/>
          <w:sz w:val="24"/>
          <w:szCs w:val="24"/>
        </w:rPr>
        <w:t xml:space="preserve">Lactobacillus plantarum </w:t>
      </w:r>
      <w:r w:rsidRPr="00A10F2B">
        <w:rPr>
          <w:rFonts w:ascii="Times New Roman" w:hAnsi="Times New Roman"/>
          <w:sz w:val="24"/>
          <w:szCs w:val="24"/>
        </w:rPr>
        <w:t xml:space="preserve">and </w:t>
      </w:r>
      <w:r w:rsidRPr="00A10F2B">
        <w:rPr>
          <w:rFonts w:ascii="Times New Roman" w:hAnsi="Times New Roman"/>
          <w:i/>
          <w:sz w:val="24"/>
          <w:szCs w:val="24"/>
        </w:rPr>
        <w:t xml:space="preserve">Candida glabrata </w:t>
      </w:r>
      <w:r w:rsidRPr="00A10F2B">
        <w:rPr>
          <w:rFonts w:ascii="Times New Roman" w:hAnsi="Times New Roman"/>
          <w:sz w:val="24"/>
          <w:szCs w:val="24"/>
        </w:rPr>
        <w:t>recorded t</w:t>
      </w:r>
      <w:r w:rsidR="005E30E4">
        <w:rPr>
          <w:rFonts w:ascii="Times New Roman" w:hAnsi="Times New Roman"/>
          <w:sz w:val="24"/>
          <w:szCs w:val="24"/>
        </w:rPr>
        <w:t>he lowest moisture content (6.08</w:t>
      </w:r>
      <w:r w:rsidR="005E30E4">
        <w:rPr>
          <w:rFonts w:ascii="Times New Roman" w:hAnsi="Times New Roman"/>
          <w:sz w:val="24"/>
          <w:szCs w:val="24"/>
          <w:vertAlign w:val="superscript"/>
        </w:rPr>
        <w:t>b</w:t>
      </w:r>
      <w:r w:rsidRPr="00A10F2B">
        <w:rPr>
          <w:rFonts w:ascii="Times New Roman" w:hAnsi="Times New Roman"/>
          <w:sz w:val="24"/>
          <w:szCs w:val="24"/>
        </w:rPr>
        <w:t xml:space="preserve"> %).</w:t>
      </w:r>
      <w:r w:rsidRPr="00A10F2B">
        <w:rPr>
          <w:rFonts w:ascii="Times New Roman" w:hAnsi="Times New Roman"/>
          <w:i/>
          <w:sz w:val="24"/>
          <w:szCs w:val="24"/>
        </w:rPr>
        <w:t xml:space="preserve"> </w:t>
      </w:r>
      <w:r w:rsidRPr="00A10F2B">
        <w:rPr>
          <w:rFonts w:ascii="Times New Roman" w:hAnsi="Times New Roman"/>
          <w:sz w:val="24"/>
          <w:szCs w:val="24"/>
        </w:rPr>
        <w:t xml:space="preserve">It was observed that no </w:t>
      </w:r>
      <w:r w:rsidR="00EE17C0" w:rsidRPr="00A10F2B">
        <w:rPr>
          <w:rFonts w:ascii="Times New Roman" w:hAnsi="Times New Roman"/>
          <w:sz w:val="24"/>
          <w:szCs w:val="24"/>
        </w:rPr>
        <w:t>significant</w:t>
      </w:r>
      <w:r w:rsidRPr="00A10F2B">
        <w:rPr>
          <w:rFonts w:ascii="Times New Roman" w:hAnsi="Times New Roman"/>
          <w:sz w:val="24"/>
          <w:szCs w:val="24"/>
        </w:rPr>
        <w:t xml:space="preserve"> </w:t>
      </w:r>
      <w:r w:rsidR="00416C09" w:rsidRPr="00A10F2B">
        <w:rPr>
          <w:rFonts w:ascii="Times New Roman" w:hAnsi="Times New Roman"/>
          <w:sz w:val="24"/>
          <w:szCs w:val="24"/>
        </w:rPr>
        <w:t>variation</w:t>
      </w:r>
      <w:r w:rsidRPr="00A10F2B">
        <w:rPr>
          <w:rFonts w:ascii="Times New Roman" w:hAnsi="Times New Roman"/>
          <w:sz w:val="24"/>
          <w:szCs w:val="24"/>
        </w:rPr>
        <w:t xml:space="preserve"> was noted in the fat content and NFE of </w:t>
      </w:r>
      <w:r w:rsidR="00F633B6" w:rsidRPr="00F633B6">
        <w:rPr>
          <w:rFonts w:ascii="Times New Roman" w:hAnsi="Times New Roman"/>
          <w:i/>
          <w:sz w:val="24"/>
          <w:szCs w:val="24"/>
        </w:rPr>
        <w:t>Gari</w:t>
      </w:r>
      <w:r w:rsidR="00F633B6">
        <w:rPr>
          <w:rFonts w:ascii="Times New Roman" w:hAnsi="Times New Roman"/>
          <w:sz w:val="24"/>
          <w:szCs w:val="24"/>
        </w:rPr>
        <w:t xml:space="preserve"> produced with</w:t>
      </w:r>
      <w:r w:rsidRPr="00A10F2B">
        <w:rPr>
          <w:rFonts w:ascii="Times New Roman" w:hAnsi="Times New Roman"/>
          <w:sz w:val="24"/>
          <w:szCs w:val="24"/>
        </w:rPr>
        <w:t xml:space="preserve"> single starter </w:t>
      </w:r>
      <w:r w:rsidRPr="00A10F2B">
        <w:rPr>
          <w:rFonts w:ascii="Times New Roman" w:hAnsi="Times New Roman"/>
          <w:i/>
          <w:sz w:val="24"/>
          <w:szCs w:val="24"/>
        </w:rPr>
        <w:t xml:space="preserve">Lactobacillus plantarum </w:t>
      </w:r>
      <w:r w:rsidR="001E7CA4">
        <w:rPr>
          <w:rFonts w:ascii="Times New Roman" w:hAnsi="Times New Roman"/>
          <w:sz w:val="24"/>
          <w:szCs w:val="24"/>
        </w:rPr>
        <w:t xml:space="preserve">and the combined use of </w:t>
      </w:r>
      <w:r w:rsidR="001E7CA4" w:rsidRPr="001E7CA4">
        <w:rPr>
          <w:rFonts w:ascii="Times New Roman" w:hAnsi="Times New Roman"/>
          <w:i/>
          <w:sz w:val="24"/>
          <w:szCs w:val="24"/>
        </w:rPr>
        <w:t xml:space="preserve">Lactobacillus plantarum </w:t>
      </w:r>
      <w:r w:rsidR="001E7CA4" w:rsidRPr="001E7CA4">
        <w:rPr>
          <w:rFonts w:ascii="Times New Roman" w:hAnsi="Times New Roman"/>
          <w:sz w:val="24"/>
          <w:szCs w:val="24"/>
        </w:rPr>
        <w:t xml:space="preserve">and </w:t>
      </w:r>
      <w:r w:rsidR="001E7CA4" w:rsidRPr="001E7CA4">
        <w:rPr>
          <w:rFonts w:ascii="Times New Roman" w:hAnsi="Times New Roman"/>
          <w:i/>
          <w:sz w:val="24"/>
          <w:szCs w:val="24"/>
        </w:rPr>
        <w:t>Candida glabrata</w:t>
      </w:r>
      <w:r w:rsidR="001355A5">
        <w:rPr>
          <w:rFonts w:ascii="Times New Roman" w:hAnsi="Times New Roman"/>
          <w:i/>
          <w:sz w:val="24"/>
          <w:szCs w:val="24"/>
        </w:rPr>
        <w:t xml:space="preserve"> </w:t>
      </w:r>
      <w:r w:rsidR="001355A5" w:rsidRPr="001355A5">
        <w:rPr>
          <w:rFonts w:ascii="Times New Roman" w:hAnsi="Times New Roman"/>
          <w:sz w:val="24"/>
          <w:szCs w:val="24"/>
        </w:rPr>
        <w:t>(Table 4.18)</w:t>
      </w:r>
      <w:r w:rsidR="00BF3375" w:rsidRPr="001355A5">
        <w:rPr>
          <w:rFonts w:ascii="Times New Roman" w:hAnsi="Times New Roman"/>
          <w:sz w:val="24"/>
          <w:szCs w:val="24"/>
        </w:rPr>
        <w:t>.</w:t>
      </w:r>
    </w:p>
    <w:p w:rsidR="001E7CA4" w:rsidRPr="00A10F2B" w:rsidRDefault="001E7CA4" w:rsidP="00BF3375">
      <w:pPr>
        <w:spacing w:after="0" w:line="360" w:lineRule="auto"/>
        <w:jc w:val="both"/>
        <w:rPr>
          <w:rFonts w:ascii="Times New Roman" w:hAnsi="Times New Roman"/>
          <w:sz w:val="24"/>
          <w:szCs w:val="24"/>
        </w:rPr>
        <w:sectPr w:rsidR="001E7CA4" w:rsidRPr="00A10F2B" w:rsidSect="00C447EE">
          <w:type w:val="nextColumn"/>
          <w:pgSz w:w="12240" w:h="15840"/>
          <w:pgMar w:top="1166" w:right="1440" w:bottom="2160" w:left="1584" w:header="720" w:footer="720" w:gutter="0"/>
          <w:pgNumType w:start="120"/>
          <w:cols w:space="720"/>
          <w:docGrid w:linePitch="360"/>
        </w:sectPr>
      </w:pPr>
    </w:p>
    <w:p w:rsidR="00832343" w:rsidRPr="00A10F2B" w:rsidRDefault="00832343" w:rsidP="00832343">
      <w:pPr>
        <w:spacing w:line="240" w:lineRule="auto"/>
        <w:ind w:left="1170" w:hanging="1170"/>
        <w:rPr>
          <w:rFonts w:ascii="Times New Roman" w:hAnsi="Times New Roman"/>
          <w:b/>
          <w:sz w:val="24"/>
          <w:szCs w:val="24"/>
        </w:rPr>
      </w:pPr>
      <w:r w:rsidRPr="00A10F2B">
        <w:rPr>
          <w:rFonts w:ascii="Times New Roman" w:hAnsi="Times New Roman"/>
          <w:b/>
          <w:sz w:val="24"/>
          <w:szCs w:val="24"/>
        </w:rPr>
        <w:lastRenderedPageBreak/>
        <w:t xml:space="preserve">Table 4.16: </w:t>
      </w:r>
      <w:r w:rsidR="00513570" w:rsidRPr="00A10F2B">
        <w:rPr>
          <w:rFonts w:ascii="Times New Roman" w:hAnsi="Times New Roman"/>
          <w:b/>
          <w:sz w:val="24"/>
          <w:szCs w:val="24"/>
        </w:rPr>
        <w:t>Identification of p</w:t>
      </w:r>
      <w:r w:rsidRPr="00A10F2B">
        <w:rPr>
          <w:rFonts w:ascii="Times New Roman" w:hAnsi="Times New Roman"/>
          <w:b/>
          <w:sz w:val="24"/>
          <w:szCs w:val="24"/>
        </w:rPr>
        <w:t>rotein</w:t>
      </w:r>
      <w:r w:rsidR="00513570" w:rsidRPr="00A10F2B">
        <w:rPr>
          <w:rFonts w:ascii="Times New Roman" w:hAnsi="Times New Roman"/>
          <w:b/>
          <w:sz w:val="24"/>
          <w:szCs w:val="24"/>
        </w:rPr>
        <w:t xml:space="preserve"> characterized by LC ESI MS</w:t>
      </w:r>
      <w:r w:rsidR="00027CF0" w:rsidRPr="00A10F2B">
        <w:rPr>
          <w:rFonts w:ascii="Times New Roman" w:hAnsi="Times New Roman"/>
          <w:b/>
          <w:sz w:val="24"/>
          <w:szCs w:val="24"/>
        </w:rPr>
        <w:t xml:space="preserve"> analysis</w:t>
      </w:r>
      <w:r w:rsidR="00513570" w:rsidRPr="00A10F2B">
        <w:rPr>
          <w:rFonts w:ascii="Times New Roman" w:hAnsi="Times New Roman"/>
          <w:b/>
          <w:sz w:val="24"/>
          <w:szCs w:val="24"/>
        </w:rPr>
        <w:t xml:space="preserve"> from</w:t>
      </w:r>
      <w:r w:rsidRPr="00A10F2B">
        <w:rPr>
          <w:rFonts w:ascii="Times New Roman" w:hAnsi="Times New Roman"/>
          <w:b/>
          <w:sz w:val="24"/>
          <w:szCs w:val="24"/>
        </w:rPr>
        <w:t xml:space="preserve"> </w:t>
      </w:r>
      <w:r w:rsidRPr="00A10F2B">
        <w:rPr>
          <w:rFonts w:ascii="Times New Roman" w:hAnsi="Times New Roman"/>
          <w:b/>
          <w:i/>
          <w:sz w:val="24"/>
          <w:szCs w:val="24"/>
        </w:rPr>
        <w:t>Lactobacillus plantarum</w:t>
      </w:r>
      <w:r w:rsidRPr="00A10F2B">
        <w:rPr>
          <w:rFonts w:ascii="Times New Roman" w:hAnsi="Times New Roman"/>
          <w:b/>
          <w:sz w:val="24"/>
          <w:szCs w:val="24"/>
        </w:rPr>
        <w:t xml:space="preserve"> and </w:t>
      </w:r>
      <w:r w:rsidRPr="00A10F2B">
        <w:rPr>
          <w:rFonts w:ascii="Times New Roman" w:hAnsi="Times New Roman"/>
          <w:b/>
          <w:i/>
          <w:sz w:val="24"/>
          <w:szCs w:val="24"/>
        </w:rPr>
        <w:t>Candida glabrata</w:t>
      </w:r>
      <w:r w:rsidRPr="00A10F2B">
        <w:rPr>
          <w:rFonts w:ascii="Times New Roman" w:hAnsi="Times New Roman"/>
          <w:b/>
          <w:sz w:val="24"/>
          <w:szCs w:val="24"/>
        </w:rPr>
        <w:t xml:space="preserve"> </w:t>
      </w:r>
      <w:r w:rsidR="00513570" w:rsidRPr="00A10F2B">
        <w:rPr>
          <w:rFonts w:ascii="Times New Roman" w:hAnsi="Times New Roman"/>
          <w:b/>
          <w:sz w:val="24"/>
          <w:szCs w:val="24"/>
        </w:rPr>
        <w:t>isolated</w:t>
      </w:r>
      <w:r w:rsidRPr="00A10F2B">
        <w:rPr>
          <w:rFonts w:ascii="Times New Roman" w:hAnsi="Times New Roman"/>
          <w:b/>
          <w:sz w:val="24"/>
          <w:szCs w:val="24"/>
        </w:rPr>
        <w:t xml:space="preserve"> from </w:t>
      </w:r>
      <w:r w:rsidR="00EB5FF8" w:rsidRPr="00266AA5">
        <w:rPr>
          <w:rFonts w:ascii="Times New Roman" w:hAnsi="Times New Roman"/>
          <w:b/>
          <w:sz w:val="24"/>
          <w:szCs w:val="24"/>
        </w:rPr>
        <w:t>fermented</w:t>
      </w:r>
      <w:r w:rsidR="00D34B0A">
        <w:rPr>
          <w:rFonts w:ascii="Times New Roman" w:hAnsi="Times New Roman"/>
          <w:b/>
          <w:sz w:val="24"/>
          <w:szCs w:val="24"/>
        </w:rPr>
        <w:t xml:space="preserve"> cassava</w:t>
      </w:r>
      <w:r w:rsidR="00513570" w:rsidRPr="00A10F2B">
        <w:rPr>
          <w:rFonts w:ascii="Times New Roman" w:hAnsi="Times New Roman"/>
          <w:b/>
          <w:sz w:val="24"/>
          <w:szCs w:val="24"/>
        </w:rPr>
        <w:t xml:space="preserve"> to acid and oxidative stress.</w:t>
      </w:r>
    </w:p>
    <w:tbl>
      <w:tblPr>
        <w:tblW w:w="0" w:type="auto"/>
        <w:tblBorders>
          <w:top w:val="single" w:sz="4" w:space="0" w:color="auto"/>
          <w:bottom w:val="single" w:sz="4" w:space="0" w:color="auto"/>
        </w:tblBorders>
        <w:tblLook w:val="04A0" w:firstRow="1" w:lastRow="0" w:firstColumn="1" w:lastColumn="0" w:noHBand="0" w:noVBand="1"/>
      </w:tblPr>
      <w:tblGrid>
        <w:gridCol w:w="1009"/>
        <w:gridCol w:w="1226"/>
        <w:gridCol w:w="945"/>
        <w:gridCol w:w="1579"/>
        <w:gridCol w:w="721"/>
        <w:gridCol w:w="445"/>
        <w:gridCol w:w="866"/>
        <w:gridCol w:w="988"/>
        <w:gridCol w:w="765"/>
        <w:gridCol w:w="689"/>
        <w:gridCol w:w="1450"/>
        <w:gridCol w:w="1831"/>
      </w:tblGrid>
      <w:tr w:rsidR="00832343" w:rsidRPr="009C7C87" w:rsidTr="00F94060">
        <w:tc>
          <w:tcPr>
            <w:tcW w:w="1041"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Band/spot code</w:t>
            </w:r>
          </w:p>
        </w:tc>
        <w:tc>
          <w:tcPr>
            <w:tcW w:w="1305"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Organism origin</w:t>
            </w:r>
          </w:p>
        </w:tc>
        <w:tc>
          <w:tcPr>
            <w:tcW w:w="967"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Database</w:t>
            </w:r>
          </w:p>
        </w:tc>
        <w:tc>
          <w:tcPr>
            <w:tcW w:w="1729"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Accession number</w:t>
            </w:r>
          </w:p>
        </w:tc>
        <w:tc>
          <w:tcPr>
            <w:tcW w:w="747"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Mass (kDa)</w:t>
            </w:r>
          </w:p>
        </w:tc>
        <w:tc>
          <w:tcPr>
            <w:tcW w:w="454"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pl</w:t>
            </w:r>
          </w:p>
        </w:tc>
        <w:tc>
          <w:tcPr>
            <w:tcW w:w="893"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Number of peptide matches</w:t>
            </w:r>
          </w:p>
        </w:tc>
        <w:tc>
          <w:tcPr>
            <w:tcW w:w="1020"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Number of sequences</w:t>
            </w:r>
          </w:p>
        </w:tc>
        <w:tc>
          <w:tcPr>
            <w:tcW w:w="787"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emPAI</w:t>
            </w:r>
          </w:p>
        </w:tc>
        <w:tc>
          <w:tcPr>
            <w:tcW w:w="747"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Score</w:t>
            </w:r>
          </w:p>
        </w:tc>
        <w:tc>
          <w:tcPr>
            <w:tcW w:w="1589"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Protein identity</w:t>
            </w:r>
          </w:p>
        </w:tc>
        <w:tc>
          <w:tcPr>
            <w:tcW w:w="1897" w:type="dxa"/>
            <w:tcBorders>
              <w:top w:val="single" w:sz="4" w:space="0" w:color="auto"/>
              <w:bottom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Organism/Reference</w:t>
            </w:r>
          </w:p>
        </w:tc>
      </w:tr>
      <w:tr w:rsidR="00832343" w:rsidRPr="009C7C87" w:rsidTr="00F94060">
        <w:tc>
          <w:tcPr>
            <w:tcW w:w="1041"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Band-P09</w:t>
            </w:r>
          </w:p>
        </w:tc>
        <w:tc>
          <w:tcPr>
            <w:tcW w:w="1305"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Lactobacillus plantarum</w:t>
            </w:r>
          </w:p>
        </w:tc>
        <w:tc>
          <w:tcPr>
            <w:tcW w:w="967" w:type="dxa"/>
            <w:tcBorders>
              <w:top w:val="single" w:sz="4" w:space="0" w:color="auto"/>
            </w:tcBorders>
            <w:shd w:val="clear" w:color="auto" w:fill="auto"/>
          </w:tcPr>
          <w:p w:rsidR="00832343" w:rsidRPr="009C7C87" w:rsidRDefault="00832343" w:rsidP="00F94060">
            <w:pPr>
              <w:spacing w:after="0" w:line="240" w:lineRule="auto"/>
              <w:rPr>
                <w:rFonts w:ascii="Times New Roman" w:eastAsia="Times New Roman" w:hAnsi="Times New Roman"/>
                <w:color w:val="000000"/>
                <w:sz w:val="18"/>
                <w:szCs w:val="18"/>
                <w:lang w:val="en-ZA" w:eastAsia="en-ZA"/>
              </w:rPr>
            </w:pPr>
            <w:r w:rsidRPr="009C7C87">
              <w:rPr>
                <w:rFonts w:ascii="Times New Roman" w:eastAsia="Times New Roman" w:hAnsi="Times New Roman"/>
                <w:color w:val="000000"/>
                <w:sz w:val="18"/>
                <w:szCs w:val="18"/>
                <w:lang w:val="en-ZA" w:eastAsia="en-ZA"/>
              </w:rPr>
              <w:t>NCBIprot</w:t>
            </w:r>
          </w:p>
        </w:tc>
        <w:tc>
          <w:tcPr>
            <w:tcW w:w="1729"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WP_024521321.1</w:t>
            </w:r>
          </w:p>
        </w:tc>
        <w:tc>
          <w:tcPr>
            <w:tcW w:w="747"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36.641</w:t>
            </w:r>
          </w:p>
        </w:tc>
        <w:tc>
          <w:tcPr>
            <w:tcW w:w="454"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w:t>
            </w:r>
          </w:p>
        </w:tc>
        <w:tc>
          <w:tcPr>
            <w:tcW w:w="893"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652</w:t>
            </w:r>
          </w:p>
        </w:tc>
        <w:tc>
          <w:tcPr>
            <w:tcW w:w="1020"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36</w:t>
            </w:r>
          </w:p>
        </w:tc>
        <w:tc>
          <w:tcPr>
            <w:tcW w:w="787"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77.07</w:t>
            </w:r>
          </w:p>
        </w:tc>
        <w:tc>
          <w:tcPr>
            <w:tcW w:w="747"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41098</w:t>
            </w:r>
          </w:p>
        </w:tc>
        <w:tc>
          <w:tcPr>
            <w:tcW w:w="1589"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Type I glyceraldehyde-3-phosphate dehydrogenase </w:t>
            </w:r>
          </w:p>
        </w:tc>
        <w:tc>
          <w:tcPr>
            <w:tcW w:w="1897" w:type="dxa"/>
            <w:tcBorders>
              <w:top w:val="single" w:sz="4" w:space="0" w:color="auto"/>
            </w:tcBorders>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Lactobacillus plantarum</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Band-P10</w:t>
            </w:r>
          </w:p>
        </w:tc>
        <w:tc>
          <w:tcPr>
            <w:tcW w:w="1305"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Lactobacillus plantarum</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WP_044431076.1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43.364</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542</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25</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23.48</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29526</w:t>
            </w:r>
          </w:p>
        </w:tc>
        <w:tc>
          <w:tcPr>
            <w:tcW w:w="158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Elongation factor Tu </w:t>
            </w:r>
          </w:p>
        </w:tc>
        <w:tc>
          <w:tcPr>
            <w:tcW w:w="1897"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Lactobacillus plantarum</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Band-P11</w:t>
            </w:r>
          </w:p>
        </w:tc>
        <w:tc>
          <w:tcPr>
            <w:tcW w:w="1305"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Lactobacillus plantarum</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WP_076633771.1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22.368</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99</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15</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33.27</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4992</w:t>
            </w:r>
          </w:p>
        </w:tc>
        <w:tc>
          <w:tcPr>
            <w:tcW w:w="158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Chitin-binding protein </w:t>
            </w:r>
          </w:p>
        </w:tc>
        <w:tc>
          <w:tcPr>
            <w:tcW w:w="1897"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Lactobacillus plantarum</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Band-P12</w:t>
            </w:r>
          </w:p>
        </w:tc>
        <w:tc>
          <w:tcPr>
            <w:tcW w:w="1305" w:type="dxa"/>
            <w:shd w:val="clear" w:color="auto" w:fill="auto"/>
          </w:tcPr>
          <w:p w:rsidR="00832343" w:rsidRPr="009C7C87" w:rsidRDefault="009B2399" w:rsidP="00F94060">
            <w:pPr>
              <w:spacing w:after="0" w:line="240" w:lineRule="auto"/>
              <w:rPr>
                <w:rFonts w:ascii="Times New Roman" w:hAnsi="Times New Roman"/>
                <w:i/>
                <w:sz w:val="18"/>
                <w:szCs w:val="18"/>
              </w:rPr>
            </w:pPr>
            <w:r>
              <w:rPr>
                <w:rFonts w:ascii="Times New Roman" w:hAnsi="Times New Roman"/>
                <w:i/>
                <w:sz w:val="18"/>
                <w:szCs w:val="18"/>
              </w:rPr>
              <w:t>Candida glab</w:t>
            </w:r>
            <w:r w:rsidR="00832343" w:rsidRPr="009C7C87">
              <w:rPr>
                <w:rFonts w:ascii="Times New Roman" w:hAnsi="Times New Roman"/>
                <w:i/>
                <w:sz w:val="18"/>
                <w:szCs w:val="18"/>
              </w:rPr>
              <w:t>rata</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SCV15549.1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46.362</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834</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42</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76.77</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27747</w:t>
            </w:r>
          </w:p>
        </w:tc>
        <w:tc>
          <w:tcPr>
            <w:tcW w:w="158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Enolase 2 </w:t>
            </w:r>
          </w:p>
        </w:tc>
        <w:tc>
          <w:tcPr>
            <w:tcW w:w="1897" w:type="dxa"/>
            <w:shd w:val="clear" w:color="auto" w:fill="auto"/>
          </w:tcPr>
          <w:p w:rsidR="00832343" w:rsidRPr="009C7C87" w:rsidRDefault="0064557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Candida glabrata</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Band-P13</w:t>
            </w:r>
          </w:p>
        </w:tc>
        <w:tc>
          <w:tcPr>
            <w:tcW w:w="1305"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Candida glabrata</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XP_445966.1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27.574</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393</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28</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81.10</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22619</w:t>
            </w:r>
          </w:p>
        </w:tc>
        <w:tc>
          <w:tcPr>
            <w:tcW w:w="1589" w:type="dxa"/>
            <w:shd w:val="clear" w:color="auto" w:fill="auto"/>
          </w:tcPr>
          <w:p w:rsidR="00832343" w:rsidRPr="009C7C87" w:rsidRDefault="0044739E" w:rsidP="00F94060">
            <w:pPr>
              <w:spacing w:after="0" w:line="240" w:lineRule="auto"/>
              <w:rPr>
                <w:rFonts w:ascii="Times New Roman" w:hAnsi="Times New Roman"/>
                <w:sz w:val="18"/>
                <w:szCs w:val="18"/>
              </w:rPr>
            </w:pPr>
            <w:r>
              <w:rPr>
                <w:rFonts w:ascii="Times New Roman" w:eastAsia="Times New Roman" w:hAnsi="Times New Roman"/>
                <w:color w:val="000000"/>
                <w:sz w:val="18"/>
                <w:szCs w:val="18"/>
                <w:lang w:val="en-ZA" w:eastAsia="en-ZA"/>
              </w:rPr>
              <w:t xml:space="preserve">Uncharacterized protein   </w:t>
            </w:r>
            <w:r w:rsidR="00832343" w:rsidRPr="009C7C87">
              <w:rPr>
                <w:rFonts w:ascii="Times New Roman" w:eastAsia="Times New Roman" w:hAnsi="Times New Roman"/>
                <w:color w:val="000000"/>
                <w:sz w:val="18"/>
                <w:szCs w:val="18"/>
                <w:lang w:val="en-ZA" w:eastAsia="en-ZA"/>
              </w:rPr>
              <w:t xml:space="preserve"> </w:t>
            </w:r>
          </w:p>
        </w:tc>
        <w:tc>
          <w:tcPr>
            <w:tcW w:w="1897" w:type="dxa"/>
            <w:shd w:val="clear" w:color="auto" w:fill="auto"/>
          </w:tcPr>
          <w:p w:rsidR="00832343" w:rsidRPr="009C7C87" w:rsidRDefault="0064557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Candida glabrata</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Spot-P14</w:t>
            </w:r>
          </w:p>
        </w:tc>
        <w:tc>
          <w:tcPr>
            <w:tcW w:w="1305"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Candida glabrata</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SCV15549.1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46.362</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6.8</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507</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41</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58.24</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30974</w:t>
            </w:r>
          </w:p>
        </w:tc>
        <w:tc>
          <w:tcPr>
            <w:tcW w:w="158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Enolase 2 </w:t>
            </w:r>
          </w:p>
        </w:tc>
        <w:tc>
          <w:tcPr>
            <w:tcW w:w="1897" w:type="dxa"/>
            <w:shd w:val="clear" w:color="auto" w:fill="auto"/>
          </w:tcPr>
          <w:p w:rsidR="00832343" w:rsidRPr="009C7C87" w:rsidRDefault="0064557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Candida glabrata</w:t>
            </w:r>
          </w:p>
        </w:tc>
      </w:tr>
      <w:tr w:rsidR="00832343" w:rsidRPr="009C7C87" w:rsidTr="00F94060">
        <w:tc>
          <w:tcPr>
            <w:tcW w:w="1041" w:type="dxa"/>
            <w:shd w:val="clear" w:color="auto" w:fill="auto"/>
          </w:tcPr>
          <w:p w:rsidR="00832343" w:rsidRPr="009C7C87" w:rsidRDefault="00832343" w:rsidP="00F94060">
            <w:pPr>
              <w:spacing w:after="0" w:line="240" w:lineRule="auto"/>
              <w:rPr>
                <w:rFonts w:ascii="Times New Roman" w:hAnsi="Times New Roman"/>
                <w:b/>
                <w:sz w:val="18"/>
                <w:szCs w:val="18"/>
              </w:rPr>
            </w:pPr>
            <w:r w:rsidRPr="009C7C87">
              <w:rPr>
                <w:rFonts w:ascii="Times New Roman" w:hAnsi="Times New Roman"/>
                <w:b/>
                <w:sz w:val="18"/>
                <w:szCs w:val="18"/>
              </w:rPr>
              <w:t>Spot-P15</w:t>
            </w:r>
          </w:p>
        </w:tc>
        <w:tc>
          <w:tcPr>
            <w:tcW w:w="1305" w:type="dxa"/>
            <w:shd w:val="clear" w:color="auto" w:fill="auto"/>
          </w:tcPr>
          <w:p w:rsidR="00832343" w:rsidRPr="009C7C87" w:rsidRDefault="00832343" w:rsidP="00F94060">
            <w:pPr>
              <w:spacing w:after="0" w:line="240" w:lineRule="auto"/>
              <w:rPr>
                <w:rFonts w:ascii="Times New Roman" w:hAnsi="Times New Roman"/>
                <w:i/>
                <w:sz w:val="18"/>
                <w:szCs w:val="18"/>
              </w:rPr>
            </w:pPr>
            <w:r w:rsidRPr="009C7C87">
              <w:rPr>
                <w:rFonts w:ascii="Times New Roman" w:hAnsi="Times New Roman"/>
                <w:i/>
                <w:sz w:val="18"/>
                <w:szCs w:val="18"/>
              </w:rPr>
              <w:t>Candida glabrata</w:t>
            </w:r>
          </w:p>
        </w:tc>
        <w:tc>
          <w:tcPr>
            <w:tcW w:w="96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NCBIprot</w:t>
            </w:r>
          </w:p>
        </w:tc>
        <w:tc>
          <w:tcPr>
            <w:tcW w:w="172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KTB16110.1</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22.675</w:t>
            </w:r>
          </w:p>
        </w:tc>
        <w:tc>
          <w:tcPr>
            <w:tcW w:w="454"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8.3</w:t>
            </w:r>
          </w:p>
        </w:tc>
        <w:tc>
          <w:tcPr>
            <w:tcW w:w="893"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47</w:t>
            </w:r>
          </w:p>
        </w:tc>
        <w:tc>
          <w:tcPr>
            <w:tcW w:w="1020"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10</w:t>
            </w:r>
          </w:p>
        </w:tc>
        <w:tc>
          <w:tcPr>
            <w:tcW w:w="78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9.97</w:t>
            </w:r>
          </w:p>
        </w:tc>
        <w:tc>
          <w:tcPr>
            <w:tcW w:w="747"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hAnsi="Times New Roman"/>
                <w:sz w:val="18"/>
                <w:szCs w:val="18"/>
              </w:rPr>
              <w:t>3732</w:t>
            </w:r>
          </w:p>
        </w:tc>
        <w:tc>
          <w:tcPr>
            <w:tcW w:w="1589" w:type="dxa"/>
            <w:shd w:val="clear" w:color="auto" w:fill="auto"/>
          </w:tcPr>
          <w:p w:rsidR="00832343" w:rsidRPr="009C7C87" w:rsidRDefault="00832343" w:rsidP="00F94060">
            <w:pPr>
              <w:spacing w:after="0" w:line="240" w:lineRule="auto"/>
              <w:rPr>
                <w:rFonts w:ascii="Times New Roman" w:hAnsi="Times New Roman"/>
                <w:sz w:val="18"/>
                <w:szCs w:val="18"/>
              </w:rPr>
            </w:pPr>
            <w:r w:rsidRPr="009C7C87">
              <w:rPr>
                <w:rFonts w:ascii="Times New Roman" w:eastAsia="Times New Roman" w:hAnsi="Times New Roman"/>
                <w:color w:val="000000"/>
                <w:sz w:val="18"/>
                <w:szCs w:val="18"/>
                <w:lang w:val="en-ZA" w:eastAsia="en-ZA"/>
              </w:rPr>
              <w:t xml:space="preserve">Peptidyl-prolyl cis-trans isomerase D </w:t>
            </w:r>
          </w:p>
        </w:tc>
        <w:tc>
          <w:tcPr>
            <w:tcW w:w="1897" w:type="dxa"/>
            <w:shd w:val="clear" w:color="auto" w:fill="auto"/>
          </w:tcPr>
          <w:p w:rsidR="00832343" w:rsidRPr="009C7C87" w:rsidRDefault="00645573" w:rsidP="00F94060">
            <w:pPr>
              <w:spacing w:after="0" w:line="240" w:lineRule="auto"/>
              <w:rPr>
                <w:rFonts w:ascii="Times New Roman" w:hAnsi="Times New Roman"/>
                <w:i/>
                <w:sz w:val="18"/>
                <w:szCs w:val="18"/>
              </w:rPr>
            </w:pPr>
            <w:r w:rsidRPr="009C7C87">
              <w:rPr>
                <w:rFonts w:ascii="Times New Roman" w:eastAsia="Times New Roman" w:hAnsi="Times New Roman"/>
                <w:i/>
                <w:color w:val="000000"/>
                <w:sz w:val="18"/>
                <w:szCs w:val="18"/>
                <w:lang w:val="en-ZA" w:eastAsia="en-ZA"/>
              </w:rPr>
              <w:t>Candida glabrata</w:t>
            </w:r>
          </w:p>
        </w:tc>
      </w:tr>
    </w:tbl>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b/>
          <w:sz w:val="24"/>
          <w:szCs w:val="24"/>
        </w:rPr>
        <w:t>Key:</w:t>
      </w:r>
    </w:p>
    <w:p w:rsidR="00832343" w:rsidRPr="00A10F2B" w:rsidRDefault="00D43361" w:rsidP="00832343">
      <w:pPr>
        <w:spacing w:after="0" w:line="240" w:lineRule="auto"/>
        <w:rPr>
          <w:rFonts w:ascii="Times New Roman" w:hAnsi="Times New Roman"/>
          <w:sz w:val="24"/>
          <w:szCs w:val="24"/>
        </w:rPr>
      </w:pPr>
      <w:r w:rsidRPr="00A10F2B">
        <w:rPr>
          <w:rFonts w:ascii="Times New Roman" w:hAnsi="Times New Roman"/>
          <w:sz w:val="24"/>
          <w:szCs w:val="24"/>
        </w:rPr>
        <w:t xml:space="preserve">NCBI- </w:t>
      </w:r>
      <w:r w:rsidR="00645573" w:rsidRPr="00A10F2B">
        <w:rPr>
          <w:rFonts w:ascii="Times New Roman" w:hAnsi="Times New Roman"/>
          <w:sz w:val="24"/>
          <w:szCs w:val="24"/>
        </w:rPr>
        <w:t xml:space="preserve">National center for biotechnology information </w:t>
      </w: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sz w:val="24"/>
          <w:szCs w:val="24"/>
        </w:rPr>
        <w:t xml:space="preserve">NCBIprot- </w:t>
      </w:r>
      <w:r w:rsidR="00645573" w:rsidRPr="00A10F2B">
        <w:rPr>
          <w:rFonts w:ascii="Times New Roman" w:hAnsi="Times New Roman"/>
          <w:sz w:val="24"/>
          <w:szCs w:val="24"/>
        </w:rPr>
        <w:t xml:space="preserve">database </w:t>
      </w:r>
      <w:r w:rsidR="00D43361" w:rsidRPr="00A10F2B">
        <w:rPr>
          <w:rFonts w:ascii="Times New Roman" w:hAnsi="Times New Roman"/>
          <w:sz w:val="24"/>
          <w:szCs w:val="24"/>
        </w:rPr>
        <w:t xml:space="preserve">for protein, a pool of sequences </w:t>
      </w:r>
      <w:r w:rsidRPr="00A10F2B">
        <w:rPr>
          <w:rFonts w:ascii="Times New Roman" w:hAnsi="Times New Roman"/>
          <w:sz w:val="24"/>
          <w:szCs w:val="24"/>
        </w:rPr>
        <w:t xml:space="preserve">from some resources comprising translation from noted coding segment in GenBank and TPA, along with SwissProt, PIR, PRF and PDB </w:t>
      </w: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sz w:val="24"/>
          <w:szCs w:val="24"/>
        </w:rPr>
        <w:t>Accession number: chains of figures that are allocat</w:t>
      </w:r>
      <w:r w:rsidR="00245DBF" w:rsidRPr="00A10F2B">
        <w:rPr>
          <w:rFonts w:ascii="Times New Roman" w:hAnsi="Times New Roman"/>
          <w:sz w:val="24"/>
          <w:szCs w:val="24"/>
        </w:rPr>
        <w:t xml:space="preserve">ed successively to every single </w:t>
      </w:r>
      <w:r w:rsidRPr="00A10F2B">
        <w:rPr>
          <w:rFonts w:ascii="Times New Roman" w:hAnsi="Times New Roman"/>
          <w:sz w:val="24"/>
          <w:szCs w:val="24"/>
        </w:rPr>
        <w:t xml:space="preserve">sequence data sorted by NCBI. </w:t>
      </w:r>
    </w:p>
    <w:p w:rsidR="00832343" w:rsidRPr="00A10F2B" w:rsidRDefault="00832343" w:rsidP="00832343">
      <w:pPr>
        <w:spacing w:after="0" w:line="240" w:lineRule="auto"/>
        <w:rPr>
          <w:rFonts w:ascii="Times New Roman" w:hAnsi="Times New Roman"/>
          <w:sz w:val="24"/>
          <w:szCs w:val="24"/>
        </w:rPr>
      </w:pPr>
      <w:r w:rsidRPr="00A10F2B">
        <w:rPr>
          <w:rFonts w:ascii="Times New Roman" w:hAnsi="Times New Roman"/>
          <w:sz w:val="24"/>
          <w:szCs w:val="24"/>
        </w:rPr>
        <w:t xml:space="preserve">Mass (kDa): theoretic mass expected </w:t>
      </w:r>
      <w:r w:rsidR="00645573" w:rsidRPr="00A10F2B">
        <w:rPr>
          <w:rFonts w:ascii="Times New Roman" w:hAnsi="Times New Roman"/>
          <w:sz w:val="24"/>
          <w:szCs w:val="24"/>
        </w:rPr>
        <w:t>from the</w:t>
      </w:r>
      <w:r w:rsidRPr="00A10F2B">
        <w:rPr>
          <w:rFonts w:ascii="Times New Roman" w:hAnsi="Times New Roman"/>
          <w:sz w:val="24"/>
          <w:szCs w:val="24"/>
        </w:rPr>
        <w:t xml:space="preserve"> amino acid series of the known protein. </w:t>
      </w:r>
    </w:p>
    <w:p w:rsidR="00832343" w:rsidRPr="00A10F2B" w:rsidRDefault="00832343" w:rsidP="00832343">
      <w:pPr>
        <w:spacing w:after="0" w:line="240" w:lineRule="auto"/>
        <w:rPr>
          <w:rFonts w:ascii="Times New Roman" w:hAnsi="Times New Roman"/>
          <w:sz w:val="24"/>
          <w:szCs w:val="24"/>
        </w:rPr>
      </w:pPr>
      <w:proofErr w:type="gramStart"/>
      <w:r w:rsidRPr="00A10F2B">
        <w:rPr>
          <w:rFonts w:ascii="Times New Roman" w:hAnsi="Times New Roman"/>
          <w:sz w:val="24"/>
          <w:szCs w:val="24"/>
        </w:rPr>
        <w:t>pI</w:t>
      </w:r>
      <w:proofErr w:type="gramEnd"/>
      <w:r w:rsidRPr="00A10F2B">
        <w:rPr>
          <w:rFonts w:ascii="Times New Roman" w:hAnsi="Times New Roman"/>
          <w:sz w:val="24"/>
          <w:szCs w:val="24"/>
        </w:rPr>
        <w:t>: theoretic isoelectric point expected</w:t>
      </w:r>
      <w:r w:rsidR="00057F8B" w:rsidRPr="00A10F2B">
        <w:rPr>
          <w:rFonts w:ascii="Times New Roman" w:hAnsi="Times New Roman"/>
          <w:sz w:val="24"/>
          <w:szCs w:val="24"/>
        </w:rPr>
        <w:t xml:space="preserve"> f</w:t>
      </w:r>
      <w:r w:rsidR="00645573" w:rsidRPr="00A10F2B">
        <w:rPr>
          <w:rFonts w:ascii="Times New Roman" w:hAnsi="Times New Roman"/>
          <w:sz w:val="24"/>
          <w:szCs w:val="24"/>
        </w:rPr>
        <w:t>rom the amino acid series of the known protein</w:t>
      </w:r>
      <w:r w:rsidR="00D43361" w:rsidRPr="00A10F2B">
        <w:rPr>
          <w:rFonts w:ascii="Times New Roman" w:hAnsi="Times New Roman"/>
          <w:sz w:val="24"/>
          <w:szCs w:val="24"/>
        </w:rPr>
        <w:t xml:space="preserve"> </w:t>
      </w:r>
    </w:p>
    <w:p w:rsidR="00832343" w:rsidRPr="00A10F2B" w:rsidRDefault="00645573" w:rsidP="00832343">
      <w:pPr>
        <w:spacing w:after="0" w:line="240" w:lineRule="auto"/>
        <w:rPr>
          <w:rFonts w:ascii="Times New Roman" w:hAnsi="Times New Roman"/>
          <w:sz w:val="24"/>
          <w:szCs w:val="24"/>
        </w:rPr>
      </w:pPr>
      <w:r w:rsidRPr="00A10F2B">
        <w:rPr>
          <w:rFonts w:ascii="Times New Roman" w:hAnsi="Times New Roman"/>
          <w:sz w:val="24"/>
          <w:szCs w:val="24"/>
        </w:rPr>
        <w:t>Number of sequence: analy</w:t>
      </w:r>
      <w:r w:rsidR="00057F8B" w:rsidRPr="00A10F2B">
        <w:rPr>
          <w:rFonts w:ascii="Times New Roman" w:hAnsi="Times New Roman"/>
          <w:sz w:val="24"/>
          <w:szCs w:val="24"/>
        </w:rPr>
        <w:t xml:space="preserve">sis of the amino acid series of </w:t>
      </w:r>
      <w:r w:rsidRPr="00A10F2B">
        <w:rPr>
          <w:rFonts w:ascii="Times New Roman" w:hAnsi="Times New Roman"/>
          <w:sz w:val="24"/>
          <w:szCs w:val="24"/>
        </w:rPr>
        <w:t xml:space="preserve">the known protein </w:t>
      </w:r>
    </w:p>
    <w:p w:rsidR="00832343" w:rsidRPr="00A10F2B" w:rsidRDefault="00645573" w:rsidP="00832343">
      <w:pPr>
        <w:spacing w:after="0" w:line="240" w:lineRule="auto"/>
        <w:rPr>
          <w:rFonts w:ascii="Times New Roman" w:hAnsi="Times New Roman"/>
          <w:sz w:val="24"/>
          <w:szCs w:val="24"/>
        </w:rPr>
      </w:pPr>
      <w:r w:rsidRPr="00A10F2B">
        <w:rPr>
          <w:rFonts w:ascii="Times New Roman" w:hAnsi="Times New Roman"/>
          <w:sz w:val="24"/>
          <w:szCs w:val="24"/>
        </w:rPr>
        <w:t xml:space="preserve">Number of peptide matches: </w:t>
      </w:r>
      <w:r w:rsidR="00832343" w:rsidRPr="00A10F2B">
        <w:rPr>
          <w:rFonts w:ascii="Times New Roman" w:hAnsi="Times New Roman"/>
          <w:sz w:val="24"/>
          <w:szCs w:val="24"/>
        </w:rPr>
        <w:t xml:space="preserve">total of corresponding peptides centered on MS/MS data searching, without the replica corresponds. </w:t>
      </w:r>
    </w:p>
    <w:p w:rsidR="00832343" w:rsidRPr="00A10F2B" w:rsidRDefault="00832343" w:rsidP="00832343">
      <w:pPr>
        <w:spacing w:after="0" w:line="240" w:lineRule="auto"/>
        <w:rPr>
          <w:rFonts w:ascii="Times New Roman" w:hAnsi="Times New Roman"/>
          <w:sz w:val="24"/>
          <w:szCs w:val="24"/>
        </w:rPr>
      </w:pPr>
      <w:proofErr w:type="gramStart"/>
      <w:r w:rsidRPr="00A10F2B">
        <w:rPr>
          <w:rFonts w:ascii="Times New Roman" w:hAnsi="Times New Roman"/>
          <w:sz w:val="24"/>
          <w:szCs w:val="24"/>
        </w:rPr>
        <w:t>emPAI</w:t>
      </w:r>
      <w:proofErr w:type="gramEnd"/>
      <w:r w:rsidRPr="00A10F2B">
        <w:rPr>
          <w:rFonts w:ascii="Times New Roman" w:hAnsi="Times New Roman"/>
          <w:sz w:val="24"/>
          <w:szCs w:val="24"/>
        </w:rPr>
        <w:t xml:space="preserve"> is the Exponentially Modified Protein Abundance Index</w:t>
      </w:r>
    </w:p>
    <w:p w:rsidR="00832343" w:rsidRPr="00A10F2B" w:rsidRDefault="00832343" w:rsidP="00832343">
      <w:pPr>
        <w:spacing w:after="0" w:line="240" w:lineRule="auto"/>
        <w:rPr>
          <w:rFonts w:ascii="Times New Roman" w:hAnsi="Times New Roman"/>
          <w:b/>
          <w:sz w:val="24"/>
          <w:szCs w:val="24"/>
        </w:rPr>
      </w:pPr>
      <w:r w:rsidRPr="00A10F2B">
        <w:rPr>
          <w:rFonts w:ascii="Times New Roman" w:hAnsi="Times New Roman"/>
          <w:sz w:val="24"/>
          <w:szCs w:val="24"/>
        </w:rPr>
        <w:t>Organism reference: organism discovered after alignment of the known protein series.</w:t>
      </w:r>
    </w:p>
    <w:p w:rsidR="00832343" w:rsidRDefault="00832343" w:rsidP="00832343">
      <w:pPr>
        <w:spacing w:after="0" w:line="240" w:lineRule="auto"/>
        <w:rPr>
          <w:rFonts w:ascii="Times New Roman" w:hAnsi="Times New Roman"/>
          <w:sz w:val="24"/>
          <w:szCs w:val="24"/>
        </w:rPr>
      </w:pPr>
    </w:p>
    <w:p w:rsidR="00F633B6" w:rsidRDefault="00F633B6" w:rsidP="00832343">
      <w:pPr>
        <w:spacing w:after="0" w:line="240" w:lineRule="auto"/>
        <w:rPr>
          <w:rFonts w:ascii="Times New Roman" w:hAnsi="Times New Roman"/>
          <w:sz w:val="24"/>
          <w:szCs w:val="24"/>
        </w:rPr>
      </w:pPr>
    </w:p>
    <w:p w:rsidR="00F633B6" w:rsidRDefault="00F633B6" w:rsidP="00832343">
      <w:pPr>
        <w:spacing w:after="0" w:line="240" w:lineRule="auto"/>
        <w:rPr>
          <w:rFonts w:ascii="Times New Roman" w:hAnsi="Times New Roman"/>
          <w:sz w:val="24"/>
          <w:szCs w:val="24"/>
        </w:rPr>
      </w:pPr>
    </w:p>
    <w:p w:rsidR="00C0178C" w:rsidRDefault="00F633B6" w:rsidP="00C0178C">
      <w:pPr>
        <w:spacing w:after="0" w:line="360" w:lineRule="auto"/>
        <w:rPr>
          <w:rFonts w:ascii="Times New Roman" w:hAnsi="Times New Roman"/>
          <w:b/>
          <w:sz w:val="24"/>
          <w:szCs w:val="24"/>
        </w:rPr>
      </w:pPr>
      <w:r w:rsidRPr="00F633B6">
        <w:rPr>
          <w:rFonts w:ascii="Times New Roman" w:hAnsi="Times New Roman"/>
          <w:b/>
          <w:sz w:val="24"/>
          <w:szCs w:val="24"/>
        </w:rPr>
        <w:lastRenderedPageBreak/>
        <w:t>Table 4.17:</w:t>
      </w:r>
      <w:r w:rsidRPr="00A10F2B">
        <w:rPr>
          <w:rFonts w:ascii="Times New Roman" w:hAnsi="Times New Roman"/>
          <w:b/>
          <w:sz w:val="24"/>
          <w:szCs w:val="24"/>
        </w:rPr>
        <w:t xml:space="preserve"> Changes in pH of</w:t>
      </w:r>
      <w:r>
        <w:rPr>
          <w:rFonts w:ascii="Times New Roman" w:hAnsi="Times New Roman"/>
          <w:b/>
          <w:sz w:val="24"/>
          <w:szCs w:val="24"/>
        </w:rPr>
        <w:t xml:space="preserve"> laboratory prepared</w:t>
      </w:r>
      <w:r w:rsidRPr="00A10F2B">
        <w:rPr>
          <w:rFonts w:ascii="Times New Roman" w:hAnsi="Times New Roman"/>
          <w:b/>
          <w:sz w:val="24"/>
          <w:szCs w:val="24"/>
        </w:rPr>
        <w:t xml:space="preserve"> </w:t>
      </w:r>
      <w:r w:rsidRPr="00A10F2B">
        <w:rPr>
          <w:rFonts w:ascii="Times New Roman" w:hAnsi="Times New Roman"/>
          <w:b/>
          <w:i/>
          <w:sz w:val="24"/>
          <w:szCs w:val="24"/>
        </w:rPr>
        <w:t xml:space="preserve">Ogi </w:t>
      </w:r>
      <w:r w:rsidRPr="00F633B6">
        <w:rPr>
          <w:rFonts w:ascii="Times New Roman" w:hAnsi="Times New Roman"/>
          <w:b/>
          <w:sz w:val="24"/>
          <w:szCs w:val="24"/>
        </w:rPr>
        <w:t>and</w:t>
      </w:r>
      <w:r>
        <w:rPr>
          <w:rFonts w:ascii="Times New Roman" w:hAnsi="Times New Roman"/>
          <w:b/>
          <w:i/>
          <w:sz w:val="24"/>
          <w:szCs w:val="24"/>
        </w:rPr>
        <w:t xml:space="preserve"> Gari </w:t>
      </w:r>
      <w:r w:rsidRPr="00A10F2B">
        <w:rPr>
          <w:rFonts w:ascii="Times New Roman" w:hAnsi="Times New Roman"/>
          <w:b/>
          <w:sz w:val="24"/>
          <w:szCs w:val="24"/>
        </w:rPr>
        <w:t>using starter cultures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883"/>
        <w:gridCol w:w="883"/>
        <w:gridCol w:w="882"/>
        <w:gridCol w:w="896"/>
        <w:gridCol w:w="1030"/>
        <w:gridCol w:w="1089"/>
        <w:gridCol w:w="278"/>
        <w:gridCol w:w="1199"/>
        <w:gridCol w:w="869"/>
        <w:gridCol w:w="870"/>
        <w:gridCol w:w="869"/>
        <w:gridCol w:w="1030"/>
        <w:gridCol w:w="875"/>
      </w:tblGrid>
      <w:tr w:rsidR="00582FAF" w:rsidTr="00C0178C">
        <w:tc>
          <w:tcPr>
            <w:tcW w:w="886" w:type="dxa"/>
            <w:tcBorders>
              <w:bottom w:val="nil"/>
            </w:tcBorders>
          </w:tcPr>
          <w:p w:rsidR="00582FAF" w:rsidRDefault="00582FAF" w:rsidP="00C0178C">
            <w:pPr>
              <w:spacing w:line="360" w:lineRule="auto"/>
              <w:rPr>
                <w:rFonts w:ascii="Times New Roman" w:hAnsi="Times New Roman"/>
                <w:b/>
                <w:sz w:val="24"/>
                <w:szCs w:val="24"/>
              </w:rPr>
            </w:pPr>
          </w:p>
        </w:tc>
        <w:tc>
          <w:tcPr>
            <w:tcW w:w="3593" w:type="dxa"/>
            <w:gridSpan w:val="4"/>
            <w:tcBorders>
              <w:bottom w:val="single" w:sz="4" w:space="0" w:color="auto"/>
            </w:tcBorders>
          </w:tcPr>
          <w:p w:rsidR="00582FAF" w:rsidRPr="00582FAF" w:rsidRDefault="00582FAF" w:rsidP="00C0178C">
            <w:pPr>
              <w:spacing w:line="360" w:lineRule="auto"/>
              <w:jc w:val="center"/>
              <w:rPr>
                <w:rFonts w:ascii="Times New Roman" w:hAnsi="Times New Roman"/>
                <w:b/>
                <w:i/>
                <w:sz w:val="24"/>
                <w:szCs w:val="24"/>
              </w:rPr>
            </w:pPr>
            <w:r w:rsidRPr="00582FAF">
              <w:rPr>
                <w:rFonts w:ascii="Times New Roman" w:hAnsi="Times New Roman"/>
                <w:b/>
                <w:i/>
                <w:sz w:val="24"/>
                <w:szCs w:val="24"/>
              </w:rPr>
              <w:t>Ogi</w:t>
            </w:r>
          </w:p>
        </w:tc>
        <w:tc>
          <w:tcPr>
            <w:tcW w:w="1030" w:type="dxa"/>
            <w:tcBorders>
              <w:bottom w:val="single" w:sz="4" w:space="0" w:color="auto"/>
            </w:tcBorders>
          </w:tcPr>
          <w:p w:rsidR="00582FAF" w:rsidRDefault="00582FAF" w:rsidP="00C0178C">
            <w:pPr>
              <w:spacing w:line="360" w:lineRule="auto"/>
              <w:rPr>
                <w:rFonts w:ascii="Times New Roman" w:hAnsi="Times New Roman"/>
                <w:b/>
                <w:sz w:val="24"/>
                <w:szCs w:val="24"/>
              </w:rPr>
            </w:pPr>
          </w:p>
        </w:tc>
        <w:tc>
          <w:tcPr>
            <w:tcW w:w="1120" w:type="dxa"/>
            <w:tcBorders>
              <w:bottom w:val="single" w:sz="4" w:space="0" w:color="auto"/>
            </w:tcBorders>
          </w:tcPr>
          <w:p w:rsidR="00582FAF" w:rsidRDefault="00582FAF" w:rsidP="00C0178C">
            <w:pPr>
              <w:spacing w:line="360" w:lineRule="auto"/>
              <w:rPr>
                <w:rFonts w:ascii="Times New Roman" w:hAnsi="Times New Roman"/>
                <w:b/>
                <w:sz w:val="24"/>
                <w:szCs w:val="24"/>
              </w:rPr>
            </w:pPr>
          </w:p>
        </w:tc>
        <w:tc>
          <w:tcPr>
            <w:tcW w:w="283" w:type="dxa"/>
            <w:tcBorders>
              <w:bottom w:val="nil"/>
            </w:tcBorders>
          </w:tcPr>
          <w:p w:rsidR="00582FAF" w:rsidRDefault="00582FAF" w:rsidP="00C0178C">
            <w:pPr>
              <w:spacing w:line="360" w:lineRule="auto"/>
              <w:rPr>
                <w:rFonts w:ascii="Times New Roman" w:hAnsi="Times New Roman"/>
                <w:b/>
                <w:sz w:val="24"/>
                <w:szCs w:val="24"/>
              </w:rPr>
            </w:pPr>
          </w:p>
        </w:tc>
        <w:tc>
          <w:tcPr>
            <w:tcW w:w="3900" w:type="dxa"/>
            <w:gridSpan w:val="4"/>
            <w:tcBorders>
              <w:bottom w:val="single" w:sz="4" w:space="0" w:color="auto"/>
            </w:tcBorders>
          </w:tcPr>
          <w:p w:rsidR="00582FAF" w:rsidRPr="00582FAF" w:rsidRDefault="00582FAF" w:rsidP="00C0178C">
            <w:pPr>
              <w:spacing w:line="360" w:lineRule="auto"/>
              <w:jc w:val="center"/>
              <w:rPr>
                <w:rFonts w:ascii="Times New Roman" w:hAnsi="Times New Roman"/>
                <w:b/>
                <w:i/>
                <w:sz w:val="24"/>
                <w:szCs w:val="24"/>
              </w:rPr>
            </w:pPr>
            <w:r w:rsidRPr="00582FAF">
              <w:rPr>
                <w:rFonts w:ascii="Times New Roman" w:hAnsi="Times New Roman"/>
                <w:b/>
                <w:i/>
                <w:sz w:val="24"/>
                <w:szCs w:val="24"/>
              </w:rPr>
              <w:t>Gari</w:t>
            </w:r>
          </w:p>
        </w:tc>
        <w:tc>
          <w:tcPr>
            <w:tcW w:w="1030" w:type="dxa"/>
            <w:tcBorders>
              <w:bottom w:val="single" w:sz="4" w:space="0" w:color="auto"/>
            </w:tcBorders>
          </w:tcPr>
          <w:p w:rsidR="00582FAF" w:rsidRDefault="00582FAF" w:rsidP="00C0178C">
            <w:pPr>
              <w:spacing w:line="360" w:lineRule="auto"/>
              <w:rPr>
                <w:rFonts w:ascii="Times New Roman" w:hAnsi="Times New Roman"/>
                <w:b/>
                <w:sz w:val="24"/>
                <w:szCs w:val="24"/>
              </w:rPr>
            </w:pPr>
          </w:p>
        </w:tc>
        <w:tc>
          <w:tcPr>
            <w:tcW w:w="888" w:type="dxa"/>
            <w:tcBorders>
              <w:bottom w:val="single" w:sz="4" w:space="0" w:color="auto"/>
            </w:tcBorders>
          </w:tcPr>
          <w:p w:rsidR="00582FAF" w:rsidRDefault="00582FAF" w:rsidP="00C0178C">
            <w:pPr>
              <w:spacing w:line="360" w:lineRule="auto"/>
              <w:rPr>
                <w:rFonts w:ascii="Times New Roman" w:hAnsi="Times New Roman"/>
                <w:b/>
                <w:sz w:val="24"/>
                <w:szCs w:val="24"/>
              </w:rPr>
            </w:pPr>
          </w:p>
        </w:tc>
      </w:tr>
      <w:tr w:rsidR="00C0178C" w:rsidTr="00F77001">
        <w:tc>
          <w:tcPr>
            <w:tcW w:w="886" w:type="dxa"/>
            <w:tcBorders>
              <w:top w:val="nil"/>
              <w:bottom w:val="single" w:sz="4" w:space="0" w:color="auto"/>
            </w:tcBorders>
          </w:tcPr>
          <w:p w:rsidR="00582FAF" w:rsidRPr="001E23A3" w:rsidRDefault="00582FAF" w:rsidP="00C0178C">
            <w:pPr>
              <w:spacing w:line="360" w:lineRule="auto"/>
              <w:rPr>
                <w:rFonts w:ascii="Times New Roman" w:hAnsi="Times New Roman"/>
                <w:b/>
                <w:sz w:val="24"/>
                <w:szCs w:val="24"/>
              </w:rPr>
            </w:pPr>
            <w:r w:rsidRPr="001E23A3">
              <w:rPr>
                <w:rFonts w:ascii="Times New Roman" w:hAnsi="Times New Roman"/>
                <w:b/>
                <w:sz w:val="24"/>
                <w:szCs w:val="24"/>
              </w:rPr>
              <w:t>pH</w:t>
            </w:r>
          </w:p>
        </w:tc>
        <w:tc>
          <w:tcPr>
            <w:tcW w:w="897"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sz w:val="24"/>
                <w:szCs w:val="24"/>
              </w:rPr>
            </w:pPr>
            <w:r w:rsidRPr="00544C54">
              <w:rPr>
                <w:rFonts w:ascii="Times New Roman" w:hAnsi="Times New Roman"/>
                <w:sz w:val="24"/>
                <w:szCs w:val="24"/>
              </w:rPr>
              <w:t>Ctrl</w:t>
            </w:r>
          </w:p>
        </w:tc>
        <w:tc>
          <w:tcPr>
            <w:tcW w:w="897"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C. kef</w:t>
            </w:r>
          </w:p>
        </w:tc>
        <w:tc>
          <w:tcPr>
            <w:tcW w:w="896"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L. amy</w:t>
            </w:r>
          </w:p>
        </w:tc>
        <w:tc>
          <w:tcPr>
            <w:tcW w:w="903"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 xml:space="preserve">C. kef </w:t>
            </w:r>
            <w:r w:rsidRPr="00544C54">
              <w:rPr>
                <w:rFonts w:ascii="Times New Roman" w:hAnsi="Times New Roman"/>
                <w:sz w:val="24"/>
                <w:szCs w:val="24"/>
              </w:rPr>
              <w:t xml:space="preserve">+ </w:t>
            </w:r>
            <w:r w:rsidRPr="00544C54">
              <w:rPr>
                <w:rFonts w:ascii="Times New Roman" w:hAnsi="Times New Roman"/>
                <w:i/>
                <w:sz w:val="24"/>
                <w:szCs w:val="24"/>
              </w:rPr>
              <w:t>L.amy</w:t>
            </w:r>
          </w:p>
        </w:tc>
        <w:tc>
          <w:tcPr>
            <w:tcW w:w="1030"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sz w:val="24"/>
                <w:szCs w:val="24"/>
              </w:rPr>
            </w:pPr>
            <w:r w:rsidRPr="00544C54">
              <w:rPr>
                <w:rFonts w:ascii="Times New Roman" w:hAnsi="Times New Roman"/>
                <w:sz w:val="24"/>
                <w:szCs w:val="24"/>
              </w:rPr>
              <w:t>P VALUE</w:t>
            </w:r>
          </w:p>
        </w:tc>
        <w:tc>
          <w:tcPr>
            <w:tcW w:w="1120"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sz w:val="24"/>
                <w:szCs w:val="24"/>
              </w:rPr>
            </w:pPr>
            <w:r w:rsidRPr="00544C54">
              <w:rPr>
                <w:rFonts w:ascii="Times New Roman" w:hAnsi="Times New Roman"/>
                <w:sz w:val="24"/>
                <w:szCs w:val="24"/>
              </w:rPr>
              <w:t>SEM</w:t>
            </w:r>
          </w:p>
        </w:tc>
        <w:tc>
          <w:tcPr>
            <w:tcW w:w="283" w:type="dxa"/>
            <w:tcBorders>
              <w:top w:val="nil"/>
              <w:bottom w:val="single" w:sz="4" w:space="0" w:color="auto"/>
            </w:tcBorders>
          </w:tcPr>
          <w:p w:rsidR="00582FAF" w:rsidRPr="00544C54" w:rsidRDefault="00582FAF" w:rsidP="00C0178C">
            <w:pPr>
              <w:spacing w:line="360" w:lineRule="auto"/>
              <w:rPr>
                <w:rFonts w:ascii="Times New Roman" w:hAnsi="Times New Roman"/>
                <w:sz w:val="24"/>
                <w:szCs w:val="24"/>
              </w:rPr>
            </w:pPr>
          </w:p>
        </w:tc>
        <w:tc>
          <w:tcPr>
            <w:tcW w:w="1243"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sz w:val="24"/>
                <w:szCs w:val="24"/>
              </w:rPr>
            </w:pPr>
            <w:r w:rsidRPr="00544C54">
              <w:rPr>
                <w:rFonts w:ascii="Times New Roman" w:hAnsi="Times New Roman"/>
                <w:sz w:val="24"/>
                <w:szCs w:val="24"/>
              </w:rPr>
              <w:t>Ctrl</w:t>
            </w:r>
          </w:p>
        </w:tc>
        <w:tc>
          <w:tcPr>
            <w:tcW w:w="885"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C. gla</w:t>
            </w:r>
          </w:p>
        </w:tc>
        <w:tc>
          <w:tcPr>
            <w:tcW w:w="886"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L. pla</w:t>
            </w:r>
          </w:p>
        </w:tc>
        <w:tc>
          <w:tcPr>
            <w:tcW w:w="886"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i/>
                <w:sz w:val="24"/>
                <w:szCs w:val="24"/>
              </w:rPr>
            </w:pPr>
            <w:r w:rsidRPr="00544C54">
              <w:rPr>
                <w:rFonts w:ascii="Times New Roman" w:hAnsi="Times New Roman"/>
                <w:i/>
                <w:sz w:val="24"/>
                <w:szCs w:val="24"/>
              </w:rPr>
              <w:t xml:space="preserve">C. gla </w:t>
            </w:r>
            <w:r w:rsidRPr="00544C54">
              <w:rPr>
                <w:rFonts w:ascii="Times New Roman" w:hAnsi="Times New Roman"/>
                <w:sz w:val="24"/>
                <w:szCs w:val="24"/>
              </w:rPr>
              <w:t>+</w:t>
            </w:r>
            <w:r w:rsidRPr="00544C54">
              <w:rPr>
                <w:rFonts w:ascii="Times New Roman" w:hAnsi="Times New Roman"/>
                <w:i/>
                <w:sz w:val="24"/>
                <w:szCs w:val="24"/>
              </w:rPr>
              <w:t xml:space="preserve"> L. pla</w:t>
            </w:r>
          </w:p>
        </w:tc>
        <w:tc>
          <w:tcPr>
            <w:tcW w:w="1030" w:type="dxa"/>
            <w:tcBorders>
              <w:top w:val="single" w:sz="4" w:space="0" w:color="auto"/>
              <w:bottom w:val="single" w:sz="4" w:space="0" w:color="auto"/>
            </w:tcBorders>
          </w:tcPr>
          <w:p w:rsidR="00582FAF" w:rsidRPr="00544C54" w:rsidRDefault="00A02F73" w:rsidP="00C0178C">
            <w:pPr>
              <w:spacing w:line="360" w:lineRule="auto"/>
              <w:rPr>
                <w:rFonts w:ascii="Times New Roman" w:hAnsi="Times New Roman"/>
                <w:sz w:val="24"/>
                <w:szCs w:val="24"/>
              </w:rPr>
            </w:pPr>
            <w:r w:rsidRPr="00544C54">
              <w:rPr>
                <w:rFonts w:ascii="Times New Roman" w:hAnsi="Times New Roman"/>
                <w:sz w:val="24"/>
                <w:szCs w:val="24"/>
              </w:rPr>
              <w:t>P VALU</w:t>
            </w:r>
            <w:r w:rsidR="00582FAF" w:rsidRPr="00544C54">
              <w:rPr>
                <w:rFonts w:ascii="Times New Roman" w:hAnsi="Times New Roman"/>
                <w:sz w:val="24"/>
                <w:szCs w:val="24"/>
              </w:rPr>
              <w:t>E</w:t>
            </w:r>
          </w:p>
        </w:tc>
        <w:tc>
          <w:tcPr>
            <w:tcW w:w="888" w:type="dxa"/>
            <w:tcBorders>
              <w:top w:val="single" w:sz="4" w:space="0" w:color="auto"/>
              <w:bottom w:val="single" w:sz="4" w:space="0" w:color="auto"/>
            </w:tcBorders>
          </w:tcPr>
          <w:p w:rsidR="00582FAF" w:rsidRPr="00544C54" w:rsidRDefault="00582FAF" w:rsidP="00C0178C">
            <w:pPr>
              <w:spacing w:line="360" w:lineRule="auto"/>
              <w:rPr>
                <w:rFonts w:ascii="Times New Roman" w:hAnsi="Times New Roman"/>
                <w:sz w:val="24"/>
                <w:szCs w:val="24"/>
              </w:rPr>
            </w:pPr>
            <w:r w:rsidRPr="00544C54">
              <w:rPr>
                <w:rFonts w:ascii="Times New Roman" w:hAnsi="Times New Roman"/>
                <w:sz w:val="24"/>
                <w:szCs w:val="24"/>
              </w:rPr>
              <w:t>SEM</w:t>
            </w:r>
          </w:p>
        </w:tc>
      </w:tr>
      <w:tr w:rsidR="00582FAF" w:rsidTr="00F77001">
        <w:tc>
          <w:tcPr>
            <w:tcW w:w="886" w:type="dxa"/>
            <w:tcBorders>
              <w:top w:val="single" w:sz="4" w:space="0" w:color="auto"/>
            </w:tcBorders>
          </w:tcPr>
          <w:p w:rsidR="00582FAF" w:rsidRPr="001E23A3" w:rsidRDefault="00582FAF" w:rsidP="00C0178C">
            <w:pPr>
              <w:spacing w:line="360" w:lineRule="auto"/>
              <w:rPr>
                <w:rFonts w:ascii="Times New Roman" w:hAnsi="Times New Roman"/>
                <w:b/>
                <w:sz w:val="24"/>
                <w:szCs w:val="24"/>
              </w:rPr>
            </w:pPr>
            <w:r w:rsidRPr="001E23A3">
              <w:rPr>
                <w:rFonts w:ascii="Times New Roman" w:hAnsi="Times New Roman"/>
                <w:b/>
                <w:sz w:val="24"/>
                <w:szCs w:val="24"/>
              </w:rPr>
              <w:t>0 h</w:t>
            </w:r>
          </w:p>
        </w:tc>
        <w:tc>
          <w:tcPr>
            <w:tcW w:w="897"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6.49</w:t>
            </w:r>
            <w:r w:rsidRPr="00EE4763">
              <w:rPr>
                <w:rFonts w:ascii="Times New Roman" w:hAnsi="Times New Roman"/>
                <w:sz w:val="24"/>
                <w:szCs w:val="24"/>
                <w:vertAlign w:val="superscript"/>
              </w:rPr>
              <w:t>a</w:t>
            </w:r>
          </w:p>
        </w:tc>
        <w:tc>
          <w:tcPr>
            <w:tcW w:w="897"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6.40</w:t>
            </w:r>
            <w:r w:rsidRPr="00EE4763">
              <w:rPr>
                <w:rFonts w:ascii="Times New Roman" w:hAnsi="Times New Roman"/>
                <w:sz w:val="24"/>
                <w:szCs w:val="24"/>
                <w:vertAlign w:val="superscript"/>
              </w:rPr>
              <w:t>b</w:t>
            </w:r>
          </w:p>
        </w:tc>
        <w:tc>
          <w:tcPr>
            <w:tcW w:w="896"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6.36</w:t>
            </w:r>
            <w:r w:rsidRPr="00EE4763">
              <w:rPr>
                <w:rFonts w:ascii="Times New Roman" w:hAnsi="Times New Roman"/>
                <w:sz w:val="24"/>
                <w:szCs w:val="24"/>
                <w:vertAlign w:val="superscript"/>
              </w:rPr>
              <w:t>c</w:t>
            </w:r>
          </w:p>
        </w:tc>
        <w:tc>
          <w:tcPr>
            <w:tcW w:w="903"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6.38</w:t>
            </w:r>
            <w:r w:rsidRPr="00EE4763">
              <w:rPr>
                <w:rFonts w:ascii="Times New Roman" w:hAnsi="Times New Roman"/>
                <w:sz w:val="24"/>
                <w:szCs w:val="24"/>
                <w:vertAlign w:val="superscript"/>
              </w:rPr>
              <w:t>c</w:t>
            </w:r>
          </w:p>
        </w:tc>
        <w:tc>
          <w:tcPr>
            <w:tcW w:w="1030"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0.001</w:t>
            </w:r>
          </w:p>
        </w:tc>
        <w:tc>
          <w:tcPr>
            <w:tcW w:w="1120" w:type="dxa"/>
            <w:tcBorders>
              <w:top w:val="single" w:sz="4" w:space="0" w:color="auto"/>
            </w:tcBorders>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0.03</w:t>
            </w:r>
          </w:p>
        </w:tc>
        <w:tc>
          <w:tcPr>
            <w:tcW w:w="283" w:type="dxa"/>
            <w:tcBorders>
              <w:top w:val="single" w:sz="4" w:space="0" w:color="auto"/>
            </w:tcBorders>
          </w:tcPr>
          <w:p w:rsidR="00582FAF" w:rsidRDefault="00582FAF" w:rsidP="00C0178C">
            <w:pPr>
              <w:spacing w:line="360" w:lineRule="auto"/>
              <w:rPr>
                <w:rFonts w:ascii="Times New Roman" w:hAnsi="Times New Roman"/>
                <w:b/>
                <w:sz w:val="24"/>
                <w:szCs w:val="24"/>
              </w:rPr>
            </w:pPr>
          </w:p>
        </w:tc>
        <w:tc>
          <w:tcPr>
            <w:tcW w:w="1243"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6.74</w:t>
            </w:r>
            <w:r w:rsidRPr="00647192">
              <w:rPr>
                <w:rFonts w:ascii="Times New Roman" w:hAnsi="Times New Roman"/>
                <w:vertAlign w:val="superscript"/>
              </w:rPr>
              <w:t>a</w:t>
            </w:r>
          </w:p>
        </w:tc>
        <w:tc>
          <w:tcPr>
            <w:tcW w:w="885"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6.67</w:t>
            </w:r>
            <w:r w:rsidRPr="00647192">
              <w:rPr>
                <w:rFonts w:ascii="Times New Roman" w:hAnsi="Times New Roman"/>
                <w:vertAlign w:val="superscript"/>
              </w:rPr>
              <w:t>b</w:t>
            </w:r>
          </w:p>
        </w:tc>
        <w:tc>
          <w:tcPr>
            <w:tcW w:w="886"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6.41</w:t>
            </w:r>
            <w:r>
              <w:rPr>
                <w:rFonts w:ascii="Times New Roman" w:hAnsi="Times New Roman"/>
                <w:vertAlign w:val="superscript"/>
              </w:rPr>
              <w:t>d</w:t>
            </w:r>
          </w:p>
        </w:tc>
        <w:tc>
          <w:tcPr>
            <w:tcW w:w="886"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6.59</w:t>
            </w:r>
            <w:r>
              <w:rPr>
                <w:rFonts w:ascii="Times New Roman" w:hAnsi="Times New Roman"/>
                <w:vertAlign w:val="superscript"/>
              </w:rPr>
              <w:t>c</w:t>
            </w:r>
          </w:p>
        </w:tc>
        <w:tc>
          <w:tcPr>
            <w:tcW w:w="1030"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0.001</w:t>
            </w:r>
          </w:p>
        </w:tc>
        <w:tc>
          <w:tcPr>
            <w:tcW w:w="888" w:type="dxa"/>
            <w:tcBorders>
              <w:top w:val="single" w:sz="4" w:space="0" w:color="auto"/>
            </w:tcBorders>
          </w:tcPr>
          <w:p w:rsidR="00582FAF" w:rsidRPr="00647192" w:rsidRDefault="00582FAF" w:rsidP="00C0178C">
            <w:pPr>
              <w:spacing w:line="360" w:lineRule="auto"/>
              <w:rPr>
                <w:rFonts w:ascii="Times New Roman" w:hAnsi="Times New Roman"/>
              </w:rPr>
            </w:pPr>
            <w:r w:rsidRPr="00647192">
              <w:rPr>
                <w:rFonts w:ascii="Times New Roman" w:hAnsi="Times New Roman"/>
              </w:rPr>
              <w:t>0.03</w:t>
            </w:r>
          </w:p>
        </w:tc>
      </w:tr>
      <w:tr w:rsidR="00582FAF" w:rsidTr="00C0178C">
        <w:tc>
          <w:tcPr>
            <w:tcW w:w="886" w:type="dxa"/>
          </w:tcPr>
          <w:p w:rsidR="00582FAF" w:rsidRPr="001E23A3" w:rsidRDefault="00582FAF" w:rsidP="00C0178C">
            <w:pPr>
              <w:spacing w:line="360" w:lineRule="auto"/>
              <w:rPr>
                <w:rFonts w:ascii="Times New Roman" w:hAnsi="Times New Roman"/>
                <w:b/>
                <w:sz w:val="24"/>
                <w:szCs w:val="24"/>
              </w:rPr>
            </w:pPr>
            <w:r w:rsidRPr="001E23A3">
              <w:rPr>
                <w:rFonts w:ascii="Times New Roman" w:hAnsi="Times New Roman"/>
                <w:b/>
                <w:sz w:val="24"/>
                <w:szCs w:val="24"/>
              </w:rPr>
              <w:t>72 h</w:t>
            </w:r>
          </w:p>
        </w:tc>
        <w:tc>
          <w:tcPr>
            <w:tcW w:w="897"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3.52</w:t>
            </w:r>
            <w:r w:rsidRPr="00EE4763">
              <w:rPr>
                <w:rFonts w:ascii="Times New Roman" w:hAnsi="Times New Roman"/>
                <w:sz w:val="24"/>
                <w:szCs w:val="24"/>
                <w:vertAlign w:val="superscript"/>
              </w:rPr>
              <w:t>b</w:t>
            </w:r>
          </w:p>
        </w:tc>
        <w:tc>
          <w:tcPr>
            <w:tcW w:w="897"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3.69</w:t>
            </w:r>
            <w:r w:rsidRPr="00EE4763">
              <w:rPr>
                <w:rFonts w:ascii="Times New Roman" w:hAnsi="Times New Roman"/>
                <w:sz w:val="24"/>
                <w:szCs w:val="24"/>
                <w:vertAlign w:val="superscript"/>
              </w:rPr>
              <w:t>a</w:t>
            </w:r>
          </w:p>
        </w:tc>
        <w:tc>
          <w:tcPr>
            <w:tcW w:w="896"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3.44</w:t>
            </w:r>
            <w:r w:rsidRPr="00EE4763">
              <w:rPr>
                <w:rFonts w:ascii="Times New Roman" w:hAnsi="Times New Roman"/>
                <w:sz w:val="24"/>
                <w:szCs w:val="24"/>
                <w:vertAlign w:val="superscript"/>
              </w:rPr>
              <w:t>c</w:t>
            </w:r>
          </w:p>
        </w:tc>
        <w:tc>
          <w:tcPr>
            <w:tcW w:w="903"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3.66</w:t>
            </w:r>
            <w:r w:rsidRPr="00EE4763">
              <w:rPr>
                <w:rFonts w:ascii="Times New Roman" w:hAnsi="Times New Roman"/>
                <w:sz w:val="24"/>
                <w:szCs w:val="24"/>
                <w:vertAlign w:val="superscript"/>
              </w:rPr>
              <w:t>a</w:t>
            </w:r>
          </w:p>
        </w:tc>
        <w:tc>
          <w:tcPr>
            <w:tcW w:w="1030"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0.001</w:t>
            </w:r>
          </w:p>
        </w:tc>
        <w:tc>
          <w:tcPr>
            <w:tcW w:w="1120" w:type="dxa"/>
          </w:tcPr>
          <w:p w:rsidR="00582FAF" w:rsidRPr="00EE4763" w:rsidRDefault="00582FAF" w:rsidP="00C0178C">
            <w:pPr>
              <w:spacing w:line="360" w:lineRule="auto"/>
              <w:rPr>
                <w:rFonts w:ascii="Times New Roman" w:hAnsi="Times New Roman"/>
                <w:sz w:val="24"/>
                <w:szCs w:val="24"/>
              </w:rPr>
            </w:pPr>
            <w:r w:rsidRPr="00EE4763">
              <w:rPr>
                <w:rFonts w:ascii="Times New Roman" w:hAnsi="Times New Roman"/>
                <w:sz w:val="24"/>
                <w:szCs w:val="24"/>
              </w:rPr>
              <w:t>0.09</w:t>
            </w:r>
          </w:p>
        </w:tc>
        <w:tc>
          <w:tcPr>
            <w:tcW w:w="283" w:type="dxa"/>
          </w:tcPr>
          <w:p w:rsidR="00582FAF" w:rsidRDefault="00582FAF" w:rsidP="00C0178C">
            <w:pPr>
              <w:spacing w:line="360" w:lineRule="auto"/>
              <w:rPr>
                <w:rFonts w:ascii="Times New Roman" w:hAnsi="Times New Roman"/>
                <w:b/>
                <w:sz w:val="24"/>
                <w:szCs w:val="24"/>
              </w:rPr>
            </w:pPr>
          </w:p>
        </w:tc>
        <w:tc>
          <w:tcPr>
            <w:tcW w:w="1243" w:type="dxa"/>
          </w:tcPr>
          <w:p w:rsidR="00582FAF" w:rsidRPr="00647192" w:rsidRDefault="00582FAF" w:rsidP="00C0178C">
            <w:pPr>
              <w:spacing w:line="360" w:lineRule="auto"/>
              <w:rPr>
                <w:rFonts w:ascii="Times New Roman" w:hAnsi="Times New Roman"/>
              </w:rPr>
            </w:pPr>
            <w:r w:rsidRPr="00647192">
              <w:rPr>
                <w:rFonts w:ascii="Times New Roman" w:hAnsi="Times New Roman"/>
              </w:rPr>
              <w:t>4.46</w:t>
            </w:r>
            <w:r>
              <w:rPr>
                <w:rFonts w:ascii="Times New Roman" w:hAnsi="Times New Roman"/>
                <w:vertAlign w:val="superscript"/>
              </w:rPr>
              <w:t>a</w:t>
            </w:r>
          </w:p>
        </w:tc>
        <w:tc>
          <w:tcPr>
            <w:tcW w:w="885" w:type="dxa"/>
          </w:tcPr>
          <w:p w:rsidR="00582FAF" w:rsidRPr="00647192" w:rsidRDefault="00582FAF" w:rsidP="00C0178C">
            <w:pPr>
              <w:spacing w:line="360" w:lineRule="auto"/>
              <w:rPr>
                <w:rFonts w:ascii="Times New Roman" w:hAnsi="Times New Roman"/>
              </w:rPr>
            </w:pPr>
            <w:r w:rsidRPr="00647192">
              <w:rPr>
                <w:rFonts w:ascii="Times New Roman" w:hAnsi="Times New Roman"/>
              </w:rPr>
              <w:t>4.01</w:t>
            </w:r>
            <w:r w:rsidRPr="00647192">
              <w:rPr>
                <w:rFonts w:ascii="Times New Roman" w:hAnsi="Times New Roman"/>
                <w:vertAlign w:val="superscript"/>
              </w:rPr>
              <w:t>b</w:t>
            </w:r>
          </w:p>
        </w:tc>
        <w:tc>
          <w:tcPr>
            <w:tcW w:w="886" w:type="dxa"/>
          </w:tcPr>
          <w:p w:rsidR="00582FAF" w:rsidRPr="00647192" w:rsidRDefault="00582FAF" w:rsidP="00C0178C">
            <w:pPr>
              <w:spacing w:line="360" w:lineRule="auto"/>
              <w:rPr>
                <w:rFonts w:ascii="Times New Roman" w:hAnsi="Times New Roman"/>
              </w:rPr>
            </w:pPr>
            <w:r w:rsidRPr="00647192">
              <w:rPr>
                <w:rFonts w:ascii="Times New Roman" w:hAnsi="Times New Roman"/>
              </w:rPr>
              <w:t>3.81</w:t>
            </w:r>
            <w:r>
              <w:rPr>
                <w:rFonts w:ascii="Times New Roman" w:hAnsi="Times New Roman"/>
                <w:vertAlign w:val="superscript"/>
              </w:rPr>
              <w:t>d</w:t>
            </w:r>
          </w:p>
        </w:tc>
        <w:tc>
          <w:tcPr>
            <w:tcW w:w="886" w:type="dxa"/>
          </w:tcPr>
          <w:p w:rsidR="00582FAF" w:rsidRPr="00647192" w:rsidRDefault="00582FAF" w:rsidP="00C0178C">
            <w:pPr>
              <w:spacing w:line="360" w:lineRule="auto"/>
              <w:rPr>
                <w:rFonts w:ascii="Times New Roman" w:hAnsi="Times New Roman"/>
              </w:rPr>
            </w:pPr>
            <w:r w:rsidRPr="00647192">
              <w:rPr>
                <w:rFonts w:ascii="Times New Roman" w:hAnsi="Times New Roman"/>
              </w:rPr>
              <w:t>3.96</w:t>
            </w:r>
            <w:r w:rsidRPr="00647192">
              <w:rPr>
                <w:rFonts w:ascii="Times New Roman" w:hAnsi="Times New Roman"/>
                <w:vertAlign w:val="superscript"/>
              </w:rPr>
              <w:t>c</w:t>
            </w:r>
          </w:p>
        </w:tc>
        <w:tc>
          <w:tcPr>
            <w:tcW w:w="1030" w:type="dxa"/>
          </w:tcPr>
          <w:p w:rsidR="00582FAF" w:rsidRPr="00647192" w:rsidRDefault="00582FAF" w:rsidP="00C0178C">
            <w:pPr>
              <w:spacing w:line="360" w:lineRule="auto"/>
              <w:rPr>
                <w:rFonts w:ascii="Times New Roman" w:hAnsi="Times New Roman"/>
              </w:rPr>
            </w:pPr>
            <w:r w:rsidRPr="00647192">
              <w:rPr>
                <w:rFonts w:ascii="Times New Roman" w:hAnsi="Times New Roman"/>
              </w:rPr>
              <w:t>0.001</w:t>
            </w:r>
          </w:p>
        </w:tc>
        <w:tc>
          <w:tcPr>
            <w:tcW w:w="888" w:type="dxa"/>
          </w:tcPr>
          <w:p w:rsidR="00582FAF" w:rsidRPr="00647192" w:rsidRDefault="00582FAF" w:rsidP="00C0178C">
            <w:pPr>
              <w:spacing w:line="360" w:lineRule="auto"/>
              <w:rPr>
                <w:rFonts w:ascii="Times New Roman" w:hAnsi="Times New Roman"/>
              </w:rPr>
            </w:pPr>
            <w:r w:rsidRPr="00647192">
              <w:rPr>
                <w:rFonts w:ascii="Times New Roman" w:hAnsi="Times New Roman"/>
              </w:rPr>
              <w:t>0.09</w:t>
            </w:r>
          </w:p>
        </w:tc>
      </w:tr>
    </w:tbl>
    <w:p w:rsidR="00C0178C" w:rsidRDefault="00C0178C" w:rsidP="00C0178C">
      <w:pPr>
        <w:spacing w:after="0" w:line="360" w:lineRule="auto"/>
        <w:jc w:val="both"/>
        <w:rPr>
          <w:rFonts w:ascii="Times New Roman" w:hAnsi="Times New Roman"/>
          <w:b/>
          <w:sz w:val="24"/>
          <w:szCs w:val="24"/>
        </w:rPr>
      </w:pPr>
    </w:p>
    <w:p w:rsidR="00582FAF" w:rsidRPr="00582FAF" w:rsidRDefault="00582FAF" w:rsidP="00C0178C">
      <w:pPr>
        <w:spacing w:after="0" w:line="360" w:lineRule="auto"/>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582FAF" w:rsidRPr="00A10F2B" w:rsidRDefault="00582FAF" w:rsidP="00C0178C">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582FAF" w:rsidRDefault="00582FAF" w:rsidP="00C0178C">
      <w:pPr>
        <w:spacing w:after="0" w:line="360" w:lineRule="auto"/>
        <w:jc w:val="both"/>
        <w:rPr>
          <w:rFonts w:ascii="Times New Roman" w:hAnsi="Times New Roman"/>
          <w:i/>
          <w:sz w:val="24"/>
          <w:szCs w:val="24"/>
        </w:rPr>
      </w:pPr>
      <w:r w:rsidRPr="00A10F2B">
        <w:rPr>
          <w:rFonts w:ascii="Times New Roman" w:hAnsi="Times New Roman"/>
          <w:sz w:val="24"/>
          <w:szCs w:val="24"/>
        </w:rPr>
        <w:t xml:space="preserve">Ctrl-Control (spontaneous fermentation), </w:t>
      </w:r>
      <w:r w:rsidRPr="00A10F2B">
        <w:rPr>
          <w:rFonts w:ascii="Times New Roman" w:hAnsi="Times New Roman"/>
          <w:i/>
          <w:sz w:val="24"/>
          <w:szCs w:val="24"/>
        </w:rPr>
        <w:t>C.kef- Candida kefyr, L. amy- Lac</w:t>
      </w:r>
      <w:r>
        <w:rPr>
          <w:rFonts w:ascii="Times New Roman" w:hAnsi="Times New Roman"/>
          <w:i/>
          <w:sz w:val="24"/>
          <w:szCs w:val="24"/>
        </w:rPr>
        <w:t xml:space="preserve">tobacillus amylovorus, C. kef </w:t>
      </w:r>
      <w:r w:rsidRPr="00357AAA">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 amy- Ca</w:t>
      </w:r>
      <w:r>
        <w:rPr>
          <w:rFonts w:ascii="Times New Roman" w:hAnsi="Times New Roman"/>
          <w:i/>
          <w:sz w:val="24"/>
          <w:szCs w:val="24"/>
        </w:rPr>
        <w:t xml:space="preserve">ndida kefyr </w:t>
      </w:r>
      <w:r w:rsidRPr="00A13060">
        <w:rPr>
          <w:rFonts w:ascii="Times New Roman" w:hAnsi="Times New Roman"/>
          <w:sz w:val="24"/>
          <w:szCs w:val="24"/>
        </w:rPr>
        <w:t>+</w:t>
      </w:r>
      <w:r>
        <w:rPr>
          <w:rFonts w:ascii="Times New Roman" w:hAnsi="Times New Roman"/>
          <w:i/>
          <w:sz w:val="24"/>
          <w:szCs w:val="24"/>
        </w:rPr>
        <w:t xml:space="preserve"> </w:t>
      </w:r>
      <w:r w:rsidR="00A02F73">
        <w:rPr>
          <w:rFonts w:ascii="Times New Roman" w:hAnsi="Times New Roman"/>
          <w:i/>
          <w:sz w:val="24"/>
          <w:szCs w:val="24"/>
        </w:rPr>
        <w:t xml:space="preserve">Lactobacillus amylovorus, </w:t>
      </w:r>
      <w:r w:rsidR="00A02F73" w:rsidRPr="00A10F2B">
        <w:rPr>
          <w:rFonts w:ascii="Times New Roman" w:hAnsi="Times New Roman"/>
          <w:i/>
          <w:sz w:val="24"/>
          <w:szCs w:val="24"/>
        </w:rPr>
        <w:t>C. gla- Candida glabrata, L. pla- Lactobacillus plantarum, C. g</w:t>
      </w:r>
      <w:r w:rsidR="00A02F73">
        <w:rPr>
          <w:rFonts w:ascii="Times New Roman" w:hAnsi="Times New Roman"/>
          <w:i/>
          <w:sz w:val="24"/>
          <w:szCs w:val="24"/>
        </w:rPr>
        <w:t xml:space="preserve">la  </w:t>
      </w:r>
      <w:r w:rsidR="00A02F73" w:rsidRPr="00A13060">
        <w:rPr>
          <w:rFonts w:ascii="Times New Roman" w:hAnsi="Times New Roman"/>
          <w:sz w:val="24"/>
          <w:szCs w:val="24"/>
        </w:rPr>
        <w:t>+</w:t>
      </w:r>
      <w:r w:rsidR="00A02F73">
        <w:rPr>
          <w:rFonts w:ascii="Times New Roman" w:hAnsi="Times New Roman"/>
          <w:i/>
          <w:sz w:val="24"/>
          <w:szCs w:val="24"/>
        </w:rPr>
        <w:t xml:space="preserve"> L. pla- Candida glabrata </w:t>
      </w:r>
      <w:r w:rsidR="00A02F73" w:rsidRPr="00A13060">
        <w:rPr>
          <w:rFonts w:ascii="Times New Roman" w:hAnsi="Times New Roman"/>
          <w:sz w:val="24"/>
          <w:szCs w:val="24"/>
        </w:rPr>
        <w:t>+</w:t>
      </w:r>
      <w:r w:rsidR="00A02F73">
        <w:rPr>
          <w:rFonts w:ascii="Times New Roman" w:hAnsi="Times New Roman"/>
          <w:i/>
          <w:sz w:val="24"/>
          <w:szCs w:val="24"/>
        </w:rPr>
        <w:t xml:space="preserve"> </w:t>
      </w:r>
      <w:r w:rsidR="00A02F73" w:rsidRPr="00A10F2B">
        <w:rPr>
          <w:rFonts w:ascii="Times New Roman" w:hAnsi="Times New Roman"/>
          <w:i/>
          <w:sz w:val="24"/>
          <w:szCs w:val="24"/>
        </w:rPr>
        <w:t>Lactobacillus plantarum</w:t>
      </w:r>
    </w:p>
    <w:p w:rsidR="00F633B6" w:rsidRDefault="00582FAF" w:rsidP="00C0178C">
      <w:pPr>
        <w:spacing w:after="0" w:line="360" w:lineRule="auto"/>
        <w:rPr>
          <w:rFonts w:ascii="Times New Roman" w:hAnsi="Times New Roman"/>
          <w:sz w:val="24"/>
          <w:szCs w:val="24"/>
        </w:rPr>
      </w:pPr>
      <w:r w:rsidRPr="00A10F2B">
        <w:rPr>
          <w:rFonts w:ascii="Times New Roman" w:hAnsi="Times New Roman"/>
          <w:sz w:val="24"/>
          <w:szCs w:val="24"/>
        </w:rPr>
        <w:t>P value- Probability value, SEM-Standard Error Mean</w:t>
      </w: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sz w:val="24"/>
          <w:szCs w:val="24"/>
        </w:rPr>
      </w:pPr>
    </w:p>
    <w:p w:rsidR="001355A5" w:rsidRDefault="001355A5" w:rsidP="00C0178C">
      <w:pPr>
        <w:spacing w:after="0" w:line="360" w:lineRule="auto"/>
        <w:rPr>
          <w:rFonts w:ascii="Times New Roman" w:hAnsi="Times New Roman"/>
          <w:b/>
          <w:sz w:val="24"/>
          <w:szCs w:val="24"/>
        </w:rPr>
      </w:pPr>
      <w:r w:rsidRPr="001355A5">
        <w:rPr>
          <w:rFonts w:ascii="Times New Roman" w:hAnsi="Times New Roman"/>
          <w:b/>
          <w:sz w:val="24"/>
          <w:szCs w:val="24"/>
        </w:rPr>
        <w:lastRenderedPageBreak/>
        <w:t>Table 4.18: Proximate</w:t>
      </w:r>
      <w:r w:rsidRPr="00A10F2B">
        <w:rPr>
          <w:rFonts w:ascii="Times New Roman" w:hAnsi="Times New Roman"/>
          <w:b/>
          <w:sz w:val="24"/>
          <w:szCs w:val="24"/>
        </w:rPr>
        <w:t xml:space="preserve"> composition of</w:t>
      </w:r>
      <w:r>
        <w:rPr>
          <w:rFonts w:ascii="Times New Roman" w:hAnsi="Times New Roman"/>
          <w:b/>
          <w:sz w:val="24"/>
          <w:szCs w:val="24"/>
        </w:rPr>
        <w:t xml:space="preserve"> laboratory prepared</w:t>
      </w:r>
      <w:r w:rsidRPr="00A10F2B">
        <w:rPr>
          <w:rFonts w:ascii="Times New Roman" w:hAnsi="Times New Roman"/>
          <w:b/>
          <w:sz w:val="24"/>
          <w:szCs w:val="24"/>
        </w:rPr>
        <w:t xml:space="preserve"> </w:t>
      </w:r>
      <w:r w:rsidRPr="00A10F2B">
        <w:rPr>
          <w:rFonts w:ascii="Times New Roman" w:hAnsi="Times New Roman"/>
          <w:b/>
          <w:i/>
          <w:sz w:val="24"/>
          <w:szCs w:val="24"/>
        </w:rPr>
        <w:t>Ogi</w:t>
      </w:r>
      <w:r>
        <w:rPr>
          <w:rFonts w:ascii="Times New Roman" w:hAnsi="Times New Roman"/>
          <w:b/>
          <w:sz w:val="24"/>
          <w:szCs w:val="24"/>
        </w:rPr>
        <w:t xml:space="preserve"> and </w:t>
      </w:r>
      <w:r w:rsidRPr="001355A5">
        <w:rPr>
          <w:rFonts w:ascii="Times New Roman" w:hAnsi="Times New Roman"/>
          <w:b/>
          <w:i/>
          <w:sz w:val="24"/>
          <w:szCs w:val="24"/>
        </w:rPr>
        <w:t>Gari</w:t>
      </w:r>
      <w:r w:rsidR="00DA6D12">
        <w:rPr>
          <w:rFonts w:ascii="Times New Roman" w:hAnsi="Times New Roman"/>
          <w:b/>
          <w:sz w:val="24"/>
          <w:szCs w:val="24"/>
        </w:rPr>
        <w:t xml:space="preserve"> using starter cultures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39"/>
        <w:gridCol w:w="836"/>
        <w:gridCol w:w="840"/>
        <w:gridCol w:w="875"/>
        <w:gridCol w:w="1051"/>
        <w:gridCol w:w="984"/>
        <w:gridCol w:w="340"/>
        <w:gridCol w:w="913"/>
        <w:gridCol w:w="836"/>
        <w:gridCol w:w="828"/>
        <w:gridCol w:w="828"/>
        <w:gridCol w:w="1051"/>
        <w:gridCol w:w="836"/>
      </w:tblGrid>
      <w:tr w:rsidR="001355A5" w:rsidTr="00DA6D12">
        <w:tc>
          <w:tcPr>
            <w:tcW w:w="1457" w:type="dxa"/>
          </w:tcPr>
          <w:p w:rsidR="001355A5" w:rsidRDefault="001355A5" w:rsidP="00C0178C">
            <w:pPr>
              <w:spacing w:line="360" w:lineRule="auto"/>
              <w:rPr>
                <w:rFonts w:ascii="Times New Roman" w:hAnsi="Times New Roman"/>
                <w:sz w:val="24"/>
                <w:szCs w:val="24"/>
              </w:rPr>
            </w:pPr>
          </w:p>
        </w:tc>
        <w:tc>
          <w:tcPr>
            <w:tcW w:w="3405" w:type="dxa"/>
            <w:gridSpan w:val="4"/>
            <w:tcBorders>
              <w:bottom w:val="single" w:sz="4" w:space="0" w:color="auto"/>
            </w:tcBorders>
          </w:tcPr>
          <w:p w:rsidR="001355A5" w:rsidRPr="001355A5" w:rsidRDefault="001355A5" w:rsidP="001355A5">
            <w:pPr>
              <w:spacing w:line="360" w:lineRule="auto"/>
              <w:jc w:val="center"/>
              <w:rPr>
                <w:rFonts w:ascii="Times New Roman" w:hAnsi="Times New Roman"/>
                <w:b/>
                <w:i/>
                <w:sz w:val="24"/>
                <w:szCs w:val="24"/>
              </w:rPr>
            </w:pPr>
            <w:r w:rsidRPr="001355A5">
              <w:rPr>
                <w:rFonts w:ascii="Times New Roman" w:hAnsi="Times New Roman"/>
                <w:b/>
                <w:i/>
                <w:sz w:val="24"/>
                <w:szCs w:val="24"/>
              </w:rPr>
              <w:t>Ogi</w:t>
            </w:r>
          </w:p>
        </w:tc>
        <w:tc>
          <w:tcPr>
            <w:tcW w:w="1057" w:type="dxa"/>
            <w:tcBorders>
              <w:bottom w:val="single" w:sz="4" w:space="0" w:color="auto"/>
            </w:tcBorders>
          </w:tcPr>
          <w:p w:rsidR="001355A5" w:rsidRDefault="001355A5" w:rsidP="00C0178C">
            <w:pPr>
              <w:spacing w:line="360" w:lineRule="auto"/>
              <w:rPr>
                <w:rFonts w:ascii="Times New Roman" w:hAnsi="Times New Roman"/>
                <w:sz w:val="24"/>
                <w:szCs w:val="24"/>
              </w:rPr>
            </w:pPr>
          </w:p>
        </w:tc>
        <w:tc>
          <w:tcPr>
            <w:tcW w:w="1053" w:type="dxa"/>
            <w:tcBorders>
              <w:bottom w:val="single" w:sz="4" w:space="0" w:color="auto"/>
            </w:tcBorders>
          </w:tcPr>
          <w:p w:rsidR="001355A5" w:rsidRDefault="001355A5" w:rsidP="00C0178C">
            <w:pPr>
              <w:spacing w:line="360" w:lineRule="auto"/>
              <w:rPr>
                <w:rFonts w:ascii="Times New Roman" w:hAnsi="Times New Roman"/>
                <w:sz w:val="24"/>
                <w:szCs w:val="24"/>
              </w:rPr>
            </w:pPr>
          </w:p>
        </w:tc>
        <w:tc>
          <w:tcPr>
            <w:tcW w:w="376" w:type="dxa"/>
            <w:tcBorders>
              <w:bottom w:val="nil"/>
            </w:tcBorders>
          </w:tcPr>
          <w:p w:rsidR="001355A5" w:rsidRDefault="001355A5" w:rsidP="00C0178C">
            <w:pPr>
              <w:spacing w:line="360" w:lineRule="auto"/>
              <w:rPr>
                <w:rFonts w:ascii="Times New Roman" w:hAnsi="Times New Roman"/>
                <w:sz w:val="24"/>
                <w:szCs w:val="24"/>
              </w:rPr>
            </w:pPr>
          </w:p>
        </w:tc>
        <w:tc>
          <w:tcPr>
            <w:tcW w:w="3465" w:type="dxa"/>
            <w:gridSpan w:val="4"/>
            <w:tcBorders>
              <w:bottom w:val="single" w:sz="4" w:space="0" w:color="auto"/>
            </w:tcBorders>
          </w:tcPr>
          <w:p w:rsidR="001355A5" w:rsidRPr="001355A5" w:rsidRDefault="001355A5" w:rsidP="001355A5">
            <w:pPr>
              <w:spacing w:line="360" w:lineRule="auto"/>
              <w:jc w:val="center"/>
              <w:rPr>
                <w:rFonts w:ascii="Times New Roman" w:hAnsi="Times New Roman"/>
                <w:b/>
                <w:i/>
                <w:sz w:val="24"/>
                <w:szCs w:val="24"/>
              </w:rPr>
            </w:pPr>
            <w:r w:rsidRPr="001355A5">
              <w:rPr>
                <w:rFonts w:ascii="Times New Roman" w:hAnsi="Times New Roman"/>
                <w:b/>
                <w:i/>
                <w:sz w:val="24"/>
                <w:szCs w:val="24"/>
              </w:rPr>
              <w:t>Gari</w:t>
            </w:r>
          </w:p>
        </w:tc>
        <w:tc>
          <w:tcPr>
            <w:tcW w:w="1057" w:type="dxa"/>
            <w:tcBorders>
              <w:bottom w:val="single" w:sz="4" w:space="0" w:color="auto"/>
            </w:tcBorders>
          </w:tcPr>
          <w:p w:rsidR="001355A5" w:rsidRDefault="001355A5" w:rsidP="00C0178C">
            <w:pPr>
              <w:spacing w:line="360" w:lineRule="auto"/>
              <w:rPr>
                <w:rFonts w:ascii="Times New Roman" w:hAnsi="Times New Roman"/>
                <w:sz w:val="24"/>
                <w:szCs w:val="24"/>
              </w:rPr>
            </w:pPr>
          </w:p>
        </w:tc>
        <w:tc>
          <w:tcPr>
            <w:tcW w:w="860" w:type="dxa"/>
            <w:tcBorders>
              <w:bottom w:val="single" w:sz="4" w:space="0" w:color="auto"/>
            </w:tcBorders>
          </w:tcPr>
          <w:p w:rsidR="001355A5" w:rsidRDefault="001355A5" w:rsidP="00C0178C">
            <w:pPr>
              <w:spacing w:line="360" w:lineRule="auto"/>
              <w:rPr>
                <w:rFonts w:ascii="Times New Roman" w:hAnsi="Times New Roman"/>
                <w:sz w:val="24"/>
                <w:szCs w:val="24"/>
              </w:rPr>
            </w:pP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Proximate composition (%)</w:t>
            </w:r>
          </w:p>
        </w:tc>
        <w:tc>
          <w:tcPr>
            <w:tcW w:w="841"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Ctrl</w:t>
            </w:r>
          </w:p>
        </w:tc>
        <w:tc>
          <w:tcPr>
            <w:tcW w:w="836"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C. kef</w:t>
            </w:r>
          </w:p>
        </w:tc>
        <w:tc>
          <w:tcPr>
            <w:tcW w:w="841"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L. amy</w:t>
            </w:r>
          </w:p>
        </w:tc>
        <w:tc>
          <w:tcPr>
            <w:tcW w:w="887"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 xml:space="preserve">C. kef </w:t>
            </w:r>
            <w:r w:rsidRPr="00544C54">
              <w:rPr>
                <w:rFonts w:ascii="Times New Roman" w:hAnsi="Times New Roman"/>
                <w:sz w:val="24"/>
                <w:szCs w:val="24"/>
              </w:rPr>
              <w:t xml:space="preserve">+ </w:t>
            </w:r>
            <w:r w:rsidRPr="00544C54">
              <w:rPr>
                <w:rFonts w:ascii="Times New Roman" w:hAnsi="Times New Roman"/>
                <w:i/>
                <w:sz w:val="24"/>
                <w:szCs w:val="24"/>
              </w:rPr>
              <w:t>L.amy</w:t>
            </w:r>
          </w:p>
        </w:tc>
        <w:tc>
          <w:tcPr>
            <w:tcW w:w="1057"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P VALUE</w:t>
            </w:r>
          </w:p>
        </w:tc>
        <w:tc>
          <w:tcPr>
            <w:tcW w:w="1053"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SEM</w:t>
            </w:r>
          </w:p>
        </w:tc>
        <w:tc>
          <w:tcPr>
            <w:tcW w:w="376" w:type="dxa"/>
            <w:tcBorders>
              <w:top w:val="nil"/>
              <w:bottom w:val="single" w:sz="4" w:space="0" w:color="auto"/>
            </w:tcBorders>
          </w:tcPr>
          <w:p w:rsidR="00DA6D12" w:rsidRPr="00544C54" w:rsidRDefault="00DA6D12" w:rsidP="001355A5">
            <w:pPr>
              <w:spacing w:line="360" w:lineRule="auto"/>
              <w:rPr>
                <w:rFonts w:ascii="Times New Roman" w:hAnsi="Times New Roman"/>
                <w:sz w:val="24"/>
                <w:szCs w:val="24"/>
              </w:rPr>
            </w:pPr>
          </w:p>
        </w:tc>
        <w:tc>
          <w:tcPr>
            <w:tcW w:w="973"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Ctrl</w:t>
            </w:r>
          </w:p>
        </w:tc>
        <w:tc>
          <w:tcPr>
            <w:tcW w:w="836"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C. gla</w:t>
            </w:r>
          </w:p>
        </w:tc>
        <w:tc>
          <w:tcPr>
            <w:tcW w:w="828"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L. pla</w:t>
            </w:r>
          </w:p>
        </w:tc>
        <w:tc>
          <w:tcPr>
            <w:tcW w:w="828"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i/>
                <w:sz w:val="24"/>
                <w:szCs w:val="24"/>
              </w:rPr>
            </w:pPr>
            <w:r w:rsidRPr="00544C54">
              <w:rPr>
                <w:rFonts w:ascii="Times New Roman" w:hAnsi="Times New Roman"/>
                <w:i/>
                <w:sz w:val="24"/>
                <w:szCs w:val="24"/>
              </w:rPr>
              <w:t xml:space="preserve">C. gla </w:t>
            </w:r>
            <w:r w:rsidRPr="00544C54">
              <w:rPr>
                <w:rFonts w:ascii="Times New Roman" w:hAnsi="Times New Roman"/>
                <w:sz w:val="24"/>
                <w:szCs w:val="24"/>
              </w:rPr>
              <w:t>+</w:t>
            </w:r>
            <w:r w:rsidRPr="00544C54">
              <w:rPr>
                <w:rFonts w:ascii="Times New Roman" w:hAnsi="Times New Roman"/>
                <w:i/>
                <w:sz w:val="24"/>
                <w:szCs w:val="24"/>
              </w:rPr>
              <w:t xml:space="preserve"> L. pla</w:t>
            </w:r>
          </w:p>
        </w:tc>
        <w:tc>
          <w:tcPr>
            <w:tcW w:w="1057"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P VALUE</w:t>
            </w:r>
          </w:p>
        </w:tc>
        <w:tc>
          <w:tcPr>
            <w:tcW w:w="860" w:type="dxa"/>
            <w:tcBorders>
              <w:top w:val="single" w:sz="4" w:space="0" w:color="auto"/>
              <w:bottom w:val="single" w:sz="4" w:space="0" w:color="auto"/>
            </w:tcBorders>
          </w:tcPr>
          <w:p w:rsidR="00DA6D12" w:rsidRPr="00544C54" w:rsidRDefault="00DA6D12" w:rsidP="001355A5">
            <w:pPr>
              <w:spacing w:line="360" w:lineRule="auto"/>
              <w:rPr>
                <w:rFonts w:ascii="Times New Roman" w:hAnsi="Times New Roman"/>
                <w:sz w:val="24"/>
                <w:szCs w:val="24"/>
              </w:rPr>
            </w:pPr>
            <w:r w:rsidRPr="00544C54">
              <w:rPr>
                <w:rFonts w:ascii="Times New Roman" w:hAnsi="Times New Roman"/>
                <w:sz w:val="24"/>
                <w:szCs w:val="24"/>
              </w:rPr>
              <w:t>SEM</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Moisture</w:t>
            </w:r>
          </w:p>
        </w:tc>
        <w:tc>
          <w:tcPr>
            <w:tcW w:w="841" w:type="dxa"/>
            <w:tcBorders>
              <w:top w:val="single" w:sz="4" w:space="0" w:color="auto"/>
            </w:tcBorders>
          </w:tcPr>
          <w:p w:rsidR="00DA6D12" w:rsidRPr="00A10F2B" w:rsidRDefault="00DA6D12" w:rsidP="006565E2">
            <w:pPr>
              <w:rPr>
                <w:rFonts w:ascii="Times New Roman" w:hAnsi="Times New Roman"/>
                <w:caps/>
                <w:sz w:val="24"/>
                <w:szCs w:val="24"/>
              </w:rPr>
            </w:pPr>
            <w:r w:rsidRPr="00A10F2B">
              <w:rPr>
                <w:rFonts w:ascii="Times New Roman" w:hAnsi="Times New Roman"/>
                <w:sz w:val="24"/>
                <w:szCs w:val="24"/>
              </w:rPr>
              <w:t>11.50</w:t>
            </w:r>
            <w:r w:rsidRPr="00A10F2B">
              <w:rPr>
                <w:rFonts w:ascii="Times New Roman" w:hAnsi="Times New Roman"/>
                <w:sz w:val="24"/>
                <w:szCs w:val="24"/>
                <w:vertAlign w:val="superscript"/>
              </w:rPr>
              <w:t>a</w:t>
            </w:r>
          </w:p>
        </w:tc>
        <w:tc>
          <w:tcPr>
            <w:tcW w:w="836"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9.75</w:t>
            </w:r>
            <w:r w:rsidRPr="00A10F2B">
              <w:rPr>
                <w:rFonts w:ascii="Times New Roman" w:hAnsi="Times New Roman"/>
                <w:sz w:val="24"/>
                <w:szCs w:val="24"/>
                <w:vertAlign w:val="superscript"/>
              </w:rPr>
              <w:t>b</w:t>
            </w:r>
          </w:p>
        </w:tc>
        <w:tc>
          <w:tcPr>
            <w:tcW w:w="841"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8.16</w:t>
            </w:r>
            <w:r>
              <w:rPr>
                <w:rFonts w:ascii="Times New Roman" w:hAnsi="Times New Roman"/>
                <w:sz w:val="24"/>
                <w:szCs w:val="24"/>
                <w:vertAlign w:val="superscript"/>
              </w:rPr>
              <w:t>c</w:t>
            </w:r>
          </w:p>
        </w:tc>
        <w:tc>
          <w:tcPr>
            <w:tcW w:w="887"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6.35</w:t>
            </w:r>
            <w:r>
              <w:rPr>
                <w:rFonts w:ascii="Times New Roman" w:hAnsi="Times New Roman"/>
                <w:sz w:val="24"/>
                <w:szCs w:val="24"/>
                <w:vertAlign w:val="superscript"/>
              </w:rPr>
              <w:t>d</w:t>
            </w:r>
          </w:p>
        </w:tc>
        <w:tc>
          <w:tcPr>
            <w:tcW w:w="1057" w:type="dxa"/>
            <w:tcBorders>
              <w:top w:val="single" w:sz="4" w:space="0" w:color="auto"/>
            </w:tcBorders>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1053" w:type="dxa"/>
            <w:tcBorders>
              <w:top w:val="single" w:sz="4" w:space="0" w:color="auto"/>
            </w:tcBorders>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w:t>
            </w:r>
            <w:r>
              <w:rPr>
                <w:rFonts w:ascii="Times New Roman" w:hAnsi="Times New Roman"/>
                <w:sz w:val="24"/>
                <w:szCs w:val="24"/>
              </w:rPr>
              <w:t>721</w:t>
            </w:r>
          </w:p>
        </w:tc>
        <w:tc>
          <w:tcPr>
            <w:tcW w:w="376" w:type="dxa"/>
            <w:tcBorders>
              <w:top w:val="single" w:sz="4" w:space="0" w:color="auto"/>
            </w:tcBorders>
          </w:tcPr>
          <w:p w:rsidR="00DA6D12" w:rsidRDefault="00DA6D12" w:rsidP="00C0178C">
            <w:pPr>
              <w:spacing w:line="360" w:lineRule="auto"/>
              <w:rPr>
                <w:rFonts w:ascii="Times New Roman" w:hAnsi="Times New Roman"/>
                <w:sz w:val="24"/>
                <w:szCs w:val="24"/>
              </w:rPr>
            </w:pPr>
          </w:p>
        </w:tc>
        <w:tc>
          <w:tcPr>
            <w:tcW w:w="973" w:type="dxa"/>
            <w:tcBorders>
              <w:top w:val="single" w:sz="4" w:space="0" w:color="auto"/>
            </w:tcBorders>
          </w:tcPr>
          <w:p w:rsidR="00DA6D12" w:rsidRPr="00A10F2B" w:rsidRDefault="00DA6D12" w:rsidP="006565E2">
            <w:pPr>
              <w:rPr>
                <w:rFonts w:ascii="Times New Roman" w:hAnsi="Times New Roman"/>
                <w:vanish/>
                <w:sz w:val="24"/>
                <w:szCs w:val="24"/>
                <w:vertAlign w:val="superscript"/>
              </w:rPr>
            </w:pPr>
            <w:r w:rsidRPr="00A10F2B">
              <w:rPr>
                <w:rFonts w:ascii="Times New Roman" w:hAnsi="Times New Roman"/>
                <w:sz w:val="24"/>
                <w:szCs w:val="24"/>
              </w:rPr>
              <w:t>6.32</w:t>
            </w:r>
            <w:r>
              <w:rPr>
                <w:rFonts w:ascii="Times New Roman" w:hAnsi="Times New Roman"/>
                <w:sz w:val="24"/>
                <w:szCs w:val="24"/>
                <w:vertAlign w:val="superscript"/>
              </w:rPr>
              <w:t>d</w:t>
            </w:r>
            <w:r w:rsidRPr="00A10F2B">
              <w:rPr>
                <w:rFonts w:ascii="Times New Roman" w:hAnsi="Times New Roman"/>
                <w:vanish/>
                <w:sz w:val="24"/>
                <w:szCs w:val="24"/>
                <w:vertAlign w:val="superscript"/>
              </w:rPr>
              <w:t>hhhhhhhhh</w:t>
            </w:r>
          </w:p>
        </w:tc>
        <w:tc>
          <w:tcPr>
            <w:tcW w:w="836"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8.55</w:t>
            </w:r>
            <w:r>
              <w:rPr>
                <w:rFonts w:ascii="Times New Roman" w:hAnsi="Times New Roman"/>
                <w:sz w:val="24"/>
                <w:szCs w:val="24"/>
                <w:vertAlign w:val="superscript"/>
              </w:rPr>
              <w:t>a</w:t>
            </w:r>
          </w:p>
        </w:tc>
        <w:tc>
          <w:tcPr>
            <w:tcW w:w="828"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6.45</w:t>
            </w:r>
            <w:r>
              <w:rPr>
                <w:rFonts w:ascii="Times New Roman" w:hAnsi="Times New Roman"/>
                <w:sz w:val="24"/>
                <w:szCs w:val="24"/>
                <w:vertAlign w:val="superscript"/>
              </w:rPr>
              <w:t>c</w:t>
            </w:r>
          </w:p>
        </w:tc>
        <w:tc>
          <w:tcPr>
            <w:tcW w:w="828" w:type="dxa"/>
            <w:tcBorders>
              <w:top w:val="single" w:sz="4" w:space="0" w:color="auto"/>
            </w:tcBorders>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6.</w:t>
            </w:r>
            <w:r>
              <w:rPr>
                <w:rFonts w:ascii="Times New Roman" w:hAnsi="Times New Roman"/>
                <w:sz w:val="24"/>
                <w:szCs w:val="24"/>
              </w:rPr>
              <w:t>08</w:t>
            </w:r>
            <w:r>
              <w:rPr>
                <w:rFonts w:ascii="Times New Roman" w:hAnsi="Times New Roman"/>
                <w:sz w:val="24"/>
                <w:szCs w:val="24"/>
                <w:vertAlign w:val="superscript"/>
              </w:rPr>
              <w:t>b</w:t>
            </w:r>
          </w:p>
        </w:tc>
        <w:tc>
          <w:tcPr>
            <w:tcW w:w="1057" w:type="dxa"/>
            <w:tcBorders>
              <w:top w:val="single" w:sz="4" w:space="0" w:color="auto"/>
            </w:tcBorders>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860" w:type="dxa"/>
            <w:tcBorders>
              <w:top w:val="single" w:sz="4" w:space="0" w:color="auto"/>
            </w:tcBorders>
          </w:tcPr>
          <w:p w:rsidR="00DA6D12" w:rsidRPr="00A10F2B" w:rsidRDefault="00DA6D12" w:rsidP="006565E2">
            <w:pPr>
              <w:rPr>
                <w:rFonts w:ascii="Times New Roman" w:hAnsi="Times New Roman"/>
                <w:sz w:val="24"/>
                <w:szCs w:val="24"/>
              </w:rPr>
            </w:pPr>
            <w:r>
              <w:rPr>
                <w:rFonts w:ascii="Times New Roman" w:hAnsi="Times New Roman"/>
                <w:sz w:val="24"/>
                <w:szCs w:val="24"/>
              </w:rPr>
              <w:t>0.362</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Protein</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10.72</w:t>
            </w:r>
            <w:r w:rsidRPr="00A10F2B">
              <w:rPr>
                <w:rFonts w:ascii="Times New Roman" w:hAnsi="Times New Roman"/>
                <w:sz w:val="24"/>
                <w:szCs w:val="24"/>
                <w:vertAlign w:val="superscript"/>
              </w:rPr>
              <w:t>d</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10.74</w:t>
            </w:r>
            <w:r w:rsidRPr="00A10F2B">
              <w:rPr>
                <w:rFonts w:ascii="Times New Roman" w:hAnsi="Times New Roman"/>
                <w:sz w:val="24"/>
                <w:szCs w:val="24"/>
                <w:vertAlign w:val="superscript"/>
              </w:rPr>
              <w:t>a</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10.76</w:t>
            </w:r>
            <w:r w:rsidRPr="00A10F2B">
              <w:rPr>
                <w:rFonts w:ascii="Times New Roman" w:hAnsi="Times New Roman"/>
                <w:sz w:val="24"/>
                <w:szCs w:val="24"/>
                <w:vertAlign w:val="superscript"/>
              </w:rPr>
              <w:t>c</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10.94</w:t>
            </w:r>
            <w:r w:rsidRPr="00A10F2B">
              <w:rPr>
                <w:rFonts w:ascii="Times New Roman" w:hAnsi="Times New Roman"/>
                <w:sz w:val="24"/>
                <w:szCs w:val="24"/>
                <w:vertAlign w:val="superscript"/>
              </w:rPr>
              <w:t>b</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1053" w:type="dxa"/>
          </w:tcPr>
          <w:p w:rsidR="00DA6D12" w:rsidRPr="00A10F2B" w:rsidRDefault="00DA6D12" w:rsidP="006565E2">
            <w:pPr>
              <w:rPr>
                <w:rFonts w:ascii="Times New Roman" w:hAnsi="Times New Roman"/>
                <w:sz w:val="24"/>
                <w:szCs w:val="24"/>
              </w:rPr>
            </w:pPr>
            <w:r>
              <w:rPr>
                <w:rFonts w:ascii="Times New Roman" w:hAnsi="Times New Roman"/>
                <w:sz w:val="24"/>
                <w:szCs w:val="24"/>
              </w:rPr>
              <w:t>0.452</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0.91</w:t>
            </w:r>
            <w:r>
              <w:rPr>
                <w:rFonts w:ascii="Times New Roman" w:hAnsi="Times New Roman"/>
                <w:sz w:val="24"/>
                <w:szCs w:val="24"/>
                <w:vertAlign w:val="superscript"/>
              </w:rPr>
              <w:t>a</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0.85</w:t>
            </w:r>
            <w:r>
              <w:rPr>
                <w:rFonts w:ascii="Times New Roman" w:hAnsi="Times New Roman"/>
                <w:sz w:val="24"/>
                <w:szCs w:val="24"/>
                <w:vertAlign w:val="superscript"/>
              </w:rPr>
              <w:t>b</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0.90</w:t>
            </w:r>
            <w:r>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w:t>
            </w:r>
            <w:r>
              <w:rPr>
                <w:rFonts w:ascii="Times New Roman" w:hAnsi="Times New Roman"/>
                <w:sz w:val="24"/>
                <w:szCs w:val="24"/>
              </w:rPr>
              <w:t>94</w:t>
            </w:r>
            <w:r>
              <w:rPr>
                <w:rFonts w:ascii="Times New Roman" w:hAnsi="Times New Roman"/>
                <w:sz w:val="24"/>
                <w:szCs w:val="24"/>
                <w:vertAlign w:val="superscript"/>
              </w:rPr>
              <w:t>c</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860" w:type="dxa"/>
          </w:tcPr>
          <w:p w:rsidR="00DA6D12" w:rsidRPr="00A10F2B" w:rsidRDefault="00DA6D12" w:rsidP="006565E2">
            <w:pPr>
              <w:rPr>
                <w:rFonts w:ascii="Times New Roman" w:hAnsi="Times New Roman"/>
                <w:sz w:val="24"/>
                <w:szCs w:val="24"/>
              </w:rPr>
            </w:pPr>
            <w:r>
              <w:rPr>
                <w:rFonts w:ascii="Times New Roman" w:hAnsi="Times New Roman"/>
                <w:sz w:val="24"/>
                <w:szCs w:val="24"/>
              </w:rPr>
              <w:t>0.019</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Ash</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0.18</w:t>
            </w:r>
            <w:r>
              <w:rPr>
                <w:rFonts w:ascii="Times New Roman" w:hAnsi="Times New Roman"/>
                <w:sz w:val="24"/>
                <w:szCs w:val="24"/>
                <w:vertAlign w:val="superscript"/>
              </w:rPr>
              <w:t>c</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0.63</w:t>
            </w:r>
            <w:r>
              <w:rPr>
                <w:rFonts w:ascii="Times New Roman" w:hAnsi="Times New Roman"/>
                <w:sz w:val="24"/>
                <w:szCs w:val="24"/>
                <w:vertAlign w:val="superscript"/>
              </w:rPr>
              <w:t>b</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0.68</w:t>
            </w:r>
            <w:r>
              <w:rPr>
                <w:rFonts w:ascii="Times New Roman" w:hAnsi="Times New Roman"/>
                <w:sz w:val="24"/>
                <w:szCs w:val="24"/>
                <w:vertAlign w:val="superscript"/>
              </w:rPr>
              <w:t>a</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0.69</w:t>
            </w:r>
            <w:r>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1053"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0.267</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2.31</w:t>
            </w:r>
            <w:r w:rsidRPr="00A10F2B">
              <w:rPr>
                <w:rFonts w:ascii="Times New Roman" w:hAnsi="Times New Roman"/>
                <w:sz w:val="24"/>
                <w:szCs w:val="24"/>
                <w:vertAlign w:val="superscript"/>
              </w:rPr>
              <w:t>d</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2.56</w:t>
            </w:r>
            <w:r w:rsidRPr="00A10F2B">
              <w:rPr>
                <w:rFonts w:ascii="Times New Roman" w:hAnsi="Times New Roman"/>
                <w:sz w:val="24"/>
                <w:szCs w:val="24"/>
                <w:vertAlign w:val="superscript"/>
              </w:rPr>
              <w:t>c</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2.64</w:t>
            </w:r>
            <w:r w:rsidRPr="00A10F2B">
              <w:rPr>
                <w:rFonts w:ascii="Times New Roman" w:hAnsi="Times New Roman"/>
                <w:sz w:val="24"/>
                <w:szCs w:val="24"/>
                <w:vertAlign w:val="superscript"/>
              </w:rPr>
              <w:t>b</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2.80</w:t>
            </w:r>
            <w:r w:rsidRPr="00A10F2B">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860"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0.267</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Fat</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3.36</w:t>
            </w:r>
            <w:r w:rsidRPr="00A10F2B">
              <w:rPr>
                <w:rFonts w:ascii="Times New Roman" w:hAnsi="Times New Roman"/>
                <w:sz w:val="24"/>
                <w:szCs w:val="24"/>
                <w:vertAlign w:val="superscript"/>
              </w:rPr>
              <w:t>b</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3.14</w:t>
            </w:r>
            <w:r w:rsidRPr="00A10F2B">
              <w:rPr>
                <w:rFonts w:ascii="Times New Roman" w:hAnsi="Times New Roman"/>
                <w:sz w:val="24"/>
                <w:szCs w:val="24"/>
                <w:vertAlign w:val="superscript"/>
              </w:rPr>
              <w:t>c</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3.15</w:t>
            </w:r>
            <w:r w:rsidRPr="00A10F2B">
              <w:rPr>
                <w:rFonts w:ascii="Times New Roman" w:hAnsi="Times New Roman"/>
                <w:sz w:val="24"/>
                <w:szCs w:val="24"/>
                <w:vertAlign w:val="superscript"/>
              </w:rPr>
              <w:t>c</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3.45</w:t>
            </w:r>
            <w:r w:rsidRPr="00A10F2B">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1053"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0.360</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0.39</w:t>
            </w:r>
            <w:r>
              <w:rPr>
                <w:rFonts w:ascii="Times New Roman" w:hAnsi="Times New Roman"/>
                <w:sz w:val="24"/>
                <w:szCs w:val="24"/>
                <w:vertAlign w:val="superscript"/>
              </w:rPr>
              <w:t>c</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0.41</w:t>
            </w:r>
            <w:r>
              <w:rPr>
                <w:rFonts w:ascii="Times New Roman" w:hAnsi="Times New Roman"/>
                <w:sz w:val="24"/>
                <w:szCs w:val="24"/>
                <w:vertAlign w:val="superscript"/>
              </w:rPr>
              <w:t>c</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0.66</w:t>
            </w:r>
            <w:r>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0.54</w:t>
            </w:r>
            <w:r>
              <w:rPr>
                <w:rFonts w:ascii="Times New Roman" w:hAnsi="Times New Roman"/>
                <w:sz w:val="24"/>
                <w:szCs w:val="24"/>
                <w:vertAlign w:val="superscript"/>
              </w:rPr>
              <w:t>b</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860"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0.360</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NFE</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1.72</w:t>
            </w:r>
            <w:r>
              <w:rPr>
                <w:rFonts w:ascii="Times New Roman" w:hAnsi="Times New Roman"/>
                <w:sz w:val="24"/>
                <w:szCs w:val="24"/>
                <w:vertAlign w:val="superscript"/>
              </w:rPr>
              <w:t>b</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1.76</w:t>
            </w:r>
            <w:r w:rsidRPr="00A10F2B">
              <w:rPr>
                <w:rFonts w:ascii="Times New Roman" w:hAnsi="Times New Roman"/>
                <w:sz w:val="24"/>
                <w:szCs w:val="24"/>
                <w:vertAlign w:val="superscript"/>
              </w:rPr>
              <w:t>a</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1.72</w:t>
            </w:r>
            <w:r>
              <w:rPr>
                <w:rFonts w:ascii="Times New Roman" w:hAnsi="Times New Roman"/>
                <w:sz w:val="24"/>
                <w:szCs w:val="24"/>
                <w:vertAlign w:val="superscript"/>
              </w:rPr>
              <w:t>b</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1.76</w:t>
            </w:r>
            <w:r w:rsidRPr="00A10F2B">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0.0001</w:t>
            </w:r>
          </w:p>
        </w:tc>
        <w:tc>
          <w:tcPr>
            <w:tcW w:w="1053"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w:t>
            </w:r>
            <w:r>
              <w:rPr>
                <w:rFonts w:ascii="Times New Roman" w:hAnsi="Times New Roman"/>
                <w:sz w:val="24"/>
                <w:szCs w:val="24"/>
              </w:rPr>
              <w:t>007</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0.15</w:t>
            </w:r>
            <w:r w:rsidRPr="00E12EDF">
              <w:rPr>
                <w:rFonts w:ascii="Times New Roman" w:hAnsi="Times New Roman"/>
                <w:sz w:val="24"/>
                <w:szCs w:val="24"/>
                <w:vertAlign w:val="superscript"/>
              </w:rPr>
              <w:t>a</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0.14</w:t>
            </w:r>
            <w:r w:rsidRPr="00E12EDF">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0.63</w:t>
            </w:r>
            <w:r w:rsidRPr="00E12EDF">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0.13</w:t>
            </w:r>
            <w:r w:rsidRPr="00E12EDF">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w:t>
            </w:r>
            <w:r>
              <w:rPr>
                <w:rFonts w:ascii="Times New Roman" w:hAnsi="Times New Roman"/>
                <w:sz w:val="24"/>
                <w:szCs w:val="24"/>
              </w:rPr>
              <w:t>55</w:t>
            </w:r>
          </w:p>
        </w:tc>
        <w:tc>
          <w:tcPr>
            <w:tcW w:w="860"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w:t>
            </w:r>
            <w:r>
              <w:rPr>
                <w:rFonts w:ascii="Times New Roman" w:hAnsi="Times New Roman"/>
                <w:sz w:val="24"/>
                <w:szCs w:val="24"/>
              </w:rPr>
              <w:t>122</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ADF</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8.66</w:t>
            </w:r>
            <w:r>
              <w:rPr>
                <w:rFonts w:ascii="Times New Roman" w:hAnsi="Times New Roman"/>
                <w:sz w:val="24"/>
                <w:szCs w:val="24"/>
                <w:vertAlign w:val="superscript"/>
              </w:rPr>
              <w:t>b</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9.04</w:t>
            </w:r>
            <w:r w:rsidRPr="00A10F2B">
              <w:rPr>
                <w:rFonts w:ascii="Times New Roman" w:hAnsi="Times New Roman"/>
                <w:sz w:val="24"/>
                <w:szCs w:val="24"/>
                <w:vertAlign w:val="superscript"/>
              </w:rPr>
              <w:t>a</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8.31</w:t>
            </w:r>
            <w:r w:rsidRPr="00A10F2B">
              <w:rPr>
                <w:rFonts w:ascii="Times New Roman" w:hAnsi="Times New Roman"/>
                <w:sz w:val="24"/>
                <w:szCs w:val="24"/>
                <w:vertAlign w:val="superscript"/>
              </w:rPr>
              <w:t>d</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8.51</w:t>
            </w:r>
            <w:r>
              <w:rPr>
                <w:rFonts w:ascii="Times New Roman" w:hAnsi="Times New Roman"/>
                <w:sz w:val="24"/>
                <w:szCs w:val="24"/>
                <w:vertAlign w:val="superscript"/>
              </w:rPr>
              <w:t>b</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0.001</w:t>
            </w:r>
          </w:p>
        </w:tc>
        <w:tc>
          <w:tcPr>
            <w:tcW w:w="1053"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w:t>
            </w:r>
            <w:r>
              <w:rPr>
                <w:rFonts w:ascii="Times New Roman" w:hAnsi="Times New Roman"/>
                <w:sz w:val="24"/>
                <w:szCs w:val="24"/>
              </w:rPr>
              <w:t>101</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5.87</w:t>
            </w:r>
            <w:r>
              <w:rPr>
                <w:rFonts w:ascii="Times New Roman" w:hAnsi="Times New Roman"/>
                <w:sz w:val="24"/>
                <w:szCs w:val="24"/>
                <w:vertAlign w:val="superscript"/>
              </w:rPr>
              <w:t>d</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6.77</w:t>
            </w:r>
            <w:r>
              <w:rPr>
                <w:rFonts w:ascii="Times New Roman" w:hAnsi="Times New Roman"/>
                <w:sz w:val="24"/>
                <w:szCs w:val="24"/>
                <w:vertAlign w:val="superscript"/>
              </w:rPr>
              <w:t>b</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7.47</w:t>
            </w:r>
            <w:r>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Pr>
                <w:rFonts w:ascii="Times New Roman" w:hAnsi="Times New Roman"/>
                <w:sz w:val="24"/>
                <w:szCs w:val="24"/>
              </w:rPr>
              <w:t>7.66</w:t>
            </w:r>
            <w:r>
              <w:rPr>
                <w:rFonts w:ascii="Times New Roman" w:hAnsi="Times New Roman"/>
                <w:sz w:val="24"/>
                <w:szCs w:val="24"/>
                <w:vertAlign w:val="superscript"/>
              </w:rPr>
              <w:t>c</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0.001</w:t>
            </w:r>
          </w:p>
        </w:tc>
        <w:tc>
          <w:tcPr>
            <w:tcW w:w="860"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w:t>
            </w:r>
            <w:r>
              <w:rPr>
                <w:rFonts w:ascii="Times New Roman" w:hAnsi="Times New Roman"/>
                <w:sz w:val="24"/>
                <w:szCs w:val="24"/>
              </w:rPr>
              <w:t>218</w:t>
            </w:r>
          </w:p>
        </w:tc>
      </w:tr>
      <w:tr w:rsidR="00DA6D12" w:rsidTr="00DA6D12">
        <w:tc>
          <w:tcPr>
            <w:tcW w:w="1457" w:type="dxa"/>
          </w:tcPr>
          <w:p w:rsidR="00DA6D12" w:rsidRPr="00DD3FA1" w:rsidRDefault="00DA6D12" w:rsidP="006565E2">
            <w:pPr>
              <w:rPr>
                <w:rFonts w:ascii="Times New Roman" w:hAnsi="Times New Roman"/>
                <w:b/>
                <w:sz w:val="24"/>
                <w:szCs w:val="24"/>
              </w:rPr>
            </w:pPr>
            <w:r w:rsidRPr="00DD3FA1">
              <w:rPr>
                <w:rFonts w:ascii="Times New Roman" w:hAnsi="Times New Roman"/>
                <w:b/>
                <w:sz w:val="24"/>
                <w:szCs w:val="24"/>
              </w:rPr>
              <w:t>NDF</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19.79</w:t>
            </w:r>
            <w:r w:rsidRPr="00A10F2B">
              <w:rPr>
                <w:rFonts w:ascii="Times New Roman" w:hAnsi="Times New Roman"/>
                <w:sz w:val="24"/>
                <w:szCs w:val="24"/>
                <w:vertAlign w:val="superscript"/>
              </w:rPr>
              <w:t>c</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24.11</w:t>
            </w:r>
            <w:r w:rsidRPr="00A10F2B">
              <w:rPr>
                <w:rFonts w:ascii="Times New Roman" w:hAnsi="Times New Roman"/>
                <w:sz w:val="24"/>
                <w:szCs w:val="24"/>
                <w:vertAlign w:val="superscript"/>
              </w:rPr>
              <w:t>b</w:t>
            </w:r>
          </w:p>
        </w:tc>
        <w:tc>
          <w:tcPr>
            <w:tcW w:w="841"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11.07</w:t>
            </w:r>
            <w:r>
              <w:rPr>
                <w:rFonts w:ascii="Times New Roman" w:hAnsi="Times New Roman"/>
                <w:sz w:val="24"/>
                <w:szCs w:val="24"/>
                <w:vertAlign w:val="superscript"/>
              </w:rPr>
              <w:t>d</w:t>
            </w:r>
          </w:p>
        </w:tc>
        <w:tc>
          <w:tcPr>
            <w:tcW w:w="887"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37.54</w:t>
            </w:r>
            <w:r w:rsidRPr="00A10F2B">
              <w:rPr>
                <w:rFonts w:ascii="Times New Roman" w:hAnsi="Times New Roman"/>
                <w:sz w:val="24"/>
                <w:szCs w:val="24"/>
                <w:vertAlign w:val="superscript"/>
              </w:rPr>
              <w:t>a</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0.001</w:t>
            </w:r>
          </w:p>
        </w:tc>
        <w:tc>
          <w:tcPr>
            <w:tcW w:w="1053" w:type="dxa"/>
          </w:tcPr>
          <w:p w:rsidR="00DA6D12" w:rsidRPr="00A10F2B" w:rsidRDefault="00DA6D12" w:rsidP="006565E2">
            <w:pPr>
              <w:rPr>
                <w:rFonts w:ascii="Times New Roman" w:hAnsi="Times New Roman"/>
                <w:sz w:val="24"/>
                <w:szCs w:val="24"/>
              </w:rPr>
            </w:pPr>
            <w:r>
              <w:rPr>
                <w:rFonts w:ascii="Times New Roman" w:hAnsi="Times New Roman"/>
                <w:sz w:val="24"/>
                <w:szCs w:val="24"/>
              </w:rPr>
              <w:t>3.612</w:t>
            </w:r>
          </w:p>
        </w:tc>
        <w:tc>
          <w:tcPr>
            <w:tcW w:w="376" w:type="dxa"/>
          </w:tcPr>
          <w:p w:rsidR="00DA6D12" w:rsidRDefault="00DA6D12" w:rsidP="00C0178C">
            <w:pPr>
              <w:spacing w:line="360" w:lineRule="auto"/>
              <w:rPr>
                <w:rFonts w:ascii="Times New Roman" w:hAnsi="Times New Roman"/>
                <w:sz w:val="24"/>
                <w:szCs w:val="24"/>
              </w:rPr>
            </w:pPr>
          </w:p>
        </w:tc>
        <w:tc>
          <w:tcPr>
            <w:tcW w:w="973"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7.64</w:t>
            </w:r>
            <w:r>
              <w:rPr>
                <w:rFonts w:ascii="Times New Roman" w:hAnsi="Times New Roman"/>
                <w:sz w:val="24"/>
                <w:szCs w:val="24"/>
                <w:vertAlign w:val="superscript"/>
              </w:rPr>
              <w:t>d</w:t>
            </w:r>
          </w:p>
        </w:tc>
        <w:tc>
          <w:tcPr>
            <w:tcW w:w="836"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11.15</w:t>
            </w:r>
            <w:r>
              <w:rPr>
                <w:rFonts w:ascii="Times New Roman" w:hAnsi="Times New Roman"/>
                <w:sz w:val="24"/>
                <w:szCs w:val="24"/>
                <w:vertAlign w:val="superscript"/>
              </w:rPr>
              <w:t>b</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w:t>
            </w:r>
            <w:r>
              <w:rPr>
                <w:rFonts w:ascii="Times New Roman" w:hAnsi="Times New Roman"/>
                <w:sz w:val="24"/>
                <w:szCs w:val="24"/>
              </w:rPr>
              <w:t>2</w:t>
            </w:r>
            <w:r w:rsidRPr="00A10F2B">
              <w:rPr>
                <w:rFonts w:ascii="Times New Roman" w:hAnsi="Times New Roman"/>
                <w:sz w:val="24"/>
                <w:szCs w:val="24"/>
              </w:rPr>
              <w:t>.90</w:t>
            </w:r>
            <w:r>
              <w:rPr>
                <w:rFonts w:ascii="Times New Roman" w:hAnsi="Times New Roman"/>
                <w:sz w:val="24"/>
                <w:szCs w:val="24"/>
                <w:vertAlign w:val="superscript"/>
              </w:rPr>
              <w:t>a</w:t>
            </w:r>
          </w:p>
        </w:tc>
        <w:tc>
          <w:tcPr>
            <w:tcW w:w="828" w:type="dxa"/>
          </w:tcPr>
          <w:p w:rsidR="00DA6D12" w:rsidRPr="00A10F2B" w:rsidRDefault="00DA6D12" w:rsidP="006565E2">
            <w:pPr>
              <w:rPr>
                <w:rFonts w:ascii="Times New Roman" w:hAnsi="Times New Roman"/>
                <w:sz w:val="24"/>
                <w:szCs w:val="24"/>
                <w:vertAlign w:val="superscript"/>
              </w:rPr>
            </w:pPr>
            <w:r w:rsidRPr="00A10F2B">
              <w:rPr>
                <w:rFonts w:ascii="Times New Roman" w:hAnsi="Times New Roman"/>
                <w:sz w:val="24"/>
                <w:szCs w:val="24"/>
              </w:rPr>
              <w:t>1</w:t>
            </w:r>
            <w:r>
              <w:rPr>
                <w:rFonts w:ascii="Times New Roman" w:hAnsi="Times New Roman"/>
                <w:sz w:val="24"/>
                <w:szCs w:val="24"/>
              </w:rPr>
              <w:t>3</w:t>
            </w:r>
            <w:r w:rsidRPr="00A10F2B">
              <w:rPr>
                <w:rFonts w:ascii="Times New Roman" w:hAnsi="Times New Roman"/>
                <w:sz w:val="24"/>
                <w:szCs w:val="24"/>
              </w:rPr>
              <w:t>.84</w:t>
            </w:r>
            <w:r>
              <w:rPr>
                <w:rFonts w:ascii="Times New Roman" w:hAnsi="Times New Roman"/>
                <w:sz w:val="24"/>
                <w:szCs w:val="24"/>
                <w:vertAlign w:val="superscript"/>
              </w:rPr>
              <w:t>c</w:t>
            </w:r>
          </w:p>
        </w:tc>
        <w:tc>
          <w:tcPr>
            <w:tcW w:w="1057" w:type="dxa"/>
          </w:tcPr>
          <w:p w:rsidR="00DA6D12" w:rsidRPr="00A10F2B" w:rsidRDefault="00DA6D12" w:rsidP="006565E2">
            <w:pPr>
              <w:rPr>
                <w:rFonts w:ascii="Times New Roman" w:hAnsi="Times New Roman"/>
                <w:sz w:val="24"/>
                <w:szCs w:val="24"/>
              </w:rPr>
            </w:pPr>
            <w:r w:rsidRPr="00A10F2B">
              <w:rPr>
                <w:rFonts w:ascii="Times New Roman" w:hAnsi="Times New Roman"/>
                <w:sz w:val="24"/>
                <w:szCs w:val="24"/>
              </w:rPr>
              <w:t>0.001</w:t>
            </w:r>
          </w:p>
        </w:tc>
        <w:tc>
          <w:tcPr>
            <w:tcW w:w="860" w:type="dxa"/>
          </w:tcPr>
          <w:p w:rsidR="00DA6D12" w:rsidRPr="00A10F2B" w:rsidRDefault="00DA6D12" w:rsidP="006565E2">
            <w:pPr>
              <w:rPr>
                <w:rFonts w:ascii="Times New Roman" w:hAnsi="Times New Roman"/>
                <w:sz w:val="24"/>
                <w:szCs w:val="24"/>
              </w:rPr>
            </w:pPr>
            <w:r>
              <w:rPr>
                <w:rFonts w:ascii="Times New Roman" w:hAnsi="Times New Roman"/>
                <w:sz w:val="24"/>
                <w:szCs w:val="24"/>
              </w:rPr>
              <w:t>0.840</w:t>
            </w:r>
          </w:p>
        </w:tc>
      </w:tr>
    </w:tbl>
    <w:p w:rsidR="00DA6D12" w:rsidRPr="00582FAF" w:rsidRDefault="00DA6D12" w:rsidP="00DA6D12">
      <w:pPr>
        <w:spacing w:after="0" w:line="360" w:lineRule="auto"/>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DA6D12" w:rsidRPr="00A10F2B" w:rsidRDefault="00DA6D12" w:rsidP="00DA6D12">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DA6D12" w:rsidRDefault="00DA6D12" w:rsidP="00DA6D12">
      <w:pPr>
        <w:spacing w:after="0" w:line="360" w:lineRule="auto"/>
        <w:jc w:val="both"/>
        <w:rPr>
          <w:rFonts w:ascii="Times New Roman" w:hAnsi="Times New Roman"/>
          <w:i/>
          <w:sz w:val="24"/>
          <w:szCs w:val="24"/>
        </w:rPr>
      </w:pPr>
      <w:r w:rsidRPr="00A10F2B">
        <w:rPr>
          <w:rFonts w:ascii="Times New Roman" w:hAnsi="Times New Roman"/>
          <w:sz w:val="24"/>
          <w:szCs w:val="24"/>
        </w:rPr>
        <w:t xml:space="preserve">Ctrl-Control (spontaneous fermentation), </w:t>
      </w:r>
      <w:r w:rsidRPr="00A10F2B">
        <w:rPr>
          <w:rFonts w:ascii="Times New Roman" w:hAnsi="Times New Roman"/>
          <w:i/>
          <w:sz w:val="24"/>
          <w:szCs w:val="24"/>
        </w:rPr>
        <w:t>C.kef- Candida kefyr, L. amy- Lac</w:t>
      </w:r>
      <w:r>
        <w:rPr>
          <w:rFonts w:ascii="Times New Roman" w:hAnsi="Times New Roman"/>
          <w:i/>
          <w:sz w:val="24"/>
          <w:szCs w:val="24"/>
        </w:rPr>
        <w:t xml:space="preserve">tobacillus amylovorus, C. kef </w:t>
      </w:r>
      <w:r w:rsidRPr="00357AAA">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 amy- Ca</w:t>
      </w:r>
      <w:r>
        <w:rPr>
          <w:rFonts w:ascii="Times New Roman" w:hAnsi="Times New Roman"/>
          <w:i/>
          <w:sz w:val="24"/>
          <w:szCs w:val="24"/>
        </w:rPr>
        <w:t xml:space="preserve">ndida kefyr </w:t>
      </w:r>
      <w:r w:rsidRPr="00A13060">
        <w:rPr>
          <w:rFonts w:ascii="Times New Roman" w:hAnsi="Times New Roman"/>
          <w:sz w:val="24"/>
          <w:szCs w:val="24"/>
        </w:rPr>
        <w:t>+</w:t>
      </w:r>
      <w:r>
        <w:rPr>
          <w:rFonts w:ascii="Times New Roman" w:hAnsi="Times New Roman"/>
          <w:i/>
          <w:sz w:val="24"/>
          <w:szCs w:val="24"/>
        </w:rPr>
        <w:t xml:space="preserve"> Lactobacillus amylovorus, </w:t>
      </w:r>
      <w:r w:rsidRPr="00A10F2B">
        <w:rPr>
          <w:rFonts w:ascii="Times New Roman" w:hAnsi="Times New Roman"/>
          <w:i/>
          <w:sz w:val="24"/>
          <w:szCs w:val="24"/>
        </w:rPr>
        <w:t>C. gla- Candida glabrata, L. pla- Lactobacillus plantarum, C. g</w:t>
      </w:r>
      <w:r>
        <w:rPr>
          <w:rFonts w:ascii="Times New Roman" w:hAnsi="Times New Roman"/>
          <w:i/>
          <w:sz w:val="24"/>
          <w:szCs w:val="24"/>
        </w:rPr>
        <w:t xml:space="preserve">la  </w:t>
      </w:r>
      <w:r w:rsidRPr="00A13060">
        <w:rPr>
          <w:rFonts w:ascii="Times New Roman" w:hAnsi="Times New Roman"/>
          <w:sz w:val="24"/>
          <w:szCs w:val="24"/>
        </w:rPr>
        <w:t>+</w:t>
      </w:r>
      <w:r>
        <w:rPr>
          <w:rFonts w:ascii="Times New Roman" w:hAnsi="Times New Roman"/>
          <w:i/>
          <w:sz w:val="24"/>
          <w:szCs w:val="24"/>
        </w:rPr>
        <w:t xml:space="preserve"> L. pla- Candida glabrata </w:t>
      </w:r>
      <w:r w:rsidRPr="00A13060">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Lactobacillus plantarum</w:t>
      </w:r>
    </w:p>
    <w:p w:rsidR="001355A5" w:rsidRPr="00A10F2B" w:rsidRDefault="00DA6D12" w:rsidP="00DA6D12">
      <w:pPr>
        <w:spacing w:after="0" w:line="360" w:lineRule="auto"/>
        <w:rPr>
          <w:rFonts w:ascii="Times New Roman" w:hAnsi="Times New Roman"/>
          <w:sz w:val="24"/>
          <w:szCs w:val="24"/>
        </w:rPr>
        <w:sectPr w:rsidR="001355A5" w:rsidRPr="00A10F2B" w:rsidSect="00C447EE">
          <w:type w:val="nextColumn"/>
          <w:pgSz w:w="15840" w:h="12240" w:orient="landscape"/>
          <w:pgMar w:top="1584" w:right="1166" w:bottom="1440" w:left="2160" w:header="720" w:footer="720" w:gutter="0"/>
          <w:pgNumType w:start="122"/>
          <w:cols w:space="720"/>
          <w:docGrid w:linePitch="360"/>
        </w:sectPr>
      </w:pPr>
      <w:r w:rsidRPr="00A10F2B">
        <w:rPr>
          <w:rFonts w:ascii="Times New Roman" w:hAnsi="Times New Roman"/>
          <w:sz w:val="24"/>
          <w:szCs w:val="24"/>
        </w:rPr>
        <w:t>P value- Probabilit</w:t>
      </w:r>
      <w:r w:rsidR="00544C54">
        <w:rPr>
          <w:rFonts w:ascii="Times New Roman" w:hAnsi="Times New Roman"/>
          <w:sz w:val="24"/>
          <w:szCs w:val="24"/>
        </w:rPr>
        <w:t>y value, SEM-Standard Error Mean</w:t>
      </w:r>
    </w:p>
    <w:p w:rsidR="00832343" w:rsidRPr="00A10F2B" w:rsidRDefault="005B34AC" w:rsidP="00832343">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T</w:t>
      </w:r>
      <w:r w:rsidR="00832343" w:rsidRPr="00A10F2B">
        <w:rPr>
          <w:rFonts w:ascii="Times New Roman" w:hAnsi="Times New Roman"/>
          <w:sz w:val="24"/>
          <w:szCs w:val="24"/>
        </w:rPr>
        <w:t>he mineral composition of</w:t>
      </w:r>
      <w:r w:rsidR="0024214D">
        <w:rPr>
          <w:rFonts w:ascii="Times New Roman" w:hAnsi="Times New Roman"/>
          <w:sz w:val="24"/>
          <w:szCs w:val="24"/>
        </w:rPr>
        <w:t xml:space="preserve"> laboratory prepared</w:t>
      </w:r>
      <w:r w:rsidR="00832343" w:rsidRPr="00A10F2B">
        <w:rPr>
          <w:rFonts w:ascii="Times New Roman" w:hAnsi="Times New Roman"/>
          <w:sz w:val="24"/>
          <w:szCs w:val="24"/>
        </w:rPr>
        <w:t xml:space="preserve">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w:t>
      </w:r>
      <w:r w:rsidR="00544C54">
        <w:rPr>
          <w:rFonts w:ascii="Times New Roman" w:hAnsi="Times New Roman"/>
          <w:sz w:val="24"/>
          <w:szCs w:val="24"/>
        </w:rPr>
        <w:t xml:space="preserve">and </w:t>
      </w:r>
      <w:r w:rsidR="00544C54" w:rsidRPr="00544C54">
        <w:rPr>
          <w:rFonts w:ascii="Times New Roman" w:hAnsi="Times New Roman"/>
          <w:i/>
          <w:sz w:val="24"/>
          <w:szCs w:val="24"/>
        </w:rPr>
        <w:t>Gari</w:t>
      </w:r>
      <w:r w:rsidR="00544C54">
        <w:rPr>
          <w:rFonts w:ascii="Times New Roman" w:hAnsi="Times New Roman"/>
          <w:sz w:val="24"/>
          <w:szCs w:val="24"/>
        </w:rPr>
        <w:t xml:space="preserve"> </w:t>
      </w:r>
      <w:r w:rsidR="00832343" w:rsidRPr="00A10F2B">
        <w:rPr>
          <w:rFonts w:ascii="Times New Roman" w:hAnsi="Times New Roman"/>
          <w:sz w:val="24"/>
          <w:szCs w:val="24"/>
        </w:rPr>
        <w:t>using starter cultures</w:t>
      </w:r>
      <w:r w:rsidRPr="00A10F2B">
        <w:rPr>
          <w:rFonts w:ascii="Times New Roman" w:hAnsi="Times New Roman"/>
          <w:sz w:val="24"/>
          <w:szCs w:val="24"/>
        </w:rPr>
        <w:t xml:space="preserve"> i</w:t>
      </w:r>
      <w:r w:rsidR="00544C54">
        <w:rPr>
          <w:rFonts w:ascii="Times New Roman" w:hAnsi="Times New Roman"/>
          <w:sz w:val="24"/>
          <w:szCs w:val="24"/>
        </w:rPr>
        <w:t>s presented in Table 4.</w:t>
      </w:r>
      <w:r w:rsidR="004A1FF7">
        <w:rPr>
          <w:rFonts w:ascii="Times New Roman" w:hAnsi="Times New Roman"/>
          <w:sz w:val="24"/>
          <w:szCs w:val="24"/>
        </w:rPr>
        <w:t>1</w:t>
      </w:r>
      <w:r w:rsidR="00544C54">
        <w:rPr>
          <w:rFonts w:ascii="Times New Roman" w:hAnsi="Times New Roman"/>
          <w:sz w:val="24"/>
          <w:szCs w:val="24"/>
        </w:rPr>
        <w:t>9</w:t>
      </w:r>
      <w:r w:rsidRPr="00A10F2B">
        <w:rPr>
          <w:rFonts w:ascii="Times New Roman" w:hAnsi="Times New Roman"/>
          <w:sz w:val="24"/>
          <w:szCs w:val="24"/>
        </w:rPr>
        <w:t xml:space="preserve">. </w:t>
      </w:r>
      <w:r w:rsidR="00832343" w:rsidRPr="00A10F2B">
        <w:rPr>
          <w:rFonts w:ascii="Times New Roman" w:hAnsi="Times New Roman"/>
          <w:i/>
          <w:sz w:val="24"/>
          <w:szCs w:val="24"/>
        </w:rPr>
        <w:t xml:space="preserve">Ogi </w:t>
      </w:r>
      <w:r w:rsidR="00832343" w:rsidRPr="00A10F2B">
        <w:rPr>
          <w:rFonts w:ascii="Times New Roman" w:hAnsi="Times New Roman"/>
          <w:sz w:val="24"/>
          <w:szCs w:val="24"/>
        </w:rPr>
        <w:t xml:space="preserve">made using the combined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 xml:space="preserve">and </w:t>
      </w:r>
      <w:r w:rsidR="00832343" w:rsidRPr="00A10F2B">
        <w:rPr>
          <w:rFonts w:ascii="Times New Roman" w:hAnsi="Times New Roman"/>
          <w:i/>
          <w:sz w:val="24"/>
          <w:szCs w:val="24"/>
        </w:rPr>
        <w:t xml:space="preserve">Candida kefyr </w:t>
      </w:r>
      <w:r w:rsidR="00832343" w:rsidRPr="00A10F2B">
        <w:rPr>
          <w:rFonts w:ascii="Times New Roman" w:hAnsi="Times New Roman"/>
          <w:sz w:val="24"/>
          <w:szCs w:val="24"/>
        </w:rPr>
        <w:t xml:space="preserve">recorded the highest mineral content compared to the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produced using the single starter cultures. However, there was no remarkable change </w:t>
      </w:r>
      <w:r w:rsidRPr="00A10F2B">
        <w:rPr>
          <w:rFonts w:ascii="Times New Roman" w:hAnsi="Times New Roman"/>
          <w:sz w:val="24"/>
          <w:szCs w:val="24"/>
        </w:rPr>
        <w:t>observed in the mineral composition</w:t>
      </w:r>
      <w:r w:rsidR="00ED4C0B">
        <w:rPr>
          <w:rFonts w:ascii="Times New Roman" w:hAnsi="Times New Roman"/>
          <w:sz w:val="24"/>
          <w:szCs w:val="24"/>
        </w:rPr>
        <w:t>, c</w:t>
      </w:r>
      <w:r w:rsidR="00832343" w:rsidRPr="00A10F2B">
        <w:rPr>
          <w:rFonts w:ascii="Times New Roman" w:hAnsi="Times New Roman"/>
          <w:sz w:val="24"/>
          <w:szCs w:val="24"/>
        </w:rPr>
        <w:t xml:space="preserve">alcium, </w:t>
      </w:r>
      <w:r w:rsidR="00ED4C0B">
        <w:rPr>
          <w:rFonts w:ascii="Times New Roman" w:hAnsi="Times New Roman"/>
          <w:sz w:val="24"/>
          <w:szCs w:val="24"/>
        </w:rPr>
        <w:t>z</w:t>
      </w:r>
      <w:r w:rsidRPr="00A10F2B">
        <w:rPr>
          <w:rFonts w:ascii="Times New Roman" w:hAnsi="Times New Roman"/>
          <w:sz w:val="24"/>
          <w:szCs w:val="24"/>
        </w:rPr>
        <w:t xml:space="preserve">inc, </w:t>
      </w:r>
      <w:r w:rsidR="00ED4C0B">
        <w:rPr>
          <w:rFonts w:ascii="Times New Roman" w:hAnsi="Times New Roman"/>
          <w:sz w:val="24"/>
          <w:szCs w:val="24"/>
        </w:rPr>
        <w:t>m</w:t>
      </w:r>
      <w:r w:rsidR="00832343" w:rsidRPr="00A10F2B">
        <w:rPr>
          <w:rFonts w:ascii="Times New Roman" w:hAnsi="Times New Roman"/>
          <w:sz w:val="24"/>
          <w:szCs w:val="24"/>
        </w:rPr>
        <w:t xml:space="preserve">agnesium, </w:t>
      </w:r>
      <w:r w:rsidR="00ED4C0B">
        <w:rPr>
          <w:rFonts w:ascii="Times New Roman" w:hAnsi="Times New Roman"/>
          <w:sz w:val="24"/>
          <w:szCs w:val="24"/>
        </w:rPr>
        <w:t>c</w:t>
      </w:r>
      <w:r w:rsidRPr="00A10F2B">
        <w:rPr>
          <w:rFonts w:ascii="Times New Roman" w:hAnsi="Times New Roman"/>
          <w:sz w:val="24"/>
          <w:szCs w:val="24"/>
        </w:rPr>
        <w:t xml:space="preserve">opper, </w:t>
      </w:r>
      <w:r w:rsidR="00ED4C0B">
        <w:rPr>
          <w:rFonts w:ascii="Times New Roman" w:hAnsi="Times New Roman"/>
          <w:sz w:val="24"/>
          <w:szCs w:val="24"/>
        </w:rPr>
        <w:t>p</w:t>
      </w:r>
      <w:r w:rsidR="00832343" w:rsidRPr="00A10F2B">
        <w:rPr>
          <w:rFonts w:ascii="Times New Roman" w:hAnsi="Times New Roman"/>
          <w:sz w:val="24"/>
          <w:szCs w:val="24"/>
        </w:rPr>
        <w:t xml:space="preserve">otassium, </w:t>
      </w:r>
      <w:r w:rsidR="00ED4C0B">
        <w:rPr>
          <w:rFonts w:ascii="Times New Roman" w:hAnsi="Times New Roman"/>
          <w:sz w:val="24"/>
          <w:szCs w:val="24"/>
        </w:rPr>
        <w:t>manganese, s</w:t>
      </w:r>
      <w:r w:rsidRPr="00A10F2B">
        <w:rPr>
          <w:rFonts w:ascii="Times New Roman" w:hAnsi="Times New Roman"/>
          <w:sz w:val="24"/>
          <w:szCs w:val="24"/>
        </w:rPr>
        <w:t>odium a</w:t>
      </w:r>
      <w:r w:rsidR="00ED4C0B">
        <w:rPr>
          <w:rFonts w:ascii="Times New Roman" w:hAnsi="Times New Roman"/>
          <w:sz w:val="24"/>
          <w:szCs w:val="24"/>
        </w:rPr>
        <w:t>nd p</w:t>
      </w:r>
      <w:r w:rsidRPr="00A10F2B">
        <w:rPr>
          <w:rFonts w:ascii="Times New Roman" w:hAnsi="Times New Roman"/>
          <w:sz w:val="24"/>
          <w:szCs w:val="24"/>
        </w:rPr>
        <w:t>hosphorus</w:t>
      </w:r>
      <w:r w:rsidR="00832343" w:rsidRPr="00A10F2B">
        <w:rPr>
          <w:rFonts w:ascii="Times New Roman" w:hAnsi="Times New Roman"/>
          <w:sz w:val="24"/>
          <w:szCs w:val="24"/>
        </w:rPr>
        <w:t xml:space="preserve"> in </w:t>
      </w:r>
      <w:r w:rsidR="00832343" w:rsidRPr="00A10F2B">
        <w:rPr>
          <w:rFonts w:ascii="Times New Roman" w:hAnsi="Times New Roman"/>
          <w:i/>
          <w:sz w:val="24"/>
          <w:szCs w:val="24"/>
        </w:rPr>
        <w:t xml:space="preserve">Ogi </w:t>
      </w:r>
      <w:r w:rsidR="00832343" w:rsidRPr="00A10F2B">
        <w:rPr>
          <w:rFonts w:ascii="Times New Roman" w:hAnsi="Times New Roman"/>
          <w:sz w:val="24"/>
          <w:szCs w:val="24"/>
        </w:rPr>
        <w:t xml:space="preserve">made using combined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 xml:space="preserve">and </w:t>
      </w:r>
      <w:r w:rsidR="00832343" w:rsidRPr="00A10F2B">
        <w:rPr>
          <w:rFonts w:ascii="Times New Roman" w:hAnsi="Times New Roman"/>
          <w:i/>
          <w:sz w:val="24"/>
          <w:szCs w:val="24"/>
        </w:rPr>
        <w:t>Candida kefyr</w:t>
      </w:r>
      <w:r w:rsidR="00832343" w:rsidRPr="00A10F2B">
        <w:rPr>
          <w:rFonts w:ascii="Times New Roman" w:hAnsi="Times New Roman"/>
          <w:sz w:val="24"/>
          <w:szCs w:val="24"/>
        </w:rPr>
        <w:t xml:space="preserve"> and </w:t>
      </w:r>
      <w:r w:rsidR="00832343" w:rsidRPr="00A10F2B">
        <w:rPr>
          <w:rFonts w:ascii="Times New Roman" w:hAnsi="Times New Roman"/>
          <w:i/>
          <w:sz w:val="24"/>
          <w:szCs w:val="24"/>
        </w:rPr>
        <w:t xml:space="preserve">Ogi </w:t>
      </w:r>
      <w:r w:rsidR="00D01BEB" w:rsidRPr="00A10F2B">
        <w:rPr>
          <w:rFonts w:ascii="Times New Roman" w:hAnsi="Times New Roman"/>
          <w:sz w:val="24"/>
          <w:szCs w:val="24"/>
        </w:rPr>
        <w:t>made</w:t>
      </w:r>
      <w:r w:rsidR="00832343" w:rsidRPr="00A10F2B">
        <w:rPr>
          <w:rFonts w:ascii="Times New Roman" w:hAnsi="Times New Roman"/>
          <w:sz w:val="24"/>
          <w:szCs w:val="24"/>
        </w:rPr>
        <w:t xml:space="preserve"> </w:t>
      </w:r>
      <w:r w:rsidR="00D01BEB" w:rsidRPr="00A10F2B">
        <w:rPr>
          <w:rFonts w:ascii="Times New Roman" w:hAnsi="Times New Roman"/>
          <w:sz w:val="24"/>
          <w:szCs w:val="24"/>
        </w:rPr>
        <w:t>using</w:t>
      </w:r>
      <w:r w:rsidR="00832343" w:rsidRPr="00A10F2B">
        <w:rPr>
          <w:rFonts w:ascii="Times New Roman" w:hAnsi="Times New Roman"/>
          <w:sz w:val="24"/>
          <w:szCs w:val="24"/>
        </w:rPr>
        <w:t xml:space="preserve"> single starter</w:t>
      </w:r>
      <w:r w:rsidR="00FA314B">
        <w:rPr>
          <w:rFonts w:ascii="Times New Roman" w:hAnsi="Times New Roman"/>
          <w:sz w:val="24"/>
          <w:szCs w:val="24"/>
        </w:rPr>
        <w:t>s</w:t>
      </w:r>
      <w:r w:rsidR="00832343" w:rsidRPr="00A10F2B">
        <w:rPr>
          <w:rFonts w:ascii="Times New Roman" w:hAnsi="Times New Roman"/>
          <w:sz w:val="24"/>
          <w:szCs w:val="24"/>
        </w:rPr>
        <w:t xml:space="preserve"> in accordance to the outcome of the analysis of variance. However,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made using the combined use of starters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 xml:space="preserve">as well as </w:t>
      </w:r>
      <w:r w:rsidR="00832343" w:rsidRPr="00A10F2B">
        <w:rPr>
          <w:rFonts w:ascii="Times New Roman" w:hAnsi="Times New Roman"/>
          <w:i/>
          <w:sz w:val="24"/>
          <w:szCs w:val="24"/>
        </w:rPr>
        <w:t>Candida kefyr</w:t>
      </w:r>
      <w:r w:rsidR="00832343" w:rsidRPr="00A10F2B">
        <w:rPr>
          <w:rFonts w:ascii="Times New Roman" w:hAnsi="Times New Roman"/>
          <w:sz w:val="24"/>
          <w:szCs w:val="24"/>
        </w:rPr>
        <w:t xml:space="preserve"> recorded si</w:t>
      </w:r>
      <w:r w:rsidR="00E1152F">
        <w:rPr>
          <w:rFonts w:ascii="Times New Roman" w:hAnsi="Times New Roman"/>
          <w:sz w:val="24"/>
          <w:szCs w:val="24"/>
        </w:rPr>
        <w:t>gnificant difference in i</w:t>
      </w:r>
      <w:r w:rsidR="00832343" w:rsidRPr="00A10F2B">
        <w:rPr>
          <w:rFonts w:ascii="Times New Roman" w:hAnsi="Times New Roman"/>
          <w:sz w:val="24"/>
          <w:szCs w:val="24"/>
        </w:rPr>
        <w:t>ron (</w:t>
      </w:r>
      <w:r w:rsidR="00201ADC">
        <w:rPr>
          <w:rFonts w:ascii="Times New Roman" w:hAnsi="Times New Roman"/>
          <w:sz w:val="24"/>
          <w:szCs w:val="24"/>
        </w:rPr>
        <w:t>0.00855</w:t>
      </w:r>
      <w:r w:rsidR="00832343" w:rsidRPr="00A10F2B">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201ADC" w:rsidRPr="00201ADC">
        <w:rPr>
          <w:rFonts w:ascii="Times New Roman" w:hAnsi="Times New Roman"/>
          <w:sz w:val="24"/>
          <w:szCs w:val="24"/>
        </w:rPr>
        <w:t>%</w:t>
      </w:r>
      <w:r w:rsidR="00832343" w:rsidRPr="00A10F2B">
        <w:rPr>
          <w:rFonts w:ascii="Times New Roman" w:hAnsi="Times New Roman"/>
          <w:sz w:val="24"/>
          <w:szCs w:val="24"/>
        </w:rPr>
        <w:t xml:space="preserve">) in comparism to </w:t>
      </w:r>
      <w:r w:rsidR="00832343" w:rsidRPr="00A10F2B">
        <w:rPr>
          <w:rFonts w:ascii="Times New Roman" w:hAnsi="Times New Roman"/>
          <w:i/>
          <w:sz w:val="24"/>
          <w:szCs w:val="24"/>
        </w:rPr>
        <w:t xml:space="preserve">Ogi </w:t>
      </w:r>
      <w:r w:rsidR="00832343" w:rsidRPr="00A10F2B">
        <w:rPr>
          <w:rFonts w:ascii="Times New Roman" w:hAnsi="Times New Roman"/>
          <w:sz w:val="24"/>
          <w:szCs w:val="24"/>
        </w:rPr>
        <w:t xml:space="preserve">made with the single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w:t>
      </w:r>
      <w:r w:rsidR="00201ADC">
        <w:rPr>
          <w:rFonts w:ascii="Times New Roman" w:hAnsi="Times New Roman"/>
          <w:sz w:val="24"/>
          <w:szCs w:val="24"/>
        </w:rPr>
        <w:t>0.0067</w:t>
      </w:r>
      <w:r w:rsidR="00ED4C0B">
        <w:rPr>
          <w:rFonts w:ascii="Times New Roman" w:hAnsi="Times New Roman"/>
          <w:sz w:val="24"/>
          <w:szCs w:val="24"/>
          <w:vertAlign w:val="superscript"/>
        </w:rPr>
        <w:t>c</w:t>
      </w:r>
      <w:r w:rsidR="00AE5055">
        <w:rPr>
          <w:rFonts w:ascii="Times New Roman" w:hAnsi="Times New Roman"/>
          <w:sz w:val="24"/>
          <w:szCs w:val="24"/>
          <w:vertAlign w:val="superscript"/>
        </w:rPr>
        <w:t xml:space="preserve"> </w:t>
      </w:r>
      <w:r w:rsidR="00201ADC" w:rsidRPr="00201ADC">
        <w:rPr>
          <w:rFonts w:ascii="Times New Roman" w:hAnsi="Times New Roman"/>
          <w:sz w:val="24"/>
          <w:szCs w:val="24"/>
        </w:rPr>
        <w:t>%</w:t>
      </w:r>
      <w:r w:rsidR="00832343" w:rsidRPr="00201ADC">
        <w:rPr>
          <w:rFonts w:ascii="Times New Roman" w:hAnsi="Times New Roman"/>
          <w:sz w:val="24"/>
          <w:szCs w:val="24"/>
        </w:rPr>
        <w:t xml:space="preserve">) </w:t>
      </w:r>
      <w:r w:rsidR="00832343" w:rsidRPr="00A10F2B">
        <w:rPr>
          <w:rFonts w:ascii="Times New Roman" w:hAnsi="Times New Roman"/>
          <w:sz w:val="24"/>
          <w:szCs w:val="24"/>
        </w:rPr>
        <w:t>and</w:t>
      </w:r>
      <w:r w:rsidR="00832343" w:rsidRPr="00A10F2B">
        <w:rPr>
          <w:rFonts w:ascii="Times New Roman" w:hAnsi="Times New Roman"/>
          <w:i/>
          <w:sz w:val="24"/>
          <w:szCs w:val="24"/>
        </w:rPr>
        <w:t xml:space="preserve"> Candida kefyr</w:t>
      </w:r>
      <w:r w:rsidR="00832343" w:rsidRPr="00A10F2B">
        <w:rPr>
          <w:rFonts w:ascii="Times New Roman" w:hAnsi="Times New Roman"/>
          <w:sz w:val="24"/>
          <w:szCs w:val="24"/>
        </w:rPr>
        <w:t xml:space="preserve"> (</w:t>
      </w:r>
      <w:r w:rsidR="00201ADC">
        <w:rPr>
          <w:rFonts w:ascii="Times New Roman" w:hAnsi="Times New Roman"/>
          <w:sz w:val="24"/>
          <w:szCs w:val="24"/>
        </w:rPr>
        <w:t>0.00765</w:t>
      </w:r>
      <w:r w:rsidR="00ED4C0B">
        <w:rPr>
          <w:rFonts w:ascii="Times New Roman" w:hAnsi="Times New Roman"/>
          <w:sz w:val="24"/>
          <w:szCs w:val="24"/>
          <w:vertAlign w:val="superscript"/>
        </w:rPr>
        <w:t>a</w:t>
      </w:r>
      <w:r w:rsidR="00AE5055">
        <w:rPr>
          <w:rFonts w:ascii="Times New Roman" w:hAnsi="Times New Roman"/>
          <w:sz w:val="24"/>
          <w:szCs w:val="24"/>
          <w:vertAlign w:val="superscript"/>
        </w:rPr>
        <w:t xml:space="preserve"> </w:t>
      </w:r>
      <w:r w:rsidR="00201ADC" w:rsidRPr="00201ADC">
        <w:rPr>
          <w:rFonts w:ascii="Times New Roman" w:hAnsi="Times New Roman"/>
          <w:sz w:val="24"/>
          <w:szCs w:val="24"/>
        </w:rPr>
        <w:t>%</w:t>
      </w:r>
      <w:r w:rsidR="004A1FF7">
        <w:rPr>
          <w:rFonts w:ascii="Times New Roman" w:hAnsi="Times New Roman"/>
          <w:sz w:val="24"/>
          <w:szCs w:val="24"/>
        </w:rPr>
        <w:t>)</w:t>
      </w:r>
      <w:r w:rsidR="00E1152F">
        <w:rPr>
          <w:rFonts w:ascii="Times New Roman" w:hAnsi="Times New Roman"/>
          <w:sz w:val="24"/>
          <w:szCs w:val="24"/>
        </w:rPr>
        <w:t xml:space="preserve"> and the control (</w:t>
      </w:r>
      <w:r w:rsidR="00201ADC">
        <w:rPr>
          <w:rFonts w:ascii="Times New Roman" w:hAnsi="Times New Roman"/>
          <w:sz w:val="24"/>
          <w:szCs w:val="24"/>
        </w:rPr>
        <w:t>0.0076</w:t>
      </w:r>
      <w:r w:rsidR="00E1152F" w:rsidRPr="00E1152F">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201ADC" w:rsidRPr="00201ADC">
        <w:rPr>
          <w:rFonts w:ascii="Times New Roman" w:hAnsi="Times New Roman"/>
          <w:sz w:val="24"/>
          <w:szCs w:val="24"/>
        </w:rPr>
        <w:t>%</w:t>
      </w:r>
      <w:r w:rsidR="00E1152F">
        <w:rPr>
          <w:rFonts w:ascii="Times New Roman" w:hAnsi="Times New Roman"/>
          <w:sz w:val="24"/>
          <w:szCs w:val="24"/>
        </w:rPr>
        <w:t>)</w:t>
      </w:r>
      <w:r w:rsidR="00832343" w:rsidRPr="00A10F2B">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544C54" w:rsidP="00832343">
      <w:pPr>
        <w:spacing w:after="0" w:line="360" w:lineRule="auto"/>
        <w:jc w:val="both"/>
        <w:rPr>
          <w:rFonts w:ascii="Times New Roman" w:hAnsi="Times New Roman"/>
          <w:sz w:val="24"/>
          <w:szCs w:val="24"/>
        </w:rPr>
      </w:pPr>
      <w:r w:rsidRPr="00544C54">
        <w:rPr>
          <w:rFonts w:ascii="Times New Roman" w:hAnsi="Times New Roman"/>
          <w:i/>
          <w:sz w:val="24"/>
          <w:szCs w:val="24"/>
        </w:rPr>
        <w:t>Gari</w:t>
      </w:r>
      <w:r>
        <w:rPr>
          <w:rFonts w:ascii="Times New Roman" w:hAnsi="Times New Roman"/>
          <w:sz w:val="24"/>
          <w:szCs w:val="24"/>
        </w:rPr>
        <w:t xml:space="preserve"> produced</w:t>
      </w:r>
      <w:r w:rsidR="00832343" w:rsidRPr="00A10F2B">
        <w:rPr>
          <w:rFonts w:ascii="Times New Roman" w:hAnsi="Times New Roman"/>
          <w:sz w:val="24"/>
          <w:szCs w:val="24"/>
        </w:rPr>
        <w:t xml:space="preserve"> using joined starters of </w:t>
      </w:r>
      <w:r w:rsidR="00832343" w:rsidRPr="00A10F2B">
        <w:rPr>
          <w:rFonts w:ascii="Times New Roman" w:hAnsi="Times New Roman"/>
          <w:i/>
          <w:sz w:val="24"/>
          <w:szCs w:val="24"/>
        </w:rPr>
        <w:t xml:space="preserve">Lactobacillus plantarum </w:t>
      </w:r>
      <w:r w:rsidR="00832343" w:rsidRPr="00A10F2B">
        <w:rPr>
          <w:rFonts w:ascii="Times New Roman" w:hAnsi="Times New Roman"/>
          <w:sz w:val="24"/>
          <w:szCs w:val="24"/>
        </w:rPr>
        <w:t xml:space="preserve">as well as </w:t>
      </w:r>
      <w:r w:rsidR="00832343" w:rsidRPr="00A10F2B">
        <w:rPr>
          <w:rFonts w:ascii="Times New Roman" w:hAnsi="Times New Roman"/>
          <w:i/>
          <w:sz w:val="24"/>
          <w:szCs w:val="24"/>
        </w:rPr>
        <w:t>Candida glabrata</w:t>
      </w:r>
      <w:r w:rsidR="00832343" w:rsidRPr="00A10F2B">
        <w:rPr>
          <w:rFonts w:ascii="Times New Roman" w:hAnsi="Times New Roman"/>
          <w:sz w:val="24"/>
          <w:szCs w:val="24"/>
        </w:rPr>
        <w:t xml:space="preserve"> recorded</w:t>
      </w:r>
      <w:r w:rsidR="00ED4C0B">
        <w:rPr>
          <w:rFonts w:ascii="Times New Roman" w:hAnsi="Times New Roman"/>
          <w:sz w:val="24"/>
          <w:szCs w:val="24"/>
        </w:rPr>
        <w:t xml:space="preserve"> the utmost mineral content in c</w:t>
      </w:r>
      <w:r w:rsidR="00832343" w:rsidRPr="00A10F2B">
        <w:rPr>
          <w:rFonts w:ascii="Times New Roman" w:hAnsi="Times New Roman"/>
          <w:sz w:val="24"/>
          <w:szCs w:val="24"/>
        </w:rPr>
        <w:t>alcium (2.06</w:t>
      </w:r>
      <w:r w:rsidR="00832343" w:rsidRPr="00A10F2B">
        <w:rPr>
          <w:rFonts w:ascii="Times New Roman" w:hAnsi="Times New Roman"/>
          <w:sz w:val="24"/>
          <w:szCs w:val="24"/>
          <w:vertAlign w:val="superscript"/>
        </w:rPr>
        <w:t>a</w:t>
      </w:r>
      <w:r w:rsidR="00AE5055">
        <w:rPr>
          <w:rFonts w:ascii="Times New Roman" w:hAnsi="Times New Roman"/>
          <w:sz w:val="24"/>
          <w:szCs w:val="24"/>
          <w:vertAlign w:val="superscript"/>
        </w:rPr>
        <w:t xml:space="preserve"> </w:t>
      </w:r>
      <w:r w:rsidR="00ED4C0B">
        <w:rPr>
          <w:rFonts w:ascii="Times New Roman" w:hAnsi="Times New Roman"/>
          <w:sz w:val="24"/>
          <w:szCs w:val="24"/>
        </w:rPr>
        <w:t>%) and z</w:t>
      </w:r>
      <w:r w:rsidR="00832343" w:rsidRPr="00A10F2B">
        <w:rPr>
          <w:rFonts w:ascii="Times New Roman" w:hAnsi="Times New Roman"/>
          <w:sz w:val="24"/>
          <w:szCs w:val="24"/>
        </w:rPr>
        <w:t>inc (</w:t>
      </w:r>
      <w:r w:rsidR="006F2FF3">
        <w:rPr>
          <w:rFonts w:ascii="Times New Roman" w:hAnsi="Times New Roman"/>
          <w:sz w:val="24"/>
          <w:szCs w:val="24"/>
        </w:rPr>
        <w:t>0.00075</w:t>
      </w:r>
      <w:r w:rsidR="00832343" w:rsidRPr="00A10F2B">
        <w:rPr>
          <w:rFonts w:ascii="Times New Roman" w:hAnsi="Times New Roman"/>
          <w:sz w:val="24"/>
          <w:szCs w:val="24"/>
          <w:vertAlign w:val="superscript"/>
        </w:rPr>
        <w:t>a</w:t>
      </w:r>
      <w:r w:rsidR="00AE5055">
        <w:rPr>
          <w:rFonts w:ascii="Times New Roman" w:hAnsi="Times New Roman"/>
          <w:sz w:val="24"/>
          <w:szCs w:val="24"/>
          <w:vertAlign w:val="superscript"/>
        </w:rPr>
        <w:t xml:space="preserve"> </w:t>
      </w:r>
      <w:r w:rsidR="006F2FF3" w:rsidRPr="006F2FF3">
        <w:rPr>
          <w:rFonts w:ascii="Times New Roman" w:hAnsi="Times New Roman"/>
          <w:sz w:val="24"/>
          <w:szCs w:val="24"/>
        </w:rPr>
        <w:t>%</w:t>
      </w:r>
      <w:r w:rsidR="00832343" w:rsidRPr="00A10F2B">
        <w:rPr>
          <w:rFonts w:ascii="Times New Roman" w:hAnsi="Times New Roman"/>
          <w:sz w:val="24"/>
          <w:szCs w:val="24"/>
        </w:rPr>
        <w:t xml:space="preserve">) which showed significant differences compared to the </w:t>
      </w:r>
      <w:r w:rsidR="00C538C7" w:rsidRPr="00C538C7">
        <w:rPr>
          <w:rFonts w:ascii="Times New Roman" w:hAnsi="Times New Roman"/>
          <w:i/>
          <w:sz w:val="24"/>
          <w:szCs w:val="24"/>
        </w:rPr>
        <w:t>Gari</w:t>
      </w:r>
      <w:r w:rsidR="00C538C7">
        <w:rPr>
          <w:rFonts w:ascii="Times New Roman" w:hAnsi="Times New Roman"/>
          <w:sz w:val="24"/>
          <w:szCs w:val="24"/>
        </w:rPr>
        <w:t xml:space="preserve"> produced using </w:t>
      </w:r>
      <w:r w:rsidR="00832343" w:rsidRPr="00A10F2B">
        <w:rPr>
          <w:rFonts w:ascii="Times New Roman" w:hAnsi="Times New Roman"/>
          <w:sz w:val="24"/>
          <w:szCs w:val="24"/>
        </w:rPr>
        <w:t xml:space="preserve">single starter cultures </w:t>
      </w:r>
      <w:r w:rsidR="00832343" w:rsidRPr="00A10F2B">
        <w:rPr>
          <w:rFonts w:ascii="Times New Roman" w:hAnsi="Times New Roman"/>
          <w:i/>
          <w:sz w:val="24"/>
          <w:szCs w:val="24"/>
        </w:rPr>
        <w:t>Lactobacillus plantarum;</w:t>
      </w:r>
      <w:r w:rsidR="00ED4C0B">
        <w:rPr>
          <w:rFonts w:ascii="Times New Roman" w:hAnsi="Times New Roman"/>
          <w:sz w:val="24"/>
          <w:szCs w:val="24"/>
        </w:rPr>
        <w:t xml:space="preserve"> c</w:t>
      </w:r>
      <w:r w:rsidR="00832343" w:rsidRPr="00A10F2B">
        <w:rPr>
          <w:rFonts w:ascii="Times New Roman" w:hAnsi="Times New Roman"/>
          <w:sz w:val="24"/>
          <w:szCs w:val="24"/>
        </w:rPr>
        <w:t>alcium (0.08</w:t>
      </w:r>
      <w:r w:rsidR="00832343" w:rsidRPr="00A10F2B">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ED4C0B">
        <w:rPr>
          <w:rFonts w:ascii="Times New Roman" w:hAnsi="Times New Roman"/>
          <w:sz w:val="24"/>
          <w:szCs w:val="24"/>
        </w:rPr>
        <w:t>%) and z</w:t>
      </w:r>
      <w:r w:rsidR="00832343" w:rsidRPr="00A10F2B">
        <w:rPr>
          <w:rFonts w:ascii="Times New Roman" w:hAnsi="Times New Roman"/>
          <w:sz w:val="24"/>
          <w:szCs w:val="24"/>
        </w:rPr>
        <w:t>inc (</w:t>
      </w:r>
      <w:r w:rsidR="006F2FF3">
        <w:rPr>
          <w:rFonts w:ascii="Times New Roman" w:hAnsi="Times New Roman"/>
          <w:sz w:val="24"/>
          <w:szCs w:val="24"/>
        </w:rPr>
        <w:t>0.0004</w:t>
      </w:r>
      <w:r w:rsidR="00832343" w:rsidRPr="00A10F2B">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6F2FF3" w:rsidRPr="006F2FF3">
        <w:rPr>
          <w:rFonts w:ascii="Times New Roman" w:hAnsi="Times New Roman"/>
          <w:sz w:val="24"/>
          <w:szCs w:val="24"/>
        </w:rPr>
        <w:t>%</w:t>
      </w:r>
      <w:r w:rsidR="00832343" w:rsidRPr="00A10F2B">
        <w:rPr>
          <w:rFonts w:ascii="Times New Roman" w:hAnsi="Times New Roman"/>
          <w:sz w:val="24"/>
          <w:szCs w:val="24"/>
        </w:rPr>
        <w:t xml:space="preserve">) and </w:t>
      </w:r>
      <w:r w:rsidR="00832343" w:rsidRPr="00A10F2B">
        <w:rPr>
          <w:rFonts w:ascii="Times New Roman" w:hAnsi="Times New Roman"/>
          <w:i/>
          <w:sz w:val="24"/>
          <w:szCs w:val="24"/>
        </w:rPr>
        <w:t>Candida glabrata;</w:t>
      </w:r>
      <w:r w:rsidR="00ED4C0B">
        <w:rPr>
          <w:rFonts w:ascii="Times New Roman" w:hAnsi="Times New Roman"/>
          <w:sz w:val="24"/>
          <w:szCs w:val="24"/>
        </w:rPr>
        <w:t xml:space="preserve"> c</w:t>
      </w:r>
      <w:r w:rsidR="00832343" w:rsidRPr="00A10F2B">
        <w:rPr>
          <w:rFonts w:ascii="Times New Roman" w:hAnsi="Times New Roman"/>
          <w:sz w:val="24"/>
          <w:szCs w:val="24"/>
        </w:rPr>
        <w:t>alcium (0.09</w:t>
      </w:r>
      <w:r w:rsidR="00832343" w:rsidRPr="00A10F2B">
        <w:rPr>
          <w:rFonts w:ascii="Times New Roman" w:hAnsi="Times New Roman"/>
          <w:sz w:val="24"/>
          <w:szCs w:val="24"/>
          <w:vertAlign w:val="superscript"/>
        </w:rPr>
        <w:t>b</w:t>
      </w:r>
      <w:r w:rsidR="00ED4C0B">
        <w:rPr>
          <w:rFonts w:ascii="Times New Roman" w:hAnsi="Times New Roman"/>
          <w:sz w:val="24"/>
          <w:szCs w:val="24"/>
        </w:rPr>
        <w:t xml:space="preserve"> %) and zi</w:t>
      </w:r>
      <w:r w:rsidR="00832343" w:rsidRPr="00A10F2B">
        <w:rPr>
          <w:rFonts w:ascii="Times New Roman" w:hAnsi="Times New Roman"/>
          <w:sz w:val="24"/>
          <w:szCs w:val="24"/>
        </w:rPr>
        <w:t>nc (</w:t>
      </w:r>
      <w:r w:rsidR="006F2FF3">
        <w:rPr>
          <w:rFonts w:ascii="Times New Roman" w:hAnsi="Times New Roman"/>
          <w:sz w:val="24"/>
          <w:szCs w:val="24"/>
        </w:rPr>
        <w:t>0.00035</w:t>
      </w:r>
      <w:r w:rsidR="00832343" w:rsidRPr="00A10F2B">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6F2FF3" w:rsidRPr="00201ADC">
        <w:rPr>
          <w:rFonts w:ascii="Times New Roman" w:hAnsi="Times New Roman"/>
          <w:sz w:val="24"/>
          <w:szCs w:val="24"/>
        </w:rPr>
        <w:t>%</w:t>
      </w:r>
      <w:r w:rsidR="00832343" w:rsidRPr="00A10F2B">
        <w:rPr>
          <w:rFonts w:ascii="Times New Roman" w:hAnsi="Times New Roman"/>
          <w:sz w:val="24"/>
          <w:szCs w:val="24"/>
        </w:rPr>
        <w:t>) following the results of the ana</w:t>
      </w:r>
      <w:r w:rsidR="00ED4C0B">
        <w:rPr>
          <w:rFonts w:ascii="Times New Roman" w:hAnsi="Times New Roman"/>
          <w:sz w:val="24"/>
          <w:szCs w:val="24"/>
        </w:rPr>
        <w:t>lysis of variance. The highest p</w:t>
      </w:r>
      <w:r w:rsidR="00832343" w:rsidRPr="00A10F2B">
        <w:rPr>
          <w:rFonts w:ascii="Times New Roman" w:hAnsi="Times New Roman"/>
          <w:sz w:val="24"/>
          <w:szCs w:val="24"/>
        </w:rPr>
        <w:t xml:space="preserve">otassium content was observed in </w:t>
      </w:r>
      <w:r w:rsidR="00C538C7" w:rsidRPr="00C538C7">
        <w:rPr>
          <w:rFonts w:ascii="Times New Roman" w:hAnsi="Times New Roman"/>
          <w:i/>
          <w:sz w:val="24"/>
          <w:szCs w:val="24"/>
        </w:rPr>
        <w:t>Gari</w:t>
      </w:r>
      <w:r w:rsidR="00C538C7">
        <w:rPr>
          <w:rFonts w:ascii="Times New Roman" w:hAnsi="Times New Roman"/>
          <w:sz w:val="24"/>
          <w:szCs w:val="24"/>
        </w:rPr>
        <w:t xml:space="preserve"> produced using </w:t>
      </w:r>
      <w:r w:rsidR="00832343" w:rsidRPr="00A10F2B">
        <w:rPr>
          <w:rFonts w:ascii="Times New Roman" w:hAnsi="Times New Roman"/>
          <w:sz w:val="24"/>
          <w:szCs w:val="24"/>
        </w:rPr>
        <w:t xml:space="preserve">single starter culture of </w:t>
      </w:r>
      <w:r w:rsidR="00832343" w:rsidRPr="00A10F2B">
        <w:rPr>
          <w:rFonts w:ascii="Times New Roman" w:hAnsi="Times New Roman"/>
          <w:i/>
          <w:sz w:val="24"/>
          <w:szCs w:val="24"/>
        </w:rPr>
        <w:t>Lactobacillus plantarum</w:t>
      </w:r>
      <w:r w:rsidR="00832343" w:rsidRPr="00A10F2B">
        <w:rPr>
          <w:rFonts w:ascii="Times New Roman" w:hAnsi="Times New Roman"/>
          <w:sz w:val="24"/>
          <w:szCs w:val="24"/>
        </w:rPr>
        <w:t xml:space="preserve"> (1.05</w:t>
      </w:r>
      <w:r w:rsidR="00832343" w:rsidRPr="00A10F2B">
        <w:rPr>
          <w:rFonts w:ascii="Times New Roman" w:hAnsi="Times New Roman"/>
          <w:sz w:val="24"/>
          <w:szCs w:val="24"/>
          <w:vertAlign w:val="superscript"/>
        </w:rPr>
        <w:t>a</w:t>
      </w:r>
      <w:r w:rsidR="00AE5055">
        <w:rPr>
          <w:rFonts w:ascii="Times New Roman" w:hAnsi="Times New Roman"/>
          <w:sz w:val="24"/>
          <w:szCs w:val="24"/>
          <w:vertAlign w:val="superscript"/>
        </w:rPr>
        <w:t xml:space="preserve"> </w:t>
      </w:r>
      <w:r w:rsidR="00E1152F">
        <w:rPr>
          <w:rFonts w:ascii="Times New Roman" w:hAnsi="Times New Roman"/>
          <w:sz w:val="24"/>
          <w:szCs w:val="24"/>
        </w:rPr>
        <w:t>%</w:t>
      </w:r>
      <w:r w:rsidR="00832343" w:rsidRPr="00A10F2B">
        <w:rPr>
          <w:rFonts w:ascii="Times New Roman" w:hAnsi="Times New Roman"/>
          <w:sz w:val="24"/>
          <w:szCs w:val="24"/>
        </w:rPr>
        <w:t xml:space="preserve">) which showed no significant difference compared to </w:t>
      </w:r>
      <w:r w:rsidR="00C538C7" w:rsidRPr="00C538C7">
        <w:rPr>
          <w:rFonts w:ascii="Times New Roman" w:hAnsi="Times New Roman"/>
          <w:i/>
          <w:sz w:val="24"/>
          <w:szCs w:val="24"/>
        </w:rPr>
        <w:t>Gari</w:t>
      </w:r>
      <w:r w:rsidR="00C538C7" w:rsidRPr="00A10F2B">
        <w:rPr>
          <w:rFonts w:ascii="Times New Roman" w:hAnsi="Times New Roman"/>
          <w:sz w:val="24"/>
          <w:szCs w:val="24"/>
        </w:rPr>
        <w:t xml:space="preserve"> </w:t>
      </w:r>
      <w:r w:rsidR="00832343" w:rsidRPr="00A10F2B">
        <w:rPr>
          <w:rFonts w:ascii="Times New Roman" w:hAnsi="Times New Roman"/>
          <w:sz w:val="24"/>
          <w:szCs w:val="24"/>
        </w:rPr>
        <w:t>made with</w:t>
      </w:r>
      <w:r w:rsidR="00E1152F">
        <w:rPr>
          <w:rFonts w:ascii="Times New Roman" w:hAnsi="Times New Roman"/>
          <w:sz w:val="24"/>
          <w:szCs w:val="24"/>
        </w:rPr>
        <w:t xml:space="preserve"> single starter of </w:t>
      </w:r>
      <w:r w:rsidR="00C538C7" w:rsidRPr="00A10F2B">
        <w:rPr>
          <w:rFonts w:ascii="Times New Roman" w:hAnsi="Times New Roman"/>
          <w:i/>
          <w:sz w:val="24"/>
          <w:szCs w:val="24"/>
        </w:rPr>
        <w:t>Candida glabrata</w:t>
      </w:r>
      <w:r w:rsidR="00C538C7" w:rsidRPr="00A10F2B">
        <w:rPr>
          <w:rFonts w:ascii="Times New Roman" w:hAnsi="Times New Roman"/>
          <w:sz w:val="24"/>
          <w:szCs w:val="24"/>
        </w:rPr>
        <w:t xml:space="preserve"> </w:t>
      </w:r>
      <w:r w:rsidR="00E1152F">
        <w:rPr>
          <w:rFonts w:ascii="Times New Roman" w:hAnsi="Times New Roman"/>
          <w:sz w:val="24"/>
          <w:szCs w:val="24"/>
        </w:rPr>
        <w:t>(0.97</w:t>
      </w:r>
      <w:r w:rsidR="00E1152F" w:rsidRPr="00E1152F">
        <w:rPr>
          <w:rFonts w:ascii="Times New Roman" w:hAnsi="Times New Roman"/>
          <w:sz w:val="24"/>
          <w:szCs w:val="24"/>
          <w:vertAlign w:val="superscript"/>
        </w:rPr>
        <w:t>b</w:t>
      </w:r>
      <w:r w:rsidR="00AE5055">
        <w:rPr>
          <w:rFonts w:ascii="Times New Roman" w:hAnsi="Times New Roman"/>
          <w:sz w:val="24"/>
          <w:szCs w:val="24"/>
          <w:vertAlign w:val="superscript"/>
        </w:rPr>
        <w:t xml:space="preserve"> </w:t>
      </w:r>
      <w:r w:rsidR="00E1152F">
        <w:rPr>
          <w:rFonts w:ascii="Times New Roman" w:hAnsi="Times New Roman"/>
          <w:sz w:val="24"/>
          <w:szCs w:val="24"/>
        </w:rPr>
        <w:t>%) and</w:t>
      </w:r>
      <w:r w:rsidR="00832343" w:rsidRPr="00A10F2B">
        <w:rPr>
          <w:rFonts w:ascii="Times New Roman" w:hAnsi="Times New Roman"/>
          <w:sz w:val="24"/>
          <w:szCs w:val="24"/>
        </w:rPr>
        <w:t xml:space="preserve"> joined starters of </w:t>
      </w:r>
      <w:r w:rsidR="00832343" w:rsidRPr="00A10F2B">
        <w:rPr>
          <w:rFonts w:ascii="Times New Roman" w:hAnsi="Times New Roman"/>
          <w:i/>
          <w:sz w:val="24"/>
          <w:szCs w:val="24"/>
        </w:rPr>
        <w:t xml:space="preserve">Lactobacillus plantarum </w:t>
      </w:r>
      <w:r w:rsidR="00832343" w:rsidRPr="00A10F2B">
        <w:rPr>
          <w:rFonts w:ascii="Times New Roman" w:hAnsi="Times New Roman"/>
          <w:sz w:val="24"/>
          <w:szCs w:val="24"/>
        </w:rPr>
        <w:t xml:space="preserve">as well as </w:t>
      </w:r>
      <w:r w:rsidR="00832343" w:rsidRPr="00A10F2B">
        <w:rPr>
          <w:rFonts w:ascii="Times New Roman" w:hAnsi="Times New Roman"/>
          <w:i/>
          <w:sz w:val="24"/>
          <w:szCs w:val="24"/>
        </w:rPr>
        <w:t>Candida glabrata</w:t>
      </w:r>
      <w:r w:rsidR="00832343" w:rsidRPr="00A10F2B">
        <w:rPr>
          <w:rFonts w:ascii="Times New Roman" w:hAnsi="Times New Roman"/>
          <w:sz w:val="24"/>
          <w:szCs w:val="24"/>
        </w:rPr>
        <w:t xml:space="preserve"> (0.98</w:t>
      </w:r>
      <w:r w:rsidR="00E1152F">
        <w:rPr>
          <w:rFonts w:ascii="Times New Roman" w:hAnsi="Times New Roman"/>
          <w:sz w:val="24"/>
          <w:szCs w:val="24"/>
          <w:vertAlign w:val="superscript"/>
        </w:rPr>
        <w:t>b</w:t>
      </w:r>
      <w:r w:rsidR="00832343" w:rsidRPr="00A10F2B">
        <w:rPr>
          <w:rFonts w:ascii="Times New Roman" w:hAnsi="Times New Roman"/>
          <w:sz w:val="24"/>
          <w:szCs w:val="24"/>
          <w:vertAlign w:val="superscript"/>
        </w:rPr>
        <w:t xml:space="preserve"> </w:t>
      </w:r>
      <w:r w:rsidR="004A1FF7">
        <w:rPr>
          <w:rFonts w:ascii="Times New Roman" w:hAnsi="Times New Roman"/>
          <w:sz w:val="24"/>
          <w:szCs w:val="24"/>
        </w:rPr>
        <w:t xml:space="preserve">%) </w:t>
      </w:r>
      <w:r w:rsidR="00E1152F">
        <w:rPr>
          <w:rFonts w:ascii="Times New Roman" w:hAnsi="Times New Roman"/>
          <w:sz w:val="24"/>
          <w:szCs w:val="24"/>
        </w:rPr>
        <w:t>and control (0.95</w:t>
      </w:r>
      <w:r w:rsidR="00E1152F" w:rsidRPr="00E1152F">
        <w:rPr>
          <w:rFonts w:ascii="Times New Roman" w:hAnsi="Times New Roman"/>
          <w:sz w:val="24"/>
          <w:szCs w:val="24"/>
          <w:vertAlign w:val="superscript"/>
        </w:rPr>
        <w:t>b</w:t>
      </w:r>
      <w:r w:rsidR="00E1152F">
        <w:rPr>
          <w:rFonts w:ascii="Times New Roman" w:hAnsi="Times New Roman"/>
          <w:sz w:val="24"/>
          <w:szCs w:val="24"/>
        </w:rPr>
        <w:t xml:space="preserve"> %)</w:t>
      </w:r>
      <w:r w:rsidR="00581C59">
        <w:rPr>
          <w:rFonts w:ascii="Times New Roman" w:hAnsi="Times New Roman"/>
          <w:sz w:val="24"/>
          <w:szCs w:val="24"/>
        </w:rPr>
        <w:t xml:space="preserve"> (Table 4.19)</w:t>
      </w:r>
      <w:r w:rsidR="00266AA5">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sz w:val="24"/>
          <w:szCs w:val="24"/>
        </w:rPr>
      </w:pPr>
    </w:p>
    <w:p w:rsidR="00FA314B" w:rsidRDefault="00581C59" w:rsidP="00FA314B">
      <w:pPr>
        <w:spacing w:after="0" w:line="360" w:lineRule="auto"/>
        <w:jc w:val="both"/>
        <w:rPr>
          <w:rFonts w:ascii="Times New Roman" w:hAnsi="Times New Roman"/>
          <w:sz w:val="24"/>
          <w:szCs w:val="24"/>
        </w:rPr>
      </w:pPr>
      <w:r>
        <w:rPr>
          <w:rFonts w:ascii="Times New Roman" w:hAnsi="Times New Roman"/>
          <w:sz w:val="24"/>
          <w:szCs w:val="24"/>
        </w:rPr>
        <w:t>Table 4.20</w:t>
      </w:r>
      <w:r w:rsidR="00832343" w:rsidRPr="00A10F2B">
        <w:rPr>
          <w:rFonts w:ascii="Times New Roman" w:hAnsi="Times New Roman"/>
          <w:sz w:val="24"/>
          <w:szCs w:val="24"/>
        </w:rPr>
        <w:t xml:space="preserve"> represents the anti-nutrient composition of </w:t>
      </w:r>
      <w:r w:rsidR="0024214D">
        <w:rPr>
          <w:rFonts w:ascii="Times New Roman" w:hAnsi="Times New Roman"/>
          <w:sz w:val="24"/>
          <w:szCs w:val="24"/>
        </w:rPr>
        <w:t>laboratory prepared</w:t>
      </w:r>
      <w:r w:rsidR="0024214D" w:rsidRPr="00A10F2B">
        <w:rPr>
          <w:rFonts w:ascii="Times New Roman" w:hAnsi="Times New Roman"/>
          <w:sz w:val="24"/>
          <w:szCs w:val="24"/>
        </w:rPr>
        <w:t xml:space="preserve"> </w:t>
      </w:r>
      <w:r w:rsidR="00832343" w:rsidRPr="00A10F2B">
        <w:rPr>
          <w:rFonts w:ascii="Times New Roman" w:hAnsi="Times New Roman"/>
          <w:i/>
          <w:sz w:val="24"/>
          <w:szCs w:val="24"/>
        </w:rPr>
        <w:t>Ogi</w:t>
      </w:r>
      <w:r w:rsidR="004A1FF7">
        <w:rPr>
          <w:rFonts w:ascii="Times New Roman" w:hAnsi="Times New Roman"/>
          <w:sz w:val="24"/>
          <w:szCs w:val="24"/>
        </w:rPr>
        <w:t xml:space="preserve"> </w:t>
      </w:r>
      <w:r>
        <w:rPr>
          <w:rFonts w:ascii="Times New Roman" w:hAnsi="Times New Roman"/>
          <w:sz w:val="24"/>
          <w:szCs w:val="24"/>
        </w:rPr>
        <w:t xml:space="preserve">and </w:t>
      </w:r>
      <w:r w:rsidRPr="00581C59">
        <w:rPr>
          <w:rFonts w:ascii="Times New Roman" w:hAnsi="Times New Roman"/>
          <w:i/>
          <w:sz w:val="24"/>
          <w:szCs w:val="24"/>
        </w:rPr>
        <w:t>Gari</w:t>
      </w:r>
      <w:r>
        <w:rPr>
          <w:rFonts w:ascii="Times New Roman" w:hAnsi="Times New Roman"/>
          <w:sz w:val="24"/>
          <w:szCs w:val="24"/>
        </w:rPr>
        <w:t xml:space="preserve"> </w:t>
      </w:r>
      <w:r w:rsidR="00832343" w:rsidRPr="00A10F2B">
        <w:rPr>
          <w:rFonts w:ascii="Times New Roman" w:hAnsi="Times New Roman"/>
          <w:sz w:val="24"/>
          <w:szCs w:val="24"/>
        </w:rPr>
        <w:t xml:space="preserve">using starters. The utilization of the joined starters of </w:t>
      </w:r>
      <w:r w:rsidR="00832343" w:rsidRPr="00A10F2B">
        <w:rPr>
          <w:rFonts w:ascii="Times New Roman" w:hAnsi="Times New Roman"/>
          <w:i/>
          <w:sz w:val="24"/>
          <w:szCs w:val="24"/>
        </w:rPr>
        <w:t>Lactobacillus amylovorus</w:t>
      </w:r>
      <w:r w:rsidR="00832343" w:rsidRPr="00A10F2B">
        <w:rPr>
          <w:rFonts w:ascii="Times New Roman" w:hAnsi="Times New Roman"/>
          <w:sz w:val="24"/>
          <w:szCs w:val="24"/>
        </w:rPr>
        <w:t xml:space="preserve"> in addition to </w:t>
      </w:r>
      <w:r w:rsidR="00832343" w:rsidRPr="00A10F2B">
        <w:rPr>
          <w:rFonts w:ascii="Times New Roman" w:hAnsi="Times New Roman"/>
          <w:i/>
          <w:sz w:val="24"/>
          <w:szCs w:val="24"/>
        </w:rPr>
        <w:t>Candida kefyr</w:t>
      </w:r>
      <w:r w:rsidR="00832343" w:rsidRPr="00A10F2B">
        <w:rPr>
          <w:rFonts w:ascii="Times New Roman" w:hAnsi="Times New Roman"/>
          <w:sz w:val="24"/>
          <w:szCs w:val="24"/>
        </w:rPr>
        <w:t xml:space="preserve"> in the production of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recorded the lowest anti-nutrients components (tannin, phytate, alkaloids and cyanide) in contrast to </w:t>
      </w:r>
      <w:r w:rsidR="00832343" w:rsidRPr="00A10F2B">
        <w:rPr>
          <w:rFonts w:ascii="Times New Roman" w:hAnsi="Times New Roman"/>
          <w:i/>
          <w:sz w:val="24"/>
          <w:szCs w:val="24"/>
        </w:rPr>
        <w:t xml:space="preserve">Ogi </w:t>
      </w:r>
      <w:r w:rsidR="00832343" w:rsidRPr="00A10F2B">
        <w:rPr>
          <w:rFonts w:ascii="Times New Roman" w:hAnsi="Times New Roman"/>
          <w:sz w:val="24"/>
          <w:szCs w:val="24"/>
        </w:rPr>
        <w:t xml:space="preserve">made using the single starters of </w:t>
      </w:r>
      <w:r w:rsidR="00832343" w:rsidRPr="00A10F2B">
        <w:rPr>
          <w:rFonts w:ascii="Times New Roman" w:hAnsi="Times New Roman"/>
          <w:i/>
          <w:sz w:val="24"/>
          <w:szCs w:val="24"/>
        </w:rPr>
        <w:t xml:space="preserve">Lactobacillus amylovorus </w:t>
      </w:r>
      <w:r w:rsidR="00832343" w:rsidRPr="00A10F2B">
        <w:rPr>
          <w:rFonts w:ascii="Times New Roman" w:hAnsi="Times New Roman"/>
          <w:sz w:val="24"/>
          <w:szCs w:val="24"/>
        </w:rPr>
        <w:t xml:space="preserve">otherwise </w:t>
      </w:r>
      <w:r w:rsidR="00832343" w:rsidRPr="00A10F2B">
        <w:rPr>
          <w:rFonts w:ascii="Times New Roman" w:hAnsi="Times New Roman"/>
          <w:i/>
          <w:sz w:val="24"/>
          <w:szCs w:val="24"/>
        </w:rPr>
        <w:t>Candida kefyr</w:t>
      </w:r>
      <w:r w:rsidR="00832343" w:rsidRPr="00A10F2B">
        <w:rPr>
          <w:rFonts w:ascii="Times New Roman" w:hAnsi="Times New Roman"/>
          <w:sz w:val="24"/>
          <w:szCs w:val="24"/>
        </w:rPr>
        <w:t>.</w:t>
      </w:r>
      <w:r w:rsidR="00FA314B">
        <w:rPr>
          <w:rFonts w:ascii="Times New Roman" w:hAnsi="Times New Roman"/>
          <w:sz w:val="24"/>
          <w:szCs w:val="24"/>
        </w:rPr>
        <w:t xml:space="preserve"> According to the</w:t>
      </w:r>
      <w:r w:rsidR="00FA314B" w:rsidRPr="00A10F2B">
        <w:rPr>
          <w:rFonts w:ascii="Times New Roman" w:hAnsi="Times New Roman"/>
          <w:sz w:val="24"/>
          <w:szCs w:val="24"/>
        </w:rPr>
        <w:t xml:space="preserve"> outcome of the analysis of variance</w:t>
      </w:r>
      <w:r w:rsidR="00FA314B">
        <w:rPr>
          <w:rFonts w:ascii="Times New Roman" w:hAnsi="Times New Roman"/>
          <w:sz w:val="24"/>
          <w:szCs w:val="24"/>
        </w:rPr>
        <w:t xml:space="preserve">, </w:t>
      </w:r>
      <w:r w:rsidR="00FA314B" w:rsidRPr="00E2738E">
        <w:rPr>
          <w:rFonts w:ascii="Times New Roman" w:hAnsi="Times New Roman"/>
          <w:i/>
          <w:sz w:val="24"/>
          <w:szCs w:val="24"/>
        </w:rPr>
        <w:t>Ogi</w:t>
      </w:r>
      <w:r w:rsidR="00FA314B">
        <w:rPr>
          <w:rFonts w:ascii="Times New Roman" w:hAnsi="Times New Roman"/>
          <w:sz w:val="24"/>
          <w:szCs w:val="24"/>
        </w:rPr>
        <w:t xml:space="preserve"> produced with combined staters of  </w:t>
      </w:r>
      <w:r w:rsidR="00FA314B" w:rsidRPr="00A10F2B">
        <w:rPr>
          <w:rFonts w:ascii="Times New Roman" w:hAnsi="Times New Roman"/>
          <w:i/>
          <w:sz w:val="24"/>
          <w:szCs w:val="24"/>
        </w:rPr>
        <w:t>Lactobacillus amylovorus</w:t>
      </w:r>
      <w:r w:rsidR="00FA314B" w:rsidRPr="00A10F2B">
        <w:rPr>
          <w:rFonts w:ascii="Times New Roman" w:hAnsi="Times New Roman"/>
          <w:sz w:val="24"/>
          <w:szCs w:val="24"/>
        </w:rPr>
        <w:t xml:space="preserve"> </w:t>
      </w:r>
      <w:r w:rsidR="00FA314B">
        <w:rPr>
          <w:rFonts w:ascii="Times New Roman" w:hAnsi="Times New Roman"/>
          <w:sz w:val="24"/>
          <w:szCs w:val="24"/>
        </w:rPr>
        <w:t xml:space="preserve">and </w:t>
      </w:r>
      <w:r w:rsidR="00FA314B" w:rsidRPr="00A10F2B">
        <w:rPr>
          <w:rFonts w:ascii="Times New Roman" w:hAnsi="Times New Roman"/>
          <w:i/>
          <w:sz w:val="24"/>
          <w:szCs w:val="24"/>
        </w:rPr>
        <w:t>Candida kefyr</w:t>
      </w:r>
      <w:r w:rsidR="00FA314B" w:rsidRPr="00A10F2B">
        <w:rPr>
          <w:rFonts w:ascii="Times New Roman" w:hAnsi="Times New Roman"/>
          <w:sz w:val="24"/>
          <w:szCs w:val="24"/>
        </w:rPr>
        <w:t xml:space="preserve"> </w:t>
      </w:r>
      <w:r w:rsidR="00FA314B">
        <w:rPr>
          <w:rFonts w:ascii="Times New Roman" w:hAnsi="Times New Roman"/>
          <w:sz w:val="24"/>
          <w:szCs w:val="24"/>
        </w:rPr>
        <w:t>recorded the lowest cyanide content (3.2</w:t>
      </w:r>
      <w:r w:rsidR="00FA314B" w:rsidRPr="00A10F2B">
        <w:rPr>
          <w:rFonts w:ascii="Times New Roman" w:hAnsi="Times New Roman"/>
          <w:sz w:val="24"/>
          <w:szCs w:val="24"/>
        </w:rPr>
        <w:t>0</w:t>
      </w:r>
      <w:r w:rsidR="00FA314B">
        <w:rPr>
          <w:rFonts w:ascii="Times New Roman" w:hAnsi="Times New Roman"/>
          <w:sz w:val="24"/>
          <w:szCs w:val="24"/>
          <w:vertAlign w:val="superscript"/>
        </w:rPr>
        <w:t>b</w:t>
      </w:r>
      <w:r w:rsidR="008E4580">
        <w:rPr>
          <w:rFonts w:ascii="Times New Roman" w:hAnsi="Times New Roman"/>
          <w:sz w:val="24"/>
          <w:szCs w:val="24"/>
          <w:vertAlign w:val="superscript"/>
        </w:rPr>
        <w:t xml:space="preserve"> </w:t>
      </w:r>
      <w:r w:rsidR="008E4580" w:rsidRPr="008E4580">
        <w:rPr>
          <w:rFonts w:ascii="Times New Roman" w:hAnsi="Times New Roman"/>
          <w:sz w:val="24"/>
          <w:szCs w:val="24"/>
        </w:rPr>
        <w:t>mg/kg</w:t>
      </w:r>
      <w:r w:rsidR="00FA314B" w:rsidRPr="00A10F2B">
        <w:rPr>
          <w:rFonts w:ascii="Times New Roman" w:hAnsi="Times New Roman"/>
          <w:sz w:val="24"/>
          <w:szCs w:val="24"/>
        </w:rPr>
        <w:t>)</w:t>
      </w:r>
      <w:r w:rsidR="00FA314B">
        <w:rPr>
          <w:rFonts w:ascii="Times New Roman" w:hAnsi="Times New Roman"/>
          <w:sz w:val="24"/>
          <w:szCs w:val="24"/>
        </w:rPr>
        <w:t xml:space="preserve"> which showed significant difference to </w:t>
      </w:r>
      <w:r w:rsidR="00FA314B" w:rsidRPr="00300C3F">
        <w:rPr>
          <w:rFonts w:ascii="Times New Roman" w:hAnsi="Times New Roman"/>
          <w:i/>
          <w:sz w:val="24"/>
          <w:szCs w:val="24"/>
        </w:rPr>
        <w:t>Ogi</w:t>
      </w:r>
      <w:r w:rsidR="00FA314B">
        <w:rPr>
          <w:rFonts w:ascii="Times New Roman" w:hAnsi="Times New Roman"/>
          <w:sz w:val="24"/>
          <w:szCs w:val="24"/>
        </w:rPr>
        <w:t xml:space="preserve"> produced with </w:t>
      </w:r>
      <w:r w:rsidR="00FA314B">
        <w:rPr>
          <w:rFonts w:ascii="Times New Roman" w:hAnsi="Times New Roman"/>
          <w:sz w:val="24"/>
          <w:szCs w:val="24"/>
        </w:rPr>
        <w:lastRenderedPageBreak/>
        <w:t xml:space="preserve">single starter of </w:t>
      </w:r>
      <w:r w:rsidR="00FA314B" w:rsidRPr="00A10F2B">
        <w:rPr>
          <w:rFonts w:ascii="Times New Roman" w:hAnsi="Times New Roman"/>
          <w:i/>
          <w:sz w:val="24"/>
          <w:szCs w:val="24"/>
        </w:rPr>
        <w:t>Lactobacillus amylovorus</w:t>
      </w:r>
      <w:r w:rsidR="00FA314B">
        <w:rPr>
          <w:rFonts w:ascii="Times New Roman" w:hAnsi="Times New Roman"/>
          <w:i/>
          <w:sz w:val="24"/>
          <w:szCs w:val="24"/>
        </w:rPr>
        <w:t xml:space="preserve"> </w:t>
      </w:r>
      <w:r w:rsidR="00FA314B" w:rsidRPr="00E2738E">
        <w:rPr>
          <w:rFonts w:ascii="Times New Roman" w:hAnsi="Times New Roman"/>
          <w:sz w:val="24"/>
          <w:szCs w:val="24"/>
        </w:rPr>
        <w:t>(</w:t>
      </w:r>
      <w:r w:rsidR="00FA314B">
        <w:rPr>
          <w:rFonts w:ascii="Times New Roman" w:hAnsi="Times New Roman"/>
          <w:sz w:val="24"/>
          <w:szCs w:val="24"/>
        </w:rPr>
        <w:t>3.27</w:t>
      </w:r>
      <w:r w:rsidR="00FA314B" w:rsidRPr="00E2738E">
        <w:rPr>
          <w:rFonts w:ascii="Times New Roman" w:hAnsi="Times New Roman"/>
          <w:sz w:val="24"/>
          <w:szCs w:val="24"/>
          <w:vertAlign w:val="superscript"/>
        </w:rPr>
        <w:t>b</w:t>
      </w:r>
      <w:r w:rsidR="008E4580">
        <w:rPr>
          <w:rFonts w:ascii="Times New Roman" w:hAnsi="Times New Roman"/>
          <w:sz w:val="24"/>
          <w:szCs w:val="24"/>
          <w:vertAlign w:val="superscript"/>
        </w:rPr>
        <w:t xml:space="preserve"> </w:t>
      </w:r>
      <w:r w:rsidR="008E4580" w:rsidRPr="008E4580">
        <w:rPr>
          <w:rFonts w:ascii="Times New Roman" w:hAnsi="Times New Roman"/>
          <w:sz w:val="24"/>
          <w:szCs w:val="24"/>
        </w:rPr>
        <w:t>mg/kg</w:t>
      </w:r>
      <w:r w:rsidR="00FA314B" w:rsidRPr="00E2738E">
        <w:rPr>
          <w:rFonts w:ascii="Times New Roman" w:hAnsi="Times New Roman"/>
          <w:sz w:val="24"/>
          <w:szCs w:val="24"/>
        </w:rPr>
        <w:t xml:space="preserve">) and single starter of </w:t>
      </w:r>
      <w:r w:rsidR="00FA314B" w:rsidRPr="00A10F2B">
        <w:rPr>
          <w:rFonts w:ascii="Times New Roman" w:hAnsi="Times New Roman"/>
          <w:i/>
          <w:sz w:val="24"/>
          <w:szCs w:val="24"/>
        </w:rPr>
        <w:t>Candida kefyr</w:t>
      </w:r>
      <w:r w:rsidR="00FA314B">
        <w:rPr>
          <w:rFonts w:ascii="Times New Roman" w:hAnsi="Times New Roman"/>
          <w:i/>
          <w:sz w:val="24"/>
          <w:szCs w:val="24"/>
        </w:rPr>
        <w:t xml:space="preserve"> </w:t>
      </w:r>
      <w:r w:rsidR="00FA314B" w:rsidRPr="00E2738E">
        <w:rPr>
          <w:rFonts w:ascii="Times New Roman" w:hAnsi="Times New Roman"/>
          <w:sz w:val="24"/>
          <w:szCs w:val="24"/>
        </w:rPr>
        <w:t>(</w:t>
      </w:r>
      <w:r w:rsidR="00FA314B">
        <w:rPr>
          <w:rFonts w:ascii="Times New Roman" w:hAnsi="Times New Roman"/>
          <w:sz w:val="24"/>
          <w:szCs w:val="24"/>
        </w:rPr>
        <w:t>3.</w:t>
      </w:r>
      <w:r w:rsidR="00FA314B" w:rsidRPr="007C6CA4">
        <w:rPr>
          <w:rFonts w:ascii="Times New Roman" w:hAnsi="Times New Roman"/>
          <w:sz w:val="24"/>
          <w:szCs w:val="24"/>
        </w:rPr>
        <w:t>23</w:t>
      </w:r>
      <w:r w:rsidR="00FA314B" w:rsidRPr="007C6CA4">
        <w:rPr>
          <w:rFonts w:ascii="Times New Roman" w:hAnsi="Times New Roman"/>
          <w:sz w:val="24"/>
          <w:szCs w:val="24"/>
          <w:vertAlign w:val="superscript"/>
        </w:rPr>
        <w:t>c</w:t>
      </w:r>
      <w:r w:rsidR="008E4580">
        <w:rPr>
          <w:rFonts w:ascii="Times New Roman" w:hAnsi="Times New Roman"/>
          <w:sz w:val="24"/>
          <w:szCs w:val="24"/>
          <w:vertAlign w:val="superscript"/>
        </w:rPr>
        <w:t xml:space="preserve"> </w:t>
      </w:r>
      <w:r w:rsidR="008E4580" w:rsidRPr="008E4580">
        <w:rPr>
          <w:rFonts w:ascii="Times New Roman" w:hAnsi="Times New Roman"/>
          <w:sz w:val="24"/>
          <w:szCs w:val="24"/>
        </w:rPr>
        <w:t>mg/kg</w:t>
      </w:r>
      <w:r w:rsidR="00FA314B" w:rsidRPr="007C6CA4">
        <w:rPr>
          <w:rFonts w:ascii="Times New Roman" w:hAnsi="Times New Roman"/>
          <w:sz w:val="24"/>
          <w:szCs w:val="24"/>
        </w:rPr>
        <w:t>)</w:t>
      </w:r>
      <w:r w:rsidR="00FA314B" w:rsidRPr="00E2738E">
        <w:rPr>
          <w:rFonts w:ascii="Times New Roman" w:hAnsi="Times New Roman"/>
          <w:sz w:val="24"/>
          <w:szCs w:val="24"/>
        </w:rPr>
        <w:t xml:space="preserve"> and the control (</w:t>
      </w:r>
      <w:r w:rsidR="00FA314B">
        <w:rPr>
          <w:rFonts w:ascii="Times New Roman" w:hAnsi="Times New Roman"/>
          <w:sz w:val="24"/>
          <w:szCs w:val="24"/>
        </w:rPr>
        <w:t>3.36</w:t>
      </w:r>
      <w:r w:rsidR="00FA314B" w:rsidRPr="00E2738E">
        <w:rPr>
          <w:rFonts w:ascii="Times New Roman" w:hAnsi="Times New Roman"/>
          <w:sz w:val="24"/>
          <w:szCs w:val="24"/>
          <w:vertAlign w:val="superscript"/>
        </w:rPr>
        <w:t>a</w:t>
      </w:r>
      <w:r w:rsidR="008E4580">
        <w:rPr>
          <w:rFonts w:ascii="Times New Roman" w:hAnsi="Times New Roman"/>
          <w:sz w:val="24"/>
          <w:szCs w:val="24"/>
          <w:vertAlign w:val="superscript"/>
        </w:rPr>
        <w:t xml:space="preserve"> </w:t>
      </w:r>
      <w:r w:rsidR="008E4580" w:rsidRPr="008E4580">
        <w:rPr>
          <w:rFonts w:ascii="Times New Roman" w:hAnsi="Times New Roman"/>
          <w:sz w:val="24"/>
          <w:szCs w:val="24"/>
        </w:rPr>
        <w:t>mg/kg</w:t>
      </w:r>
      <w:r w:rsidR="00FA314B" w:rsidRPr="00E2738E">
        <w:rPr>
          <w:rFonts w:ascii="Times New Roman" w:hAnsi="Times New Roman"/>
          <w:sz w:val="24"/>
          <w:szCs w:val="24"/>
        </w:rPr>
        <w:t xml:space="preserve">).  </w:t>
      </w:r>
    </w:p>
    <w:p w:rsidR="00581C59" w:rsidRDefault="00581C59" w:rsidP="00940DD3">
      <w:pPr>
        <w:tabs>
          <w:tab w:val="left" w:pos="720"/>
        </w:tabs>
        <w:spacing w:after="0" w:line="360" w:lineRule="auto"/>
        <w:jc w:val="both"/>
        <w:rPr>
          <w:rFonts w:ascii="Times New Roman" w:hAnsi="Times New Roman"/>
          <w:sz w:val="24"/>
          <w:szCs w:val="24"/>
        </w:rPr>
      </w:pPr>
    </w:p>
    <w:p w:rsidR="00940DD3" w:rsidRPr="00A10F2B" w:rsidRDefault="00940DD3" w:rsidP="00940DD3">
      <w:pPr>
        <w:tabs>
          <w:tab w:val="left" w:pos="720"/>
        </w:tabs>
        <w:spacing w:after="0" w:line="360" w:lineRule="auto"/>
        <w:jc w:val="both"/>
        <w:rPr>
          <w:rFonts w:ascii="Times New Roman" w:hAnsi="Times New Roman"/>
          <w:sz w:val="24"/>
          <w:szCs w:val="24"/>
        </w:rPr>
      </w:pPr>
      <w:r w:rsidRPr="006B36F9">
        <w:rPr>
          <w:rFonts w:ascii="Times New Roman" w:hAnsi="Times New Roman"/>
          <w:sz w:val="24"/>
          <w:szCs w:val="24"/>
        </w:rPr>
        <w:t xml:space="preserve">In correspondence to the outcome of the analysis of variance, the anti-nutrient composition of </w:t>
      </w:r>
      <w:r w:rsidRPr="006B36F9">
        <w:rPr>
          <w:rFonts w:ascii="Times New Roman" w:hAnsi="Times New Roman"/>
          <w:i/>
          <w:sz w:val="24"/>
          <w:szCs w:val="24"/>
        </w:rPr>
        <w:t>Gari</w:t>
      </w:r>
      <w:r w:rsidRPr="006B36F9">
        <w:rPr>
          <w:rFonts w:ascii="Times New Roman" w:hAnsi="Times New Roman"/>
          <w:sz w:val="24"/>
          <w:szCs w:val="24"/>
        </w:rPr>
        <w:t xml:space="preserve"> produced without starter culture (control) recorded the highest anti-nutrient components which showed significant differences to anti-nutrients composition of </w:t>
      </w:r>
      <w:r w:rsidRPr="006B36F9">
        <w:rPr>
          <w:rFonts w:ascii="Times New Roman" w:hAnsi="Times New Roman"/>
          <w:i/>
          <w:sz w:val="24"/>
          <w:szCs w:val="24"/>
        </w:rPr>
        <w:t>Gari</w:t>
      </w:r>
      <w:r w:rsidRPr="006B36F9">
        <w:rPr>
          <w:rFonts w:ascii="Times New Roman" w:hAnsi="Times New Roman"/>
          <w:sz w:val="24"/>
          <w:szCs w:val="24"/>
        </w:rPr>
        <w:t xml:space="preserve"> produced with starter cultures. The lowest tannin (0.0007</w:t>
      </w:r>
      <w:r w:rsidRPr="006B36F9">
        <w:rPr>
          <w:rFonts w:ascii="Times New Roman" w:hAnsi="Times New Roman"/>
          <w:sz w:val="24"/>
          <w:szCs w:val="24"/>
          <w:vertAlign w:val="superscript"/>
        </w:rPr>
        <w:t>d</w:t>
      </w:r>
      <w:r w:rsidRPr="006B36F9">
        <w:rPr>
          <w:rFonts w:ascii="Times New Roman" w:hAnsi="Times New Roman"/>
          <w:sz w:val="24"/>
          <w:szCs w:val="24"/>
        </w:rPr>
        <w:t xml:space="preserve"> %), phytate (0.0078</w:t>
      </w:r>
      <w:r w:rsidRPr="006B36F9">
        <w:rPr>
          <w:rFonts w:ascii="Times New Roman" w:hAnsi="Times New Roman"/>
          <w:sz w:val="24"/>
          <w:szCs w:val="24"/>
          <w:vertAlign w:val="superscript"/>
        </w:rPr>
        <w:t>c</w:t>
      </w:r>
      <w:r w:rsidRPr="006B36F9">
        <w:rPr>
          <w:rFonts w:ascii="Times New Roman" w:hAnsi="Times New Roman"/>
          <w:sz w:val="24"/>
          <w:szCs w:val="24"/>
        </w:rPr>
        <w:t xml:space="preserve"> %), alkaloids (0.14</w:t>
      </w:r>
      <w:r w:rsidRPr="006B36F9">
        <w:rPr>
          <w:rFonts w:ascii="Times New Roman" w:hAnsi="Times New Roman"/>
          <w:sz w:val="24"/>
          <w:szCs w:val="24"/>
          <w:vertAlign w:val="superscript"/>
        </w:rPr>
        <w:t>c</w:t>
      </w:r>
      <w:r w:rsidRPr="006B36F9">
        <w:rPr>
          <w:rFonts w:ascii="Times New Roman" w:hAnsi="Times New Roman"/>
          <w:sz w:val="24"/>
          <w:szCs w:val="24"/>
        </w:rPr>
        <w:t xml:space="preserve"> %) and cyanide (6.49</w:t>
      </w:r>
      <w:r w:rsidRPr="006B36F9">
        <w:rPr>
          <w:rFonts w:ascii="Times New Roman" w:hAnsi="Times New Roman"/>
          <w:sz w:val="24"/>
          <w:szCs w:val="24"/>
          <w:vertAlign w:val="superscript"/>
        </w:rPr>
        <w:t>d</w:t>
      </w:r>
      <w:r w:rsidR="00581C59">
        <w:rPr>
          <w:rFonts w:ascii="Times New Roman" w:hAnsi="Times New Roman"/>
          <w:sz w:val="24"/>
          <w:szCs w:val="24"/>
          <w:vertAlign w:val="superscript"/>
        </w:rPr>
        <w:t xml:space="preserve"> </w:t>
      </w:r>
      <w:r w:rsidR="00581C59" w:rsidRPr="00581C59">
        <w:rPr>
          <w:rFonts w:ascii="Times New Roman" w:hAnsi="Times New Roman"/>
          <w:sz w:val="24"/>
          <w:szCs w:val="24"/>
        </w:rPr>
        <w:t>mg/kg</w:t>
      </w:r>
      <w:r w:rsidRPr="006B36F9">
        <w:rPr>
          <w:rFonts w:ascii="Times New Roman" w:hAnsi="Times New Roman"/>
          <w:sz w:val="24"/>
          <w:szCs w:val="24"/>
        </w:rPr>
        <w:t xml:space="preserve">) was observed in </w:t>
      </w:r>
      <w:r w:rsidRPr="006B36F9">
        <w:rPr>
          <w:rFonts w:ascii="Times New Roman" w:hAnsi="Times New Roman"/>
          <w:i/>
          <w:sz w:val="24"/>
          <w:szCs w:val="24"/>
        </w:rPr>
        <w:t>Gari</w:t>
      </w:r>
      <w:r w:rsidRPr="006B36F9">
        <w:rPr>
          <w:rFonts w:ascii="Times New Roman" w:hAnsi="Times New Roman"/>
          <w:sz w:val="24"/>
          <w:szCs w:val="24"/>
        </w:rPr>
        <w:t xml:space="preserve"> made using joined starters of </w:t>
      </w:r>
      <w:r w:rsidRPr="006B36F9">
        <w:rPr>
          <w:rFonts w:ascii="Times New Roman" w:hAnsi="Times New Roman"/>
          <w:i/>
          <w:sz w:val="24"/>
          <w:szCs w:val="24"/>
        </w:rPr>
        <w:t>Lactobacillus plantarum</w:t>
      </w:r>
      <w:r w:rsidRPr="006B36F9">
        <w:rPr>
          <w:rFonts w:ascii="Times New Roman" w:hAnsi="Times New Roman"/>
          <w:sz w:val="24"/>
          <w:szCs w:val="24"/>
        </w:rPr>
        <w:t xml:space="preserve"> and </w:t>
      </w:r>
      <w:r w:rsidRPr="006B36F9">
        <w:rPr>
          <w:rFonts w:ascii="Times New Roman" w:hAnsi="Times New Roman"/>
          <w:i/>
          <w:sz w:val="24"/>
          <w:szCs w:val="24"/>
        </w:rPr>
        <w:t xml:space="preserve">Candida glabrata </w:t>
      </w:r>
      <w:r w:rsidRPr="006B36F9">
        <w:rPr>
          <w:rFonts w:ascii="Times New Roman" w:hAnsi="Times New Roman"/>
          <w:sz w:val="24"/>
          <w:szCs w:val="24"/>
        </w:rPr>
        <w:t xml:space="preserve">compared to </w:t>
      </w:r>
      <w:r w:rsidRPr="006B36F9">
        <w:rPr>
          <w:rFonts w:ascii="Times New Roman" w:hAnsi="Times New Roman"/>
          <w:i/>
          <w:sz w:val="24"/>
          <w:szCs w:val="24"/>
        </w:rPr>
        <w:t>Gari</w:t>
      </w:r>
      <w:r w:rsidRPr="006B36F9">
        <w:rPr>
          <w:rFonts w:ascii="Times New Roman" w:hAnsi="Times New Roman"/>
          <w:sz w:val="24"/>
          <w:szCs w:val="24"/>
        </w:rPr>
        <w:t xml:space="preserve"> made </w:t>
      </w:r>
      <w:r w:rsidRPr="00A10F2B">
        <w:rPr>
          <w:rFonts w:ascii="Times New Roman" w:hAnsi="Times New Roman"/>
          <w:sz w:val="24"/>
          <w:szCs w:val="24"/>
        </w:rPr>
        <w:t xml:space="preserve">using single starters of </w:t>
      </w:r>
      <w:r w:rsidRPr="00A10F2B">
        <w:rPr>
          <w:rFonts w:ascii="Times New Roman" w:hAnsi="Times New Roman"/>
          <w:i/>
          <w:sz w:val="24"/>
          <w:szCs w:val="24"/>
        </w:rPr>
        <w:t>Lactobacillus plantarum</w:t>
      </w:r>
      <w:r w:rsidRPr="00A10F2B">
        <w:rPr>
          <w:rFonts w:ascii="Times New Roman" w:hAnsi="Times New Roman"/>
          <w:sz w:val="24"/>
          <w:szCs w:val="24"/>
        </w:rPr>
        <w:t xml:space="preserve"> or </w:t>
      </w:r>
      <w:r>
        <w:rPr>
          <w:rFonts w:ascii="Times New Roman" w:hAnsi="Times New Roman"/>
          <w:i/>
          <w:sz w:val="24"/>
          <w:szCs w:val="24"/>
        </w:rPr>
        <w:t>Candida glabrata</w:t>
      </w:r>
      <w:r w:rsidR="0045753C">
        <w:rPr>
          <w:rFonts w:ascii="Times New Roman" w:hAnsi="Times New Roman"/>
          <w:i/>
          <w:sz w:val="24"/>
          <w:szCs w:val="24"/>
        </w:rPr>
        <w:t xml:space="preserve"> </w:t>
      </w:r>
      <w:r w:rsidR="0045753C" w:rsidRPr="0045753C">
        <w:rPr>
          <w:rFonts w:ascii="Times New Roman" w:hAnsi="Times New Roman"/>
          <w:sz w:val="24"/>
          <w:szCs w:val="24"/>
        </w:rPr>
        <w:t>(Table 4.20)</w:t>
      </w:r>
      <w:r w:rsidRPr="0045753C">
        <w:rPr>
          <w:rFonts w:ascii="Times New Roman" w:hAnsi="Times New Roman"/>
          <w:sz w:val="24"/>
          <w:szCs w:val="24"/>
        </w:rPr>
        <w:t>.</w:t>
      </w:r>
    </w:p>
    <w:p w:rsidR="00940DD3" w:rsidRPr="00A10F2B" w:rsidRDefault="00940DD3" w:rsidP="00940DD3">
      <w:pPr>
        <w:spacing w:after="0" w:line="360" w:lineRule="auto"/>
        <w:jc w:val="both"/>
        <w:rPr>
          <w:rFonts w:ascii="Times New Roman" w:hAnsi="Times New Roman"/>
          <w:sz w:val="24"/>
          <w:szCs w:val="24"/>
        </w:rPr>
      </w:pPr>
    </w:p>
    <w:p w:rsidR="00940DD3" w:rsidRPr="00A10F2B" w:rsidRDefault="00940DD3" w:rsidP="00940DD3">
      <w:pPr>
        <w:spacing w:after="0" w:line="360" w:lineRule="auto"/>
        <w:jc w:val="both"/>
        <w:rPr>
          <w:rFonts w:ascii="Times New Roman" w:hAnsi="Times New Roman"/>
          <w:sz w:val="24"/>
          <w:szCs w:val="24"/>
        </w:rPr>
      </w:pPr>
      <w:r w:rsidRPr="00A10F2B">
        <w:rPr>
          <w:rFonts w:ascii="Times New Roman" w:hAnsi="Times New Roman"/>
          <w:sz w:val="24"/>
          <w:szCs w:val="24"/>
        </w:rPr>
        <w:t xml:space="preserve">The organoleptic properties of </w:t>
      </w:r>
      <w:r>
        <w:rPr>
          <w:rFonts w:ascii="Times New Roman" w:hAnsi="Times New Roman"/>
          <w:sz w:val="24"/>
          <w:szCs w:val="24"/>
        </w:rPr>
        <w:t>laboratory prepared</w:t>
      </w:r>
      <w:r w:rsidRPr="00A10F2B">
        <w:rPr>
          <w:rFonts w:ascii="Times New Roman" w:hAnsi="Times New Roman"/>
          <w:sz w:val="24"/>
          <w:szCs w:val="24"/>
        </w:rPr>
        <w:t xml:space="preserve"> </w:t>
      </w:r>
      <w:r w:rsidRPr="00A10F2B">
        <w:rPr>
          <w:rFonts w:ascii="Times New Roman" w:hAnsi="Times New Roman"/>
          <w:i/>
          <w:sz w:val="24"/>
          <w:szCs w:val="24"/>
        </w:rPr>
        <w:t>Ogi</w:t>
      </w:r>
      <w:r w:rsidRPr="00A10F2B">
        <w:rPr>
          <w:rFonts w:ascii="Times New Roman" w:hAnsi="Times New Roman"/>
          <w:sz w:val="24"/>
          <w:szCs w:val="24"/>
        </w:rPr>
        <w:t xml:space="preserve"> produced using start</w:t>
      </w:r>
      <w:r w:rsidR="003665B4">
        <w:rPr>
          <w:rFonts w:ascii="Times New Roman" w:hAnsi="Times New Roman"/>
          <w:sz w:val="24"/>
          <w:szCs w:val="24"/>
        </w:rPr>
        <w:t>ers are presented in Table</w:t>
      </w:r>
      <w:r w:rsidR="007C6CA4">
        <w:rPr>
          <w:rFonts w:ascii="Times New Roman" w:hAnsi="Times New Roman"/>
          <w:sz w:val="24"/>
          <w:szCs w:val="24"/>
        </w:rPr>
        <w:t xml:space="preserve"> 4.21</w:t>
      </w:r>
      <w:r w:rsidRPr="00A10F2B">
        <w:rPr>
          <w:rFonts w:ascii="Times New Roman" w:hAnsi="Times New Roman"/>
          <w:sz w:val="24"/>
          <w:szCs w:val="24"/>
        </w:rPr>
        <w:t>. The highest average scores of first choice (</w:t>
      </w:r>
      <w:r>
        <w:rPr>
          <w:rFonts w:ascii="Times New Roman" w:hAnsi="Times New Roman"/>
          <w:sz w:val="24"/>
          <w:szCs w:val="24"/>
        </w:rPr>
        <w:t>flavour</w:t>
      </w:r>
      <w:r w:rsidRPr="00A10F2B">
        <w:rPr>
          <w:rFonts w:ascii="Times New Roman" w:hAnsi="Times New Roman"/>
          <w:sz w:val="24"/>
          <w:szCs w:val="24"/>
        </w:rPr>
        <w:t xml:space="preserve"> 7.02</w:t>
      </w:r>
      <w:r>
        <w:rPr>
          <w:rFonts w:ascii="Times New Roman" w:hAnsi="Times New Roman"/>
          <w:sz w:val="24"/>
          <w:szCs w:val="24"/>
          <w:vertAlign w:val="superscript"/>
        </w:rPr>
        <w:t>a</w:t>
      </w:r>
      <w:r w:rsidRPr="00A10F2B">
        <w:rPr>
          <w:rFonts w:ascii="Times New Roman" w:hAnsi="Times New Roman"/>
          <w:sz w:val="24"/>
          <w:szCs w:val="24"/>
        </w:rPr>
        <w:t>, texture (7.84</w:t>
      </w:r>
      <w:r w:rsidRPr="00A10F2B">
        <w:rPr>
          <w:rFonts w:ascii="Times New Roman" w:hAnsi="Times New Roman"/>
          <w:sz w:val="24"/>
          <w:szCs w:val="24"/>
          <w:vertAlign w:val="superscript"/>
        </w:rPr>
        <w:t>a</w:t>
      </w:r>
      <w:r w:rsidRPr="00A10F2B">
        <w:rPr>
          <w:rFonts w:ascii="Times New Roman" w:hAnsi="Times New Roman"/>
          <w:sz w:val="24"/>
          <w:szCs w:val="24"/>
        </w:rPr>
        <w:t>) appearance (6.60</w:t>
      </w:r>
      <w:r>
        <w:rPr>
          <w:rFonts w:ascii="Times New Roman" w:hAnsi="Times New Roman"/>
          <w:sz w:val="24"/>
          <w:szCs w:val="24"/>
          <w:vertAlign w:val="superscript"/>
        </w:rPr>
        <w:t>a</w:t>
      </w:r>
      <w:r w:rsidRPr="00A10F2B">
        <w:rPr>
          <w:rFonts w:ascii="Times New Roman" w:hAnsi="Times New Roman"/>
          <w:sz w:val="24"/>
          <w:szCs w:val="24"/>
        </w:rPr>
        <w:t xml:space="preserve">) and general </w:t>
      </w:r>
      <w:r w:rsidR="00173090">
        <w:rPr>
          <w:rFonts w:ascii="Times New Roman" w:hAnsi="Times New Roman"/>
          <w:sz w:val="24"/>
          <w:szCs w:val="24"/>
        </w:rPr>
        <w:t xml:space="preserve">overall </w:t>
      </w:r>
      <w:r w:rsidRPr="00A10F2B">
        <w:rPr>
          <w:rFonts w:ascii="Times New Roman" w:hAnsi="Times New Roman"/>
          <w:sz w:val="24"/>
          <w:szCs w:val="24"/>
        </w:rPr>
        <w:t>acceptability (7.92</w:t>
      </w:r>
      <w:r w:rsidRPr="00A10F2B">
        <w:rPr>
          <w:rFonts w:ascii="Times New Roman" w:hAnsi="Times New Roman"/>
          <w:sz w:val="24"/>
          <w:szCs w:val="24"/>
          <w:vertAlign w:val="superscript"/>
        </w:rPr>
        <w:t>a</w:t>
      </w:r>
      <w:r>
        <w:rPr>
          <w:rFonts w:ascii="Times New Roman" w:hAnsi="Times New Roman"/>
          <w:sz w:val="24"/>
          <w:szCs w:val="24"/>
        </w:rPr>
        <w:t xml:space="preserve">) </w:t>
      </w:r>
      <w:r w:rsidRPr="00A10F2B">
        <w:rPr>
          <w:rFonts w:ascii="Times New Roman" w:hAnsi="Times New Roman"/>
          <w:sz w:val="24"/>
          <w:szCs w:val="24"/>
        </w:rPr>
        <w:t xml:space="preserve">was obtained in </w:t>
      </w:r>
      <w:r w:rsidRPr="00A10F2B">
        <w:rPr>
          <w:rFonts w:ascii="Times New Roman" w:hAnsi="Times New Roman"/>
          <w:i/>
          <w:sz w:val="24"/>
          <w:szCs w:val="24"/>
        </w:rPr>
        <w:t>Ogi</w:t>
      </w:r>
      <w:r w:rsidRPr="00A10F2B">
        <w:rPr>
          <w:rFonts w:ascii="Times New Roman" w:hAnsi="Times New Roman"/>
          <w:sz w:val="24"/>
          <w:szCs w:val="24"/>
        </w:rPr>
        <w:t xml:space="preserve"> made using joined starters of </w:t>
      </w:r>
      <w:r w:rsidRPr="00A10F2B">
        <w:rPr>
          <w:rFonts w:ascii="Times New Roman" w:hAnsi="Times New Roman"/>
          <w:i/>
          <w:sz w:val="24"/>
          <w:szCs w:val="24"/>
        </w:rPr>
        <w:t>Lactobacillus amylovorus</w:t>
      </w:r>
      <w:r w:rsidRPr="00A10F2B">
        <w:rPr>
          <w:rFonts w:ascii="Times New Roman" w:hAnsi="Times New Roman"/>
          <w:sz w:val="24"/>
          <w:szCs w:val="24"/>
        </w:rPr>
        <w:t xml:space="preserve"> and </w:t>
      </w:r>
      <w:r w:rsidRPr="00A10F2B">
        <w:rPr>
          <w:rFonts w:ascii="Times New Roman" w:hAnsi="Times New Roman"/>
          <w:i/>
          <w:sz w:val="24"/>
          <w:szCs w:val="24"/>
        </w:rPr>
        <w:t>Candida kefyr</w:t>
      </w:r>
      <w:r w:rsidRPr="00A10F2B">
        <w:rPr>
          <w:rFonts w:ascii="Times New Roman" w:hAnsi="Times New Roman"/>
          <w:sz w:val="24"/>
          <w:szCs w:val="24"/>
        </w:rPr>
        <w:t xml:space="preserve"> which revealed remarkable changes in accordance to the outcome of analysis of variance compared to </w:t>
      </w:r>
      <w:r w:rsidRPr="00A10F2B">
        <w:rPr>
          <w:rFonts w:ascii="Times New Roman" w:hAnsi="Times New Roman"/>
          <w:i/>
          <w:sz w:val="24"/>
          <w:szCs w:val="24"/>
        </w:rPr>
        <w:t xml:space="preserve">Ogi </w:t>
      </w:r>
      <w:r w:rsidRPr="00A10F2B">
        <w:rPr>
          <w:rFonts w:ascii="Times New Roman" w:hAnsi="Times New Roman"/>
          <w:sz w:val="24"/>
          <w:szCs w:val="24"/>
        </w:rPr>
        <w:t xml:space="preserve">made using the single starter. Moreover, </w:t>
      </w:r>
      <w:r w:rsidRPr="00A10F2B">
        <w:rPr>
          <w:rFonts w:ascii="Times New Roman" w:hAnsi="Times New Roman"/>
          <w:i/>
          <w:sz w:val="24"/>
          <w:szCs w:val="24"/>
        </w:rPr>
        <w:t>Ogi</w:t>
      </w:r>
      <w:r w:rsidRPr="00A10F2B">
        <w:rPr>
          <w:rFonts w:ascii="Times New Roman" w:hAnsi="Times New Roman"/>
          <w:sz w:val="24"/>
          <w:szCs w:val="24"/>
        </w:rPr>
        <w:t xml:space="preserve"> made using the single starter of </w:t>
      </w:r>
      <w:r w:rsidRPr="00A10F2B">
        <w:rPr>
          <w:rFonts w:ascii="Times New Roman" w:hAnsi="Times New Roman"/>
          <w:i/>
          <w:sz w:val="24"/>
          <w:szCs w:val="24"/>
        </w:rPr>
        <w:t>Candida kefyr</w:t>
      </w:r>
      <w:r w:rsidRPr="00A10F2B">
        <w:rPr>
          <w:rFonts w:ascii="Times New Roman" w:hAnsi="Times New Roman"/>
          <w:sz w:val="24"/>
          <w:szCs w:val="24"/>
        </w:rPr>
        <w:t xml:space="preserve"> (7.82</w:t>
      </w:r>
      <w:r w:rsidRPr="00A10F2B">
        <w:rPr>
          <w:rFonts w:ascii="Times New Roman" w:hAnsi="Times New Roman"/>
          <w:sz w:val="24"/>
          <w:szCs w:val="24"/>
          <w:vertAlign w:val="superscript"/>
        </w:rPr>
        <w:t>b</w:t>
      </w:r>
      <w:r w:rsidRPr="00A10F2B">
        <w:rPr>
          <w:rFonts w:ascii="Times New Roman" w:hAnsi="Times New Roman"/>
          <w:sz w:val="24"/>
          <w:szCs w:val="24"/>
        </w:rPr>
        <w:t xml:space="preserve">) recorded a higher mean score of preference in comparism to </w:t>
      </w:r>
      <w:r w:rsidRPr="00A10F2B">
        <w:rPr>
          <w:rFonts w:ascii="Times New Roman" w:hAnsi="Times New Roman"/>
          <w:i/>
          <w:sz w:val="24"/>
          <w:szCs w:val="24"/>
        </w:rPr>
        <w:t>Ogi</w:t>
      </w:r>
      <w:r w:rsidRPr="00A10F2B">
        <w:rPr>
          <w:rFonts w:ascii="Times New Roman" w:hAnsi="Times New Roman"/>
          <w:sz w:val="24"/>
          <w:szCs w:val="24"/>
        </w:rPr>
        <w:t xml:space="preserve"> made using single starters of </w:t>
      </w:r>
      <w:r w:rsidRPr="00A10F2B">
        <w:rPr>
          <w:rFonts w:ascii="Times New Roman" w:hAnsi="Times New Roman"/>
          <w:i/>
          <w:sz w:val="24"/>
          <w:szCs w:val="24"/>
        </w:rPr>
        <w:t>Lactobacillus amylovorus</w:t>
      </w:r>
      <w:r w:rsidRPr="00A10F2B">
        <w:rPr>
          <w:rFonts w:ascii="Times New Roman" w:hAnsi="Times New Roman"/>
          <w:sz w:val="24"/>
          <w:szCs w:val="24"/>
        </w:rPr>
        <w:t xml:space="preserve"> (7.53</w:t>
      </w:r>
      <w:r>
        <w:rPr>
          <w:rFonts w:ascii="Times New Roman" w:hAnsi="Times New Roman"/>
          <w:sz w:val="24"/>
          <w:szCs w:val="24"/>
          <w:vertAlign w:val="superscript"/>
        </w:rPr>
        <w:t>c</w:t>
      </w:r>
      <w:r w:rsidR="00F01B73">
        <w:rPr>
          <w:rFonts w:ascii="Times New Roman" w:hAnsi="Times New Roman"/>
          <w:sz w:val="24"/>
          <w:szCs w:val="24"/>
        </w:rPr>
        <w:t>)</w:t>
      </w:r>
      <w:r w:rsidRPr="00A10F2B">
        <w:rPr>
          <w:rFonts w:ascii="Times New Roman" w:hAnsi="Times New Roman"/>
          <w:sz w:val="24"/>
          <w:szCs w:val="24"/>
        </w:rPr>
        <w:t>.</w:t>
      </w:r>
    </w:p>
    <w:p w:rsidR="00940DD3" w:rsidRPr="00A10F2B" w:rsidRDefault="00940DD3" w:rsidP="00940DD3">
      <w:pPr>
        <w:spacing w:after="0" w:line="360" w:lineRule="auto"/>
        <w:jc w:val="both"/>
        <w:rPr>
          <w:rFonts w:ascii="Times New Roman" w:hAnsi="Times New Roman"/>
          <w:sz w:val="24"/>
          <w:szCs w:val="24"/>
        </w:rPr>
      </w:pPr>
    </w:p>
    <w:p w:rsidR="002D7A33" w:rsidRDefault="00F01B73" w:rsidP="00832343">
      <w:pPr>
        <w:spacing w:after="0" w:line="360" w:lineRule="auto"/>
        <w:jc w:val="both"/>
        <w:rPr>
          <w:rFonts w:ascii="Times New Roman" w:hAnsi="Times New Roman"/>
          <w:sz w:val="24"/>
          <w:szCs w:val="24"/>
        </w:rPr>
      </w:pPr>
      <w:r>
        <w:rPr>
          <w:rFonts w:ascii="Times New Roman" w:hAnsi="Times New Roman"/>
          <w:sz w:val="24"/>
          <w:szCs w:val="24"/>
        </w:rPr>
        <w:t>Table 4.22</w:t>
      </w:r>
      <w:r w:rsidR="00940DD3">
        <w:rPr>
          <w:rFonts w:ascii="Times New Roman" w:hAnsi="Times New Roman"/>
          <w:sz w:val="24"/>
          <w:szCs w:val="24"/>
        </w:rPr>
        <w:t xml:space="preserve"> shows the </w:t>
      </w:r>
      <w:r w:rsidR="00940DD3" w:rsidRPr="00A10F2B">
        <w:rPr>
          <w:rFonts w:ascii="Times New Roman" w:hAnsi="Times New Roman"/>
          <w:sz w:val="24"/>
          <w:szCs w:val="24"/>
        </w:rPr>
        <w:t xml:space="preserve">organoleptic properties of </w:t>
      </w:r>
      <w:r w:rsidR="00940DD3">
        <w:rPr>
          <w:rFonts w:ascii="Times New Roman" w:hAnsi="Times New Roman"/>
          <w:sz w:val="24"/>
          <w:szCs w:val="24"/>
        </w:rPr>
        <w:t xml:space="preserve">laboratory </w:t>
      </w:r>
      <w:r w:rsidR="00940DD3" w:rsidRPr="006B36F9">
        <w:rPr>
          <w:rFonts w:ascii="Times New Roman" w:hAnsi="Times New Roman"/>
          <w:sz w:val="24"/>
          <w:szCs w:val="24"/>
        </w:rPr>
        <w:t xml:space="preserve">prepared </w:t>
      </w:r>
      <w:r w:rsidR="00940DD3" w:rsidRPr="006B36F9">
        <w:rPr>
          <w:rFonts w:ascii="Times New Roman" w:hAnsi="Times New Roman"/>
          <w:i/>
          <w:sz w:val="24"/>
          <w:szCs w:val="24"/>
        </w:rPr>
        <w:t>Gari</w:t>
      </w:r>
      <w:r w:rsidR="00940DD3" w:rsidRPr="006B36F9">
        <w:rPr>
          <w:rFonts w:ascii="Times New Roman" w:hAnsi="Times New Roman"/>
          <w:sz w:val="24"/>
          <w:szCs w:val="24"/>
        </w:rPr>
        <w:t xml:space="preserve"> produced using starters. The outcome of the variance analysis disclosed remarkable changes of mean scores of preference (flavour, texture, appearance and general </w:t>
      </w:r>
      <w:r w:rsidR="00173090">
        <w:rPr>
          <w:rFonts w:ascii="Times New Roman" w:hAnsi="Times New Roman"/>
          <w:sz w:val="24"/>
          <w:szCs w:val="24"/>
        </w:rPr>
        <w:t xml:space="preserve">overall </w:t>
      </w:r>
      <w:r w:rsidR="00940DD3" w:rsidRPr="006B36F9">
        <w:rPr>
          <w:rFonts w:ascii="Times New Roman" w:hAnsi="Times New Roman"/>
          <w:sz w:val="24"/>
          <w:szCs w:val="24"/>
        </w:rPr>
        <w:t xml:space="preserve">acceptability) in </w:t>
      </w:r>
      <w:r w:rsidR="00940DD3" w:rsidRPr="006B36F9">
        <w:rPr>
          <w:rFonts w:ascii="Times New Roman" w:hAnsi="Times New Roman"/>
          <w:i/>
          <w:sz w:val="24"/>
          <w:szCs w:val="24"/>
        </w:rPr>
        <w:t>Gari</w:t>
      </w:r>
      <w:r w:rsidR="00940DD3" w:rsidRPr="006B36F9">
        <w:rPr>
          <w:rFonts w:ascii="Times New Roman" w:hAnsi="Times New Roman"/>
          <w:sz w:val="24"/>
          <w:szCs w:val="24"/>
        </w:rPr>
        <w:t xml:space="preserve"> made using joined starters of </w:t>
      </w:r>
      <w:r w:rsidR="00940DD3" w:rsidRPr="006B36F9">
        <w:rPr>
          <w:rFonts w:ascii="Times New Roman" w:hAnsi="Times New Roman"/>
          <w:i/>
          <w:sz w:val="24"/>
          <w:szCs w:val="24"/>
        </w:rPr>
        <w:t>Lactobacillus plantarum</w:t>
      </w:r>
      <w:r w:rsidR="00940DD3" w:rsidRPr="006B36F9">
        <w:rPr>
          <w:rFonts w:ascii="Times New Roman" w:hAnsi="Times New Roman"/>
          <w:sz w:val="24"/>
          <w:szCs w:val="24"/>
        </w:rPr>
        <w:t xml:space="preserve"> and </w:t>
      </w:r>
      <w:r w:rsidR="00940DD3" w:rsidRPr="006B36F9">
        <w:rPr>
          <w:rFonts w:ascii="Times New Roman" w:hAnsi="Times New Roman"/>
          <w:i/>
          <w:sz w:val="24"/>
          <w:szCs w:val="24"/>
        </w:rPr>
        <w:t xml:space="preserve">Candida glabrata. </w:t>
      </w:r>
      <w:r w:rsidR="00940DD3" w:rsidRPr="006B36F9">
        <w:rPr>
          <w:rFonts w:ascii="Times New Roman" w:hAnsi="Times New Roman"/>
          <w:sz w:val="24"/>
          <w:szCs w:val="24"/>
        </w:rPr>
        <w:t>The least mean score of preference (flavour 6.94</w:t>
      </w:r>
      <w:r w:rsidR="00940DD3" w:rsidRPr="006B36F9">
        <w:rPr>
          <w:rFonts w:ascii="Times New Roman" w:hAnsi="Times New Roman"/>
          <w:sz w:val="24"/>
          <w:szCs w:val="24"/>
          <w:vertAlign w:val="superscript"/>
        </w:rPr>
        <w:t>c</w:t>
      </w:r>
      <w:r w:rsidR="00940DD3" w:rsidRPr="006B36F9">
        <w:rPr>
          <w:rFonts w:ascii="Times New Roman" w:hAnsi="Times New Roman"/>
          <w:sz w:val="24"/>
          <w:szCs w:val="24"/>
        </w:rPr>
        <w:t>, texture 7.63</w:t>
      </w:r>
      <w:r w:rsidR="00940DD3" w:rsidRPr="006B36F9">
        <w:rPr>
          <w:rFonts w:ascii="Times New Roman" w:hAnsi="Times New Roman"/>
          <w:sz w:val="24"/>
          <w:szCs w:val="24"/>
          <w:vertAlign w:val="superscript"/>
        </w:rPr>
        <w:t>c</w:t>
      </w:r>
      <w:r w:rsidR="00940DD3" w:rsidRPr="006B36F9">
        <w:rPr>
          <w:rFonts w:ascii="Times New Roman" w:hAnsi="Times New Roman"/>
          <w:sz w:val="24"/>
          <w:szCs w:val="24"/>
        </w:rPr>
        <w:t>, appearance 6.29</w:t>
      </w:r>
      <w:r w:rsidR="00940DD3" w:rsidRPr="006B36F9">
        <w:rPr>
          <w:rFonts w:ascii="Times New Roman" w:hAnsi="Times New Roman"/>
          <w:sz w:val="24"/>
          <w:szCs w:val="24"/>
          <w:vertAlign w:val="superscript"/>
        </w:rPr>
        <w:t>d</w:t>
      </w:r>
      <w:r w:rsidR="00940DD3" w:rsidRPr="006B36F9">
        <w:rPr>
          <w:rFonts w:ascii="Times New Roman" w:hAnsi="Times New Roman"/>
          <w:sz w:val="24"/>
          <w:szCs w:val="24"/>
        </w:rPr>
        <w:t xml:space="preserve">, general </w:t>
      </w:r>
      <w:r w:rsidR="00173090">
        <w:rPr>
          <w:rFonts w:ascii="Times New Roman" w:hAnsi="Times New Roman"/>
          <w:sz w:val="24"/>
          <w:szCs w:val="24"/>
        </w:rPr>
        <w:t xml:space="preserve">overall </w:t>
      </w:r>
      <w:r w:rsidR="00940DD3" w:rsidRPr="006B36F9">
        <w:rPr>
          <w:rFonts w:ascii="Times New Roman" w:hAnsi="Times New Roman"/>
          <w:sz w:val="24"/>
          <w:szCs w:val="24"/>
        </w:rPr>
        <w:t>acceptability 7.13</w:t>
      </w:r>
      <w:r w:rsidR="00940DD3" w:rsidRPr="006B36F9">
        <w:rPr>
          <w:rFonts w:ascii="Times New Roman" w:hAnsi="Times New Roman"/>
          <w:sz w:val="24"/>
          <w:szCs w:val="24"/>
          <w:vertAlign w:val="superscript"/>
        </w:rPr>
        <w:t>d</w:t>
      </w:r>
      <w:r w:rsidR="00940DD3" w:rsidRPr="006B36F9">
        <w:rPr>
          <w:rFonts w:ascii="Times New Roman" w:hAnsi="Times New Roman"/>
          <w:sz w:val="24"/>
          <w:szCs w:val="24"/>
        </w:rPr>
        <w:t xml:space="preserve">) was observed in </w:t>
      </w:r>
      <w:r w:rsidR="00940DD3" w:rsidRPr="00A10F2B">
        <w:rPr>
          <w:rFonts w:ascii="Times New Roman" w:hAnsi="Times New Roman"/>
          <w:i/>
          <w:sz w:val="24"/>
          <w:szCs w:val="24"/>
        </w:rPr>
        <w:t>Gari</w:t>
      </w:r>
      <w:r>
        <w:rPr>
          <w:rFonts w:ascii="Times New Roman" w:hAnsi="Times New Roman"/>
          <w:sz w:val="24"/>
          <w:szCs w:val="24"/>
        </w:rPr>
        <w:t xml:space="preserve"> </w:t>
      </w:r>
      <w:r w:rsidR="00940DD3" w:rsidRPr="00A10F2B">
        <w:rPr>
          <w:rFonts w:ascii="Times New Roman" w:hAnsi="Times New Roman"/>
          <w:sz w:val="24"/>
          <w:szCs w:val="24"/>
        </w:rPr>
        <w:t xml:space="preserve">produced with no starter culture (control) compared to </w:t>
      </w:r>
      <w:r w:rsidR="00940DD3" w:rsidRPr="00A10F2B">
        <w:rPr>
          <w:rFonts w:ascii="Times New Roman" w:hAnsi="Times New Roman"/>
          <w:i/>
          <w:sz w:val="24"/>
          <w:szCs w:val="24"/>
        </w:rPr>
        <w:t>Gari</w:t>
      </w:r>
      <w:r w:rsidR="00940DD3" w:rsidRPr="00A10F2B">
        <w:rPr>
          <w:rFonts w:ascii="Times New Roman" w:hAnsi="Times New Roman"/>
          <w:sz w:val="24"/>
          <w:szCs w:val="24"/>
        </w:rPr>
        <w:t xml:space="preserve"> produced with combin</w:t>
      </w:r>
      <w:r w:rsidR="00940DD3">
        <w:rPr>
          <w:rFonts w:ascii="Times New Roman" w:hAnsi="Times New Roman"/>
          <w:sz w:val="24"/>
          <w:szCs w:val="24"/>
        </w:rPr>
        <w:t>ed and single starter cultures</w:t>
      </w:r>
      <w:r w:rsidR="00B5782B">
        <w:rPr>
          <w:rFonts w:ascii="Times New Roman" w:hAnsi="Times New Roman"/>
          <w:sz w:val="24"/>
          <w:szCs w:val="24"/>
        </w:rPr>
        <w:t>.</w:t>
      </w:r>
    </w:p>
    <w:p w:rsidR="00B5782B" w:rsidRDefault="00B5782B" w:rsidP="005D21FF">
      <w:pPr>
        <w:spacing w:line="240" w:lineRule="auto"/>
        <w:jc w:val="center"/>
        <w:rPr>
          <w:rFonts w:ascii="Times New Roman" w:hAnsi="Times New Roman"/>
          <w:sz w:val="24"/>
          <w:szCs w:val="24"/>
        </w:rPr>
      </w:pPr>
    </w:p>
    <w:p w:rsidR="00F01B73" w:rsidRDefault="00F01B73" w:rsidP="005D21FF">
      <w:pPr>
        <w:spacing w:line="240" w:lineRule="auto"/>
        <w:jc w:val="center"/>
        <w:rPr>
          <w:rFonts w:ascii="Times New Roman" w:hAnsi="Times New Roman"/>
          <w:sz w:val="24"/>
          <w:szCs w:val="24"/>
        </w:rPr>
      </w:pPr>
    </w:p>
    <w:p w:rsidR="00F01B73" w:rsidRDefault="00F01B73" w:rsidP="005D21FF">
      <w:pPr>
        <w:spacing w:line="240" w:lineRule="auto"/>
        <w:jc w:val="center"/>
        <w:rPr>
          <w:rFonts w:ascii="Times New Roman" w:hAnsi="Times New Roman"/>
          <w:sz w:val="24"/>
          <w:szCs w:val="24"/>
        </w:rPr>
      </w:pPr>
    </w:p>
    <w:p w:rsidR="001945CC" w:rsidRDefault="001945CC" w:rsidP="001945CC">
      <w:pPr>
        <w:tabs>
          <w:tab w:val="left" w:pos="270"/>
        </w:tabs>
        <w:spacing w:line="240" w:lineRule="auto"/>
        <w:ind w:hanging="360"/>
        <w:rPr>
          <w:rFonts w:ascii="Times New Roman" w:hAnsi="Times New Roman"/>
          <w:b/>
          <w:sz w:val="24"/>
          <w:szCs w:val="24"/>
        </w:rPr>
        <w:sectPr w:rsidR="001945CC" w:rsidSect="00C447EE">
          <w:type w:val="nextColumn"/>
          <w:pgSz w:w="12240" w:h="15840"/>
          <w:pgMar w:top="1166" w:right="1440" w:bottom="2160" w:left="1584" w:header="720" w:footer="720" w:gutter="0"/>
          <w:pgNumType w:start="125"/>
          <w:cols w:space="720"/>
          <w:docGrid w:linePitch="360"/>
        </w:sectPr>
      </w:pPr>
    </w:p>
    <w:p w:rsidR="001945CC" w:rsidRDefault="001C756D" w:rsidP="001945CC">
      <w:pPr>
        <w:tabs>
          <w:tab w:val="left" w:pos="270"/>
        </w:tabs>
        <w:spacing w:line="240" w:lineRule="auto"/>
        <w:rPr>
          <w:rFonts w:ascii="Times New Roman" w:hAnsi="Times New Roman"/>
          <w:b/>
          <w:sz w:val="24"/>
          <w:szCs w:val="24"/>
        </w:rPr>
      </w:pPr>
      <w:r>
        <w:rPr>
          <w:rFonts w:ascii="Times New Roman" w:hAnsi="Times New Roman"/>
          <w:b/>
          <w:sz w:val="24"/>
          <w:szCs w:val="24"/>
        </w:rPr>
        <w:lastRenderedPageBreak/>
        <w:t>T</w:t>
      </w:r>
      <w:r w:rsidR="0045753C">
        <w:rPr>
          <w:rFonts w:ascii="Times New Roman" w:hAnsi="Times New Roman"/>
          <w:b/>
          <w:sz w:val="24"/>
          <w:szCs w:val="24"/>
        </w:rPr>
        <w:t>able 4.19</w:t>
      </w:r>
      <w:r>
        <w:rPr>
          <w:rFonts w:ascii="Times New Roman" w:hAnsi="Times New Roman"/>
          <w:b/>
          <w:sz w:val="24"/>
          <w:szCs w:val="24"/>
        </w:rPr>
        <w:t xml:space="preserve">: </w:t>
      </w:r>
      <w:r w:rsidRPr="00A10F2B">
        <w:rPr>
          <w:rFonts w:ascii="Times New Roman" w:hAnsi="Times New Roman"/>
          <w:b/>
          <w:sz w:val="24"/>
          <w:szCs w:val="24"/>
        </w:rPr>
        <w:t xml:space="preserve">Mineral composition of </w:t>
      </w:r>
      <w:r>
        <w:rPr>
          <w:rFonts w:ascii="Times New Roman" w:hAnsi="Times New Roman"/>
          <w:b/>
          <w:sz w:val="24"/>
          <w:szCs w:val="24"/>
        </w:rPr>
        <w:t>laboratory prepared</w:t>
      </w:r>
      <w:r w:rsidRPr="00A10F2B">
        <w:rPr>
          <w:rFonts w:ascii="Times New Roman" w:hAnsi="Times New Roman"/>
          <w:b/>
          <w:sz w:val="24"/>
          <w:szCs w:val="24"/>
        </w:rPr>
        <w:t xml:space="preserve"> </w:t>
      </w:r>
      <w:r w:rsidRPr="00A10F2B">
        <w:rPr>
          <w:rFonts w:ascii="Times New Roman" w:hAnsi="Times New Roman"/>
          <w:b/>
          <w:i/>
          <w:sz w:val="24"/>
          <w:szCs w:val="24"/>
        </w:rPr>
        <w:t xml:space="preserve">Ogi </w:t>
      </w:r>
      <w:r w:rsidRPr="001C756D">
        <w:rPr>
          <w:rFonts w:ascii="Times New Roman" w:hAnsi="Times New Roman"/>
          <w:b/>
          <w:sz w:val="24"/>
          <w:szCs w:val="24"/>
        </w:rPr>
        <w:t>and</w:t>
      </w:r>
      <w:r>
        <w:rPr>
          <w:rFonts w:ascii="Times New Roman" w:hAnsi="Times New Roman"/>
          <w:b/>
          <w:i/>
          <w:sz w:val="24"/>
          <w:szCs w:val="24"/>
        </w:rPr>
        <w:t xml:space="preserve"> Gari </w:t>
      </w:r>
      <w:r w:rsidRPr="00A10F2B">
        <w:rPr>
          <w:rFonts w:ascii="Times New Roman" w:hAnsi="Times New Roman"/>
          <w:b/>
          <w:sz w:val="24"/>
          <w:szCs w:val="24"/>
        </w:rPr>
        <w:t>using starter cultures</w:t>
      </w:r>
    </w:p>
    <w:tbl>
      <w:tblPr>
        <w:tblStyle w:val="TableGrid"/>
        <w:tblW w:w="0" w:type="auto"/>
        <w:tblInd w:w="-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931"/>
        <w:gridCol w:w="931"/>
        <w:gridCol w:w="931"/>
        <w:gridCol w:w="931"/>
        <w:gridCol w:w="999"/>
        <w:gridCol w:w="821"/>
        <w:gridCol w:w="231"/>
        <w:gridCol w:w="862"/>
        <w:gridCol w:w="931"/>
        <w:gridCol w:w="931"/>
        <w:gridCol w:w="931"/>
        <w:gridCol w:w="999"/>
        <w:gridCol w:w="720"/>
      </w:tblGrid>
      <w:tr w:rsidR="00E54DD5" w:rsidTr="006F2FF3">
        <w:tc>
          <w:tcPr>
            <w:tcW w:w="1934" w:type="dxa"/>
            <w:tcBorders>
              <w:bottom w:val="nil"/>
            </w:tcBorders>
          </w:tcPr>
          <w:p w:rsidR="001C756D" w:rsidRDefault="001C756D">
            <w:pPr>
              <w:rPr>
                <w:rFonts w:ascii="Times New Roman" w:hAnsi="Times New Roman"/>
                <w:b/>
                <w:sz w:val="24"/>
                <w:szCs w:val="24"/>
              </w:rPr>
            </w:pPr>
          </w:p>
        </w:tc>
        <w:tc>
          <w:tcPr>
            <w:tcW w:w="3724" w:type="dxa"/>
            <w:gridSpan w:val="4"/>
            <w:tcBorders>
              <w:bottom w:val="single" w:sz="4" w:space="0" w:color="auto"/>
            </w:tcBorders>
          </w:tcPr>
          <w:p w:rsidR="001C756D" w:rsidRDefault="001C756D" w:rsidP="001C756D">
            <w:pPr>
              <w:jc w:val="center"/>
              <w:rPr>
                <w:rFonts w:ascii="Times New Roman" w:hAnsi="Times New Roman"/>
                <w:b/>
                <w:sz w:val="24"/>
                <w:szCs w:val="24"/>
              </w:rPr>
            </w:pPr>
            <w:r w:rsidRPr="001C756D">
              <w:rPr>
                <w:rFonts w:ascii="Times New Roman" w:hAnsi="Times New Roman"/>
                <w:b/>
                <w:i/>
                <w:sz w:val="24"/>
                <w:szCs w:val="24"/>
              </w:rPr>
              <w:t>Ogi</w:t>
            </w:r>
          </w:p>
        </w:tc>
        <w:tc>
          <w:tcPr>
            <w:tcW w:w="1030" w:type="dxa"/>
            <w:tcBorders>
              <w:bottom w:val="single" w:sz="4" w:space="0" w:color="auto"/>
            </w:tcBorders>
          </w:tcPr>
          <w:p w:rsidR="001C756D" w:rsidRDefault="001C756D">
            <w:pPr>
              <w:rPr>
                <w:rFonts w:ascii="Times New Roman" w:hAnsi="Times New Roman"/>
                <w:b/>
                <w:sz w:val="24"/>
                <w:szCs w:val="24"/>
              </w:rPr>
            </w:pPr>
          </w:p>
        </w:tc>
        <w:tc>
          <w:tcPr>
            <w:tcW w:w="837" w:type="dxa"/>
            <w:tcBorders>
              <w:bottom w:val="single" w:sz="4" w:space="0" w:color="auto"/>
            </w:tcBorders>
          </w:tcPr>
          <w:p w:rsidR="001C756D" w:rsidRDefault="001C756D">
            <w:pPr>
              <w:rPr>
                <w:rFonts w:ascii="Times New Roman" w:hAnsi="Times New Roman"/>
                <w:b/>
                <w:sz w:val="24"/>
                <w:szCs w:val="24"/>
              </w:rPr>
            </w:pPr>
          </w:p>
        </w:tc>
        <w:tc>
          <w:tcPr>
            <w:tcW w:w="234" w:type="dxa"/>
            <w:tcBorders>
              <w:bottom w:val="nil"/>
            </w:tcBorders>
          </w:tcPr>
          <w:p w:rsidR="001C756D" w:rsidRDefault="001C756D">
            <w:pPr>
              <w:rPr>
                <w:rFonts w:ascii="Times New Roman" w:hAnsi="Times New Roman"/>
                <w:b/>
                <w:sz w:val="24"/>
                <w:szCs w:val="24"/>
              </w:rPr>
            </w:pPr>
          </w:p>
        </w:tc>
        <w:tc>
          <w:tcPr>
            <w:tcW w:w="3664" w:type="dxa"/>
            <w:gridSpan w:val="4"/>
            <w:tcBorders>
              <w:bottom w:val="single" w:sz="4" w:space="0" w:color="auto"/>
            </w:tcBorders>
          </w:tcPr>
          <w:p w:rsidR="001C756D" w:rsidRDefault="001C756D" w:rsidP="001C756D">
            <w:pPr>
              <w:jc w:val="center"/>
              <w:rPr>
                <w:rFonts w:ascii="Times New Roman" w:hAnsi="Times New Roman"/>
                <w:b/>
                <w:sz w:val="24"/>
                <w:szCs w:val="24"/>
              </w:rPr>
            </w:pPr>
            <w:r w:rsidRPr="001C756D">
              <w:rPr>
                <w:rFonts w:ascii="Times New Roman" w:hAnsi="Times New Roman"/>
                <w:b/>
                <w:i/>
                <w:sz w:val="24"/>
                <w:szCs w:val="24"/>
              </w:rPr>
              <w:t>Gari</w:t>
            </w:r>
          </w:p>
        </w:tc>
        <w:tc>
          <w:tcPr>
            <w:tcW w:w="1030" w:type="dxa"/>
            <w:tcBorders>
              <w:bottom w:val="single" w:sz="4" w:space="0" w:color="auto"/>
            </w:tcBorders>
          </w:tcPr>
          <w:p w:rsidR="001C756D" w:rsidRDefault="001C756D">
            <w:pPr>
              <w:rPr>
                <w:rFonts w:ascii="Times New Roman" w:hAnsi="Times New Roman"/>
                <w:b/>
                <w:sz w:val="24"/>
                <w:szCs w:val="24"/>
              </w:rPr>
            </w:pPr>
          </w:p>
        </w:tc>
        <w:tc>
          <w:tcPr>
            <w:tcW w:w="736" w:type="dxa"/>
            <w:tcBorders>
              <w:bottom w:val="single" w:sz="4" w:space="0" w:color="auto"/>
            </w:tcBorders>
          </w:tcPr>
          <w:p w:rsidR="001C756D" w:rsidRDefault="001C756D">
            <w:pPr>
              <w:rPr>
                <w:rFonts w:ascii="Times New Roman" w:hAnsi="Times New Roman"/>
                <w:b/>
                <w:sz w:val="24"/>
                <w:szCs w:val="24"/>
              </w:rPr>
            </w:pPr>
          </w:p>
        </w:tc>
      </w:tr>
      <w:tr w:rsidR="00E54DD5" w:rsidRPr="006F2FF3" w:rsidTr="006F2FF3">
        <w:tc>
          <w:tcPr>
            <w:tcW w:w="1934" w:type="dxa"/>
            <w:tcBorders>
              <w:top w:val="nil"/>
              <w:bottom w:val="single" w:sz="4" w:space="0" w:color="auto"/>
            </w:tcBorders>
          </w:tcPr>
          <w:p w:rsidR="001C756D" w:rsidRPr="005D21FF" w:rsidRDefault="001C756D" w:rsidP="006565E2">
            <w:pPr>
              <w:rPr>
                <w:rFonts w:ascii="Times New Roman" w:hAnsi="Times New Roman"/>
                <w:b/>
                <w:sz w:val="24"/>
                <w:szCs w:val="24"/>
              </w:rPr>
            </w:pPr>
            <w:r w:rsidRPr="005D21FF">
              <w:rPr>
                <w:rFonts w:ascii="Times New Roman" w:hAnsi="Times New Roman"/>
                <w:b/>
                <w:sz w:val="24"/>
                <w:szCs w:val="24"/>
              </w:rPr>
              <w:t>Mineral composition (%)</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Ctrl</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C. kef</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L. amy</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 xml:space="preserve">C. kef </w:t>
            </w:r>
            <w:r w:rsidRPr="006F2FF3">
              <w:rPr>
                <w:rFonts w:ascii="Times New Roman" w:hAnsi="Times New Roman"/>
                <w:sz w:val="20"/>
                <w:szCs w:val="20"/>
              </w:rPr>
              <w:t xml:space="preserve">+ </w:t>
            </w:r>
            <w:r w:rsidRPr="006F2FF3">
              <w:rPr>
                <w:rFonts w:ascii="Times New Roman" w:hAnsi="Times New Roman"/>
                <w:i/>
                <w:sz w:val="20"/>
                <w:szCs w:val="20"/>
              </w:rPr>
              <w:t>L.amy</w:t>
            </w:r>
          </w:p>
        </w:tc>
        <w:tc>
          <w:tcPr>
            <w:tcW w:w="1030"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P VALUE</w:t>
            </w:r>
          </w:p>
        </w:tc>
        <w:tc>
          <w:tcPr>
            <w:tcW w:w="837"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SEM</w:t>
            </w:r>
          </w:p>
        </w:tc>
        <w:tc>
          <w:tcPr>
            <w:tcW w:w="234" w:type="dxa"/>
            <w:tcBorders>
              <w:top w:val="nil"/>
              <w:bottom w:val="single" w:sz="4" w:space="0" w:color="auto"/>
            </w:tcBorders>
          </w:tcPr>
          <w:p w:rsidR="001C756D" w:rsidRPr="006F2FF3" w:rsidRDefault="001C756D" w:rsidP="006565E2">
            <w:pPr>
              <w:spacing w:line="360" w:lineRule="auto"/>
              <w:rPr>
                <w:rFonts w:ascii="Times New Roman" w:hAnsi="Times New Roman"/>
                <w:sz w:val="20"/>
                <w:szCs w:val="20"/>
              </w:rPr>
            </w:pPr>
          </w:p>
        </w:tc>
        <w:tc>
          <w:tcPr>
            <w:tcW w:w="87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Ctrl</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C. gla</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L. pla</w:t>
            </w:r>
          </w:p>
        </w:tc>
        <w:tc>
          <w:tcPr>
            <w:tcW w:w="931"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i/>
                <w:sz w:val="20"/>
                <w:szCs w:val="20"/>
              </w:rPr>
            </w:pPr>
            <w:r w:rsidRPr="006F2FF3">
              <w:rPr>
                <w:rFonts w:ascii="Times New Roman" w:hAnsi="Times New Roman"/>
                <w:i/>
                <w:sz w:val="20"/>
                <w:szCs w:val="20"/>
              </w:rPr>
              <w:t xml:space="preserve">C. gla </w:t>
            </w:r>
            <w:r w:rsidRPr="006F2FF3">
              <w:rPr>
                <w:rFonts w:ascii="Times New Roman" w:hAnsi="Times New Roman"/>
                <w:sz w:val="20"/>
                <w:szCs w:val="20"/>
              </w:rPr>
              <w:t>+</w:t>
            </w:r>
            <w:r w:rsidRPr="006F2FF3">
              <w:rPr>
                <w:rFonts w:ascii="Times New Roman" w:hAnsi="Times New Roman"/>
                <w:i/>
                <w:sz w:val="20"/>
                <w:szCs w:val="20"/>
              </w:rPr>
              <w:t xml:space="preserve"> L. pla</w:t>
            </w:r>
          </w:p>
        </w:tc>
        <w:tc>
          <w:tcPr>
            <w:tcW w:w="1030"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P VALUE</w:t>
            </w:r>
          </w:p>
        </w:tc>
        <w:tc>
          <w:tcPr>
            <w:tcW w:w="736" w:type="dxa"/>
            <w:tcBorders>
              <w:top w:val="single" w:sz="4" w:space="0" w:color="auto"/>
              <w:bottom w:val="single" w:sz="4" w:space="0" w:color="auto"/>
            </w:tcBorders>
          </w:tcPr>
          <w:p w:rsidR="001C756D" w:rsidRPr="006F2FF3" w:rsidRDefault="001C756D" w:rsidP="006565E2">
            <w:pPr>
              <w:spacing w:line="360" w:lineRule="auto"/>
              <w:rPr>
                <w:rFonts w:ascii="Times New Roman" w:hAnsi="Times New Roman"/>
                <w:sz w:val="20"/>
                <w:szCs w:val="20"/>
              </w:rPr>
            </w:pPr>
            <w:r w:rsidRPr="006F2FF3">
              <w:rPr>
                <w:rFonts w:ascii="Times New Roman" w:hAnsi="Times New Roman"/>
                <w:sz w:val="20"/>
                <w:szCs w:val="20"/>
              </w:rPr>
              <w:t>SEM</w:t>
            </w:r>
          </w:p>
        </w:tc>
      </w:tr>
      <w:tr w:rsidR="00E54DD5" w:rsidTr="006F2FF3">
        <w:tc>
          <w:tcPr>
            <w:tcW w:w="1934" w:type="dxa"/>
            <w:tcBorders>
              <w:top w:val="single" w:sz="4" w:space="0" w:color="auto"/>
            </w:tcBorders>
          </w:tcPr>
          <w:p w:rsidR="001C756D" w:rsidRPr="006F2FF3" w:rsidRDefault="006F2FF3" w:rsidP="006565E2">
            <w:pPr>
              <w:rPr>
                <w:rFonts w:ascii="Times New Roman" w:hAnsi="Times New Roman"/>
                <w:b/>
              </w:rPr>
            </w:pPr>
            <w:r w:rsidRPr="006F2FF3">
              <w:rPr>
                <w:rFonts w:ascii="Times New Roman" w:hAnsi="Times New Roman"/>
                <w:b/>
              </w:rPr>
              <w:t>Calcium</w:t>
            </w:r>
            <w:r>
              <w:rPr>
                <w:rFonts w:ascii="Times New Roman" w:hAnsi="Times New Roman"/>
                <w:b/>
              </w:rPr>
              <w:t xml:space="preserve"> </w:t>
            </w:r>
            <w:r w:rsidR="001C756D" w:rsidRPr="006F2FF3">
              <w:rPr>
                <w:rFonts w:ascii="Times New Roman" w:hAnsi="Times New Roman"/>
                <w:b/>
              </w:rPr>
              <w:t>(Ca)</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0.015</w:t>
            </w:r>
            <w:r w:rsidRPr="00E54DD5">
              <w:rPr>
                <w:rFonts w:ascii="Times New Roman" w:hAnsi="Times New Roman"/>
                <w:sz w:val="20"/>
                <w:szCs w:val="20"/>
                <w:vertAlign w:val="superscript"/>
              </w:rPr>
              <w:t>b</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0.03</w:t>
            </w:r>
            <w:r w:rsidRPr="00E54DD5">
              <w:rPr>
                <w:rFonts w:ascii="Times New Roman" w:hAnsi="Times New Roman"/>
                <w:sz w:val="20"/>
                <w:szCs w:val="20"/>
                <w:vertAlign w:val="superscript"/>
              </w:rPr>
              <w:t>ab</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0.04</w:t>
            </w:r>
            <w:r w:rsidRPr="00E54DD5">
              <w:rPr>
                <w:rFonts w:ascii="Times New Roman" w:hAnsi="Times New Roman"/>
                <w:sz w:val="20"/>
                <w:szCs w:val="20"/>
                <w:vertAlign w:val="superscript"/>
              </w:rPr>
              <w:t>a</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0.05</w:t>
            </w:r>
            <w:r w:rsidRPr="00E54DD5">
              <w:rPr>
                <w:rFonts w:ascii="Times New Roman" w:hAnsi="Times New Roman"/>
                <w:sz w:val="20"/>
                <w:szCs w:val="20"/>
                <w:vertAlign w:val="superscript"/>
              </w:rPr>
              <w:t>a</w:t>
            </w:r>
          </w:p>
        </w:tc>
        <w:tc>
          <w:tcPr>
            <w:tcW w:w="1030"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837"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0.17</w:t>
            </w:r>
          </w:p>
        </w:tc>
        <w:tc>
          <w:tcPr>
            <w:tcW w:w="234" w:type="dxa"/>
            <w:tcBorders>
              <w:top w:val="single" w:sz="4" w:space="0" w:color="auto"/>
            </w:tcBorders>
          </w:tcPr>
          <w:p w:rsidR="001C756D" w:rsidRPr="00E54DD5" w:rsidRDefault="001C756D">
            <w:pPr>
              <w:rPr>
                <w:rFonts w:ascii="Times New Roman" w:hAnsi="Times New Roman"/>
                <w:b/>
                <w:sz w:val="20"/>
                <w:szCs w:val="20"/>
              </w:rPr>
            </w:pPr>
          </w:p>
        </w:tc>
        <w:tc>
          <w:tcPr>
            <w:tcW w:w="87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0.06</w:t>
            </w:r>
            <w:r w:rsidRPr="00E54DD5">
              <w:rPr>
                <w:rFonts w:ascii="Times New Roman" w:hAnsi="Times New Roman"/>
                <w:sz w:val="20"/>
                <w:szCs w:val="20"/>
                <w:vertAlign w:val="superscript"/>
              </w:rPr>
              <w:t>b</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0.09</w:t>
            </w:r>
            <w:r w:rsidRPr="00E54DD5">
              <w:rPr>
                <w:rFonts w:ascii="Times New Roman" w:hAnsi="Times New Roman"/>
                <w:sz w:val="20"/>
                <w:szCs w:val="20"/>
                <w:vertAlign w:val="superscript"/>
              </w:rPr>
              <w:t>b</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0.08</w:t>
            </w:r>
            <w:r w:rsidRPr="00E54DD5">
              <w:rPr>
                <w:rFonts w:ascii="Times New Roman" w:hAnsi="Times New Roman"/>
                <w:sz w:val="20"/>
                <w:szCs w:val="20"/>
                <w:vertAlign w:val="superscript"/>
              </w:rPr>
              <w:t>b</w:t>
            </w:r>
          </w:p>
        </w:tc>
        <w:tc>
          <w:tcPr>
            <w:tcW w:w="931"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2.06</w:t>
            </w:r>
            <w:r w:rsidRPr="00E54DD5">
              <w:rPr>
                <w:rFonts w:ascii="Times New Roman" w:hAnsi="Times New Roman"/>
                <w:sz w:val="20"/>
                <w:szCs w:val="20"/>
                <w:vertAlign w:val="superscript"/>
              </w:rPr>
              <w:t>a</w:t>
            </w:r>
          </w:p>
        </w:tc>
        <w:tc>
          <w:tcPr>
            <w:tcW w:w="1030"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736" w:type="dxa"/>
            <w:tcBorders>
              <w:top w:val="single" w:sz="4" w:space="0" w:color="auto"/>
            </w:tcBorders>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0.170</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Magnesium (Mg)</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0.035</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0.04</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0.03</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0.04</w:t>
            </w:r>
            <w:r w:rsidRPr="00E54DD5">
              <w:rPr>
                <w:rFonts w:ascii="Times New Roman" w:hAnsi="Times New Roman"/>
                <w:sz w:val="20"/>
                <w:szCs w:val="20"/>
                <w:vertAlign w:val="superscript"/>
              </w:rPr>
              <w:t>b</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0.513</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0.0043</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0.06</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0.07</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0.07</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0.07</w:t>
            </w:r>
            <w:r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0.242</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0.043</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Potassium (K)</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0.09</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0.09</w:t>
            </w:r>
            <w:r w:rsidRPr="00E54DD5">
              <w:rPr>
                <w:rFonts w:ascii="Times New Roman" w:hAnsi="Times New Roman"/>
                <w:sz w:val="20"/>
                <w:szCs w:val="20"/>
                <w:vertAlign w:val="superscript"/>
              </w:rPr>
              <w:t>ab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0.10</w:t>
            </w:r>
            <w:r w:rsidRPr="00E54DD5">
              <w:rPr>
                <w:rFonts w:ascii="Times New Roman" w:hAnsi="Times New Roman"/>
                <w:sz w:val="20"/>
                <w:szCs w:val="20"/>
                <w:vertAlign w:val="superscript"/>
              </w:rPr>
              <w:t>ab</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0.11</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0.95</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0.97</w:t>
            </w:r>
            <w:r w:rsidRPr="00E54DD5">
              <w:rPr>
                <w:rFonts w:ascii="Times New Roman" w:hAnsi="Times New Roman"/>
                <w:sz w:val="20"/>
                <w:szCs w:val="20"/>
                <w:vertAlign w:val="superscript"/>
              </w:rPr>
              <w:t>b</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1.05</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0.98</w:t>
            </w:r>
            <w:r w:rsidRPr="00E54DD5">
              <w:rPr>
                <w:rFonts w:ascii="Times New Roman" w:hAnsi="Times New Roman"/>
                <w:sz w:val="20"/>
                <w:szCs w:val="20"/>
                <w:vertAlign w:val="superscript"/>
              </w:rPr>
              <w:t>b</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0.110</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Sodium (Na)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0.02</w:t>
            </w:r>
            <w:r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0.479</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0.11</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0.09</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0.05</w:t>
            </w:r>
            <w:r w:rsidRPr="00E54DD5">
              <w:rPr>
                <w:rFonts w:ascii="Times New Roman" w:hAnsi="Times New Roman"/>
                <w:sz w:val="20"/>
                <w:szCs w:val="20"/>
                <w:vertAlign w:val="superscript"/>
              </w:rPr>
              <w:t>b</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0.010</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Phosphorous (P)</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0.12</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0.12</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0.12</w:t>
            </w:r>
            <w:r w:rsidRPr="00E54DD5">
              <w:rPr>
                <w:rFonts w:ascii="Times New Roman" w:hAnsi="Times New Roman"/>
                <w:sz w:val="20"/>
                <w:szCs w:val="20"/>
                <w:vertAlign w:val="superscript"/>
              </w:rPr>
              <w:t>a</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0.12</w:t>
            </w:r>
            <w:r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0.121</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0.01</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0.05</w:t>
            </w:r>
            <w:r w:rsidRPr="00E54DD5">
              <w:rPr>
                <w:rFonts w:ascii="Times New Roman" w:hAnsi="Times New Roman"/>
                <w:sz w:val="20"/>
                <w:szCs w:val="20"/>
                <w:vertAlign w:val="superscript"/>
              </w:rPr>
              <w:t>d</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0.05</w:t>
            </w:r>
            <w:r w:rsidRPr="00E54DD5">
              <w:rPr>
                <w:rFonts w:ascii="Times New Roman" w:hAnsi="Times New Roman"/>
                <w:sz w:val="20"/>
                <w:szCs w:val="20"/>
                <w:vertAlign w:val="superscript"/>
              </w:rPr>
              <w:t>d</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0.05</w:t>
            </w:r>
            <w:r w:rsidRPr="00E54DD5">
              <w:rPr>
                <w:rFonts w:ascii="Times New Roman" w:hAnsi="Times New Roman"/>
                <w:sz w:val="20"/>
                <w:szCs w:val="20"/>
                <w:vertAlign w:val="superscript"/>
              </w:rPr>
              <w:t>d</w:t>
            </w:r>
          </w:p>
        </w:tc>
        <w:tc>
          <w:tcPr>
            <w:tcW w:w="93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0.06</w:t>
            </w:r>
            <w:r w:rsidRPr="00E54DD5">
              <w:rPr>
                <w:rFonts w:ascii="Times New Roman" w:hAnsi="Times New Roman"/>
                <w:sz w:val="20"/>
                <w:szCs w:val="20"/>
                <w:vertAlign w:val="superscript"/>
              </w:rPr>
              <w:t>d</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0.381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0.001</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Zinc (Zn)</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0.00035</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0.00035</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0.00035</w:t>
            </w:r>
            <w:r w:rsidR="001C756D" w:rsidRPr="00E54DD5">
              <w:rPr>
                <w:rFonts w:ascii="Times New Roman" w:hAnsi="Times New Roman"/>
                <w:sz w:val="20"/>
                <w:szCs w:val="20"/>
                <w:vertAlign w:val="superscript"/>
              </w:rPr>
              <w:t>d</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0.803</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0.183</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w:t>
            </w:r>
            <w:r w:rsidR="00E54DD5" w:rsidRPr="00E54DD5">
              <w:rPr>
                <w:rFonts w:ascii="Times New Roman" w:hAnsi="Times New Roman"/>
                <w:sz w:val="20"/>
                <w:szCs w:val="20"/>
              </w:rPr>
              <w:t>0</w:t>
            </w:r>
            <w:r w:rsidR="006F2FF3">
              <w:rPr>
                <w:rFonts w:ascii="Times New Roman" w:hAnsi="Times New Roman"/>
                <w:sz w:val="20"/>
                <w:szCs w:val="20"/>
              </w:rPr>
              <w:t>0</w:t>
            </w:r>
            <w:r w:rsidR="00E54DD5" w:rsidRPr="00E54DD5">
              <w:rPr>
                <w:rFonts w:ascii="Times New Roman" w:hAnsi="Times New Roman"/>
                <w:sz w:val="20"/>
                <w:szCs w:val="20"/>
              </w:rPr>
              <w:t>00</w:t>
            </w:r>
            <w:r w:rsidRPr="00E54DD5">
              <w:rPr>
                <w:rFonts w:ascii="Times New Roman" w:hAnsi="Times New Roman"/>
                <w:sz w:val="20"/>
                <w:szCs w:val="20"/>
                <w:vertAlign w:val="superscript"/>
              </w:rPr>
              <w:t>c</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0.00035</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0.0004</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0.00075</w:t>
            </w:r>
            <w:r w:rsidR="001C756D"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1.013</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 xml:space="preserve">Copper (Cu) </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0.0003</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0.00025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0.00025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w:t>
            </w:r>
            <w:r w:rsidR="001C756D" w:rsidRPr="00E54DD5">
              <w:rPr>
                <w:rFonts w:ascii="Times New Roman" w:hAnsi="Times New Roman"/>
                <w:sz w:val="20"/>
                <w:szCs w:val="20"/>
              </w:rPr>
              <w:t>1</w:t>
            </w:r>
            <w:r w:rsidRPr="00E54DD5">
              <w:rPr>
                <w:rFonts w:ascii="Times New Roman" w:hAnsi="Times New Roman"/>
                <w:sz w:val="20"/>
                <w:szCs w:val="20"/>
              </w:rPr>
              <w:t>5</w:t>
            </w:r>
            <w:r w:rsidR="001C756D"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0.242</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0.263</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0.0002</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0.0003</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0.00025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0.00025</w:t>
            </w:r>
            <w:r w:rsidR="001C756D"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0.381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0.189</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Manganese (Mn)</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0.00045</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0.00075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0.00075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0.0007</w:t>
            </w:r>
            <w:r w:rsidR="001C756D"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0.498</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0.0011</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0.0017</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0.00125</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0.00165</w:t>
            </w:r>
            <w:r w:rsidR="001C756D" w:rsidRPr="00E54DD5">
              <w:rPr>
                <w:rFonts w:ascii="Times New Roman" w:hAnsi="Times New Roman"/>
                <w:sz w:val="20"/>
                <w:szCs w:val="20"/>
                <w:vertAlign w:val="superscript"/>
              </w:rPr>
              <w:t>a</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0.944</w:t>
            </w:r>
          </w:p>
        </w:tc>
      </w:tr>
      <w:tr w:rsidR="00E54DD5" w:rsidTr="006F2FF3">
        <w:tc>
          <w:tcPr>
            <w:tcW w:w="1934" w:type="dxa"/>
          </w:tcPr>
          <w:p w:rsidR="001C756D" w:rsidRPr="006F2FF3" w:rsidRDefault="001C756D" w:rsidP="006565E2">
            <w:pPr>
              <w:rPr>
                <w:rFonts w:ascii="Times New Roman" w:hAnsi="Times New Roman"/>
                <w:b/>
              </w:rPr>
            </w:pPr>
            <w:r w:rsidRPr="006F2FF3">
              <w:rPr>
                <w:rFonts w:ascii="Times New Roman" w:hAnsi="Times New Roman"/>
                <w:b/>
              </w:rPr>
              <w:t>Iron (Fe)</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0.0076</w:t>
            </w:r>
            <w:r w:rsidR="001C756D" w:rsidRPr="00E54DD5">
              <w:rPr>
                <w:rFonts w:ascii="Times New Roman" w:hAnsi="Times New Roman"/>
                <w:sz w:val="20"/>
                <w:szCs w:val="20"/>
                <w:vertAlign w:val="superscript"/>
              </w:rPr>
              <w:t>b</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0.00765</w:t>
            </w:r>
            <w:r w:rsidR="001C756D" w:rsidRPr="00E54DD5">
              <w:rPr>
                <w:rFonts w:ascii="Times New Roman" w:hAnsi="Times New Roman"/>
                <w:sz w:val="20"/>
                <w:szCs w:val="20"/>
                <w:vertAlign w:val="superscript"/>
              </w:rPr>
              <w:t>a</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0.0067</w:t>
            </w:r>
            <w:r w:rsidR="001C756D" w:rsidRPr="00E54DD5">
              <w:rPr>
                <w:rFonts w:ascii="Times New Roman" w:hAnsi="Times New Roman"/>
                <w:sz w:val="20"/>
                <w:szCs w:val="20"/>
                <w:vertAlign w:val="superscript"/>
              </w:rPr>
              <w:t>c</w:t>
            </w:r>
          </w:p>
        </w:tc>
        <w:tc>
          <w:tcPr>
            <w:tcW w:w="93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0.00855</w:t>
            </w:r>
            <w:r w:rsidR="001C756D" w:rsidRPr="00E54DD5">
              <w:rPr>
                <w:rFonts w:ascii="Times New Roman" w:hAnsi="Times New Roman"/>
                <w:sz w:val="20"/>
                <w:szCs w:val="20"/>
                <w:vertAlign w:val="superscript"/>
              </w:rPr>
              <w:t>b</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0.0001</w:t>
            </w:r>
          </w:p>
        </w:tc>
        <w:tc>
          <w:tcPr>
            <w:tcW w:w="837"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2.527</w:t>
            </w:r>
          </w:p>
        </w:tc>
        <w:tc>
          <w:tcPr>
            <w:tcW w:w="234" w:type="dxa"/>
          </w:tcPr>
          <w:p w:rsidR="001C756D" w:rsidRPr="00E54DD5" w:rsidRDefault="001C756D">
            <w:pPr>
              <w:rPr>
                <w:rFonts w:ascii="Times New Roman" w:hAnsi="Times New Roman"/>
                <w:b/>
                <w:sz w:val="20"/>
                <w:szCs w:val="20"/>
              </w:rPr>
            </w:pPr>
          </w:p>
        </w:tc>
        <w:tc>
          <w:tcPr>
            <w:tcW w:w="871" w:type="dxa"/>
          </w:tcPr>
          <w:p w:rsidR="001C756D" w:rsidRPr="00E54DD5" w:rsidRDefault="00E54DD5" w:rsidP="006565E2">
            <w:pPr>
              <w:rPr>
                <w:rFonts w:ascii="Times New Roman" w:hAnsi="Times New Roman"/>
                <w:sz w:val="20"/>
                <w:szCs w:val="20"/>
              </w:rPr>
            </w:pPr>
            <w:r w:rsidRPr="00E54DD5">
              <w:rPr>
                <w:rFonts w:ascii="Times New Roman" w:hAnsi="Times New Roman"/>
                <w:sz w:val="20"/>
                <w:szCs w:val="20"/>
              </w:rPr>
              <w:t>0.0017</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0.00155</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0.00145</w:t>
            </w:r>
            <w:r w:rsidR="001C756D" w:rsidRPr="00E54DD5">
              <w:rPr>
                <w:rFonts w:ascii="Times New Roman" w:hAnsi="Times New Roman"/>
                <w:sz w:val="20"/>
                <w:szCs w:val="20"/>
                <w:vertAlign w:val="superscript"/>
              </w:rPr>
              <w:t>d</w:t>
            </w:r>
          </w:p>
        </w:tc>
        <w:tc>
          <w:tcPr>
            <w:tcW w:w="931" w:type="dxa"/>
          </w:tcPr>
          <w:p w:rsidR="001C756D" w:rsidRPr="00E54DD5" w:rsidRDefault="00E54DD5" w:rsidP="006565E2">
            <w:pPr>
              <w:rPr>
                <w:rFonts w:ascii="Times New Roman" w:hAnsi="Times New Roman"/>
                <w:sz w:val="20"/>
                <w:szCs w:val="20"/>
              </w:rPr>
            </w:pPr>
            <w:r>
              <w:rPr>
                <w:rFonts w:ascii="Times New Roman" w:hAnsi="Times New Roman"/>
                <w:sz w:val="20"/>
                <w:szCs w:val="20"/>
              </w:rPr>
              <w:t>0.00165</w:t>
            </w:r>
            <w:r w:rsidR="001C756D" w:rsidRPr="00E54DD5">
              <w:rPr>
                <w:rFonts w:ascii="Times New Roman" w:hAnsi="Times New Roman"/>
                <w:sz w:val="20"/>
                <w:szCs w:val="20"/>
                <w:vertAlign w:val="superscript"/>
              </w:rPr>
              <w:t>d</w:t>
            </w:r>
          </w:p>
        </w:tc>
        <w:tc>
          <w:tcPr>
            <w:tcW w:w="1030"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0.173</w:t>
            </w:r>
          </w:p>
        </w:tc>
        <w:tc>
          <w:tcPr>
            <w:tcW w:w="736" w:type="dxa"/>
          </w:tcPr>
          <w:p w:rsidR="001C756D" w:rsidRPr="00E54DD5" w:rsidRDefault="001C756D" w:rsidP="006565E2">
            <w:pPr>
              <w:rPr>
                <w:rFonts w:ascii="Times New Roman" w:hAnsi="Times New Roman"/>
                <w:sz w:val="20"/>
                <w:szCs w:val="20"/>
              </w:rPr>
            </w:pPr>
            <w:r w:rsidRPr="00E54DD5">
              <w:rPr>
                <w:rFonts w:ascii="Times New Roman" w:hAnsi="Times New Roman"/>
                <w:sz w:val="20"/>
                <w:szCs w:val="20"/>
              </w:rPr>
              <w:t>0.441</w:t>
            </w:r>
          </w:p>
        </w:tc>
      </w:tr>
    </w:tbl>
    <w:p w:rsidR="001945CC" w:rsidRDefault="001945CC">
      <w:pPr>
        <w:rPr>
          <w:rFonts w:ascii="Times New Roman" w:hAnsi="Times New Roman"/>
          <w:b/>
          <w:sz w:val="24"/>
          <w:szCs w:val="24"/>
        </w:rPr>
      </w:pPr>
    </w:p>
    <w:p w:rsidR="001C756D" w:rsidRPr="00582FAF" w:rsidRDefault="001C756D" w:rsidP="001C756D">
      <w:pPr>
        <w:spacing w:after="0" w:line="360" w:lineRule="auto"/>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1C756D" w:rsidRPr="00A10F2B" w:rsidRDefault="001C756D" w:rsidP="001C756D">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1C756D" w:rsidRDefault="001C756D" w:rsidP="001C756D">
      <w:pPr>
        <w:spacing w:after="0" w:line="360" w:lineRule="auto"/>
        <w:jc w:val="both"/>
        <w:rPr>
          <w:rFonts w:ascii="Times New Roman" w:hAnsi="Times New Roman"/>
          <w:i/>
          <w:sz w:val="24"/>
          <w:szCs w:val="24"/>
        </w:rPr>
      </w:pPr>
      <w:r w:rsidRPr="00A10F2B">
        <w:rPr>
          <w:rFonts w:ascii="Times New Roman" w:hAnsi="Times New Roman"/>
          <w:sz w:val="24"/>
          <w:szCs w:val="24"/>
        </w:rPr>
        <w:t xml:space="preserve">Ctrl-Control (spontaneous fermentation), </w:t>
      </w:r>
      <w:r w:rsidRPr="00A10F2B">
        <w:rPr>
          <w:rFonts w:ascii="Times New Roman" w:hAnsi="Times New Roman"/>
          <w:i/>
          <w:sz w:val="24"/>
          <w:szCs w:val="24"/>
        </w:rPr>
        <w:t>C.kef- Candida kefyr, L. amy- Lac</w:t>
      </w:r>
      <w:r>
        <w:rPr>
          <w:rFonts w:ascii="Times New Roman" w:hAnsi="Times New Roman"/>
          <w:i/>
          <w:sz w:val="24"/>
          <w:szCs w:val="24"/>
        </w:rPr>
        <w:t xml:space="preserve">tobacillus amylovorus, C. kef </w:t>
      </w:r>
      <w:r w:rsidRPr="00357AAA">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 amy- Ca</w:t>
      </w:r>
      <w:r>
        <w:rPr>
          <w:rFonts w:ascii="Times New Roman" w:hAnsi="Times New Roman"/>
          <w:i/>
          <w:sz w:val="24"/>
          <w:szCs w:val="24"/>
        </w:rPr>
        <w:t xml:space="preserve">ndida kefyr </w:t>
      </w:r>
      <w:r w:rsidRPr="00A13060">
        <w:rPr>
          <w:rFonts w:ascii="Times New Roman" w:hAnsi="Times New Roman"/>
          <w:sz w:val="24"/>
          <w:szCs w:val="24"/>
        </w:rPr>
        <w:t>+</w:t>
      </w:r>
      <w:r>
        <w:rPr>
          <w:rFonts w:ascii="Times New Roman" w:hAnsi="Times New Roman"/>
          <w:i/>
          <w:sz w:val="24"/>
          <w:szCs w:val="24"/>
        </w:rPr>
        <w:t xml:space="preserve"> Lactobacillus amylovorus, </w:t>
      </w:r>
      <w:r w:rsidRPr="00A10F2B">
        <w:rPr>
          <w:rFonts w:ascii="Times New Roman" w:hAnsi="Times New Roman"/>
          <w:i/>
          <w:sz w:val="24"/>
          <w:szCs w:val="24"/>
        </w:rPr>
        <w:t>C. gla- Candida glabrata, L. pla- Lactobacillus plantarum, C. g</w:t>
      </w:r>
      <w:r>
        <w:rPr>
          <w:rFonts w:ascii="Times New Roman" w:hAnsi="Times New Roman"/>
          <w:i/>
          <w:sz w:val="24"/>
          <w:szCs w:val="24"/>
        </w:rPr>
        <w:t xml:space="preserve">la  </w:t>
      </w:r>
      <w:r w:rsidRPr="00A13060">
        <w:rPr>
          <w:rFonts w:ascii="Times New Roman" w:hAnsi="Times New Roman"/>
          <w:sz w:val="24"/>
          <w:szCs w:val="24"/>
        </w:rPr>
        <w:t>+</w:t>
      </w:r>
      <w:r>
        <w:rPr>
          <w:rFonts w:ascii="Times New Roman" w:hAnsi="Times New Roman"/>
          <w:i/>
          <w:sz w:val="24"/>
          <w:szCs w:val="24"/>
        </w:rPr>
        <w:t xml:space="preserve"> L. pla- Candida glabrata </w:t>
      </w:r>
      <w:r w:rsidRPr="00A13060">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Lactobacillus plantarum</w:t>
      </w:r>
    </w:p>
    <w:p w:rsidR="0045753C" w:rsidRDefault="001C756D" w:rsidP="001C756D">
      <w:pPr>
        <w:spacing w:after="0" w:line="360" w:lineRule="auto"/>
        <w:rPr>
          <w:rFonts w:ascii="Times New Roman" w:hAnsi="Times New Roman"/>
          <w:sz w:val="24"/>
          <w:szCs w:val="24"/>
        </w:rPr>
      </w:pPr>
      <w:r w:rsidRPr="00A10F2B">
        <w:rPr>
          <w:rFonts w:ascii="Times New Roman" w:hAnsi="Times New Roman"/>
          <w:sz w:val="24"/>
          <w:szCs w:val="24"/>
        </w:rPr>
        <w:t>P value- Probabilit</w:t>
      </w:r>
      <w:r>
        <w:rPr>
          <w:rFonts w:ascii="Times New Roman" w:hAnsi="Times New Roman"/>
          <w:sz w:val="24"/>
          <w:szCs w:val="24"/>
        </w:rPr>
        <w:t>y value, SEM-Standard Error Mea</w:t>
      </w:r>
      <w:r w:rsidR="0045753C">
        <w:rPr>
          <w:rFonts w:ascii="Times New Roman" w:hAnsi="Times New Roman"/>
          <w:sz w:val="24"/>
          <w:szCs w:val="24"/>
        </w:rPr>
        <w:t>n</w:t>
      </w:r>
    </w:p>
    <w:p w:rsidR="0045753C" w:rsidRDefault="0045753C" w:rsidP="001C756D">
      <w:pPr>
        <w:spacing w:after="0" w:line="360" w:lineRule="auto"/>
        <w:rPr>
          <w:rFonts w:ascii="Times New Roman" w:hAnsi="Times New Roman"/>
          <w:sz w:val="24"/>
          <w:szCs w:val="24"/>
        </w:rPr>
      </w:pPr>
    </w:p>
    <w:p w:rsidR="006F2FF3" w:rsidRDefault="006F2FF3" w:rsidP="001C756D">
      <w:pPr>
        <w:spacing w:after="0" w:line="360" w:lineRule="auto"/>
        <w:rPr>
          <w:rFonts w:ascii="Times New Roman" w:hAnsi="Times New Roman"/>
          <w:sz w:val="24"/>
          <w:szCs w:val="24"/>
        </w:rPr>
      </w:pPr>
    </w:p>
    <w:p w:rsidR="006F2FF3" w:rsidRDefault="006F2FF3" w:rsidP="001C756D">
      <w:pPr>
        <w:spacing w:after="0" w:line="360" w:lineRule="auto"/>
        <w:rPr>
          <w:rFonts w:ascii="Times New Roman" w:hAnsi="Times New Roman"/>
          <w:sz w:val="24"/>
          <w:szCs w:val="24"/>
        </w:rPr>
      </w:pPr>
    </w:p>
    <w:p w:rsidR="006F2FF3" w:rsidRDefault="006F2FF3" w:rsidP="001C756D">
      <w:pPr>
        <w:spacing w:after="0" w:line="360" w:lineRule="auto"/>
        <w:rPr>
          <w:rFonts w:ascii="Times New Roman" w:hAnsi="Times New Roman"/>
          <w:sz w:val="24"/>
          <w:szCs w:val="24"/>
        </w:rPr>
      </w:pPr>
    </w:p>
    <w:p w:rsidR="006F2FF3" w:rsidRDefault="006F2FF3" w:rsidP="001C756D">
      <w:pPr>
        <w:spacing w:after="0" w:line="360" w:lineRule="auto"/>
        <w:rPr>
          <w:rFonts w:ascii="Times New Roman" w:hAnsi="Times New Roman"/>
          <w:sz w:val="24"/>
          <w:szCs w:val="24"/>
        </w:rPr>
      </w:pPr>
    </w:p>
    <w:p w:rsidR="006F2FF3" w:rsidRDefault="006F2FF3" w:rsidP="001C756D">
      <w:pPr>
        <w:spacing w:after="0" w:line="360" w:lineRule="auto"/>
        <w:rPr>
          <w:rFonts w:ascii="Times New Roman" w:hAnsi="Times New Roman"/>
          <w:sz w:val="24"/>
          <w:szCs w:val="24"/>
        </w:rPr>
      </w:pPr>
    </w:p>
    <w:p w:rsidR="001276EB" w:rsidRDefault="0045753C" w:rsidP="001C756D">
      <w:pPr>
        <w:spacing w:after="0" w:line="360" w:lineRule="auto"/>
        <w:rPr>
          <w:rFonts w:ascii="Times New Roman" w:hAnsi="Times New Roman"/>
          <w:b/>
          <w:sz w:val="24"/>
          <w:szCs w:val="24"/>
        </w:rPr>
      </w:pPr>
      <w:r w:rsidRPr="001276EB">
        <w:rPr>
          <w:rFonts w:ascii="Times New Roman" w:hAnsi="Times New Roman"/>
          <w:b/>
          <w:sz w:val="24"/>
          <w:szCs w:val="24"/>
        </w:rPr>
        <w:t>T</w:t>
      </w:r>
      <w:r w:rsidR="001276EB" w:rsidRPr="001276EB">
        <w:rPr>
          <w:rFonts w:ascii="Times New Roman" w:hAnsi="Times New Roman"/>
          <w:b/>
          <w:sz w:val="24"/>
          <w:szCs w:val="24"/>
        </w:rPr>
        <w:t xml:space="preserve">able </w:t>
      </w:r>
      <w:r w:rsidRPr="001276EB">
        <w:rPr>
          <w:rFonts w:ascii="Times New Roman" w:hAnsi="Times New Roman"/>
          <w:b/>
          <w:sz w:val="24"/>
          <w:szCs w:val="24"/>
        </w:rPr>
        <w:t>4.20:</w:t>
      </w:r>
      <w:r>
        <w:rPr>
          <w:rFonts w:ascii="Times New Roman" w:hAnsi="Times New Roman"/>
          <w:sz w:val="24"/>
          <w:szCs w:val="24"/>
        </w:rPr>
        <w:t xml:space="preserve"> </w:t>
      </w:r>
      <w:r w:rsidRPr="00A10F2B">
        <w:rPr>
          <w:rFonts w:ascii="Times New Roman" w:hAnsi="Times New Roman"/>
          <w:b/>
          <w:sz w:val="24"/>
          <w:szCs w:val="24"/>
        </w:rPr>
        <w:t xml:space="preserve">Anti-nutrient composition of </w:t>
      </w:r>
      <w:r>
        <w:rPr>
          <w:rFonts w:ascii="Times New Roman" w:hAnsi="Times New Roman"/>
          <w:b/>
          <w:sz w:val="24"/>
          <w:szCs w:val="24"/>
        </w:rPr>
        <w:t>l</w:t>
      </w:r>
      <w:r w:rsidRPr="00A10F2B">
        <w:rPr>
          <w:rFonts w:ascii="Times New Roman" w:hAnsi="Times New Roman"/>
          <w:b/>
          <w:sz w:val="24"/>
          <w:szCs w:val="24"/>
        </w:rPr>
        <w:t xml:space="preserve">aboratory </w:t>
      </w:r>
      <w:r>
        <w:rPr>
          <w:rFonts w:ascii="Times New Roman" w:hAnsi="Times New Roman"/>
          <w:b/>
          <w:sz w:val="24"/>
          <w:szCs w:val="24"/>
        </w:rPr>
        <w:t>prepared</w:t>
      </w:r>
      <w:r w:rsidRPr="00A10F2B">
        <w:rPr>
          <w:rFonts w:ascii="Times New Roman" w:hAnsi="Times New Roman"/>
          <w:b/>
          <w:sz w:val="24"/>
          <w:szCs w:val="24"/>
        </w:rPr>
        <w:t xml:space="preserve"> </w:t>
      </w:r>
      <w:r w:rsidRPr="00A10F2B">
        <w:rPr>
          <w:rFonts w:ascii="Times New Roman" w:hAnsi="Times New Roman"/>
          <w:b/>
          <w:i/>
          <w:sz w:val="24"/>
          <w:szCs w:val="24"/>
        </w:rPr>
        <w:t>Ogi</w:t>
      </w:r>
      <w:r w:rsidRPr="00A10F2B">
        <w:rPr>
          <w:rFonts w:ascii="Times New Roman" w:hAnsi="Times New Roman"/>
          <w:b/>
          <w:sz w:val="24"/>
          <w:szCs w:val="24"/>
        </w:rPr>
        <w:t xml:space="preserve"> </w:t>
      </w:r>
      <w:r w:rsidR="00ED2203">
        <w:rPr>
          <w:rFonts w:ascii="Times New Roman" w:hAnsi="Times New Roman"/>
          <w:b/>
          <w:sz w:val="24"/>
          <w:szCs w:val="24"/>
        </w:rPr>
        <w:t xml:space="preserve">and </w:t>
      </w:r>
      <w:r w:rsidR="00ED2203" w:rsidRPr="00ED2203">
        <w:rPr>
          <w:rFonts w:ascii="Times New Roman" w:hAnsi="Times New Roman"/>
          <w:b/>
          <w:i/>
          <w:sz w:val="24"/>
          <w:szCs w:val="24"/>
        </w:rPr>
        <w:t>Gari</w:t>
      </w:r>
      <w:r w:rsidR="00ED2203">
        <w:rPr>
          <w:rFonts w:ascii="Times New Roman" w:hAnsi="Times New Roman"/>
          <w:b/>
          <w:sz w:val="24"/>
          <w:szCs w:val="24"/>
        </w:rPr>
        <w:t xml:space="preserve"> </w:t>
      </w:r>
      <w:r w:rsidRPr="00A10F2B">
        <w:rPr>
          <w:rFonts w:ascii="Times New Roman" w:hAnsi="Times New Roman"/>
          <w:b/>
          <w:sz w:val="24"/>
          <w:szCs w:val="24"/>
        </w:rPr>
        <w:t>using starter cultures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885"/>
        <w:gridCol w:w="955"/>
        <w:gridCol w:w="955"/>
        <w:gridCol w:w="892"/>
        <w:gridCol w:w="969"/>
        <w:gridCol w:w="822"/>
        <w:gridCol w:w="223"/>
        <w:gridCol w:w="887"/>
        <w:gridCol w:w="891"/>
        <w:gridCol w:w="891"/>
        <w:gridCol w:w="891"/>
        <w:gridCol w:w="969"/>
        <w:gridCol w:w="931"/>
      </w:tblGrid>
      <w:tr w:rsidR="001276EB" w:rsidRPr="00504A52" w:rsidTr="001B2F52">
        <w:tc>
          <w:tcPr>
            <w:tcW w:w="1368" w:type="dxa"/>
            <w:tcBorders>
              <w:bottom w:val="nil"/>
            </w:tcBorders>
          </w:tcPr>
          <w:p w:rsidR="001276EB" w:rsidRPr="00504A52" w:rsidRDefault="001276EB" w:rsidP="001C756D">
            <w:pPr>
              <w:spacing w:line="360" w:lineRule="auto"/>
              <w:rPr>
                <w:rFonts w:ascii="Times New Roman" w:hAnsi="Times New Roman"/>
              </w:rPr>
            </w:pPr>
          </w:p>
        </w:tc>
        <w:tc>
          <w:tcPr>
            <w:tcW w:w="3724" w:type="dxa"/>
            <w:gridSpan w:val="4"/>
            <w:tcBorders>
              <w:bottom w:val="single" w:sz="4" w:space="0" w:color="auto"/>
            </w:tcBorders>
          </w:tcPr>
          <w:p w:rsidR="001276EB" w:rsidRPr="00504A52" w:rsidRDefault="001276EB" w:rsidP="001276EB">
            <w:pPr>
              <w:spacing w:line="360" w:lineRule="auto"/>
              <w:jc w:val="center"/>
              <w:rPr>
                <w:rFonts w:ascii="Times New Roman" w:hAnsi="Times New Roman"/>
                <w:b/>
                <w:i/>
              </w:rPr>
            </w:pPr>
            <w:r w:rsidRPr="00504A52">
              <w:rPr>
                <w:rFonts w:ascii="Times New Roman" w:hAnsi="Times New Roman"/>
                <w:b/>
                <w:i/>
              </w:rPr>
              <w:t>Ogi</w:t>
            </w:r>
          </w:p>
        </w:tc>
        <w:tc>
          <w:tcPr>
            <w:tcW w:w="1030" w:type="dxa"/>
            <w:tcBorders>
              <w:bottom w:val="single" w:sz="4" w:space="0" w:color="auto"/>
            </w:tcBorders>
          </w:tcPr>
          <w:p w:rsidR="001276EB" w:rsidRPr="00504A52" w:rsidRDefault="001276EB" w:rsidP="001C756D">
            <w:pPr>
              <w:spacing w:line="360" w:lineRule="auto"/>
              <w:rPr>
                <w:rFonts w:ascii="Times New Roman" w:hAnsi="Times New Roman"/>
              </w:rPr>
            </w:pPr>
          </w:p>
        </w:tc>
        <w:tc>
          <w:tcPr>
            <w:tcW w:w="829" w:type="dxa"/>
            <w:tcBorders>
              <w:bottom w:val="single" w:sz="4" w:space="0" w:color="auto"/>
            </w:tcBorders>
          </w:tcPr>
          <w:p w:rsidR="001276EB" w:rsidRPr="00504A52" w:rsidRDefault="001276EB" w:rsidP="001C756D">
            <w:pPr>
              <w:spacing w:line="360" w:lineRule="auto"/>
              <w:rPr>
                <w:rFonts w:ascii="Times New Roman" w:hAnsi="Times New Roman"/>
              </w:rPr>
            </w:pPr>
          </w:p>
        </w:tc>
        <w:tc>
          <w:tcPr>
            <w:tcW w:w="233" w:type="dxa"/>
            <w:tcBorders>
              <w:bottom w:val="nil"/>
            </w:tcBorders>
          </w:tcPr>
          <w:p w:rsidR="001276EB" w:rsidRPr="00504A52" w:rsidRDefault="001276EB" w:rsidP="001C756D">
            <w:pPr>
              <w:spacing w:line="360" w:lineRule="auto"/>
              <w:rPr>
                <w:rFonts w:ascii="Times New Roman" w:hAnsi="Times New Roman"/>
              </w:rPr>
            </w:pPr>
          </w:p>
        </w:tc>
        <w:tc>
          <w:tcPr>
            <w:tcW w:w="3585" w:type="dxa"/>
            <w:gridSpan w:val="4"/>
            <w:tcBorders>
              <w:bottom w:val="single" w:sz="4" w:space="0" w:color="auto"/>
            </w:tcBorders>
          </w:tcPr>
          <w:p w:rsidR="001276EB" w:rsidRPr="00504A52" w:rsidRDefault="001276EB" w:rsidP="001276EB">
            <w:pPr>
              <w:spacing w:line="360" w:lineRule="auto"/>
              <w:jc w:val="center"/>
              <w:rPr>
                <w:rFonts w:ascii="Times New Roman" w:hAnsi="Times New Roman"/>
                <w:b/>
                <w:i/>
              </w:rPr>
            </w:pPr>
            <w:r w:rsidRPr="00504A52">
              <w:rPr>
                <w:rFonts w:ascii="Times New Roman" w:hAnsi="Times New Roman"/>
                <w:b/>
                <w:i/>
              </w:rPr>
              <w:t>Gari</w:t>
            </w:r>
          </w:p>
        </w:tc>
        <w:tc>
          <w:tcPr>
            <w:tcW w:w="1030" w:type="dxa"/>
            <w:tcBorders>
              <w:bottom w:val="single" w:sz="4" w:space="0" w:color="auto"/>
            </w:tcBorders>
          </w:tcPr>
          <w:p w:rsidR="001276EB" w:rsidRPr="00504A52" w:rsidRDefault="001276EB" w:rsidP="001C756D">
            <w:pPr>
              <w:spacing w:line="360" w:lineRule="auto"/>
              <w:rPr>
                <w:rFonts w:ascii="Times New Roman" w:hAnsi="Times New Roman"/>
              </w:rPr>
            </w:pPr>
          </w:p>
        </w:tc>
        <w:tc>
          <w:tcPr>
            <w:tcW w:w="931" w:type="dxa"/>
            <w:tcBorders>
              <w:bottom w:val="single" w:sz="4" w:space="0" w:color="auto"/>
            </w:tcBorders>
          </w:tcPr>
          <w:p w:rsidR="001276EB" w:rsidRPr="00504A52" w:rsidRDefault="001276EB" w:rsidP="001C756D">
            <w:pPr>
              <w:spacing w:line="360" w:lineRule="auto"/>
              <w:rPr>
                <w:rFonts w:ascii="Times New Roman" w:hAnsi="Times New Roman"/>
              </w:rPr>
            </w:pPr>
          </w:p>
        </w:tc>
      </w:tr>
      <w:tr w:rsidR="001B2F52" w:rsidRPr="00504A52" w:rsidTr="001B2F52">
        <w:tc>
          <w:tcPr>
            <w:tcW w:w="1368" w:type="dxa"/>
            <w:tcBorders>
              <w:top w:val="nil"/>
              <w:bottom w:val="single" w:sz="4" w:space="0" w:color="auto"/>
            </w:tcBorders>
          </w:tcPr>
          <w:p w:rsidR="001B2F52" w:rsidRPr="00504A52" w:rsidRDefault="001B2F52" w:rsidP="006565E2">
            <w:pPr>
              <w:spacing w:line="360" w:lineRule="auto"/>
              <w:rPr>
                <w:rFonts w:ascii="Times New Roman" w:hAnsi="Times New Roman"/>
                <w:b/>
              </w:rPr>
            </w:pPr>
            <w:r w:rsidRPr="00504A52">
              <w:rPr>
                <w:rFonts w:ascii="Times New Roman" w:hAnsi="Times New Roman"/>
                <w:b/>
              </w:rPr>
              <w:t>Anti-nutrient composition (%)</w:t>
            </w:r>
          </w:p>
        </w:tc>
        <w:tc>
          <w:tcPr>
            <w:tcW w:w="893"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Ctrl</w:t>
            </w:r>
          </w:p>
        </w:tc>
        <w:tc>
          <w:tcPr>
            <w:tcW w:w="965"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C. kef</w:t>
            </w:r>
          </w:p>
        </w:tc>
        <w:tc>
          <w:tcPr>
            <w:tcW w:w="965"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L. amy</w:t>
            </w:r>
          </w:p>
        </w:tc>
        <w:tc>
          <w:tcPr>
            <w:tcW w:w="901"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 xml:space="preserve">C. kef </w:t>
            </w:r>
            <w:r w:rsidRPr="00504A52">
              <w:rPr>
                <w:rFonts w:ascii="Times New Roman" w:hAnsi="Times New Roman"/>
              </w:rPr>
              <w:t xml:space="preserve">+ </w:t>
            </w:r>
            <w:r w:rsidRPr="00504A52">
              <w:rPr>
                <w:rFonts w:ascii="Times New Roman" w:hAnsi="Times New Roman"/>
                <w:i/>
              </w:rPr>
              <w:t>L.amy</w:t>
            </w:r>
          </w:p>
        </w:tc>
        <w:tc>
          <w:tcPr>
            <w:tcW w:w="1030"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P VALUE</w:t>
            </w:r>
          </w:p>
        </w:tc>
        <w:tc>
          <w:tcPr>
            <w:tcW w:w="829"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SEM</w:t>
            </w:r>
          </w:p>
        </w:tc>
        <w:tc>
          <w:tcPr>
            <w:tcW w:w="233" w:type="dxa"/>
            <w:tcBorders>
              <w:top w:val="nil"/>
              <w:bottom w:val="single" w:sz="4" w:space="0" w:color="auto"/>
            </w:tcBorders>
          </w:tcPr>
          <w:p w:rsidR="001B2F52" w:rsidRPr="00504A52" w:rsidRDefault="001B2F52" w:rsidP="006565E2">
            <w:pPr>
              <w:spacing w:line="360" w:lineRule="auto"/>
              <w:rPr>
                <w:rFonts w:ascii="Times New Roman" w:hAnsi="Times New Roman"/>
              </w:rPr>
            </w:pPr>
          </w:p>
        </w:tc>
        <w:tc>
          <w:tcPr>
            <w:tcW w:w="912"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Ctrl</w:t>
            </w:r>
          </w:p>
        </w:tc>
        <w:tc>
          <w:tcPr>
            <w:tcW w:w="891"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C. gla</w:t>
            </w:r>
          </w:p>
        </w:tc>
        <w:tc>
          <w:tcPr>
            <w:tcW w:w="891"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L. pla</w:t>
            </w:r>
          </w:p>
        </w:tc>
        <w:tc>
          <w:tcPr>
            <w:tcW w:w="891"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i/>
              </w:rPr>
            </w:pPr>
            <w:r w:rsidRPr="00504A52">
              <w:rPr>
                <w:rFonts w:ascii="Times New Roman" w:hAnsi="Times New Roman"/>
                <w:i/>
              </w:rPr>
              <w:t xml:space="preserve">C. gla </w:t>
            </w:r>
            <w:r w:rsidRPr="00504A52">
              <w:rPr>
                <w:rFonts w:ascii="Times New Roman" w:hAnsi="Times New Roman"/>
              </w:rPr>
              <w:t>+</w:t>
            </w:r>
            <w:r w:rsidRPr="00504A52">
              <w:rPr>
                <w:rFonts w:ascii="Times New Roman" w:hAnsi="Times New Roman"/>
                <w:i/>
              </w:rPr>
              <w:t xml:space="preserve"> L. pla</w:t>
            </w:r>
          </w:p>
        </w:tc>
        <w:tc>
          <w:tcPr>
            <w:tcW w:w="1030"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P VALUE</w:t>
            </w:r>
          </w:p>
        </w:tc>
        <w:tc>
          <w:tcPr>
            <w:tcW w:w="931" w:type="dxa"/>
            <w:tcBorders>
              <w:top w:val="single" w:sz="4" w:space="0" w:color="auto"/>
              <w:bottom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SEM</w:t>
            </w:r>
          </w:p>
        </w:tc>
      </w:tr>
      <w:tr w:rsidR="001B2F52" w:rsidRPr="00504A52" w:rsidTr="001B2F52">
        <w:tc>
          <w:tcPr>
            <w:tcW w:w="1368" w:type="dxa"/>
            <w:tcBorders>
              <w:top w:val="single" w:sz="4" w:space="0" w:color="auto"/>
            </w:tcBorders>
          </w:tcPr>
          <w:p w:rsidR="001B2F52" w:rsidRPr="00504A52" w:rsidRDefault="001B2F52" w:rsidP="006565E2">
            <w:pPr>
              <w:spacing w:line="360" w:lineRule="auto"/>
              <w:rPr>
                <w:rFonts w:ascii="Times New Roman" w:hAnsi="Times New Roman"/>
                <w:b/>
              </w:rPr>
            </w:pPr>
            <w:r w:rsidRPr="00504A52">
              <w:rPr>
                <w:rFonts w:ascii="Times New Roman" w:hAnsi="Times New Roman"/>
                <w:b/>
              </w:rPr>
              <w:t>Tannin</w:t>
            </w:r>
          </w:p>
        </w:tc>
        <w:tc>
          <w:tcPr>
            <w:tcW w:w="893" w:type="dxa"/>
            <w:tcBorders>
              <w:top w:val="single" w:sz="4" w:space="0" w:color="auto"/>
            </w:tcBorders>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0.0025</w:t>
            </w:r>
            <w:r w:rsidRPr="00504A52">
              <w:rPr>
                <w:rFonts w:ascii="Times New Roman" w:hAnsi="Times New Roman"/>
                <w:vertAlign w:val="superscript"/>
              </w:rPr>
              <w:t>a</w:t>
            </w:r>
          </w:p>
        </w:tc>
        <w:tc>
          <w:tcPr>
            <w:tcW w:w="965"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0.0023</w:t>
            </w:r>
            <w:r w:rsidRPr="00504A52">
              <w:rPr>
                <w:rFonts w:ascii="Times New Roman" w:hAnsi="Times New Roman"/>
                <w:vertAlign w:val="superscript"/>
              </w:rPr>
              <w:t>ab</w:t>
            </w:r>
          </w:p>
        </w:tc>
        <w:tc>
          <w:tcPr>
            <w:tcW w:w="965"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0.0023</w:t>
            </w:r>
            <w:r w:rsidRPr="00504A52">
              <w:rPr>
                <w:rFonts w:ascii="Times New Roman" w:hAnsi="Times New Roman"/>
                <w:vertAlign w:val="superscript"/>
              </w:rPr>
              <w:t>ab</w:t>
            </w:r>
          </w:p>
        </w:tc>
        <w:tc>
          <w:tcPr>
            <w:tcW w:w="901"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0.0021</w:t>
            </w:r>
            <w:r w:rsidRPr="00504A52">
              <w:rPr>
                <w:rFonts w:ascii="Times New Roman" w:hAnsi="Times New Roman"/>
                <w:vertAlign w:val="superscript"/>
              </w:rPr>
              <w:t>b</w:t>
            </w:r>
          </w:p>
        </w:tc>
        <w:tc>
          <w:tcPr>
            <w:tcW w:w="1030"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0.005</w:t>
            </w:r>
          </w:p>
        </w:tc>
        <w:tc>
          <w:tcPr>
            <w:tcW w:w="829"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0.0001</w:t>
            </w:r>
          </w:p>
        </w:tc>
        <w:tc>
          <w:tcPr>
            <w:tcW w:w="233" w:type="dxa"/>
            <w:tcBorders>
              <w:top w:val="single" w:sz="4" w:space="0" w:color="auto"/>
            </w:tcBorders>
          </w:tcPr>
          <w:p w:rsidR="001B2F52" w:rsidRPr="00504A52" w:rsidRDefault="001B2F52" w:rsidP="001C756D">
            <w:pPr>
              <w:spacing w:line="360" w:lineRule="auto"/>
              <w:rPr>
                <w:rFonts w:ascii="Times New Roman" w:hAnsi="Times New Roman"/>
              </w:rPr>
            </w:pPr>
          </w:p>
        </w:tc>
        <w:tc>
          <w:tcPr>
            <w:tcW w:w="912"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0.0018</w:t>
            </w:r>
            <w:r w:rsidRPr="00504A52">
              <w:rPr>
                <w:rFonts w:ascii="Times New Roman" w:hAnsi="Times New Roman"/>
                <w:vertAlign w:val="superscript"/>
              </w:rPr>
              <w:t>a</w:t>
            </w:r>
          </w:p>
        </w:tc>
        <w:tc>
          <w:tcPr>
            <w:tcW w:w="891"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0.0014</w:t>
            </w:r>
            <w:r w:rsidRPr="00504A52">
              <w:rPr>
                <w:rFonts w:ascii="Times New Roman" w:hAnsi="Times New Roman"/>
                <w:vertAlign w:val="superscript"/>
              </w:rPr>
              <w:t>b</w:t>
            </w:r>
          </w:p>
        </w:tc>
        <w:tc>
          <w:tcPr>
            <w:tcW w:w="891"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0.0011</w:t>
            </w:r>
            <w:r w:rsidRPr="00504A52">
              <w:rPr>
                <w:rFonts w:ascii="Times New Roman" w:hAnsi="Times New Roman"/>
                <w:vertAlign w:val="superscript"/>
              </w:rPr>
              <w:t>c</w:t>
            </w:r>
          </w:p>
        </w:tc>
        <w:tc>
          <w:tcPr>
            <w:tcW w:w="891"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0.0007</w:t>
            </w:r>
            <w:r w:rsidRPr="00504A52">
              <w:rPr>
                <w:rFonts w:ascii="Times New Roman" w:hAnsi="Times New Roman"/>
                <w:vertAlign w:val="superscript"/>
              </w:rPr>
              <w:t>d</w:t>
            </w:r>
          </w:p>
        </w:tc>
        <w:tc>
          <w:tcPr>
            <w:tcW w:w="1030"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0.005</w:t>
            </w:r>
          </w:p>
        </w:tc>
        <w:tc>
          <w:tcPr>
            <w:tcW w:w="931" w:type="dxa"/>
            <w:tcBorders>
              <w:top w:val="single" w:sz="4" w:space="0" w:color="auto"/>
            </w:tcBorders>
          </w:tcPr>
          <w:p w:rsidR="001B2F52" w:rsidRPr="00504A52" w:rsidRDefault="001B2F52" w:rsidP="006565E2">
            <w:pPr>
              <w:spacing w:line="360" w:lineRule="auto"/>
              <w:rPr>
                <w:rFonts w:ascii="Times New Roman" w:hAnsi="Times New Roman"/>
              </w:rPr>
            </w:pPr>
            <w:r w:rsidRPr="00504A52">
              <w:rPr>
                <w:rFonts w:ascii="Times New Roman" w:hAnsi="Times New Roman"/>
              </w:rPr>
              <w:t>0.00015</w:t>
            </w:r>
          </w:p>
        </w:tc>
      </w:tr>
      <w:tr w:rsidR="001B2F52" w:rsidRPr="00504A52" w:rsidTr="001B2F52">
        <w:tc>
          <w:tcPr>
            <w:tcW w:w="1368" w:type="dxa"/>
          </w:tcPr>
          <w:p w:rsidR="001B2F52" w:rsidRPr="00504A52" w:rsidRDefault="001B2F52" w:rsidP="006565E2">
            <w:pPr>
              <w:spacing w:line="360" w:lineRule="auto"/>
              <w:rPr>
                <w:rFonts w:ascii="Times New Roman" w:hAnsi="Times New Roman"/>
                <w:b/>
              </w:rPr>
            </w:pPr>
            <w:r w:rsidRPr="00504A52">
              <w:rPr>
                <w:rFonts w:ascii="Times New Roman" w:hAnsi="Times New Roman"/>
                <w:b/>
              </w:rPr>
              <w:t>Phytate</w:t>
            </w:r>
          </w:p>
        </w:tc>
        <w:tc>
          <w:tcPr>
            <w:tcW w:w="893" w:type="dxa"/>
          </w:tcPr>
          <w:p w:rsidR="001B2F52" w:rsidRPr="00504A52" w:rsidRDefault="001B2F52" w:rsidP="006565E2">
            <w:pPr>
              <w:spacing w:line="360" w:lineRule="auto"/>
              <w:rPr>
                <w:rFonts w:ascii="Times New Roman" w:hAnsi="Times New Roman"/>
              </w:rPr>
            </w:pPr>
            <w:r w:rsidRPr="00504A52">
              <w:rPr>
                <w:rFonts w:ascii="Times New Roman" w:hAnsi="Times New Roman"/>
              </w:rPr>
              <w:t>0.0081</w:t>
            </w:r>
            <w:r w:rsidRPr="00504A52">
              <w:rPr>
                <w:rFonts w:ascii="Times New Roman" w:hAnsi="Times New Roman"/>
                <w:vertAlign w:val="superscript"/>
              </w:rPr>
              <w:t>a</w:t>
            </w:r>
          </w:p>
        </w:tc>
        <w:tc>
          <w:tcPr>
            <w:tcW w:w="965" w:type="dxa"/>
          </w:tcPr>
          <w:p w:rsidR="001B2F52" w:rsidRPr="00504A52" w:rsidRDefault="001B2F52" w:rsidP="006565E2">
            <w:pPr>
              <w:spacing w:line="360" w:lineRule="auto"/>
              <w:rPr>
                <w:rFonts w:ascii="Times New Roman" w:hAnsi="Times New Roman"/>
              </w:rPr>
            </w:pPr>
            <w:r w:rsidRPr="00504A52">
              <w:rPr>
                <w:rFonts w:ascii="Times New Roman" w:hAnsi="Times New Roman"/>
              </w:rPr>
              <w:t>0.0072</w:t>
            </w:r>
            <w:r w:rsidRPr="00504A52">
              <w:rPr>
                <w:rFonts w:ascii="Times New Roman" w:hAnsi="Times New Roman"/>
                <w:vertAlign w:val="superscript"/>
              </w:rPr>
              <w:t>b</w:t>
            </w:r>
          </w:p>
        </w:tc>
        <w:tc>
          <w:tcPr>
            <w:tcW w:w="965" w:type="dxa"/>
          </w:tcPr>
          <w:p w:rsidR="001B2F52" w:rsidRPr="00504A52" w:rsidRDefault="001B2F52" w:rsidP="006565E2">
            <w:pPr>
              <w:spacing w:line="360" w:lineRule="auto"/>
              <w:rPr>
                <w:rFonts w:ascii="Times New Roman" w:hAnsi="Times New Roman"/>
              </w:rPr>
            </w:pPr>
            <w:r w:rsidRPr="00504A52">
              <w:rPr>
                <w:rFonts w:ascii="Times New Roman" w:hAnsi="Times New Roman"/>
              </w:rPr>
              <w:t>0.0074</w:t>
            </w:r>
            <w:r w:rsidRPr="00504A52">
              <w:rPr>
                <w:rFonts w:ascii="Times New Roman" w:hAnsi="Times New Roman"/>
                <w:vertAlign w:val="superscript"/>
              </w:rPr>
              <w:t>ab</w:t>
            </w:r>
          </w:p>
        </w:tc>
        <w:tc>
          <w:tcPr>
            <w:tcW w:w="90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0.0071</w:t>
            </w:r>
            <w:r w:rsidRPr="00504A52">
              <w:rPr>
                <w:rFonts w:ascii="Times New Roman" w:hAnsi="Times New Roman"/>
                <w:vertAlign w:val="superscript"/>
              </w:rPr>
              <w:t>b</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0.006</w:t>
            </w:r>
          </w:p>
        </w:tc>
        <w:tc>
          <w:tcPr>
            <w:tcW w:w="829" w:type="dxa"/>
          </w:tcPr>
          <w:p w:rsidR="001B2F52" w:rsidRPr="00504A52" w:rsidRDefault="001B2F52" w:rsidP="006565E2">
            <w:pPr>
              <w:spacing w:line="360" w:lineRule="auto"/>
              <w:rPr>
                <w:rFonts w:ascii="Times New Roman" w:hAnsi="Times New Roman"/>
              </w:rPr>
            </w:pPr>
            <w:r w:rsidRPr="00504A52">
              <w:rPr>
                <w:rFonts w:ascii="Times New Roman" w:hAnsi="Times New Roman"/>
              </w:rPr>
              <w:t>0.001</w:t>
            </w:r>
          </w:p>
        </w:tc>
        <w:tc>
          <w:tcPr>
            <w:tcW w:w="233" w:type="dxa"/>
          </w:tcPr>
          <w:p w:rsidR="001B2F52" w:rsidRPr="00504A52" w:rsidRDefault="001B2F52" w:rsidP="001C756D">
            <w:pPr>
              <w:spacing w:line="360" w:lineRule="auto"/>
              <w:rPr>
                <w:rFonts w:ascii="Times New Roman" w:hAnsi="Times New Roman"/>
              </w:rPr>
            </w:pPr>
          </w:p>
        </w:tc>
        <w:tc>
          <w:tcPr>
            <w:tcW w:w="912"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0.0093</w:t>
            </w:r>
            <w:r w:rsidRPr="00504A52">
              <w:rPr>
                <w:rFonts w:ascii="Times New Roman" w:hAnsi="Times New Roman"/>
                <w:vertAlign w:val="superscript"/>
              </w:rPr>
              <w:t>a</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0.0089</w:t>
            </w:r>
            <w:r w:rsidRPr="00504A52">
              <w:rPr>
                <w:rFonts w:ascii="Times New Roman" w:hAnsi="Times New Roman"/>
                <w:vertAlign w:val="superscript"/>
              </w:rPr>
              <w:t>b</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0.0086</w:t>
            </w:r>
            <w:r w:rsidRPr="00504A52">
              <w:rPr>
                <w:rFonts w:ascii="Times New Roman" w:hAnsi="Times New Roman"/>
                <w:vertAlign w:val="superscript"/>
              </w:rPr>
              <w:t>b</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0.0078</w:t>
            </w:r>
            <w:r w:rsidRPr="00504A52">
              <w:rPr>
                <w:rFonts w:ascii="Times New Roman" w:hAnsi="Times New Roman"/>
                <w:vertAlign w:val="superscript"/>
              </w:rPr>
              <w:t>c</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0.002</w:t>
            </w:r>
          </w:p>
        </w:tc>
        <w:tc>
          <w:tcPr>
            <w:tcW w:w="93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0.00019</w:t>
            </w:r>
          </w:p>
        </w:tc>
      </w:tr>
      <w:tr w:rsidR="001B2F52" w:rsidRPr="00504A52" w:rsidTr="001B2F52">
        <w:tc>
          <w:tcPr>
            <w:tcW w:w="1368" w:type="dxa"/>
          </w:tcPr>
          <w:p w:rsidR="001B2F52" w:rsidRPr="00504A52" w:rsidRDefault="001B2F52" w:rsidP="006565E2">
            <w:pPr>
              <w:spacing w:line="360" w:lineRule="auto"/>
              <w:rPr>
                <w:rFonts w:ascii="Times New Roman" w:hAnsi="Times New Roman"/>
                <w:b/>
              </w:rPr>
            </w:pPr>
            <w:r w:rsidRPr="00504A52">
              <w:rPr>
                <w:rFonts w:ascii="Times New Roman" w:hAnsi="Times New Roman"/>
                <w:b/>
              </w:rPr>
              <w:t>Alkaloids</w:t>
            </w:r>
          </w:p>
        </w:tc>
        <w:tc>
          <w:tcPr>
            <w:tcW w:w="893"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0.16</w:t>
            </w:r>
            <w:r w:rsidRPr="00504A52">
              <w:rPr>
                <w:rFonts w:ascii="Times New Roman" w:hAnsi="Times New Roman"/>
                <w:vertAlign w:val="superscript"/>
              </w:rPr>
              <w:t>a</w:t>
            </w:r>
          </w:p>
        </w:tc>
        <w:tc>
          <w:tcPr>
            <w:tcW w:w="965" w:type="dxa"/>
          </w:tcPr>
          <w:p w:rsidR="001B2F52" w:rsidRPr="00504A52" w:rsidRDefault="001B2F52" w:rsidP="006565E2">
            <w:pPr>
              <w:spacing w:line="360" w:lineRule="auto"/>
              <w:rPr>
                <w:rFonts w:ascii="Times New Roman" w:hAnsi="Times New Roman"/>
              </w:rPr>
            </w:pPr>
            <w:r w:rsidRPr="00504A52">
              <w:rPr>
                <w:rFonts w:ascii="Times New Roman" w:hAnsi="Times New Roman"/>
              </w:rPr>
              <w:t>0.15</w:t>
            </w:r>
            <w:r w:rsidRPr="00504A52">
              <w:rPr>
                <w:rFonts w:ascii="Times New Roman" w:hAnsi="Times New Roman"/>
                <w:vertAlign w:val="superscript"/>
              </w:rPr>
              <w:t>b</w:t>
            </w:r>
          </w:p>
        </w:tc>
        <w:tc>
          <w:tcPr>
            <w:tcW w:w="965" w:type="dxa"/>
          </w:tcPr>
          <w:p w:rsidR="001B2F52" w:rsidRPr="00504A52" w:rsidRDefault="001B2F52" w:rsidP="006565E2">
            <w:pPr>
              <w:spacing w:line="360" w:lineRule="auto"/>
              <w:rPr>
                <w:rFonts w:ascii="Times New Roman" w:hAnsi="Times New Roman"/>
              </w:rPr>
            </w:pPr>
            <w:r w:rsidRPr="00504A52">
              <w:rPr>
                <w:rFonts w:ascii="Times New Roman" w:hAnsi="Times New Roman"/>
              </w:rPr>
              <w:t>0.15</w:t>
            </w:r>
            <w:r w:rsidRPr="00504A52">
              <w:rPr>
                <w:rFonts w:ascii="Times New Roman" w:hAnsi="Times New Roman"/>
                <w:vertAlign w:val="superscript"/>
              </w:rPr>
              <w:t>b</w:t>
            </w:r>
          </w:p>
        </w:tc>
        <w:tc>
          <w:tcPr>
            <w:tcW w:w="901" w:type="dxa"/>
          </w:tcPr>
          <w:p w:rsidR="001B2F52" w:rsidRPr="00504A52" w:rsidRDefault="001B2F52" w:rsidP="006565E2">
            <w:pPr>
              <w:spacing w:line="360" w:lineRule="auto"/>
              <w:rPr>
                <w:rFonts w:ascii="Times New Roman" w:hAnsi="Times New Roman"/>
              </w:rPr>
            </w:pPr>
            <w:r w:rsidRPr="00504A52">
              <w:rPr>
                <w:rFonts w:ascii="Times New Roman" w:hAnsi="Times New Roman"/>
              </w:rPr>
              <w:t>0.15</w:t>
            </w:r>
            <w:r w:rsidRPr="00504A52">
              <w:rPr>
                <w:rFonts w:ascii="Times New Roman" w:hAnsi="Times New Roman"/>
                <w:vertAlign w:val="superscript"/>
              </w:rPr>
              <w:t>b</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0.0014</w:t>
            </w:r>
          </w:p>
        </w:tc>
        <w:tc>
          <w:tcPr>
            <w:tcW w:w="829" w:type="dxa"/>
          </w:tcPr>
          <w:p w:rsidR="001B2F52" w:rsidRPr="00504A52" w:rsidRDefault="001B2F52" w:rsidP="006565E2">
            <w:pPr>
              <w:spacing w:line="360" w:lineRule="auto"/>
              <w:rPr>
                <w:rFonts w:ascii="Times New Roman" w:hAnsi="Times New Roman"/>
              </w:rPr>
            </w:pPr>
            <w:r w:rsidRPr="00504A52">
              <w:rPr>
                <w:rFonts w:ascii="Times New Roman" w:hAnsi="Times New Roman"/>
              </w:rPr>
              <w:t>0.001</w:t>
            </w:r>
          </w:p>
        </w:tc>
        <w:tc>
          <w:tcPr>
            <w:tcW w:w="233" w:type="dxa"/>
          </w:tcPr>
          <w:p w:rsidR="001B2F52" w:rsidRPr="00504A52" w:rsidRDefault="001B2F52" w:rsidP="001C756D">
            <w:pPr>
              <w:spacing w:line="360" w:lineRule="auto"/>
              <w:rPr>
                <w:rFonts w:ascii="Times New Roman" w:hAnsi="Times New Roman"/>
              </w:rPr>
            </w:pPr>
          </w:p>
        </w:tc>
        <w:tc>
          <w:tcPr>
            <w:tcW w:w="912" w:type="dxa"/>
          </w:tcPr>
          <w:p w:rsidR="001B2F52" w:rsidRPr="00504A52" w:rsidRDefault="001B2F52" w:rsidP="006565E2">
            <w:pPr>
              <w:spacing w:line="360" w:lineRule="auto"/>
              <w:rPr>
                <w:rFonts w:ascii="Times New Roman" w:hAnsi="Times New Roman"/>
              </w:rPr>
            </w:pPr>
            <w:r w:rsidRPr="00504A52">
              <w:rPr>
                <w:rFonts w:ascii="Times New Roman" w:hAnsi="Times New Roman"/>
              </w:rPr>
              <w:t>0.17</w:t>
            </w:r>
            <w:r w:rsidRPr="00504A52">
              <w:rPr>
                <w:rFonts w:ascii="Times New Roman" w:hAnsi="Times New Roman"/>
                <w:vertAlign w:val="superscript"/>
              </w:rPr>
              <w:t>a</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0.15</w:t>
            </w:r>
            <w:r w:rsidRPr="00504A52">
              <w:rPr>
                <w:rFonts w:ascii="Times New Roman" w:hAnsi="Times New Roman"/>
                <w:vertAlign w:val="superscript"/>
              </w:rPr>
              <w:t>b</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0.14</w:t>
            </w:r>
            <w:r w:rsidRPr="00504A52">
              <w:rPr>
                <w:rFonts w:ascii="Times New Roman" w:hAnsi="Times New Roman"/>
                <w:vertAlign w:val="superscript"/>
              </w:rPr>
              <w:t>c</w:t>
            </w:r>
          </w:p>
        </w:tc>
        <w:tc>
          <w:tcPr>
            <w:tcW w:w="891" w:type="dxa"/>
          </w:tcPr>
          <w:p w:rsidR="001B2F52" w:rsidRPr="00504A52" w:rsidRDefault="001B2F52" w:rsidP="006565E2">
            <w:pPr>
              <w:spacing w:line="360" w:lineRule="auto"/>
              <w:rPr>
                <w:rFonts w:ascii="Times New Roman" w:hAnsi="Times New Roman"/>
              </w:rPr>
            </w:pPr>
            <w:r w:rsidRPr="00504A52">
              <w:rPr>
                <w:rFonts w:ascii="Times New Roman" w:hAnsi="Times New Roman"/>
              </w:rPr>
              <w:t>0.14</w:t>
            </w:r>
            <w:r w:rsidRPr="00504A52">
              <w:rPr>
                <w:rFonts w:ascii="Times New Roman" w:hAnsi="Times New Roman"/>
                <w:vertAlign w:val="superscript"/>
              </w:rPr>
              <w:t>c</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0.0001</w:t>
            </w:r>
          </w:p>
        </w:tc>
        <w:tc>
          <w:tcPr>
            <w:tcW w:w="931" w:type="dxa"/>
          </w:tcPr>
          <w:p w:rsidR="001B2F52" w:rsidRPr="00504A52" w:rsidRDefault="001B2F52" w:rsidP="006565E2">
            <w:pPr>
              <w:spacing w:line="360" w:lineRule="auto"/>
              <w:rPr>
                <w:rFonts w:ascii="Times New Roman" w:hAnsi="Times New Roman"/>
              </w:rPr>
            </w:pPr>
            <w:r w:rsidRPr="00504A52">
              <w:rPr>
                <w:rFonts w:ascii="Times New Roman" w:hAnsi="Times New Roman"/>
              </w:rPr>
              <w:t>0.00235</w:t>
            </w:r>
          </w:p>
        </w:tc>
      </w:tr>
      <w:tr w:rsidR="001B2F52" w:rsidRPr="00504A52" w:rsidTr="001B2F52">
        <w:tc>
          <w:tcPr>
            <w:tcW w:w="1368" w:type="dxa"/>
          </w:tcPr>
          <w:p w:rsidR="001B2F52" w:rsidRPr="00504A52" w:rsidRDefault="001B2F52" w:rsidP="006565E2">
            <w:pPr>
              <w:spacing w:line="360" w:lineRule="auto"/>
              <w:rPr>
                <w:rFonts w:ascii="Times New Roman" w:hAnsi="Times New Roman"/>
                <w:b/>
              </w:rPr>
            </w:pPr>
            <w:r w:rsidRPr="00504A52">
              <w:rPr>
                <w:rFonts w:ascii="Times New Roman" w:hAnsi="Times New Roman"/>
                <w:b/>
              </w:rPr>
              <w:t>Cyanide (mg/kg)</w:t>
            </w:r>
          </w:p>
        </w:tc>
        <w:tc>
          <w:tcPr>
            <w:tcW w:w="893"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3.36</w:t>
            </w:r>
            <w:r w:rsidRPr="00504A52">
              <w:rPr>
                <w:rFonts w:ascii="Times New Roman" w:hAnsi="Times New Roman"/>
                <w:vertAlign w:val="superscript"/>
              </w:rPr>
              <w:t>a</w:t>
            </w:r>
          </w:p>
        </w:tc>
        <w:tc>
          <w:tcPr>
            <w:tcW w:w="965"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3.23</w:t>
            </w:r>
            <w:r w:rsidRPr="00504A52">
              <w:rPr>
                <w:rFonts w:ascii="Times New Roman" w:hAnsi="Times New Roman"/>
                <w:vertAlign w:val="superscript"/>
              </w:rPr>
              <w:t>c</w:t>
            </w:r>
          </w:p>
        </w:tc>
        <w:tc>
          <w:tcPr>
            <w:tcW w:w="965"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3.27</w:t>
            </w:r>
            <w:r w:rsidRPr="00504A52">
              <w:rPr>
                <w:rFonts w:ascii="Times New Roman" w:hAnsi="Times New Roman"/>
                <w:vertAlign w:val="superscript"/>
              </w:rPr>
              <w:t>b</w:t>
            </w:r>
          </w:p>
        </w:tc>
        <w:tc>
          <w:tcPr>
            <w:tcW w:w="901"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3.20</w:t>
            </w:r>
            <w:r w:rsidRPr="00504A52">
              <w:rPr>
                <w:rFonts w:ascii="Times New Roman" w:hAnsi="Times New Roman"/>
                <w:vertAlign w:val="superscript"/>
              </w:rPr>
              <w:t>b</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0.002</w:t>
            </w:r>
          </w:p>
        </w:tc>
        <w:tc>
          <w:tcPr>
            <w:tcW w:w="829" w:type="dxa"/>
          </w:tcPr>
          <w:p w:rsidR="001B2F52" w:rsidRPr="00504A52" w:rsidRDefault="001B2F52" w:rsidP="006565E2">
            <w:pPr>
              <w:spacing w:line="360" w:lineRule="auto"/>
              <w:rPr>
                <w:rFonts w:ascii="Times New Roman" w:hAnsi="Times New Roman"/>
              </w:rPr>
            </w:pPr>
            <w:r w:rsidRPr="00504A52">
              <w:rPr>
                <w:rFonts w:ascii="Times New Roman" w:hAnsi="Times New Roman"/>
              </w:rPr>
              <w:t>0.018</w:t>
            </w:r>
          </w:p>
        </w:tc>
        <w:tc>
          <w:tcPr>
            <w:tcW w:w="233" w:type="dxa"/>
          </w:tcPr>
          <w:p w:rsidR="001B2F52" w:rsidRPr="00504A52" w:rsidRDefault="001B2F52" w:rsidP="001C756D">
            <w:pPr>
              <w:spacing w:line="360" w:lineRule="auto"/>
              <w:rPr>
                <w:rFonts w:ascii="Times New Roman" w:hAnsi="Times New Roman"/>
              </w:rPr>
            </w:pPr>
          </w:p>
        </w:tc>
        <w:tc>
          <w:tcPr>
            <w:tcW w:w="912"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7.11</w:t>
            </w:r>
            <w:r w:rsidRPr="00504A52">
              <w:rPr>
                <w:rFonts w:ascii="Times New Roman" w:hAnsi="Times New Roman"/>
                <w:vertAlign w:val="superscript"/>
              </w:rPr>
              <w:t>a</w:t>
            </w:r>
          </w:p>
        </w:tc>
        <w:tc>
          <w:tcPr>
            <w:tcW w:w="891"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6.59</w:t>
            </w:r>
            <w:r w:rsidRPr="00504A52">
              <w:rPr>
                <w:rFonts w:ascii="Times New Roman" w:hAnsi="Times New Roman"/>
                <w:vertAlign w:val="superscript"/>
              </w:rPr>
              <w:t>b</w:t>
            </w:r>
          </w:p>
        </w:tc>
        <w:tc>
          <w:tcPr>
            <w:tcW w:w="891"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6.53</w:t>
            </w:r>
            <w:r w:rsidRPr="00504A52">
              <w:rPr>
                <w:rFonts w:ascii="Times New Roman" w:hAnsi="Times New Roman"/>
                <w:vertAlign w:val="superscript"/>
              </w:rPr>
              <w:t>c</w:t>
            </w:r>
          </w:p>
        </w:tc>
        <w:tc>
          <w:tcPr>
            <w:tcW w:w="891" w:type="dxa"/>
          </w:tcPr>
          <w:p w:rsidR="001B2F52" w:rsidRPr="00504A52" w:rsidRDefault="001B2F52" w:rsidP="006565E2">
            <w:pPr>
              <w:spacing w:line="360" w:lineRule="auto"/>
              <w:rPr>
                <w:rFonts w:ascii="Times New Roman" w:hAnsi="Times New Roman"/>
                <w:vertAlign w:val="superscript"/>
              </w:rPr>
            </w:pPr>
            <w:r w:rsidRPr="00504A52">
              <w:rPr>
                <w:rFonts w:ascii="Times New Roman" w:hAnsi="Times New Roman"/>
              </w:rPr>
              <w:t>6.49</w:t>
            </w:r>
            <w:r w:rsidRPr="00504A52">
              <w:rPr>
                <w:rFonts w:ascii="Times New Roman" w:hAnsi="Times New Roman"/>
                <w:vertAlign w:val="superscript"/>
              </w:rPr>
              <w:t>d</w:t>
            </w:r>
          </w:p>
        </w:tc>
        <w:tc>
          <w:tcPr>
            <w:tcW w:w="1030" w:type="dxa"/>
          </w:tcPr>
          <w:p w:rsidR="001B2F52" w:rsidRPr="00504A52" w:rsidRDefault="001B2F52" w:rsidP="006565E2">
            <w:pPr>
              <w:spacing w:line="360" w:lineRule="auto"/>
              <w:rPr>
                <w:rFonts w:ascii="Times New Roman" w:hAnsi="Times New Roman"/>
              </w:rPr>
            </w:pPr>
            <w:r w:rsidRPr="00504A52">
              <w:rPr>
                <w:rFonts w:ascii="Times New Roman" w:hAnsi="Times New Roman"/>
              </w:rPr>
              <w:t>0.0001</w:t>
            </w:r>
          </w:p>
        </w:tc>
        <w:tc>
          <w:tcPr>
            <w:tcW w:w="931" w:type="dxa"/>
          </w:tcPr>
          <w:p w:rsidR="001B2F52" w:rsidRPr="00504A52" w:rsidRDefault="001B2F52" w:rsidP="006565E2">
            <w:pPr>
              <w:spacing w:line="360" w:lineRule="auto"/>
              <w:rPr>
                <w:rFonts w:ascii="Times New Roman" w:hAnsi="Times New Roman"/>
              </w:rPr>
            </w:pPr>
            <w:r w:rsidRPr="00504A52">
              <w:rPr>
                <w:rFonts w:ascii="Times New Roman" w:hAnsi="Times New Roman"/>
              </w:rPr>
              <w:t>0.44015</w:t>
            </w:r>
          </w:p>
        </w:tc>
      </w:tr>
    </w:tbl>
    <w:p w:rsidR="001B2F52" w:rsidRPr="00582FAF" w:rsidRDefault="001B2F52" w:rsidP="001B2F52">
      <w:pPr>
        <w:spacing w:after="0" w:line="360" w:lineRule="auto"/>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1B2F52" w:rsidRPr="00A10F2B" w:rsidRDefault="001B2F52" w:rsidP="001B2F52">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1B2F52" w:rsidRDefault="001B2F52" w:rsidP="001B2F52">
      <w:pPr>
        <w:spacing w:after="0" w:line="360" w:lineRule="auto"/>
        <w:jc w:val="both"/>
        <w:rPr>
          <w:rFonts w:ascii="Times New Roman" w:hAnsi="Times New Roman"/>
          <w:i/>
          <w:sz w:val="24"/>
          <w:szCs w:val="24"/>
        </w:rPr>
      </w:pPr>
      <w:r w:rsidRPr="00A10F2B">
        <w:rPr>
          <w:rFonts w:ascii="Times New Roman" w:hAnsi="Times New Roman"/>
          <w:sz w:val="24"/>
          <w:szCs w:val="24"/>
        </w:rPr>
        <w:t xml:space="preserve">Ctrl-Control (spontaneous fermentation), </w:t>
      </w:r>
      <w:r w:rsidRPr="00A10F2B">
        <w:rPr>
          <w:rFonts w:ascii="Times New Roman" w:hAnsi="Times New Roman"/>
          <w:i/>
          <w:sz w:val="24"/>
          <w:szCs w:val="24"/>
        </w:rPr>
        <w:t>C.kef- Candida kefyr, L. amy- Lac</w:t>
      </w:r>
      <w:r>
        <w:rPr>
          <w:rFonts w:ascii="Times New Roman" w:hAnsi="Times New Roman"/>
          <w:i/>
          <w:sz w:val="24"/>
          <w:szCs w:val="24"/>
        </w:rPr>
        <w:t xml:space="preserve">tobacillus amylovorus, C. kef </w:t>
      </w:r>
      <w:r w:rsidRPr="00357AAA">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 amy- Ca</w:t>
      </w:r>
      <w:r>
        <w:rPr>
          <w:rFonts w:ascii="Times New Roman" w:hAnsi="Times New Roman"/>
          <w:i/>
          <w:sz w:val="24"/>
          <w:szCs w:val="24"/>
        </w:rPr>
        <w:t xml:space="preserve">ndida kefyr </w:t>
      </w:r>
      <w:r w:rsidRPr="00A13060">
        <w:rPr>
          <w:rFonts w:ascii="Times New Roman" w:hAnsi="Times New Roman"/>
          <w:sz w:val="24"/>
          <w:szCs w:val="24"/>
        </w:rPr>
        <w:t>+</w:t>
      </w:r>
      <w:r>
        <w:rPr>
          <w:rFonts w:ascii="Times New Roman" w:hAnsi="Times New Roman"/>
          <w:i/>
          <w:sz w:val="24"/>
          <w:szCs w:val="24"/>
        </w:rPr>
        <w:t xml:space="preserve"> Lactobacillus amylovorus, </w:t>
      </w:r>
      <w:r w:rsidRPr="00A10F2B">
        <w:rPr>
          <w:rFonts w:ascii="Times New Roman" w:hAnsi="Times New Roman"/>
          <w:i/>
          <w:sz w:val="24"/>
          <w:szCs w:val="24"/>
        </w:rPr>
        <w:t>C. gla- Candida glabrata, L. pla- Lactobacillus plantarum, C. g</w:t>
      </w:r>
      <w:r>
        <w:rPr>
          <w:rFonts w:ascii="Times New Roman" w:hAnsi="Times New Roman"/>
          <w:i/>
          <w:sz w:val="24"/>
          <w:szCs w:val="24"/>
        </w:rPr>
        <w:t xml:space="preserve">la  </w:t>
      </w:r>
      <w:r w:rsidRPr="00A13060">
        <w:rPr>
          <w:rFonts w:ascii="Times New Roman" w:hAnsi="Times New Roman"/>
          <w:sz w:val="24"/>
          <w:szCs w:val="24"/>
        </w:rPr>
        <w:t>+</w:t>
      </w:r>
      <w:r>
        <w:rPr>
          <w:rFonts w:ascii="Times New Roman" w:hAnsi="Times New Roman"/>
          <w:i/>
          <w:sz w:val="24"/>
          <w:szCs w:val="24"/>
        </w:rPr>
        <w:t xml:space="preserve"> L. pla- Candida glabrata </w:t>
      </w:r>
      <w:r w:rsidRPr="00A13060">
        <w:rPr>
          <w:rFonts w:ascii="Times New Roman" w:hAnsi="Times New Roman"/>
          <w:sz w:val="24"/>
          <w:szCs w:val="24"/>
        </w:rPr>
        <w:t>+</w:t>
      </w:r>
      <w:r>
        <w:rPr>
          <w:rFonts w:ascii="Times New Roman" w:hAnsi="Times New Roman"/>
          <w:i/>
          <w:sz w:val="24"/>
          <w:szCs w:val="24"/>
        </w:rPr>
        <w:t xml:space="preserve"> </w:t>
      </w:r>
      <w:r w:rsidRPr="00A10F2B">
        <w:rPr>
          <w:rFonts w:ascii="Times New Roman" w:hAnsi="Times New Roman"/>
          <w:i/>
          <w:sz w:val="24"/>
          <w:szCs w:val="24"/>
        </w:rPr>
        <w:t>Lactobacillus plantarum</w:t>
      </w:r>
    </w:p>
    <w:p w:rsidR="001276EB" w:rsidRPr="00A10F2B" w:rsidRDefault="001B2F52" w:rsidP="001C756D">
      <w:pPr>
        <w:spacing w:after="0" w:line="360" w:lineRule="auto"/>
        <w:rPr>
          <w:rFonts w:ascii="Times New Roman" w:hAnsi="Times New Roman"/>
          <w:sz w:val="24"/>
          <w:szCs w:val="24"/>
        </w:rPr>
        <w:sectPr w:rsidR="001276EB" w:rsidRPr="00A10F2B" w:rsidSect="00C447EE">
          <w:type w:val="nextColumn"/>
          <w:pgSz w:w="15840" w:h="12240" w:orient="landscape"/>
          <w:pgMar w:top="1584" w:right="1166" w:bottom="1440" w:left="2160" w:header="720" w:footer="720" w:gutter="0"/>
          <w:pgNumType w:start="127"/>
          <w:cols w:space="720"/>
          <w:docGrid w:linePitch="360"/>
        </w:sectPr>
      </w:pPr>
      <w:r w:rsidRPr="00A10F2B">
        <w:rPr>
          <w:rFonts w:ascii="Times New Roman" w:hAnsi="Times New Roman"/>
          <w:sz w:val="24"/>
          <w:szCs w:val="24"/>
        </w:rPr>
        <w:t>P value- Probabilit</w:t>
      </w:r>
      <w:r>
        <w:rPr>
          <w:rFonts w:ascii="Times New Roman" w:hAnsi="Times New Roman"/>
          <w:sz w:val="24"/>
          <w:szCs w:val="24"/>
        </w:rPr>
        <w:t>y value, SEM-Standard Error Mean</w:t>
      </w:r>
    </w:p>
    <w:p w:rsidR="000424F0" w:rsidRDefault="000424F0" w:rsidP="00CA624F">
      <w:pPr>
        <w:rPr>
          <w:rFonts w:ascii="Times New Roman" w:hAnsi="Times New Roman"/>
          <w:b/>
          <w:sz w:val="24"/>
          <w:szCs w:val="24"/>
        </w:rPr>
      </w:pPr>
    </w:p>
    <w:p w:rsidR="003071C4" w:rsidRDefault="0083717F" w:rsidP="003071C4">
      <w:pPr>
        <w:spacing w:line="240" w:lineRule="auto"/>
        <w:ind w:left="1170" w:hanging="1170"/>
        <w:rPr>
          <w:rFonts w:ascii="Times New Roman" w:hAnsi="Times New Roman"/>
          <w:sz w:val="24"/>
          <w:szCs w:val="24"/>
        </w:rPr>
      </w:pPr>
      <w:r>
        <w:rPr>
          <w:rFonts w:ascii="Times New Roman" w:hAnsi="Times New Roman"/>
          <w:b/>
          <w:sz w:val="24"/>
          <w:szCs w:val="24"/>
        </w:rPr>
        <w:t>Table 4.21</w:t>
      </w:r>
      <w:r w:rsidR="003071C4" w:rsidRPr="003071C4">
        <w:rPr>
          <w:rFonts w:ascii="Times New Roman" w:hAnsi="Times New Roman"/>
          <w:b/>
          <w:sz w:val="24"/>
          <w:szCs w:val="24"/>
        </w:rPr>
        <w:t xml:space="preserve">: </w:t>
      </w:r>
      <w:r w:rsidR="003071C4" w:rsidRPr="00A10F2B">
        <w:rPr>
          <w:rFonts w:ascii="Times New Roman" w:hAnsi="Times New Roman"/>
          <w:b/>
          <w:sz w:val="24"/>
          <w:szCs w:val="24"/>
        </w:rPr>
        <w:t>Organoleptic properties of</w:t>
      </w:r>
      <w:r w:rsidR="003071C4">
        <w:rPr>
          <w:rFonts w:ascii="Times New Roman" w:hAnsi="Times New Roman"/>
          <w:b/>
          <w:sz w:val="24"/>
          <w:szCs w:val="24"/>
        </w:rPr>
        <w:t xml:space="preserve"> laboratory produced</w:t>
      </w:r>
      <w:r w:rsidR="003071C4" w:rsidRPr="00A10F2B">
        <w:rPr>
          <w:rFonts w:ascii="Times New Roman" w:hAnsi="Times New Roman"/>
          <w:b/>
          <w:sz w:val="24"/>
          <w:szCs w:val="24"/>
        </w:rPr>
        <w:t xml:space="preserve"> </w:t>
      </w:r>
      <w:r w:rsidR="003071C4" w:rsidRPr="00A10F2B">
        <w:rPr>
          <w:rFonts w:ascii="Times New Roman" w:hAnsi="Times New Roman"/>
          <w:b/>
          <w:i/>
          <w:sz w:val="24"/>
          <w:szCs w:val="24"/>
        </w:rPr>
        <w:t>Ogi</w:t>
      </w:r>
      <w:r w:rsidR="002930C1">
        <w:rPr>
          <w:rFonts w:ascii="Times New Roman" w:hAnsi="Times New Roman"/>
          <w:b/>
          <w:sz w:val="24"/>
          <w:szCs w:val="24"/>
        </w:rPr>
        <w:t xml:space="preserve"> </w:t>
      </w:r>
      <w:r w:rsidR="003071C4" w:rsidRPr="00A10F2B">
        <w:rPr>
          <w:rFonts w:ascii="Times New Roman" w:hAnsi="Times New Roman"/>
          <w:b/>
          <w:sz w:val="24"/>
          <w:szCs w:val="24"/>
        </w:rPr>
        <w:t>using starter cultures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98"/>
        <w:gridCol w:w="1080"/>
        <w:gridCol w:w="990"/>
        <w:gridCol w:w="1260"/>
        <w:gridCol w:w="1170"/>
        <w:gridCol w:w="1350"/>
        <w:gridCol w:w="1260"/>
      </w:tblGrid>
      <w:tr w:rsidR="00011B33" w:rsidRPr="00A10F2B" w:rsidTr="00044577">
        <w:trPr>
          <w:trHeight w:val="585"/>
        </w:trPr>
        <w:tc>
          <w:tcPr>
            <w:tcW w:w="1998" w:type="dxa"/>
            <w:tcBorders>
              <w:bottom w:val="nil"/>
            </w:tcBorders>
            <w:shd w:val="clear" w:color="auto" w:fill="auto"/>
          </w:tcPr>
          <w:p w:rsidR="00011B33" w:rsidRPr="00A10F2B" w:rsidRDefault="00011B33" w:rsidP="0058183C">
            <w:pPr>
              <w:spacing w:after="0" w:line="360" w:lineRule="auto"/>
              <w:rPr>
                <w:rFonts w:ascii="Times New Roman" w:hAnsi="Times New Roman"/>
                <w:b/>
                <w:sz w:val="24"/>
                <w:szCs w:val="24"/>
              </w:rPr>
            </w:pPr>
          </w:p>
        </w:tc>
        <w:tc>
          <w:tcPr>
            <w:tcW w:w="1080" w:type="dxa"/>
            <w:tcBorders>
              <w:bottom w:val="nil"/>
            </w:tcBorders>
            <w:shd w:val="clear" w:color="auto" w:fill="auto"/>
          </w:tcPr>
          <w:p w:rsidR="00011B33" w:rsidRPr="00A10F2B" w:rsidRDefault="00011B33" w:rsidP="0058183C">
            <w:pPr>
              <w:spacing w:after="0" w:line="360" w:lineRule="auto"/>
              <w:rPr>
                <w:rFonts w:ascii="Times New Roman" w:hAnsi="Times New Roman"/>
                <w:sz w:val="24"/>
                <w:szCs w:val="24"/>
              </w:rPr>
            </w:pPr>
          </w:p>
        </w:tc>
        <w:tc>
          <w:tcPr>
            <w:tcW w:w="3420" w:type="dxa"/>
            <w:gridSpan w:val="3"/>
            <w:tcBorders>
              <w:bottom w:val="single" w:sz="4" w:space="0" w:color="auto"/>
            </w:tcBorders>
            <w:shd w:val="clear" w:color="auto" w:fill="auto"/>
          </w:tcPr>
          <w:p w:rsidR="00011B33" w:rsidRPr="0083717F" w:rsidRDefault="0083717F" w:rsidP="0083717F">
            <w:pPr>
              <w:spacing w:after="0" w:line="360" w:lineRule="auto"/>
              <w:jc w:val="center"/>
              <w:rPr>
                <w:rFonts w:ascii="Times New Roman" w:hAnsi="Times New Roman"/>
                <w:b/>
                <w:i/>
                <w:sz w:val="24"/>
                <w:szCs w:val="24"/>
              </w:rPr>
            </w:pPr>
            <w:r w:rsidRPr="0083717F">
              <w:rPr>
                <w:rFonts w:ascii="Times New Roman" w:hAnsi="Times New Roman"/>
                <w:b/>
                <w:i/>
                <w:sz w:val="24"/>
                <w:szCs w:val="24"/>
              </w:rPr>
              <w:t>Ogi</w:t>
            </w:r>
          </w:p>
        </w:tc>
        <w:tc>
          <w:tcPr>
            <w:tcW w:w="1350" w:type="dxa"/>
            <w:tcBorders>
              <w:bottom w:val="nil"/>
            </w:tcBorders>
            <w:shd w:val="clear" w:color="auto" w:fill="auto"/>
          </w:tcPr>
          <w:p w:rsidR="00011B33" w:rsidRPr="00A10F2B" w:rsidRDefault="00011B33" w:rsidP="0058183C">
            <w:pPr>
              <w:spacing w:after="0" w:line="360" w:lineRule="auto"/>
              <w:rPr>
                <w:rFonts w:ascii="Times New Roman" w:hAnsi="Times New Roman"/>
                <w:sz w:val="24"/>
                <w:szCs w:val="24"/>
              </w:rPr>
            </w:pPr>
          </w:p>
        </w:tc>
        <w:tc>
          <w:tcPr>
            <w:tcW w:w="1260" w:type="dxa"/>
            <w:tcBorders>
              <w:bottom w:val="nil"/>
            </w:tcBorders>
            <w:shd w:val="clear" w:color="auto" w:fill="auto"/>
          </w:tcPr>
          <w:p w:rsidR="00011B33" w:rsidRPr="00A10F2B" w:rsidRDefault="00011B33" w:rsidP="0058183C">
            <w:pPr>
              <w:spacing w:after="0" w:line="360" w:lineRule="auto"/>
              <w:rPr>
                <w:rFonts w:ascii="Times New Roman" w:hAnsi="Times New Roman"/>
                <w:sz w:val="24"/>
                <w:szCs w:val="24"/>
              </w:rPr>
            </w:pPr>
          </w:p>
        </w:tc>
      </w:tr>
      <w:tr w:rsidR="00E46853" w:rsidRPr="00A10F2B" w:rsidTr="00044577">
        <w:trPr>
          <w:trHeight w:val="585"/>
        </w:trPr>
        <w:tc>
          <w:tcPr>
            <w:tcW w:w="1998" w:type="dxa"/>
            <w:tcBorders>
              <w:top w:val="nil"/>
              <w:bottom w:val="single" w:sz="4" w:space="0" w:color="auto"/>
            </w:tcBorders>
            <w:shd w:val="clear" w:color="auto" w:fill="auto"/>
          </w:tcPr>
          <w:p w:rsidR="003071C4" w:rsidRPr="00A10F2B" w:rsidRDefault="003071C4" w:rsidP="0058183C">
            <w:pPr>
              <w:spacing w:after="0" w:line="360" w:lineRule="auto"/>
              <w:rPr>
                <w:rFonts w:ascii="Times New Roman" w:hAnsi="Times New Roman"/>
                <w:b/>
                <w:sz w:val="24"/>
                <w:szCs w:val="24"/>
              </w:rPr>
            </w:pPr>
            <w:r w:rsidRPr="00A10F2B">
              <w:rPr>
                <w:rFonts w:ascii="Times New Roman" w:hAnsi="Times New Roman"/>
                <w:b/>
                <w:sz w:val="24"/>
                <w:szCs w:val="24"/>
              </w:rPr>
              <w:t>Organoleptic properties</w:t>
            </w:r>
          </w:p>
        </w:tc>
        <w:tc>
          <w:tcPr>
            <w:tcW w:w="1080" w:type="dxa"/>
            <w:tcBorders>
              <w:top w:val="nil"/>
              <w:bottom w:val="single" w:sz="4" w:space="0" w:color="auto"/>
            </w:tcBorders>
            <w:shd w:val="clear" w:color="auto" w:fill="auto"/>
          </w:tcPr>
          <w:p w:rsidR="003071C4" w:rsidRPr="00A10F2B" w:rsidRDefault="003071C4" w:rsidP="0058183C">
            <w:pPr>
              <w:spacing w:after="0" w:line="360" w:lineRule="auto"/>
              <w:rPr>
                <w:rFonts w:ascii="Times New Roman" w:hAnsi="Times New Roman"/>
                <w:sz w:val="24"/>
                <w:szCs w:val="24"/>
              </w:rPr>
            </w:pPr>
            <w:r w:rsidRPr="00A10F2B">
              <w:rPr>
                <w:rFonts w:ascii="Times New Roman" w:hAnsi="Times New Roman"/>
                <w:sz w:val="24"/>
                <w:szCs w:val="24"/>
              </w:rPr>
              <w:t>Ctrl</w:t>
            </w:r>
          </w:p>
        </w:tc>
        <w:tc>
          <w:tcPr>
            <w:tcW w:w="990" w:type="dxa"/>
            <w:tcBorders>
              <w:top w:val="single" w:sz="4" w:space="0" w:color="auto"/>
              <w:bottom w:val="single" w:sz="4" w:space="0" w:color="auto"/>
            </w:tcBorders>
            <w:shd w:val="clear" w:color="auto" w:fill="auto"/>
          </w:tcPr>
          <w:p w:rsidR="003071C4" w:rsidRPr="00A10F2B" w:rsidRDefault="003071C4" w:rsidP="0058183C">
            <w:pPr>
              <w:spacing w:after="0" w:line="360" w:lineRule="auto"/>
              <w:rPr>
                <w:rFonts w:ascii="Times New Roman" w:hAnsi="Times New Roman"/>
                <w:sz w:val="24"/>
                <w:szCs w:val="24"/>
              </w:rPr>
            </w:pPr>
            <w:r w:rsidRPr="00A10F2B">
              <w:rPr>
                <w:rFonts w:ascii="Times New Roman" w:hAnsi="Times New Roman"/>
                <w:i/>
                <w:sz w:val="24"/>
                <w:szCs w:val="24"/>
              </w:rPr>
              <w:t>C.kef</w:t>
            </w:r>
          </w:p>
        </w:tc>
        <w:tc>
          <w:tcPr>
            <w:tcW w:w="1260" w:type="dxa"/>
            <w:tcBorders>
              <w:top w:val="single" w:sz="4" w:space="0" w:color="auto"/>
              <w:bottom w:val="single" w:sz="4" w:space="0" w:color="auto"/>
            </w:tcBorders>
            <w:shd w:val="clear" w:color="auto" w:fill="auto"/>
          </w:tcPr>
          <w:p w:rsidR="003071C4" w:rsidRPr="00A10F2B" w:rsidRDefault="003071C4" w:rsidP="0058183C">
            <w:pPr>
              <w:spacing w:after="0" w:line="360" w:lineRule="auto"/>
              <w:rPr>
                <w:rFonts w:ascii="Times New Roman" w:hAnsi="Times New Roman"/>
                <w:sz w:val="24"/>
                <w:szCs w:val="24"/>
              </w:rPr>
            </w:pPr>
            <w:r w:rsidRPr="00A10F2B">
              <w:rPr>
                <w:rFonts w:ascii="Times New Roman" w:hAnsi="Times New Roman"/>
                <w:i/>
                <w:sz w:val="24"/>
                <w:szCs w:val="24"/>
              </w:rPr>
              <w:t>L. amy</w:t>
            </w:r>
          </w:p>
        </w:tc>
        <w:tc>
          <w:tcPr>
            <w:tcW w:w="1170" w:type="dxa"/>
            <w:tcBorders>
              <w:top w:val="single" w:sz="4" w:space="0" w:color="auto"/>
              <w:bottom w:val="single" w:sz="4" w:space="0" w:color="auto"/>
            </w:tcBorders>
            <w:shd w:val="clear" w:color="auto" w:fill="auto"/>
          </w:tcPr>
          <w:p w:rsidR="003071C4" w:rsidRPr="00A10F2B" w:rsidRDefault="001232C1" w:rsidP="0058183C">
            <w:pPr>
              <w:spacing w:after="0" w:line="360" w:lineRule="auto"/>
              <w:rPr>
                <w:rFonts w:ascii="Times New Roman" w:hAnsi="Times New Roman"/>
                <w:sz w:val="24"/>
                <w:szCs w:val="24"/>
              </w:rPr>
            </w:pPr>
            <w:r>
              <w:rPr>
                <w:rFonts w:ascii="Times New Roman" w:hAnsi="Times New Roman"/>
                <w:i/>
                <w:sz w:val="24"/>
                <w:szCs w:val="24"/>
              </w:rPr>
              <w:t xml:space="preserve">C. kef </w:t>
            </w:r>
            <w:r w:rsidRPr="001232C1">
              <w:rPr>
                <w:rFonts w:ascii="Times New Roman" w:hAnsi="Times New Roman"/>
                <w:sz w:val="24"/>
                <w:szCs w:val="24"/>
              </w:rPr>
              <w:t>+</w:t>
            </w:r>
            <w:r w:rsidR="003071C4" w:rsidRPr="001232C1">
              <w:rPr>
                <w:rFonts w:ascii="Times New Roman" w:hAnsi="Times New Roman"/>
                <w:sz w:val="24"/>
                <w:szCs w:val="24"/>
              </w:rPr>
              <w:t xml:space="preserve"> </w:t>
            </w:r>
            <w:r w:rsidR="003071C4" w:rsidRPr="00A10F2B">
              <w:rPr>
                <w:rFonts w:ascii="Times New Roman" w:hAnsi="Times New Roman"/>
                <w:i/>
                <w:sz w:val="24"/>
                <w:szCs w:val="24"/>
              </w:rPr>
              <w:t>L. amy</w:t>
            </w:r>
          </w:p>
        </w:tc>
        <w:tc>
          <w:tcPr>
            <w:tcW w:w="1350" w:type="dxa"/>
            <w:tcBorders>
              <w:top w:val="nil"/>
              <w:bottom w:val="single" w:sz="4" w:space="0" w:color="auto"/>
            </w:tcBorders>
            <w:shd w:val="clear" w:color="auto" w:fill="auto"/>
          </w:tcPr>
          <w:p w:rsidR="003071C4" w:rsidRPr="00A10F2B" w:rsidRDefault="003071C4" w:rsidP="0058183C">
            <w:pPr>
              <w:spacing w:after="0" w:line="360" w:lineRule="auto"/>
              <w:rPr>
                <w:rFonts w:ascii="Times New Roman" w:hAnsi="Times New Roman"/>
                <w:sz w:val="24"/>
                <w:szCs w:val="24"/>
              </w:rPr>
            </w:pPr>
            <w:r w:rsidRPr="00A10F2B">
              <w:rPr>
                <w:rFonts w:ascii="Times New Roman" w:hAnsi="Times New Roman"/>
                <w:sz w:val="24"/>
                <w:szCs w:val="24"/>
              </w:rPr>
              <w:t>P</w:t>
            </w:r>
            <w:r w:rsidR="0083717F">
              <w:rPr>
                <w:rFonts w:ascii="Times New Roman" w:hAnsi="Times New Roman"/>
                <w:sz w:val="24"/>
                <w:szCs w:val="24"/>
              </w:rPr>
              <w:t xml:space="preserve"> </w:t>
            </w:r>
            <w:r w:rsidRPr="00A10F2B">
              <w:rPr>
                <w:rFonts w:ascii="Times New Roman" w:hAnsi="Times New Roman"/>
                <w:sz w:val="24"/>
                <w:szCs w:val="24"/>
              </w:rPr>
              <w:t>VALUE</w:t>
            </w:r>
          </w:p>
        </w:tc>
        <w:tc>
          <w:tcPr>
            <w:tcW w:w="1260" w:type="dxa"/>
            <w:tcBorders>
              <w:top w:val="nil"/>
              <w:bottom w:val="single" w:sz="4" w:space="0" w:color="auto"/>
            </w:tcBorders>
            <w:shd w:val="clear" w:color="auto" w:fill="auto"/>
          </w:tcPr>
          <w:p w:rsidR="003071C4" w:rsidRPr="00A10F2B" w:rsidRDefault="003071C4" w:rsidP="0058183C">
            <w:pPr>
              <w:spacing w:after="0" w:line="360" w:lineRule="auto"/>
              <w:rPr>
                <w:rFonts w:ascii="Times New Roman" w:hAnsi="Times New Roman"/>
                <w:sz w:val="24"/>
                <w:szCs w:val="24"/>
              </w:rPr>
            </w:pPr>
            <w:r w:rsidRPr="00A10F2B">
              <w:rPr>
                <w:rFonts w:ascii="Times New Roman" w:hAnsi="Times New Roman"/>
                <w:sz w:val="24"/>
                <w:szCs w:val="24"/>
              </w:rPr>
              <w:t>SEM</w:t>
            </w:r>
          </w:p>
        </w:tc>
      </w:tr>
      <w:tr w:rsidR="00F078E9" w:rsidRPr="00A10F2B" w:rsidTr="00044577">
        <w:tc>
          <w:tcPr>
            <w:tcW w:w="1998" w:type="dxa"/>
            <w:tcBorders>
              <w:top w:val="single" w:sz="4" w:space="0" w:color="auto"/>
            </w:tcBorders>
            <w:shd w:val="clear" w:color="auto" w:fill="auto"/>
          </w:tcPr>
          <w:p w:rsidR="00F078E9" w:rsidRPr="00A10F2B" w:rsidRDefault="00F078E9" w:rsidP="00DA3B50">
            <w:pPr>
              <w:spacing w:line="360" w:lineRule="auto"/>
              <w:rPr>
                <w:rFonts w:ascii="Times New Roman" w:hAnsi="Times New Roman"/>
                <w:b/>
                <w:sz w:val="24"/>
                <w:szCs w:val="24"/>
              </w:rPr>
            </w:pPr>
            <w:r w:rsidRPr="00A10F2B">
              <w:rPr>
                <w:rFonts w:ascii="Times New Roman" w:hAnsi="Times New Roman"/>
                <w:b/>
                <w:sz w:val="24"/>
                <w:szCs w:val="24"/>
              </w:rPr>
              <w:t>Flavour</w:t>
            </w:r>
          </w:p>
        </w:tc>
        <w:tc>
          <w:tcPr>
            <w:tcW w:w="108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5.99</w:t>
            </w:r>
            <w:r w:rsidRPr="00F078E9">
              <w:rPr>
                <w:rFonts w:ascii="Times New Roman" w:hAnsi="Times New Roman"/>
                <w:sz w:val="24"/>
                <w:szCs w:val="24"/>
                <w:vertAlign w:val="superscript"/>
              </w:rPr>
              <w:t>c</w:t>
            </w:r>
          </w:p>
        </w:tc>
        <w:tc>
          <w:tcPr>
            <w:tcW w:w="99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6.94</w:t>
            </w:r>
            <w:r w:rsidRPr="00F078E9">
              <w:rPr>
                <w:rFonts w:ascii="Times New Roman" w:hAnsi="Times New Roman"/>
                <w:sz w:val="24"/>
                <w:szCs w:val="24"/>
                <w:vertAlign w:val="superscript"/>
              </w:rPr>
              <w:t>a</w:t>
            </w:r>
          </w:p>
        </w:tc>
        <w:tc>
          <w:tcPr>
            <w:tcW w:w="126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6.42</w:t>
            </w:r>
            <w:r w:rsidRPr="00F078E9">
              <w:rPr>
                <w:rFonts w:ascii="Times New Roman" w:hAnsi="Times New Roman"/>
                <w:sz w:val="24"/>
                <w:szCs w:val="24"/>
                <w:vertAlign w:val="superscript"/>
              </w:rPr>
              <w:t>b</w:t>
            </w:r>
          </w:p>
        </w:tc>
        <w:tc>
          <w:tcPr>
            <w:tcW w:w="117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7.02</w:t>
            </w:r>
            <w:r w:rsidRPr="00F078E9">
              <w:rPr>
                <w:rFonts w:ascii="Times New Roman" w:hAnsi="Times New Roman"/>
                <w:sz w:val="24"/>
                <w:szCs w:val="24"/>
                <w:vertAlign w:val="superscript"/>
              </w:rPr>
              <w:t>a</w:t>
            </w:r>
          </w:p>
        </w:tc>
        <w:tc>
          <w:tcPr>
            <w:tcW w:w="135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0.001</w:t>
            </w:r>
          </w:p>
        </w:tc>
        <w:tc>
          <w:tcPr>
            <w:tcW w:w="1260" w:type="dxa"/>
            <w:tcBorders>
              <w:top w:val="single" w:sz="4" w:space="0" w:color="auto"/>
            </w:tcBorders>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0.158</w:t>
            </w:r>
          </w:p>
        </w:tc>
      </w:tr>
      <w:tr w:rsidR="00F078E9" w:rsidRPr="00A10F2B" w:rsidTr="00044577">
        <w:tc>
          <w:tcPr>
            <w:tcW w:w="1998" w:type="dxa"/>
            <w:shd w:val="clear" w:color="auto" w:fill="auto"/>
          </w:tcPr>
          <w:p w:rsidR="00F078E9" w:rsidRPr="00A10F2B" w:rsidRDefault="00F078E9" w:rsidP="00DA3B50">
            <w:pPr>
              <w:spacing w:line="360" w:lineRule="auto"/>
              <w:rPr>
                <w:rFonts w:ascii="Times New Roman" w:hAnsi="Times New Roman"/>
                <w:b/>
                <w:sz w:val="24"/>
                <w:szCs w:val="24"/>
              </w:rPr>
            </w:pPr>
            <w:r w:rsidRPr="00A10F2B">
              <w:rPr>
                <w:rFonts w:ascii="Times New Roman" w:hAnsi="Times New Roman"/>
                <w:b/>
                <w:sz w:val="24"/>
                <w:szCs w:val="24"/>
              </w:rPr>
              <w:t>Texture</w:t>
            </w:r>
          </w:p>
        </w:tc>
        <w:tc>
          <w:tcPr>
            <w:tcW w:w="108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7.30</w:t>
            </w:r>
            <w:r w:rsidRPr="00F078E9">
              <w:rPr>
                <w:rFonts w:ascii="Times New Roman" w:hAnsi="Times New Roman"/>
                <w:sz w:val="24"/>
                <w:szCs w:val="24"/>
                <w:vertAlign w:val="superscript"/>
              </w:rPr>
              <w:t>c</w:t>
            </w:r>
          </w:p>
        </w:tc>
        <w:tc>
          <w:tcPr>
            <w:tcW w:w="99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7.70</w:t>
            </w:r>
            <w:r w:rsidRPr="00F078E9">
              <w:rPr>
                <w:rFonts w:ascii="Times New Roman" w:hAnsi="Times New Roman"/>
                <w:sz w:val="24"/>
                <w:szCs w:val="24"/>
                <w:vertAlign w:val="superscript"/>
              </w:rPr>
              <w:t>b</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7.29</w:t>
            </w:r>
            <w:r w:rsidRPr="00F078E9">
              <w:rPr>
                <w:rFonts w:ascii="Times New Roman" w:hAnsi="Times New Roman"/>
                <w:sz w:val="24"/>
                <w:szCs w:val="24"/>
                <w:vertAlign w:val="superscript"/>
              </w:rPr>
              <w:t>c</w:t>
            </w:r>
          </w:p>
        </w:tc>
        <w:tc>
          <w:tcPr>
            <w:tcW w:w="117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7.84</w:t>
            </w:r>
            <w:r w:rsidRPr="00F078E9">
              <w:rPr>
                <w:rFonts w:ascii="Times New Roman" w:hAnsi="Times New Roman"/>
                <w:sz w:val="24"/>
                <w:szCs w:val="24"/>
                <w:vertAlign w:val="superscript"/>
              </w:rPr>
              <w:t>a</w:t>
            </w:r>
          </w:p>
        </w:tc>
        <w:tc>
          <w:tcPr>
            <w:tcW w:w="135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0.001</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0.091</w:t>
            </w:r>
          </w:p>
        </w:tc>
      </w:tr>
      <w:tr w:rsidR="00F078E9" w:rsidRPr="00A10F2B" w:rsidTr="00044577">
        <w:tc>
          <w:tcPr>
            <w:tcW w:w="1998" w:type="dxa"/>
            <w:shd w:val="clear" w:color="auto" w:fill="auto"/>
          </w:tcPr>
          <w:p w:rsidR="00F078E9" w:rsidRPr="00A10F2B" w:rsidRDefault="00F078E9" w:rsidP="00DA3B50">
            <w:pPr>
              <w:spacing w:line="360" w:lineRule="auto"/>
              <w:rPr>
                <w:rFonts w:ascii="Times New Roman" w:hAnsi="Times New Roman"/>
                <w:b/>
                <w:sz w:val="24"/>
                <w:szCs w:val="24"/>
              </w:rPr>
            </w:pPr>
            <w:r w:rsidRPr="00A10F2B">
              <w:rPr>
                <w:rFonts w:ascii="Times New Roman" w:hAnsi="Times New Roman"/>
                <w:b/>
                <w:sz w:val="24"/>
                <w:szCs w:val="24"/>
              </w:rPr>
              <w:t>Appearance</w:t>
            </w:r>
          </w:p>
        </w:tc>
        <w:tc>
          <w:tcPr>
            <w:tcW w:w="108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6.50</w:t>
            </w:r>
            <w:r w:rsidRPr="00F078E9">
              <w:rPr>
                <w:rFonts w:ascii="Times New Roman" w:hAnsi="Times New Roman"/>
                <w:sz w:val="24"/>
                <w:szCs w:val="24"/>
                <w:vertAlign w:val="superscript"/>
              </w:rPr>
              <w:t>c</w:t>
            </w:r>
          </w:p>
        </w:tc>
        <w:tc>
          <w:tcPr>
            <w:tcW w:w="99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6.59</w:t>
            </w:r>
            <w:r w:rsidRPr="00F078E9">
              <w:rPr>
                <w:rFonts w:ascii="Times New Roman" w:hAnsi="Times New Roman"/>
                <w:sz w:val="24"/>
                <w:szCs w:val="24"/>
                <w:vertAlign w:val="superscript"/>
              </w:rPr>
              <w:t>a</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6.53</w:t>
            </w:r>
            <w:r w:rsidRPr="00F078E9">
              <w:rPr>
                <w:rFonts w:ascii="Times New Roman" w:hAnsi="Times New Roman"/>
                <w:sz w:val="24"/>
                <w:szCs w:val="24"/>
                <w:vertAlign w:val="superscript"/>
              </w:rPr>
              <w:t>b</w:t>
            </w:r>
          </w:p>
        </w:tc>
        <w:tc>
          <w:tcPr>
            <w:tcW w:w="117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6.60</w:t>
            </w:r>
            <w:r w:rsidRPr="00F078E9">
              <w:rPr>
                <w:rFonts w:ascii="Times New Roman" w:hAnsi="Times New Roman"/>
                <w:sz w:val="24"/>
                <w:szCs w:val="24"/>
                <w:vertAlign w:val="superscript"/>
              </w:rPr>
              <w:t>a</w:t>
            </w:r>
          </w:p>
        </w:tc>
        <w:tc>
          <w:tcPr>
            <w:tcW w:w="135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0.001</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0.016</w:t>
            </w:r>
          </w:p>
        </w:tc>
      </w:tr>
      <w:tr w:rsidR="00F078E9" w:rsidRPr="00A10F2B" w:rsidTr="00044577">
        <w:tc>
          <w:tcPr>
            <w:tcW w:w="1998" w:type="dxa"/>
            <w:shd w:val="clear" w:color="auto" w:fill="auto"/>
          </w:tcPr>
          <w:p w:rsidR="00F078E9" w:rsidRPr="00A10F2B" w:rsidRDefault="00F078E9" w:rsidP="00E46853">
            <w:pPr>
              <w:spacing w:after="0" w:line="360" w:lineRule="auto"/>
              <w:rPr>
                <w:rFonts w:ascii="Times New Roman" w:hAnsi="Times New Roman"/>
                <w:b/>
                <w:sz w:val="24"/>
                <w:szCs w:val="24"/>
              </w:rPr>
            </w:pPr>
            <w:r w:rsidRPr="00A10F2B">
              <w:rPr>
                <w:rFonts w:ascii="Times New Roman" w:hAnsi="Times New Roman"/>
                <w:b/>
                <w:sz w:val="24"/>
                <w:szCs w:val="24"/>
              </w:rPr>
              <w:t xml:space="preserve">General </w:t>
            </w:r>
            <w:r w:rsidR="00044577">
              <w:rPr>
                <w:rFonts w:ascii="Times New Roman" w:hAnsi="Times New Roman"/>
                <w:b/>
                <w:sz w:val="24"/>
                <w:szCs w:val="24"/>
              </w:rPr>
              <w:t xml:space="preserve">overall </w:t>
            </w:r>
            <w:r w:rsidRPr="00A10F2B">
              <w:rPr>
                <w:rFonts w:ascii="Times New Roman" w:hAnsi="Times New Roman"/>
                <w:b/>
                <w:sz w:val="24"/>
                <w:szCs w:val="24"/>
              </w:rPr>
              <w:t>acceptability</w:t>
            </w:r>
          </w:p>
        </w:tc>
        <w:tc>
          <w:tcPr>
            <w:tcW w:w="108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7.23</w:t>
            </w:r>
            <w:r w:rsidRPr="00F078E9">
              <w:rPr>
                <w:rFonts w:ascii="Times New Roman" w:hAnsi="Times New Roman"/>
                <w:sz w:val="24"/>
                <w:szCs w:val="24"/>
                <w:vertAlign w:val="superscript"/>
              </w:rPr>
              <w:t>d</w:t>
            </w:r>
          </w:p>
        </w:tc>
        <w:tc>
          <w:tcPr>
            <w:tcW w:w="99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7.82</w:t>
            </w:r>
            <w:r w:rsidRPr="00F078E9">
              <w:rPr>
                <w:rFonts w:ascii="Times New Roman" w:hAnsi="Times New Roman"/>
                <w:sz w:val="24"/>
                <w:szCs w:val="24"/>
                <w:vertAlign w:val="superscript"/>
              </w:rPr>
              <w:t>b</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7.53</w:t>
            </w:r>
            <w:r w:rsidRPr="00F078E9">
              <w:rPr>
                <w:rFonts w:ascii="Times New Roman" w:hAnsi="Times New Roman"/>
                <w:sz w:val="24"/>
                <w:szCs w:val="24"/>
                <w:vertAlign w:val="superscript"/>
              </w:rPr>
              <w:t>c</w:t>
            </w:r>
          </w:p>
        </w:tc>
        <w:tc>
          <w:tcPr>
            <w:tcW w:w="117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7.92</w:t>
            </w:r>
            <w:r w:rsidRPr="00F078E9">
              <w:rPr>
                <w:rFonts w:ascii="Times New Roman" w:hAnsi="Times New Roman"/>
                <w:sz w:val="24"/>
                <w:szCs w:val="24"/>
                <w:vertAlign w:val="superscript"/>
              </w:rPr>
              <w:t>a</w:t>
            </w:r>
          </w:p>
        </w:tc>
        <w:tc>
          <w:tcPr>
            <w:tcW w:w="135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0.001</w:t>
            </w:r>
          </w:p>
        </w:tc>
        <w:tc>
          <w:tcPr>
            <w:tcW w:w="1260" w:type="dxa"/>
            <w:shd w:val="clear" w:color="auto" w:fill="auto"/>
          </w:tcPr>
          <w:p w:rsidR="00F078E9" w:rsidRPr="00F078E9" w:rsidRDefault="00F078E9" w:rsidP="0076789A">
            <w:pPr>
              <w:spacing w:line="360" w:lineRule="auto"/>
              <w:rPr>
                <w:rFonts w:ascii="Times New Roman" w:hAnsi="Times New Roman"/>
                <w:sz w:val="24"/>
                <w:szCs w:val="24"/>
              </w:rPr>
            </w:pPr>
            <w:r w:rsidRPr="00F078E9">
              <w:rPr>
                <w:rFonts w:ascii="Times New Roman" w:hAnsi="Times New Roman"/>
                <w:sz w:val="24"/>
                <w:szCs w:val="24"/>
              </w:rPr>
              <w:t>0.103</w:t>
            </w:r>
          </w:p>
        </w:tc>
      </w:tr>
    </w:tbl>
    <w:p w:rsidR="003071C4" w:rsidRDefault="003071C4" w:rsidP="00E46853">
      <w:pPr>
        <w:spacing w:after="0" w:line="240" w:lineRule="auto"/>
        <w:rPr>
          <w:rFonts w:ascii="Times New Roman" w:hAnsi="Times New Roman"/>
          <w:sz w:val="24"/>
          <w:szCs w:val="24"/>
        </w:rPr>
      </w:pPr>
    </w:p>
    <w:p w:rsidR="0083717F" w:rsidRPr="00582FAF" w:rsidRDefault="0083717F" w:rsidP="00DE4DA9">
      <w:pPr>
        <w:spacing w:after="0" w:line="360" w:lineRule="auto"/>
        <w:ind w:right="-142"/>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613F8B" w:rsidRPr="00A10F2B" w:rsidRDefault="00613F8B" w:rsidP="00C81A52">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613F8B" w:rsidRPr="00A10F2B" w:rsidRDefault="00613F8B" w:rsidP="00C81A52">
      <w:pPr>
        <w:spacing w:after="0" w:line="360" w:lineRule="auto"/>
        <w:jc w:val="both"/>
        <w:rPr>
          <w:rFonts w:ascii="Times New Roman" w:hAnsi="Times New Roman"/>
          <w:sz w:val="24"/>
          <w:szCs w:val="24"/>
        </w:rPr>
      </w:pPr>
      <w:r w:rsidRPr="00A10F2B">
        <w:rPr>
          <w:rFonts w:ascii="Times New Roman" w:hAnsi="Times New Roman"/>
          <w:sz w:val="24"/>
          <w:szCs w:val="24"/>
        </w:rPr>
        <w:t xml:space="preserve">Ctrl-Control (spontaneous fermentation), </w:t>
      </w:r>
      <w:r w:rsidRPr="00A10F2B">
        <w:rPr>
          <w:rFonts w:ascii="Times New Roman" w:hAnsi="Times New Roman"/>
          <w:i/>
          <w:sz w:val="24"/>
          <w:szCs w:val="24"/>
        </w:rPr>
        <w:t>C.kef- Candida kefyr, L. amy- Lac</w:t>
      </w:r>
      <w:r w:rsidR="001232C1">
        <w:rPr>
          <w:rFonts w:ascii="Times New Roman" w:hAnsi="Times New Roman"/>
          <w:i/>
          <w:sz w:val="24"/>
          <w:szCs w:val="24"/>
        </w:rPr>
        <w:t xml:space="preserve">tobacillus amylovorus, C. kef </w:t>
      </w:r>
      <w:r w:rsidR="001232C1" w:rsidRPr="001232C1">
        <w:rPr>
          <w:rFonts w:ascii="Times New Roman" w:hAnsi="Times New Roman"/>
          <w:sz w:val="24"/>
          <w:szCs w:val="24"/>
        </w:rPr>
        <w:t>+</w:t>
      </w:r>
      <w:r w:rsidR="001232C1">
        <w:rPr>
          <w:rFonts w:ascii="Times New Roman" w:hAnsi="Times New Roman"/>
          <w:i/>
          <w:sz w:val="24"/>
          <w:szCs w:val="24"/>
        </w:rPr>
        <w:t xml:space="preserve"> L. amy- Candida kefyr </w:t>
      </w:r>
      <w:r w:rsidR="001232C1" w:rsidRPr="001232C1">
        <w:rPr>
          <w:rFonts w:ascii="Times New Roman" w:hAnsi="Times New Roman"/>
          <w:sz w:val="24"/>
          <w:szCs w:val="24"/>
        </w:rPr>
        <w:t>+</w:t>
      </w:r>
      <w:r w:rsidR="001232C1">
        <w:rPr>
          <w:rFonts w:ascii="Times New Roman" w:hAnsi="Times New Roman"/>
          <w:i/>
          <w:sz w:val="24"/>
          <w:szCs w:val="24"/>
        </w:rPr>
        <w:t xml:space="preserve"> </w:t>
      </w:r>
      <w:r w:rsidRPr="00A10F2B">
        <w:rPr>
          <w:rFonts w:ascii="Times New Roman" w:hAnsi="Times New Roman"/>
          <w:i/>
          <w:sz w:val="24"/>
          <w:szCs w:val="24"/>
        </w:rPr>
        <w:t xml:space="preserve">Lactobacillus amylovorus, </w:t>
      </w:r>
      <w:r w:rsidRPr="00A10F2B">
        <w:rPr>
          <w:rFonts w:ascii="Times New Roman" w:hAnsi="Times New Roman"/>
          <w:sz w:val="24"/>
          <w:szCs w:val="24"/>
        </w:rPr>
        <w:t>P value- Probability value, SEM-Standard Error Mean</w:t>
      </w:r>
    </w:p>
    <w:p w:rsidR="003071C4" w:rsidRDefault="003071C4" w:rsidP="00C81A52">
      <w:pPr>
        <w:spacing w:after="0" w:line="36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3071C4" w:rsidRDefault="003071C4" w:rsidP="00832343">
      <w:pPr>
        <w:spacing w:after="0" w:line="240" w:lineRule="auto"/>
        <w:rPr>
          <w:rFonts w:ascii="Times New Roman" w:hAnsi="Times New Roman"/>
          <w:sz w:val="24"/>
          <w:szCs w:val="24"/>
        </w:rPr>
      </w:pPr>
    </w:p>
    <w:p w:rsidR="008E42C6" w:rsidRDefault="008E42C6" w:rsidP="00832343">
      <w:pPr>
        <w:spacing w:after="0" w:line="240" w:lineRule="auto"/>
        <w:rPr>
          <w:rFonts w:ascii="Times New Roman" w:hAnsi="Times New Roman"/>
          <w:sz w:val="24"/>
          <w:szCs w:val="24"/>
        </w:rPr>
      </w:pPr>
    </w:p>
    <w:p w:rsidR="008E42C6" w:rsidRDefault="008E42C6" w:rsidP="00832343">
      <w:pPr>
        <w:spacing w:after="0" w:line="240" w:lineRule="auto"/>
        <w:rPr>
          <w:rFonts w:ascii="Times New Roman" w:hAnsi="Times New Roman"/>
          <w:sz w:val="24"/>
          <w:szCs w:val="24"/>
        </w:rPr>
      </w:pPr>
    </w:p>
    <w:p w:rsidR="0083717F" w:rsidRDefault="0083717F" w:rsidP="0083717F">
      <w:pPr>
        <w:spacing w:after="0" w:line="360" w:lineRule="auto"/>
        <w:rPr>
          <w:rFonts w:ascii="Times New Roman" w:hAnsi="Times New Roman"/>
          <w:sz w:val="24"/>
          <w:szCs w:val="24"/>
        </w:rPr>
      </w:pPr>
    </w:p>
    <w:p w:rsidR="003071C4" w:rsidRPr="001456E4" w:rsidRDefault="00CC35E1" w:rsidP="0083717F">
      <w:pPr>
        <w:spacing w:after="0" w:line="360" w:lineRule="auto"/>
        <w:rPr>
          <w:rFonts w:ascii="Times New Roman" w:hAnsi="Times New Roman"/>
          <w:b/>
          <w:sz w:val="24"/>
          <w:szCs w:val="24"/>
        </w:rPr>
      </w:pPr>
      <w:r>
        <w:rPr>
          <w:rFonts w:ascii="Times New Roman" w:hAnsi="Times New Roman"/>
          <w:b/>
          <w:sz w:val="24"/>
          <w:szCs w:val="24"/>
        </w:rPr>
        <w:t>Table 4.22</w:t>
      </w:r>
      <w:r w:rsidR="003071C4" w:rsidRPr="003071C4">
        <w:rPr>
          <w:rFonts w:ascii="Times New Roman" w:hAnsi="Times New Roman"/>
          <w:b/>
          <w:sz w:val="24"/>
          <w:szCs w:val="24"/>
        </w:rPr>
        <w:t>:</w:t>
      </w:r>
      <w:r w:rsidR="003071C4">
        <w:rPr>
          <w:rFonts w:ascii="Times New Roman" w:hAnsi="Times New Roman"/>
          <w:sz w:val="24"/>
          <w:szCs w:val="24"/>
        </w:rPr>
        <w:t xml:space="preserve"> </w:t>
      </w:r>
      <w:r w:rsidR="003071C4" w:rsidRPr="00A10F2B">
        <w:rPr>
          <w:rFonts w:ascii="Times New Roman" w:hAnsi="Times New Roman"/>
          <w:b/>
          <w:sz w:val="24"/>
          <w:szCs w:val="24"/>
        </w:rPr>
        <w:t>Organoleptic properties of</w:t>
      </w:r>
      <w:r w:rsidR="003071C4">
        <w:rPr>
          <w:rFonts w:ascii="Times New Roman" w:hAnsi="Times New Roman"/>
          <w:b/>
          <w:sz w:val="24"/>
          <w:szCs w:val="24"/>
        </w:rPr>
        <w:t xml:space="preserve"> laboratory produced</w:t>
      </w:r>
      <w:r w:rsidR="003071C4" w:rsidRPr="00A10F2B">
        <w:rPr>
          <w:rFonts w:ascii="Times New Roman" w:hAnsi="Times New Roman"/>
          <w:b/>
          <w:sz w:val="24"/>
          <w:szCs w:val="24"/>
        </w:rPr>
        <w:t xml:space="preserve"> </w:t>
      </w:r>
      <w:r w:rsidR="003071C4" w:rsidRPr="001456E4">
        <w:rPr>
          <w:rFonts w:ascii="Times New Roman" w:hAnsi="Times New Roman"/>
          <w:b/>
          <w:i/>
          <w:sz w:val="24"/>
          <w:szCs w:val="24"/>
        </w:rPr>
        <w:t>Gari</w:t>
      </w:r>
      <w:r w:rsidR="00CB60A3">
        <w:rPr>
          <w:rFonts w:ascii="Times New Roman" w:hAnsi="Times New Roman"/>
          <w:b/>
          <w:sz w:val="24"/>
          <w:szCs w:val="24"/>
        </w:rPr>
        <w:t xml:space="preserve"> </w:t>
      </w:r>
      <w:r w:rsidR="003071C4" w:rsidRPr="001456E4">
        <w:rPr>
          <w:rFonts w:ascii="Times New Roman" w:hAnsi="Times New Roman"/>
          <w:b/>
          <w:sz w:val="24"/>
          <w:szCs w:val="24"/>
        </w:rPr>
        <w:t xml:space="preserve">using starter cultures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818"/>
        <w:gridCol w:w="846"/>
        <w:gridCol w:w="1134"/>
        <w:gridCol w:w="1134"/>
        <w:gridCol w:w="1134"/>
        <w:gridCol w:w="1275"/>
        <w:gridCol w:w="1134"/>
      </w:tblGrid>
      <w:tr w:rsidR="0058183C" w:rsidRPr="00A10F2B" w:rsidTr="00044577">
        <w:trPr>
          <w:trHeight w:val="585"/>
        </w:trPr>
        <w:tc>
          <w:tcPr>
            <w:tcW w:w="1818" w:type="dxa"/>
            <w:tcBorders>
              <w:bottom w:val="nil"/>
            </w:tcBorders>
            <w:shd w:val="clear" w:color="auto" w:fill="auto"/>
          </w:tcPr>
          <w:p w:rsidR="0058183C" w:rsidRPr="00A10F2B" w:rsidRDefault="0058183C" w:rsidP="0058183C">
            <w:pPr>
              <w:spacing w:after="0" w:line="360" w:lineRule="auto"/>
              <w:rPr>
                <w:rFonts w:ascii="Times New Roman" w:hAnsi="Times New Roman"/>
                <w:b/>
                <w:sz w:val="24"/>
                <w:szCs w:val="24"/>
              </w:rPr>
            </w:pPr>
          </w:p>
        </w:tc>
        <w:tc>
          <w:tcPr>
            <w:tcW w:w="846" w:type="dxa"/>
            <w:tcBorders>
              <w:bottom w:val="nil"/>
            </w:tcBorders>
            <w:shd w:val="clear" w:color="auto" w:fill="auto"/>
          </w:tcPr>
          <w:p w:rsidR="0058183C" w:rsidRPr="00A10F2B" w:rsidRDefault="0058183C" w:rsidP="0058183C">
            <w:pPr>
              <w:spacing w:after="0" w:line="360" w:lineRule="auto"/>
              <w:rPr>
                <w:rFonts w:ascii="Times New Roman" w:hAnsi="Times New Roman"/>
                <w:sz w:val="24"/>
                <w:szCs w:val="24"/>
              </w:rPr>
            </w:pPr>
          </w:p>
        </w:tc>
        <w:tc>
          <w:tcPr>
            <w:tcW w:w="3402" w:type="dxa"/>
            <w:gridSpan w:val="3"/>
            <w:tcBorders>
              <w:bottom w:val="single" w:sz="4" w:space="0" w:color="auto"/>
            </w:tcBorders>
            <w:shd w:val="clear" w:color="auto" w:fill="auto"/>
          </w:tcPr>
          <w:p w:rsidR="0058183C" w:rsidRPr="0058183C" w:rsidRDefault="0083717F" w:rsidP="00CC35E1">
            <w:pPr>
              <w:spacing w:after="0" w:line="360" w:lineRule="auto"/>
              <w:jc w:val="center"/>
              <w:rPr>
                <w:rFonts w:ascii="Times New Roman" w:hAnsi="Times New Roman"/>
                <w:b/>
                <w:i/>
                <w:sz w:val="24"/>
                <w:szCs w:val="24"/>
              </w:rPr>
            </w:pPr>
            <w:r>
              <w:rPr>
                <w:rFonts w:ascii="Times New Roman" w:hAnsi="Times New Roman"/>
                <w:b/>
                <w:i/>
                <w:sz w:val="24"/>
                <w:szCs w:val="24"/>
              </w:rPr>
              <w:t>Gari</w:t>
            </w:r>
          </w:p>
        </w:tc>
        <w:tc>
          <w:tcPr>
            <w:tcW w:w="1275" w:type="dxa"/>
            <w:tcBorders>
              <w:bottom w:val="nil"/>
            </w:tcBorders>
            <w:shd w:val="clear" w:color="auto" w:fill="auto"/>
          </w:tcPr>
          <w:p w:rsidR="0058183C" w:rsidRPr="00A10F2B" w:rsidRDefault="0058183C" w:rsidP="0058183C">
            <w:pPr>
              <w:spacing w:after="0" w:line="360" w:lineRule="auto"/>
              <w:rPr>
                <w:rFonts w:ascii="Times New Roman" w:hAnsi="Times New Roman"/>
                <w:sz w:val="24"/>
                <w:szCs w:val="24"/>
              </w:rPr>
            </w:pPr>
          </w:p>
        </w:tc>
        <w:tc>
          <w:tcPr>
            <w:tcW w:w="1134" w:type="dxa"/>
            <w:tcBorders>
              <w:bottom w:val="nil"/>
            </w:tcBorders>
            <w:shd w:val="clear" w:color="auto" w:fill="auto"/>
          </w:tcPr>
          <w:p w:rsidR="0058183C" w:rsidRPr="00A10F2B" w:rsidRDefault="0058183C" w:rsidP="0058183C">
            <w:pPr>
              <w:spacing w:after="0" w:line="360" w:lineRule="auto"/>
              <w:rPr>
                <w:rFonts w:ascii="Times New Roman" w:hAnsi="Times New Roman"/>
                <w:sz w:val="24"/>
                <w:szCs w:val="24"/>
              </w:rPr>
            </w:pPr>
          </w:p>
        </w:tc>
      </w:tr>
      <w:tr w:rsidR="003366A8" w:rsidRPr="00A10F2B" w:rsidTr="00044577">
        <w:trPr>
          <w:trHeight w:val="585"/>
        </w:trPr>
        <w:tc>
          <w:tcPr>
            <w:tcW w:w="1818" w:type="dxa"/>
            <w:tcBorders>
              <w:top w:val="nil"/>
              <w:bottom w:val="single" w:sz="4" w:space="0" w:color="auto"/>
            </w:tcBorders>
            <w:shd w:val="clear" w:color="auto" w:fill="auto"/>
          </w:tcPr>
          <w:p w:rsidR="003366A8" w:rsidRPr="00A10F2B" w:rsidRDefault="003366A8" w:rsidP="0058183C">
            <w:pPr>
              <w:spacing w:after="0" w:line="360" w:lineRule="auto"/>
              <w:rPr>
                <w:rFonts w:ascii="Times New Roman" w:hAnsi="Times New Roman"/>
                <w:b/>
                <w:sz w:val="24"/>
                <w:szCs w:val="24"/>
              </w:rPr>
            </w:pPr>
            <w:r w:rsidRPr="00A10F2B">
              <w:rPr>
                <w:rFonts w:ascii="Times New Roman" w:hAnsi="Times New Roman"/>
                <w:b/>
                <w:sz w:val="24"/>
                <w:szCs w:val="24"/>
              </w:rPr>
              <w:t>Organoleptic properties</w:t>
            </w:r>
          </w:p>
        </w:tc>
        <w:tc>
          <w:tcPr>
            <w:tcW w:w="846" w:type="dxa"/>
            <w:tcBorders>
              <w:top w:val="nil"/>
              <w:bottom w:val="single" w:sz="4" w:space="0" w:color="auto"/>
            </w:tcBorders>
            <w:shd w:val="clear" w:color="auto" w:fill="auto"/>
          </w:tcPr>
          <w:p w:rsidR="003366A8" w:rsidRPr="00A10F2B" w:rsidRDefault="003366A8" w:rsidP="0058183C">
            <w:pPr>
              <w:spacing w:after="0" w:line="360" w:lineRule="auto"/>
              <w:rPr>
                <w:rFonts w:ascii="Times New Roman" w:hAnsi="Times New Roman"/>
                <w:sz w:val="24"/>
                <w:szCs w:val="24"/>
              </w:rPr>
            </w:pPr>
            <w:r w:rsidRPr="00A10F2B">
              <w:rPr>
                <w:rFonts w:ascii="Times New Roman" w:hAnsi="Times New Roman"/>
                <w:sz w:val="24"/>
                <w:szCs w:val="24"/>
              </w:rPr>
              <w:t>Ctrl</w:t>
            </w:r>
          </w:p>
        </w:tc>
        <w:tc>
          <w:tcPr>
            <w:tcW w:w="1134" w:type="dxa"/>
            <w:tcBorders>
              <w:top w:val="single" w:sz="4" w:space="0" w:color="auto"/>
              <w:bottom w:val="single" w:sz="4" w:space="0" w:color="auto"/>
            </w:tcBorders>
            <w:shd w:val="clear" w:color="auto" w:fill="auto"/>
          </w:tcPr>
          <w:p w:rsidR="003366A8" w:rsidRPr="00A10F2B" w:rsidRDefault="003366A8" w:rsidP="00CC35E1">
            <w:pPr>
              <w:spacing w:after="0" w:line="360" w:lineRule="auto"/>
              <w:rPr>
                <w:rFonts w:ascii="Times New Roman" w:hAnsi="Times New Roman"/>
                <w:sz w:val="24"/>
                <w:szCs w:val="24"/>
              </w:rPr>
            </w:pPr>
            <w:r w:rsidRPr="00A10F2B">
              <w:rPr>
                <w:rFonts w:ascii="Times New Roman" w:hAnsi="Times New Roman"/>
                <w:i/>
                <w:sz w:val="24"/>
                <w:szCs w:val="24"/>
              </w:rPr>
              <w:t>C. gla</w:t>
            </w:r>
          </w:p>
        </w:tc>
        <w:tc>
          <w:tcPr>
            <w:tcW w:w="1134" w:type="dxa"/>
            <w:tcBorders>
              <w:top w:val="single" w:sz="4" w:space="0" w:color="auto"/>
              <w:bottom w:val="single" w:sz="4" w:space="0" w:color="auto"/>
            </w:tcBorders>
            <w:shd w:val="clear" w:color="auto" w:fill="auto"/>
          </w:tcPr>
          <w:p w:rsidR="003366A8" w:rsidRPr="00A10F2B" w:rsidRDefault="003366A8" w:rsidP="0058183C">
            <w:pPr>
              <w:spacing w:after="0" w:line="360" w:lineRule="auto"/>
              <w:rPr>
                <w:rFonts w:ascii="Times New Roman" w:hAnsi="Times New Roman"/>
                <w:sz w:val="24"/>
                <w:szCs w:val="24"/>
              </w:rPr>
            </w:pPr>
            <w:r w:rsidRPr="00A10F2B">
              <w:rPr>
                <w:rFonts w:ascii="Times New Roman" w:hAnsi="Times New Roman"/>
                <w:i/>
                <w:sz w:val="24"/>
                <w:szCs w:val="24"/>
              </w:rPr>
              <w:t>L. pla</w:t>
            </w:r>
          </w:p>
        </w:tc>
        <w:tc>
          <w:tcPr>
            <w:tcW w:w="1134" w:type="dxa"/>
            <w:tcBorders>
              <w:top w:val="single" w:sz="4" w:space="0" w:color="auto"/>
              <w:bottom w:val="single" w:sz="4" w:space="0" w:color="auto"/>
            </w:tcBorders>
            <w:shd w:val="clear" w:color="auto" w:fill="auto"/>
          </w:tcPr>
          <w:p w:rsidR="003366A8" w:rsidRPr="00A10F2B" w:rsidRDefault="001232C1" w:rsidP="001232C1">
            <w:pPr>
              <w:spacing w:after="0" w:line="360" w:lineRule="auto"/>
              <w:rPr>
                <w:rFonts w:ascii="Times New Roman" w:hAnsi="Times New Roman"/>
                <w:sz w:val="24"/>
                <w:szCs w:val="24"/>
              </w:rPr>
            </w:pPr>
            <w:r>
              <w:rPr>
                <w:rFonts w:ascii="Times New Roman" w:hAnsi="Times New Roman"/>
                <w:i/>
                <w:sz w:val="24"/>
                <w:szCs w:val="24"/>
              </w:rPr>
              <w:t xml:space="preserve">C. gla </w:t>
            </w:r>
            <w:r w:rsidRPr="001232C1">
              <w:rPr>
                <w:rFonts w:ascii="Times New Roman" w:hAnsi="Times New Roman"/>
                <w:sz w:val="24"/>
                <w:szCs w:val="24"/>
              </w:rPr>
              <w:t>+</w:t>
            </w:r>
            <w:r>
              <w:rPr>
                <w:rFonts w:ascii="Times New Roman" w:hAnsi="Times New Roman"/>
                <w:i/>
                <w:sz w:val="24"/>
                <w:szCs w:val="24"/>
              </w:rPr>
              <w:t xml:space="preserve"> </w:t>
            </w:r>
            <w:r w:rsidR="003366A8" w:rsidRPr="00A10F2B">
              <w:rPr>
                <w:rFonts w:ascii="Times New Roman" w:hAnsi="Times New Roman"/>
                <w:i/>
                <w:sz w:val="24"/>
                <w:szCs w:val="24"/>
              </w:rPr>
              <w:t>L. pla</w:t>
            </w:r>
          </w:p>
        </w:tc>
        <w:tc>
          <w:tcPr>
            <w:tcW w:w="1275" w:type="dxa"/>
            <w:tcBorders>
              <w:top w:val="nil"/>
              <w:bottom w:val="single" w:sz="4" w:space="0" w:color="auto"/>
            </w:tcBorders>
            <w:shd w:val="clear" w:color="auto" w:fill="auto"/>
          </w:tcPr>
          <w:p w:rsidR="003366A8" w:rsidRPr="00A10F2B" w:rsidRDefault="003366A8" w:rsidP="0058183C">
            <w:pPr>
              <w:spacing w:after="0" w:line="360" w:lineRule="auto"/>
              <w:rPr>
                <w:rFonts w:ascii="Times New Roman" w:hAnsi="Times New Roman"/>
                <w:sz w:val="24"/>
                <w:szCs w:val="24"/>
              </w:rPr>
            </w:pPr>
            <w:r w:rsidRPr="00A10F2B">
              <w:rPr>
                <w:rFonts w:ascii="Times New Roman" w:hAnsi="Times New Roman"/>
                <w:sz w:val="24"/>
                <w:szCs w:val="24"/>
              </w:rPr>
              <w:t>P</w:t>
            </w:r>
            <w:r w:rsidR="0083717F">
              <w:rPr>
                <w:rFonts w:ascii="Times New Roman" w:hAnsi="Times New Roman"/>
                <w:sz w:val="24"/>
                <w:szCs w:val="24"/>
              </w:rPr>
              <w:t xml:space="preserve"> </w:t>
            </w:r>
            <w:r w:rsidRPr="00A10F2B">
              <w:rPr>
                <w:rFonts w:ascii="Times New Roman" w:hAnsi="Times New Roman"/>
                <w:sz w:val="24"/>
                <w:szCs w:val="24"/>
              </w:rPr>
              <w:t>VALUE</w:t>
            </w:r>
          </w:p>
        </w:tc>
        <w:tc>
          <w:tcPr>
            <w:tcW w:w="1134" w:type="dxa"/>
            <w:tcBorders>
              <w:top w:val="nil"/>
              <w:bottom w:val="single" w:sz="4" w:space="0" w:color="auto"/>
            </w:tcBorders>
            <w:shd w:val="clear" w:color="auto" w:fill="auto"/>
          </w:tcPr>
          <w:p w:rsidR="003366A8" w:rsidRPr="00A10F2B" w:rsidRDefault="003366A8" w:rsidP="0058183C">
            <w:pPr>
              <w:spacing w:after="0" w:line="360" w:lineRule="auto"/>
              <w:rPr>
                <w:rFonts w:ascii="Times New Roman" w:hAnsi="Times New Roman"/>
                <w:sz w:val="24"/>
                <w:szCs w:val="24"/>
              </w:rPr>
            </w:pPr>
            <w:r w:rsidRPr="00A10F2B">
              <w:rPr>
                <w:rFonts w:ascii="Times New Roman" w:hAnsi="Times New Roman"/>
                <w:sz w:val="24"/>
                <w:szCs w:val="24"/>
              </w:rPr>
              <w:t>SEM</w:t>
            </w:r>
          </w:p>
        </w:tc>
      </w:tr>
      <w:tr w:rsidR="00700027" w:rsidRPr="00A10F2B" w:rsidTr="00044577">
        <w:tc>
          <w:tcPr>
            <w:tcW w:w="1818" w:type="dxa"/>
            <w:tcBorders>
              <w:top w:val="single" w:sz="4" w:space="0" w:color="auto"/>
            </w:tcBorders>
            <w:shd w:val="clear" w:color="auto" w:fill="auto"/>
          </w:tcPr>
          <w:p w:rsidR="00700027" w:rsidRPr="00A10F2B" w:rsidRDefault="00700027" w:rsidP="00DA3B50">
            <w:pPr>
              <w:spacing w:line="360" w:lineRule="auto"/>
              <w:rPr>
                <w:rFonts w:ascii="Times New Roman" w:hAnsi="Times New Roman"/>
                <w:b/>
                <w:sz w:val="24"/>
                <w:szCs w:val="24"/>
              </w:rPr>
            </w:pPr>
            <w:r w:rsidRPr="00A10F2B">
              <w:rPr>
                <w:rFonts w:ascii="Times New Roman" w:hAnsi="Times New Roman"/>
                <w:b/>
                <w:sz w:val="24"/>
                <w:szCs w:val="24"/>
              </w:rPr>
              <w:t>Flavour</w:t>
            </w:r>
          </w:p>
        </w:tc>
        <w:tc>
          <w:tcPr>
            <w:tcW w:w="846"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6.94</w:t>
            </w:r>
            <w:r w:rsidRPr="00700027">
              <w:rPr>
                <w:rFonts w:ascii="Times New Roman" w:hAnsi="Times New Roman"/>
                <w:sz w:val="24"/>
                <w:szCs w:val="24"/>
                <w:vertAlign w:val="superscript"/>
              </w:rPr>
              <w:t>c</w:t>
            </w:r>
          </w:p>
        </w:tc>
        <w:tc>
          <w:tcPr>
            <w:tcW w:w="1134"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8.18</w:t>
            </w:r>
            <w:r w:rsidRPr="00700027">
              <w:rPr>
                <w:rFonts w:ascii="Times New Roman" w:hAnsi="Times New Roman"/>
                <w:sz w:val="24"/>
                <w:szCs w:val="24"/>
                <w:vertAlign w:val="superscript"/>
              </w:rPr>
              <w:t>b</w:t>
            </w:r>
          </w:p>
        </w:tc>
        <w:tc>
          <w:tcPr>
            <w:tcW w:w="1134"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7.87</w:t>
            </w:r>
            <w:r w:rsidRPr="00700027">
              <w:rPr>
                <w:rFonts w:ascii="Times New Roman" w:hAnsi="Times New Roman"/>
                <w:sz w:val="24"/>
                <w:szCs w:val="24"/>
                <w:vertAlign w:val="superscript"/>
              </w:rPr>
              <w:t>b</w:t>
            </w:r>
          </w:p>
        </w:tc>
        <w:tc>
          <w:tcPr>
            <w:tcW w:w="1134"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8.82</w:t>
            </w:r>
            <w:r w:rsidRPr="00700027">
              <w:rPr>
                <w:rFonts w:ascii="Times New Roman" w:hAnsi="Times New Roman"/>
                <w:sz w:val="24"/>
                <w:szCs w:val="24"/>
                <w:vertAlign w:val="superscript"/>
              </w:rPr>
              <w:t>a</w:t>
            </w:r>
          </w:p>
        </w:tc>
        <w:tc>
          <w:tcPr>
            <w:tcW w:w="1275"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0.001</w:t>
            </w:r>
          </w:p>
        </w:tc>
        <w:tc>
          <w:tcPr>
            <w:tcW w:w="1134" w:type="dxa"/>
            <w:tcBorders>
              <w:top w:val="single" w:sz="4" w:space="0" w:color="auto"/>
            </w:tcBorders>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0.258</w:t>
            </w:r>
          </w:p>
        </w:tc>
      </w:tr>
      <w:tr w:rsidR="00700027" w:rsidRPr="00A10F2B" w:rsidTr="00044577">
        <w:tc>
          <w:tcPr>
            <w:tcW w:w="1818" w:type="dxa"/>
            <w:shd w:val="clear" w:color="auto" w:fill="auto"/>
          </w:tcPr>
          <w:p w:rsidR="00700027" w:rsidRPr="00A10F2B" w:rsidRDefault="00700027" w:rsidP="00DA3B50">
            <w:pPr>
              <w:spacing w:line="360" w:lineRule="auto"/>
              <w:rPr>
                <w:rFonts w:ascii="Times New Roman" w:hAnsi="Times New Roman"/>
                <w:b/>
                <w:sz w:val="24"/>
                <w:szCs w:val="24"/>
              </w:rPr>
            </w:pPr>
            <w:r w:rsidRPr="00A10F2B">
              <w:rPr>
                <w:rFonts w:ascii="Times New Roman" w:hAnsi="Times New Roman"/>
                <w:b/>
                <w:sz w:val="24"/>
                <w:szCs w:val="24"/>
              </w:rPr>
              <w:t>Texture</w:t>
            </w:r>
          </w:p>
        </w:tc>
        <w:tc>
          <w:tcPr>
            <w:tcW w:w="846"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7.63</w:t>
            </w:r>
            <w:r w:rsidRPr="00700027">
              <w:rPr>
                <w:rFonts w:ascii="Times New Roman" w:hAnsi="Times New Roman"/>
                <w:sz w:val="24"/>
                <w:szCs w:val="24"/>
                <w:vertAlign w:val="superscript"/>
              </w:rPr>
              <w:t>c</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7.72</w:t>
            </w:r>
            <w:r w:rsidRPr="00700027">
              <w:rPr>
                <w:rFonts w:ascii="Times New Roman" w:hAnsi="Times New Roman"/>
                <w:sz w:val="24"/>
                <w:szCs w:val="24"/>
                <w:vertAlign w:val="superscript"/>
              </w:rPr>
              <w:t>ab</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7.69</w:t>
            </w:r>
            <w:r w:rsidRPr="00700027">
              <w:rPr>
                <w:rFonts w:ascii="Times New Roman" w:hAnsi="Times New Roman"/>
                <w:sz w:val="24"/>
                <w:szCs w:val="24"/>
                <w:vertAlign w:val="superscript"/>
              </w:rPr>
              <w:t>bc</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7.84</w:t>
            </w:r>
            <w:r w:rsidRPr="00700027">
              <w:rPr>
                <w:rFonts w:ascii="Times New Roman" w:hAnsi="Times New Roman"/>
                <w:sz w:val="24"/>
                <w:szCs w:val="24"/>
                <w:vertAlign w:val="superscript"/>
              </w:rPr>
              <w:t>a</w:t>
            </w:r>
          </w:p>
        </w:tc>
        <w:tc>
          <w:tcPr>
            <w:tcW w:w="1275"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0.013</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0.022</w:t>
            </w:r>
          </w:p>
        </w:tc>
      </w:tr>
      <w:tr w:rsidR="00700027" w:rsidRPr="00A10F2B" w:rsidTr="00044577">
        <w:tc>
          <w:tcPr>
            <w:tcW w:w="1818" w:type="dxa"/>
            <w:shd w:val="clear" w:color="auto" w:fill="auto"/>
          </w:tcPr>
          <w:p w:rsidR="00700027" w:rsidRPr="00A10F2B" w:rsidRDefault="00700027" w:rsidP="00DA3B50">
            <w:pPr>
              <w:spacing w:line="360" w:lineRule="auto"/>
              <w:rPr>
                <w:rFonts w:ascii="Times New Roman" w:hAnsi="Times New Roman"/>
                <w:b/>
                <w:sz w:val="24"/>
                <w:szCs w:val="24"/>
              </w:rPr>
            </w:pPr>
            <w:r w:rsidRPr="00A10F2B">
              <w:rPr>
                <w:rFonts w:ascii="Times New Roman" w:hAnsi="Times New Roman"/>
                <w:b/>
                <w:sz w:val="24"/>
                <w:szCs w:val="24"/>
              </w:rPr>
              <w:t>Appearance</w:t>
            </w:r>
          </w:p>
        </w:tc>
        <w:tc>
          <w:tcPr>
            <w:tcW w:w="846"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6.29</w:t>
            </w:r>
            <w:r w:rsidRPr="00700027">
              <w:rPr>
                <w:rFonts w:ascii="Times New Roman" w:hAnsi="Times New Roman"/>
                <w:sz w:val="24"/>
                <w:szCs w:val="24"/>
                <w:vertAlign w:val="superscript"/>
              </w:rPr>
              <w:t>d</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7.85</w:t>
            </w:r>
            <w:r w:rsidRPr="00700027">
              <w:rPr>
                <w:rFonts w:ascii="Times New Roman" w:hAnsi="Times New Roman"/>
                <w:sz w:val="24"/>
                <w:szCs w:val="24"/>
                <w:vertAlign w:val="superscript"/>
              </w:rPr>
              <w:t>b</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6.90</w:t>
            </w:r>
            <w:r w:rsidRPr="00700027">
              <w:rPr>
                <w:rFonts w:ascii="Times New Roman" w:hAnsi="Times New Roman"/>
                <w:sz w:val="24"/>
                <w:szCs w:val="24"/>
                <w:vertAlign w:val="superscript"/>
              </w:rPr>
              <w:t>c</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7.93</w:t>
            </w:r>
            <w:r w:rsidRPr="00700027">
              <w:rPr>
                <w:rFonts w:ascii="Times New Roman" w:hAnsi="Times New Roman"/>
                <w:sz w:val="24"/>
                <w:szCs w:val="24"/>
                <w:vertAlign w:val="superscript"/>
              </w:rPr>
              <w:t>a</w:t>
            </w:r>
          </w:p>
        </w:tc>
        <w:tc>
          <w:tcPr>
            <w:tcW w:w="1275"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0.001</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0.258</w:t>
            </w:r>
          </w:p>
        </w:tc>
      </w:tr>
      <w:tr w:rsidR="00700027" w:rsidRPr="00A10F2B" w:rsidTr="00044577">
        <w:tc>
          <w:tcPr>
            <w:tcW w:w="1818" w:type="dxa"/>
            <w:shd w:val="clear" w:color="auto" w:fill="auto"/>
          </w:tcPr>
          <w:p w:rsidR="00700027" w:rsidRPr="00A10F2B" w:rsidRDefault="00700027" w:rsidP="00D10EBD">
            <w:pPr>
              <w:spacing w:after="0" w:line="360" w:lineRule="auto"/>
              <w:rPr>
                <w:rFonts w:ascii="Times New Roman" w:hAnsi="Times New Roman"/>
                <w:b/>
                <w:sz w:val="24"/>
                <w:szCs w:val="24"/>
              </w:rPr>
            </w:pPr>
            <w:r w:rsidRPr="00A10F2B">
              <w:rPr>
                <w:rFonts w:ascii="Times New Roman" w:hAnsi="Times New Roman"/>
                <w:b/>
                <w:sz w:val="24"/>
                <w:szCs w:val="24"/>
              </w:rPr>
              <w:t xml:space="preserve">General </w:t>
            </w:r>
            <w:r w:rsidR="00044577">
              <w:rPr>
                <w:rFonts w:ascii="Times New Roman" w:hAnsi="Times New Roman"/>
                <w:b/>
                <w:sz w:val="24"/>
                <w:szCs w:val="24"/>
              </w:rPr>
              <w:t xml:space="preserve">overall </w:t>
            </w:r>
            <w:r w:rsidRPr="00A10F2B">
              <w:rPr>
                <w:rFonts w:ascii="Times New Roman" w:hAnsi="Times New Roman"/>
                <w:b/>
                <w:sz w:val="24"/>
                <w:szCs w:val="24"/>
              </w:rPr>
              <w:t>acceptability</w:t>
            </w:r>
          </w:p>
        </w:tc>
        <w:tc>
          <w:tcPr>
            <w:tcW w:w="846"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7.13</w:t>
            </w:r>
            <w:r w:rsidRPr="00700027">
              <w:rPr>
                <w:rFonts w:ascii="Times New Roman" w:hAnsi="Times New Roman"/>
                <w:sz w:val="24"/>
                <w:szCs w:val="24"/>
                <w:vertAlign w:val="superscript"/>
              </w:rPr>
              <w:t>d</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7.73</w:t>
            </w:r>
            <w:r w:rsidRPr="00700027">
              <w:rPr>
                <w:rFonts w:ascii="Times New Roman" w:hAnsi="Times New Roman"/>
                <w:sz w:val="24"/>
                <w:szCs w:val="24"/>
                <w:vertAlign w:val="superscript"/>
              </w:rPr>
              <w:t>b</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7.63</w:t>
            </w:r>
            <w:r w:rsidRPr="00700027">
              <w:rPr>
                <w:rFonts w:ascii="Times New Roman" w:hAnsi="Times New Roman"/>
                <w:sz w:val="24"/>
                <w:szCs w:val="24"/>
                <w:vertAlign w:val="superscript"/>
              </w:rPr>
              <w:t>c</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7.92</w:t>
            </w:r>
            <w:r w:rsidRPr="00700027">
              <w:rPr>
                <w:rFonts w:ascii="Times New Roman" w:hAnsi="Times New Roman"/>
                <w:sz w:val="24"/>
                <w:szCs w:val="24"/>
                <w:vertAlign w:val="superscript"/>
              </w:rPr>
              <w:t>a</w:t>
            </w:r>
          </w:p>
        </w:tc>
        <w:tc>
          <w:tcPr>
            <w:tcW w:w="1275"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0.001</w:t>
            </w:r>
          </w:p>
        </w:tc>
        <w:tc>
          <w:tcPr>
            <w:tcW w:w="1134" w:type="dxa"/>
            <w:shd w:val="clear" w:color="auto" w:fill="auto"/>
          </w:tcPr>
          <w:p w:rsidR="00700027" w:rsidRPr="00700027" w:rsidRDefault="00700027" w:rsidP="0076789A">
            <w:pPr>
              <w:spacing w:line="360" w:lineRule="auto"/>
              <w:rPr>
                <w:rFonts w:ascii="Times New Roman" w:hAnsi="Times New Roman"/>
                <w:sz w:val="24"/>
                <w:szCs w:val="24"/>
              </w:rPr>
            </w:pPr>
            <w:r w:rsidRPr="00700027">
              <w:rPr>
                <w:rFonts w:ascii="Times New Roman" w:hAnsi="Times New Roman"/>
                <w:sz w:val="24"/>
                <w:szCs w:val="24"/>
              </w:rPr>
              <w:t>0.117</w:t>
            </w:r>
          </w:p>
        </w:tc>
      </w:tr>
    </w:tbl>
    <w:p w:rsidR="00F864C4" w:rsidRDefault="00F864C4" w:rsidP="00D10EBD">
      <w:pPr>
        <w:spacing w:after="0" w:line="240" w:lineRule="auto"/>
        <w:jc w:val="both"/>
        <w:rPr>
          <w:rFonts w:ascii="Times New Roman" w:hAnsi="Times New Roman"/>
          <w:sz w:val="24"/>
          <w:szCs w:val="24"/>
        </w:rPr>
      </w:pPr>
    </w:p>
    <w:p w:rsidR="00C81A52" w:rsidRPr="00582FAF" w:rsidRDefault="00C81A52" w:rsidP="00DE4DA9">
      <w:pPr>
        <w:spacing w:after="0" w:line="360" w:lineRule="auto"/>
        <w:ind w:right="-142"/>
        <w:jc w:val="both"/>
        <w:rPr>
          <w:rFonts w:ascii="Times New Roman" w:hAnsi="Times New Roman"/>
          <w:sz w:val="24"/>
          <w:szCs w:val="24"/>
          <w:vertAlign w:val="subscript"/>
        </w:rPr>
      </w:pPr>
      <w:r w:rsidRPr="00A10F2B">
        <w:rPr>
          <w:rFonts w:ascii="Times New Roman" w:hAnsi="Times New Roman"/>
          <w:sz w:val="24"/>
          <w:szCs w:val="24"/>
        </w:rPr>
        <w:t>Means along the rows with distinct superscript are</w:t>
      </w:r>
      <w:r>
        <w:rPr>
          <w:rFonts w:ascii="Times New Roman" w:hAnsi="Times New Roman"/>
          <w:sz w:val="24"/>
          <w:szCs w:val="24"/>
        </w:rPr>
        <w:t xml:space="preserve"> substantially distinct from each</w:t>
      </w:r>
      <w:r w:rsidRPr="00A10F2B">
        <w:rPr>
          <w:rFonts w:ascii="Times New Roman" w:hAnsi="Times New Roman"/>
          <w:sz w:val="24"/>
          <w:szCs w:val="24"/>
        </w:rPr>
        <w:t xml:space="preserve"> other at </w:t>
      </w:r>
      <w:r>
        <w:rPr>
          <w:rFonts w:ascii="Times New Roman" w:hAnsi="Times New Roman"/>
          <w:sz w:val="24"/>
          <w:szCs w:val="24"/>
        </w:rPr>
        <w:t xml:space="preserve">α </w:t>
      </w:r>
      <w:r w:rsidRPr="00582FAF">
        <w:rPr>
          <w:rFonts w:ascii="Times New Roman" w:hAnsi="Times New Roman"/>
          <w:sz w:val="24"/>
          <w:szCs w:val="24"/>
          <w:vertAlign w:val="subscript"/>
        </w:rPr>
        <w:t>0.05.</w:t>
      </w:r>
    </w:p>
    <w:p w:rsidR="00D10EBD" w:rsidRPr="00A10F2B" w:rsidRDefault="00D10EBD" w:rsidP="00C81A52">
      <w:pPr>
        <w:spacing w:after="0" w:line="360" w:lineRule="auto"/>
        <w:jc w:val="both"/>
        <w:rPr>
          <w:rFonts w:ascii="Times New Roman" w:hAnsi="Times New Roman"/>
          <w:sz w:val="24"/>
          <w:szCs w:val="24"/>
        </w:rPr>
      </w:pPr>
      <w:r w:rsidRPr="00A10F2B">
        <w:rPr>
          <w:rFonts w:ascii="Times New Roman" w:hAnsi="Times New Roman"/>
          <w:b/>
          <w:sz w:val="24"/>
          <w:szCs w:val="24"/>
        </w:rPr>
        <w:t>Key</w:t>
      </w:r>
      <w:r w:rsidRPr="00A10F2B">
        <w:rPr>
          <w:rFonts w:ascii="Times New Roman" w:hAnsi="Times New Roman"/>
          <w:sz w:val="24"/>
          <w:szCs w:val="24"/>
        </w:rPr>
        <w:t xml:space="preserve">: </w:t>
      </w:r>
    </w:p>
    <w:p w:rsidR="00D10EBD" w:rsidRPr="00A10F2B" w:rsidRDefault="00D10EBD" w:rsidP="00C81A52">
      <w:pPr>
        <w:spacing w:after="0" w:line="360" w:lineRule="auto"/>
        <w:jc w:val="both"/>
        <w:rPr>
          <w:rFonts w:ascii="Times New Roman" w:hAnsi="Times New Roman"/>
          <w:i/>
          <w:sz w:val="24"/>
          <w:szCs w:val="24"/>
        </w:rPr>
      </w:pPr>
      <w:r w:rsidRPr="00A10F2B">
        <w:rPr>
          <w:rFonts w:ascii="Times New Roman" w:hAnsi="Times New Roman"/>
          <w:sz w:val="24"/>
          <w:szCs w:val="24"/>
        </w:rPr>
        <w:t>Ctrl-Cont</w:t>
      </w:r>
      <w:r>
        <w:rPr>
          <w:rFonts w:ascii="Times New Roman" w:hAnsi="Times New Roman"/>
          <w:sz w:val="24"/>
          <w:szCs w:val="24"/>
        </w:rPr>
        <w:t>rol (spontaneous fermentation)</w:t>
      </w:r>
      <w:r w:rsidRPr="00A10F2B">
        <w:rPr>
          <w:rFonts w:ascii="Times New Roman" w:hAnsi="Times New Roman"/>
          <w:i/>
          <w:sz w:val="24"/>
          <w:szCs w:val="24"/>
        </w:rPr>
        <w:t>, C. gla- Candida glabrata, L. pla- La</w:t>
      </w:r>
      <w:r w:rsidR="001232C1">
        <w:rPr>
          <w:rFonts w:ascii="Times New Roman" w:hAnsi="Times New Roman"/>
          <w:i/>
          <w:sz w:val="24"/>
          <w:szCs w:val="24"/>
        </w:rPr>
        <w:t xml:space="preserve">ctobacillus plantarum, C. gla </w:t>
      </w:r>
      <w:r w:rsidR="001232C1" w:rsidRPr="001232C1">
        <w:rPr>
          <w:rFonts w:ascii="Times New Roman" w:hAnsi="Times New Roman"/>
          <w:sz w:val="24"/>
          <w:szCs w:val="24"/>
        </w:rPr>
        <w:t xml:space="preserve">+ </w:t>
      </w:r>
      <w:r w:rsidR="001232C1">
        <w:rPr>
          <w:rFonts w:ascii="Times New Roman" w:hAnsi="Times New Roman"/>
          <w:i/>
          <w:sz w:val="24"/>
          <w:szCs w:val="24"/>
        </w:rPr>
        <w:t xml:space="preserve">L. pla- Candida glabrata </w:t>
      </w:r>
      <w:r w:rsidR="001232C1" w:rsidRPr="001232C1">
        <w:rPr>
          <w:rFonts w:ascii="Times New Roman" w:hAnsi="Times New Roman"/>
          <w:sz w:val="24"/>
          <w:szCs w:val="24"/>
        </w:rPr>
        <w:t xml:space="preserve">+ </w:t>
      </w:r>
      <w:r w:rsidRPr="00A10F2B">
        <w:rPr>
          <w:rFonts w:ascii="Times New Roman" w:hAnsi="Times New Roman"/>
          <w:i/>
          <w:sz w:val="24"/>
          <w:szCs w:val="24"/>
        </w:rPr>
        <w:t>Lactobacillus plantarum</w:t>
      </w:r>
    </w:p>
    <w:p w:rsidR="00D10EBD" w:rsidRPr="00A10F2B" w:rsidRDefault="00D10EBD" w:rsidP="00C81A52">
      <w:pPr>
        <w:spacing w:after="0" w:line="360" w:lineRule="auto"/>
        <w:jc w:val="both"/>
        <w:rPr>
          <w:rFonts w:ascii="Times New Roman" w:hAnsi="Times New Roman"/>
          <w:sz w:val="24"/>
          <w:szCs w:val="24"/>
        </w:rPr>
      </w:pPr>
      <w:r w:rsidRPr="00A10F2B">
        <w:rPr>
          <w:rFonts w:ascii="Times New Roman" w:hAnsi="Times New Roman"/>
          <w:sz w:val="24"/>
          <w:szCs w:val="24"/>
        </w:rPr>
        <w:t>P value- Probability value, SEM-Standard Error Mean</w:t>
      </w:r>
    </w:p>
    <w:p w:rsidR="00832343" w:rsidRPr="00A10F2B" w:rsidRDefault="00832343" w:rsidP="00C81A52">
      <w:pPr>
        <w:spacing w:after="0" w:line="360" w:lineRule="auto"/>
        <w:rPr>
          <w:rFonts w:ascii="Times New Roman" w:hAnsi="Times New Roman"/>
          <w:sz w:val="24"/>
          <w:szCs w:val="24"/>
        </w:rPr>
      </w:pPr>
      <w:r w:rsidRPr="00A10F2B">
        <w:rPr>
          <w:rFonts w:ascii="Times New Roman" w:hAnsi="Times New Roman"/>
          <w:sz w:val="24"/>
          <w:szCs w:val="24"/>
        </w:rPr>
        <w:br w:type="page"/>
      </w:r>
    </w:p>
    <w:p w:rsidR="00832343" w:rsidRPr="00A10F2B" w:rsidRDefault="00832343" w:rsidP="00832343">
      <w:pPr>
        <w:spacing w:line="240" w:lineRule="auto"/>
        <w:jc w:val="center"/>
        <w:rPr>
          <w:rFonts w:ascii="Times New Roman" w:hAnsi="Times New Roman"/>
          <w:b/>
          <w:sz w:val="24"/>
          <w:szCs w:val="24"/>
        </w:rPr>
        <w:sectPr w:rsidR="00832343" w:rsidRPr="00A10F2B" w:rsidSect="00C447EE">
          <w:type w:val="nextColumn"/>
          <w:pgSz w:w="12240" w:h="15840"/>
          <w:pgMar w:top="1168" w:right="1440" w:bottom="2160" w:left="1582" w:header="720" w:footer="720" w:gutter="0"/>
          <w:pgNumType w:start="129"/>
          <w:cols w:space="720"/>
          <w:docGrid w:linePitch="360"/>
        </w:sectPr>
      </w:pPr>
    </w:p>
    <w:p w:rsidR="004F0EA3" w:rsidRDefault="004F0EA3" w:rsidP="00832343">
      <w:pPr>
        <w:jc w:val="center"/>
        <w:rPr>
          <w:rFonts w:ascii="Times New Roman" w:hAnsi="Times New Roman"/>
          <w:b/>
          <w:sz w:val="24"/>
          <w:szCs w:val="24"/>
        </w:rPr>
      </w:pPr>
    </w:p>
    <w:p w:rsidR="004F0EA3" w:rsidRDefault="004F0EA3" w:rsidP="00832343">
      <w:pPr>
        <w:jc w:val="center"/>
        <w:rPr>
          <w:rFonts w:ascii="Times New Roman" w:hAnsi="Times New Roman"/>
          <w:b/>
          <w:sz w:val="24"/>
          <w:szCs w:val="24"/>
        </w:rPr>
      </w:pPr>
    </w:p>
    <w:p w:rsidR="00832343" w:rsidRPr="00A10F2B" w:rsidRDefault="00832343" w:rsidP="00832343">
      <w:pPr>
        <w:jc w:val="center"/>
        <w:rPr>
          <w:rFonts w:ascii="Times New Roman" w:hAnsi="Times New Roman"/>
          <w:b/>
          <w:sz w:val="24"/>
          <w:szCs w:val="24"/>
        </w:rPr>
      </w:pPr>
      <w:r w:rsidRPr="00A10F2B">
        <w:rPr>
          <w:rFonts w:ascii="Times New Roman" w:hAnsi="Times New Roman"/>
          <w:b/>
          <w:sz w:val="24"/>
          <w:szCs w:val="24"/>
        </w:rPr>
        <w:t>CHAPTER FIVE</w:t>
      </w:r>
    </w:p>
    <w:p w:rsidR="00832343" w:rsidRPr="00A10F2B" w:rsidRDefault="00832343" w:rsidP="00832343">
      <w:pPr>
        <w:jc w:val="center"/>
        <w:rPr>
          <w:rFonts w:ascii="Times New Roman" w:hAnsi="Times New Roman"/>
          <w:b/>
          <w:sz w:val="24"/>
          <w:szCs w:val="24"/>
        </w:rPr>
      </w:pPr>
      <w:r w:rsidRPr="00A10F2B">
        <w:rPr>
          <w:rFonts w:ascii="Times New Roman" w:hAnsi="Times New Roman"/>
          <w:b/>
          <w:sz w:val="24"/>
          <w:szCs w:val="24"/>
        </w:rPr>
        <w:t>DISCUSSION</w:t>
      </w:r>
    </w:p>
    <w:p w:rsidR="00832343" w:rsidRPr="00A10F2B" w:rsidRDefault="002074B9" w:rsidP="0083234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this study, different species of lactic acid bacteria and yeasts were isolated from sorghum gruel (</w:t>
      </w:r>
      <w:r w:rsidRPr="002074B9">
        <w:rPr>
          <w:rFonts w:ascii="Times New Roman" w:hAnsi="Times New Roman"/>
          <w:i/>
          <w:sz w:val="24"/>
          <w:szCs w:val="24"/>
        </w:rPr>
        <w:t>Ogi</w:t>
      </w:r>
      <w:r>
        <w:rPr>
          <w:rFonts w:ascii="Times New Roman" w:hAnsi="Times New Roman"/>
          <w:sz w:val="24"/>
          <w:szCs w:val="24"/>
        </w:rPr>
        <w:t xml:space="preserve">) and </w:t>
      </w:r>
      <w:r w:rsidR="00BD23D6" w:rsidRPr="001456E4">
        <w:rPr>
          <w:rFonts w:ascii="Times New Roman" w:hAnsi="Times New Roman"/>
          <w:sz w:val="24"/>
          <w:szCs w:val="24"/>
        </w:rPr>
        <w:t>fermented</w:t>
      </w:r>
      <w:r>
        <w:rPr>
          <w:rFonts w:ascii="Times New Roman" w:hAnsi="Times New Roman"/>
          <w:sz w:val="24"/>
          <w:szCs w:val="24"/>
        </w:rPr>
        <w:t xml:space="preserve"> cassava</w:t>
      </w:r>
      <w:r w:rsidR="00943319">
        <w:rPr>
          <w:rFonts w:ascii="Times New Roman" w:hAnsi="Times New Roman"/>
          <w:sz w:val="24"/>
          <w:szCs w:val="24"/>
        </w:rPr>
        <w:t xml:space="preserve"> (</w:t>
      </w:r>
      <w:r w:rsidR="00943319" w:rsidRPr="00943319">
        <w:rPr>
          <w:rFonts w:ascii="Times New Roman" w:hAnsi="Times New Roman"/>
          <w:i/>
          <w:sz w:val="24"/>
          <w:szCs w:val="24"/>
        </w:rPr>
        <w:t>Gari</w:t>
      </w:r>
      <w:r w:rsidR="00943319">
        <w:rPr>
          <w:rFonts w:ascii="Times New Roman" w:hAnsi="Times New Roman"/>
          <w:sz w:val="24"/>
          <w:szCs w:val="24"/>
        </w:rPr>
        <w:t>)</w:t>
      </w:r>
      <w:r>
        <w:rPr>
          <w:rFonts w:ascii="Times New Roman" w:hAnsi="Times New Roman"/>
          <w:sz w:val="24"/>
          <w:szCs w:val="24"/>
        </w:rPr>
        <w:t xml:space="preserve">. </w:t>
      </w:r>
      <w:r w:rsidR="00E00BFC" w:rsidRPr="00A10F2B">
        <w:rPr>
          <w:rFonts w:ascii="Times New Roman" w:hAnsi="Times New Roman"/>
          <w:sz w:val="24"/>
          <w:szCs w:val="24"/>
        </w:rPr>
        <w:t>Lac</w:t>
      </w:r>
      <w:r w:rsidR="00832343" w:rsidRPr="00A10F2B">
        <w:rPr>
          <w:rFonts w:ascii="Times New Roman" w:hAnsi="Times New Roman"/>
          <w:sz w:val="24"/>
          <w:szCs w:val="24"/>
        </w:rPr>
        <w:t>t</w:t>
      </w:r>
      <w:r w:rsidR="00E00BFC" w:rsidRPr="00A10F2B">
        <w:rPr>
          <w:rFonts w:ascii="Times New Roman" w:hAnsi="Times New Roman"/>
          <w:sz w:val="24"/>
          <w:szCs w:val="24"/>
        </w:rPr>
        <w:t>i</w:t>
      </w:r>
      <w:r w:rsidR="00832343" w:rsidRPr="00A10F2B">
        <w:rPr>
          <w:rFonts w:ascii="Times New Roman" w:hAnsi="Times New Roman"/>
          <w:sz w:val="24"/>
          <w:szCs w:val="24"/>
        </w:rPr>
        <w:t xml:space="preserve">c acid bacteria and yeasts are frequently found in a broad variety of fermentation of African </w:t>
      </w:r>
      <w:r w:rsidR="00E00BFC" w:rsidRPr="00A10F2B">
        <w:rPr>
          <w:rFonts w:ascii="Times New Roman" w:hAnsi="Times New Roman"/>
          <w:sz w:val="24"/>
          <w:szCs w:val="24"/>
        </w:rPr>
        <w:t>indigenou</w:t>
      </w:r>
      <w:r w:rsidR="00832343" w:rsidRPr="00A10F2B">
        <w:rPr>
          <w:rFonts w:ascii="Times New Roman" w:hAnsi="Times New Roman"/>
          <w:sz w:val="24"/>
          <w:szCs w:val="24"/>
        </w:rPr>
        <w:t xml:space="preserve">s </w:t>
      </w:r>
      <w:r w:rsidR="006B5ADB" w:rsidRPr="00A10F2B">
        <w:rPr>
          <w:rFonts w:ascii="Times New Roman" w:hAnsi="Times New Roman"/>
          <w:sz w:val="24"/>
          <w:szCs w:val="24"/>
        </w:rPr>
        <w:t>food (Adegoke and Bab</w:t>
      </w:r>
      <w:r w:rsidR="0063482D" w:rsidRPr="00A10F2B">
        <w:rPr>
          <w:rFonts w:ascii="Times New Roman" w:hAnsi="Times New Roman"/>
          <w:sz w:val="24"/>
          <w:szCs w:val="24"/>
        </w:rPr>
        <w:t>alola, 198</w:t>
      </w:r>
      <w:r w:rsidR="00832343" w:rsidRPr="00A10F2B">
        <w:rPr>
          <w:rFonts w:ascii="Times New Roman" w:hAnsi="Times New Roman"/>
          <w:sz w:val="24"/>
          <w:szCs w:val="24"/>
        </w:rPr>
        <w:t>8; Steinkraus, 1996; Nayak, 2011; Syal and Vohra, 2013;</w:t>
      </w:r>
      <w:r w:rsidR="00EC2809" w:rsidRPr="00A10F2B">
        <w:rPr>
          <w:rFonts w:ascii="Times New Roman" w:hAnsi="Times New Roman"/>
          <w:sz w:val="24"/>
          <w:szCs w:val="24"/>
        </w:rPr>
        <w:t xml:space="preserve"> Angelov</w:t>
      </w:r>
      <w:r w:rsidR="005B34AC" w:rsidRPr="00A10F2B">
        <w:rPr>
          <w:rFonts w:ascii="Times New Roman" w:hAnsi="Times New Roman"/>
          <w:sz w:val="24"/>
          <w:szCs w:val="24"/>
        </w:rPr>
        <w:t xml:space="preserve"> </w:t>
      </w:r>
      <w:r w:rsidR="005B34AC" w:rsidRPr="00A10F2B">
        <w:rPr>
          <w:rFonts w:ascii="Times New Roman" w:hAnsi="Times New Roman"/>
          <w:i/>
          <w:sz w:val="24"/>
          <w:szCs w:val="24"/>
        </w:rPr>
        <w:t>et al.,</w:t>
      </w:r>
      <w:r w:rsidR="00EC2809" w:rsidRPr="00A10F2B">
        <w:rPr>
          <w:rFonts w:ascii="Times New Roman" w:hAnsi="Times New Roman"/>
          <w:sz w:val="24"/>
          <w:szCs w:val="24"/>
        </w:rPr>
        <w:t xml:space="preserve"> 2017; Mishra</w:t>
      </w:r>
      <w:r w:rsidR="005B34AC" w:rsidRPr="00A10F2B">
        <w:rPr>
          <w:rFonts w:ascii="Times New Roman" w:hAnsi="Times New Roman"/>
          <w:sz w:val="24"/>
          <w:szCs w:val="24"/>
        </w:rPr>
        <w:t xml:space="preserve"> </w:t>
      </w:r>
      <w:r w:rsidR="005B34AC" w:rsidRPr="00A10F2B">
        <w:rPr>
          <w:rFonts w:ascii="Times New Roman" w:hAnsi="Times New Roman"/>
          <w:i/>
          <w:sz w:val="24"/>
          <w:szCs w:val="24"/>
        </w:rPr>
        <w:t>et al.,</w:t>
      </w:r>
      <w:r w:rsidR="00EC2809" w:rsidRPr="00A10F2B">
        <w:rPr>
          <w:rFonts w:ascii="Times New Roman" w:hAnsi="Times New Roman"/>
          <w:sz w:val="24"/>
          <w:szCs w:val="24"/>
        </w:rPr>
        <w:t xml:space="preserve"> 2018).</w:t>
      </w:r>
      <w:r w:rsidR="00832343" w:rsidRPr="00A10F2B">
        <w:rPr>
          <w:rFonts w:ascii="Times New Roman" w:hAnsi="Times New Roman"/>
          <w:sz w:val="24"/>
          <w:szCs w:val="24"/>
        </w:rPr>
        <w:t xml:space="preserve"> </w:t>
      </w:r>
      <w:r w:rsidR="00EC2809" w:rsidRPr="00A10F2B">
        <w:rPr>
          <w:rFonts w:ascii="Times New Roman" w:hAnsi="Times New Roman"/>
          <w:sz w:val="24"/>
          <w:szCs w:val="24"/>
        </w:rPr>
        <w:t>Damelin</w:t>
      </w:r>
      <w:r w:rsidR="005B34AC" w:rsidRPr="00A10F2B">
        <w:rPr>
          <w:rFonts w:ascii="Times New Roman" w:hAnsi="Times New Roman"/>
          <w:sz w:val="24"/>
          <w:szCs w:val="24"/>
        </w:rPr>
        <w:t xml:space="preserve"> </w:t>
      </w:r>
      <w:r w:rsidR="005B34AC" w:rsidRPr="00A10F2B">
        <w:rPr>
          <w:rFonts w:ascii="Times New Roman" w:hAnsi="Times New Roman"/>
          <w:i/>
          <w:sz w:val="24"/>
          <w:szCs w:val="24"/>
        </w:rPr>
        <w:t>et al</w:t>
      </w:r>
      <w:r w:rsidR="005B34AC" w:rsidRPr="00A10F2B">
        <w:rPr>
          <w:rFonts w:ascii="Times New Roman" w:hAnsi="Times New Roman"/>
          <w:sz w:val="24"/>
          <w:szCs w:val="24"/>
        </w:rPr>
        <w:t>.</w:t>
      </w:r>
      <w:r w:rsidR="00EC2809" w:rsidRPr="00A10F2B">
        <w:rPr>
          <w:rFonts w:ascii="Times New Roman" w:hAnsi="Times New Roman"/>
          <w:sz w:val="24"/>
          <w:szCs w:val="24"/>
        </w:rPr>
        <w:t xml:space="preserve"> (1995) </w:t>
      </w:r>
      <w:r w:rsidR="00832343" w:rsidRPr="00A10F2B">
        <w:rPr>
          <w:rFonts w:ascii="Times New Roman" w:hAnsi="Times New Roman"/>
          <w:sz w:val="24"/>
          <w:szCs w:val="24"/>
        </w:rPr>
        <w:t xml:space="preserve">recorded </w:t>
      </w:r>
      <w:r w:rsidR="001A5BD5" w:rsidRPr="00A10F2B">
        <w:rPr>
          <w:rFonts w:ascii="Times New Roman" w:hAnsi="Times New Roman"/>
          <w:sz w:val="24"/>
          <w:szCs w:val="24"/>
        </w:rPr>
        <w:t>different</w:t>
      </w:r>
      <w:r w:rsidR="00832343" w:rsidRPr="00A10F2B">
        <w:rPr>
          <w:rFonts w:ascii="Times New Roman" w:hAnsi="Times New Roman"/>
          <w:sz w:val="24"/>
          <w:szCs w:val="24"/>
        </w:rPr>
        <w:t xml:space="preserve"> </w:t>
      </w:r>
      <w:r w:rsidR="001A5BD5" w:rsidRPr="00A10F2B">
        <w:rPr>
          <w:rFonts w:ascii="Times New Roman" w:hAnsi="Times New Roman"/>
          <w:sz w:val="24"/>
          <w:szCs w:val="24"/>
        </w:rPr>
        <w:t xml:space="preserve">varieties </w:t>
      </w:r>
      <w:r w:rsidR="00832343" w:rsidRPr="00A10F2B">
        <w:rPr>
          <w:rFonts w:ascii="Times New Roman" w:hAnsi="Times New Roman"/>
          <w:sz w:val="24"/>
          <w:szCs w:val="24"/>
        </w:rPr>
        <w:t xml:space="preserve">of yeasts </w:t>
      </w:r>
      <w:r w:rsidR="001A5BD5" w:rsidRPr="00A10F2B">
        <w:rPr>
          <w:rFonts w:ascii="Times New Roman" w:hAnsi="Times New Roman"/>
          <w:sz w:val="24"/>
          <w:szCs w:val="24"/>
        </w:rPr>
        <w:t>as well as</w:t>
      </w:r>
      <w:r w:rsidR="00832343" w:rsidRPr="00A10F2B">
        <w:rPr>
          <w:rFonts w:ascii="Times New Roman" w:hAnsi="Times New Roman"/>
          <w:sz w:val="24"/>
          <w:szCs w:val="24"/>
        </w:rPr>
        <w:t xml:space="preserve"> </w:t>
      </w:r>
      <w:r w:rsidR="001A5BD5" w:rsidRPr="00A10F2B">
        <w:rPr>
          <w:rFonts w:ascii="Times New Roman" w:hAnsi="Times New Roman"/>
          <w:sz w:val="24"/>
          <w:szCs w:val="24"/>
        </w:rPr>
        <w:t>LAB</w:t>
      </w:r>
      <w:r w:rsidR="00832343" w:rsidRPr="00A10F2B">
        <w:rPr>
          <w:rFonts w:ascii="Times New Roman" w:hAnsi="Times New Roman"/>
          <w:sz w:val="24"/>
          <w:szCs w:val="24"/>
        </w:rPr>
        <w:t xml:space="preserve"> </w:t>
      </w:r>
      <w:r w:rsidR="0025216C" w:rsidRPr="00A10F2B">
        <w:rPr>
          <w:rFonts w:ascii="Times New Roman" w:hAnsi="Times New Roman"/>
          <w:sz w:val="24"/>
          <w:szCs w:val="24"/>
        </w:rPr>
        <w:t>up</w:t>
      </w:r>
      <w:r w:rsidR="00832343" w:rsidRPr="00A10F2B">
        <w:rPr>
          <w:rFonts w:ascii="Times New Roman" w:hAnsi="Times New Roman"/>
          <w:sz w:val="24"/>
          <w:szCs w:val="24"/>
        </w:rPr>
        <w:t xml:space="preserve">on plants and their report presented </w:t>
      </w:r>
      <w:r w:rsidR="00832343" w:rsidRPr="00A10F2B">
        <w:rPr>
          <w:rFonts w:ascii="Times New Roman" w:hAnsi="Times New Roman"/>
          <w:i/>
          <w:sz w:val="24"/>
          <w:szCs w:val="24"/>
        </w:rPr>
        <w:t>Lactobacillus</w:t>
      </w:r>
      <w:r w:rsidR="00832343" w:rsidRPr="00A10F2B">
        <w:rPr>
          <w:rFonts w:ascii="Times New Roman" w:hAnsi="Times New Roman"/>
          <w:sz w:val="24"/>
          <w:szCs w:val="24"/>
        </w:rPr>
        <w:t xml:space="preserve"> strains existing as the most prevalent in fare associated environments.</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813FCE" w:rsidRPr="00A10F2B">
        <w:rPr>
          <w:rFonts w:ascii="Times New Roman" w:hAnsi="Times New Roman"/>
          <w:sz w:val="24"/>
          <w:szCs w:val="24"/>
        </w:rPr>
        <w:t xml:space="preserve">outcome of the biotyping of LAB and yeasts isolates was </w:t>
      </w:r>
      <w:r w:rsidR="00012D02" w:rsidRPr="00A10F2B">
        <w:rPr>
          <w:rFonts w:ascii="Times New Roman" w:hAnsi="Times New Roman"/>
          <w:sz w:val="24"/>
          <w:szCs w:val="24"/>
        </w:rPr>
        <w:t>done</w:t>
      </w:r>
      <w:r w:rsidRPr="00A10F2B">
        <w:rPr>
          <w:rFonts w:ascii="Times New Roman" w:hAnsi="Times New Roman"/>
          <w:sz w:val="24"/>
          <w:szCs w:val="24"/>
        </w:rPr>
        <w:t xml:space="preserve"> </w:t>
      </w:r>
      <w:r w:rsidR="00D01BEB" w:rsidRPr="00A10F2B">
        <w:rPr>
          <w:rFonts w:ascii="Times New Roman" w:hAnsi="Times New Roman"/>
          <w:sz w:val="24"/>
          <w:szCs w:val="24"/>
        </w:rPr>
        <w:t>via</w:t>
      </w:r>
      <w:r w:rsidRPr="00A10F2B">
        <w:rPr>
          <w:rFonts w:ascii="Times New Roman" w:hAnsi="Times New Roman"/>
          <w:sz w:val="24"/>
          <w:szCs w:val="24"/>
        </w:rPr>
        <w:t xml:space="preserve"> </w:t>
      </w:r>
      <w:r w:rsidR="00813FCE" w:rsidRPr="00A10F2B">
        <w:rPr>
          <w:rFonts w:ascii="Times New Roman" w:hAnsi="Times New Roman"/>
          <w:sz w:val="24"/>
          <w:szCs w:val="24"/>
        </w:rPr>
        <w:t>matrix assisted laser desorption/ionization time of flight mass spectrometry analysis</w:t>
      </w:r>
      <w:r w:rsidR="006E52D6" w:rsidRPr="00A10F2B">
        <w:rPr>
          <w:rFonts w:ascii="Times New Roman" w:hAnsi="Times New Roman"/>
          <w:sz w:val="24"/>
          <w:szCs w:val="24"/>
        </w:rPr>
        <w:t xml:space="preserve">. </w:t>
      </w:r>
      <w:r w:rsidR="00C325A6" w:rsidRPr="00A10F2B">
        <w:rPr>
          <w:rFonts w:ascii="Times New Roman" w:hAnsi="Times New Roman"/>
          <w:sz w:val="24"/>
          <w:szCs w:val="24"/>
        </w:rPr>
        <w:t>L</w:t>
      </w:r>
      <w:r w:rsidR="006E52D6" w:rsidRPr="00A10F2B">
        <w:rPr>
          <w:rFonts w:ascii="Times New Roman" w:hAnsi="Times New Roman"/>
          <w:sz w:val="24"/>
          <w:szCs w:val="24"/>
        </w:rPr>
        <w:t xml:space="preserve">actic acid bacteria </w:t>
      </w:r>
      <w:r w:rsidRPr="00A10F2B">
        <w:rPr>
          <w:rFonts w:ascii="Times New Roman" w:hAnsi="Times New Roman"/>
          <w:sz w:val="24"/>
          <w:szCs w:val="24"/>
        </w:rPr>
        <w:t xml:space="preserve">isolated from traditionally </w:t>
      </w:r>
      <w:r w:rsidR="00C325A6" w:rsidRPr="00A10F2B">
        <w:rPr>
          <w:rFonts w:ascii="Times New Roman" w:hAnsi="Times New Roman"/>
          <w:sz w:val="24"/>
          <w:szCs w:val="24"/>
        </w:rPr>
        <w:t>made</w:t>
      </w:r>
      <w:r w:rsidRPr="00A10F2B">
        <w:rPr>
          <w:rFonts w:ascii="Times New Roman" w:hAnsi="Times New Roman"/>
          <w:sz w:val="24"/>
          <w:szCs w:val="24"/>
        </w:rPr>
        <w:t xml:space="preserve"> </w:t>
      </w:r>
      <w:r w:rsidRPr="00A10F2B">
        <w:rPr>
          <w:rFonts w:ascii="Times New Roman" w:hAnsi="Times New Roman"/>
          <w:i/>
          <w:sz w:val="24"/>
          <w:szCs w:val="24"/>
        </w:rPr>
        <w:t>Ogi</w:t>
      </w:r>
      <w:r w:rsidRPr="00A10F2B">
        <w:rPr>
          <w:rFonts w:ascii="Times New Roman" w:hAnsi="Times New Roman"/>
          <w:sz w:val="24"/>
          <w:szCs w:val="24"/>
        </w:rPr>
        <w:t xml:space="preserve"> </w:t>
      </w:r>
      <w:r w:rsidR="0063482D" w:rsidRPr="00A10F2B">
        <w:rPr>
          <w:rFonts w:ascii="Times New Roman" w:hAnsi="Times New Roman"/>
          <w:sz w:val="24"/>
          <w:szCs w:val="24"/>
        </w:rPr>
        <w:t>were</w:t>
      </w:r>
      <w:r w:rsidRPr="00A10F2B">
        <w:rPr>
          <w:rFonts w:ascii="Times New Roman" w:hAnsi="Times New Roman"/>
          <w:sz w:val="24"/>
          <w:szCs w:val="24"/>
        </w:rPr>
        <w:t xml:space="preserve"> </w:t>
      </w:r>
      <w:r w:rsidR="00C325A6" w:rsidRPr="00A10F2B">
        <w:rPr>
          <w:rFonts w:ascii="Times New Roman" w:hAnsi="Times New Roman"/>
          <w:sz w:val="24"/>
          <w:szCs w:val="24"/>
        </w:rPr>
        <w:t>known</w:t>
      </w:r>
      <w:r w:rsidRPr="00A10F2B">
        <w:rPr>
          <w:rFonts w:ascii="Times New Roman" w:hAnsi="Times New Roman"/>
          <w:sz w:val="24"/>
          <w:szCs w:val="24"/>
        </w:rPr>
        <w:t xml:space="preserve"> as </w:t>
      </w:r>
      <w:r w:rsidR="00C325A6" w:rsidRPr="00A10F2B">
        <w:rPr>
          <w:rFonts w:ascii="Times New Roman" w:hAnsi="Times New Roman"/>
          <w:i/>
          <w:sz w:val="24"/>
          <w:szCs w:val="24"/>
        </w:rPr>
        <w:t xml:space="preserve">Pediococcus pentasaceus, Lactobacillus amylovorus, </w:t>
      </w:r>
      <w:r w:rsidRPr="00A10F2B">
        <w:rPr>
          <w:rFonts w:ascii="Times New Roman" w:hAnsi="Times New Roman"/>
          <w:i/>
          <w:sz w:val="24"/>
          <w:szCs w:val="24"/>
        </w:rPr>
        <w:t xml:space="preserve">Lactobacillus fermentum </w:t>
      </w:r>
      <w:r w:rsidR="00C325A6" w:rsidRPr="00A10F2B">
        <w:rPr>
          <w:rFonts w:ascii="Times New Roman" w:hAnsi="Times New Roman"/>
          <w:sz w:val="24"/>
          <w:szCs w:val="24"/>
        </w:rPr>
        <w:t xml:space="preserve">as well as </w:t>
      </w:r>
      <w:r w:rsidR="00C325A6" w:rsidRPr="00A10F2B">
        <w:rPr>
          <w:rFonts w:ascii="Times New Roman" w:hAnsi="Times New Roman"/>
          <w:i/>
          <w:sz w:val="24"/>
          <w:szCs w:val="24"/>
        </w:rPr>
        <w:t>Lactobacillus acidophilus</w:t>
      </w:r>
      <w:r w:rsidRPr="00A10F2B">
        <w:rPr>
          <w:rFonts w:ascii="Times New Roman" w:hAnsi="Times New Roman"/>
          <w:sz w:val="24"/>
          <w:szCs w:val="24"/>
        </w:rPr>
        <w:t xml:space="preserve">. The predominant LAB species isolated was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Afolayan </w:t>
      </w:r>
      <w:r w:rsidRPr="00A10F2B">
        <w:rPr>
          <w:rFonts w:ascii="Times New Roman" w:hAnsi="Times New Roman"/>
          <w:i/>
          <w:sz w:val="24"/>
          <w:szCs w:val="24"/>
        </w:rPr>
        <w:t>et al.</w:t>
      </w:r>
      <w:r w:rsidRPr="00A10F2B">
        <w:rPr>
          <w:rFonts w:ascii="Times New Roman" w:hAnsi="Times New Roman"/>
          <w:sz w:val="24"/>
          <w:szCs w:val="24"/>
        </w:rPr>
        <w:t xml:space="preserve"> (2017)</w:t>
      </w:r>
      <w:r w:rsidRPr="00A10F2B">
        <w:rPr>
          <w:rFonts w:ascii="Times New Roman" w:hAnsi="Times New Roman"/>
          <w:i/>
          <w:sz w:val="24"/>
          <w:szCs w:val="24"/>
        </w:rPr>
        <w:t xml:space="preserve"> </w:t>
      </w:r>
      <w:r w:rsidRPr="00A10F2B">
        <w:rPr>
          <w:rFonts w:ascii="Times New Roman" w:hAnsi="Times New Roman"/>
          <w:sz w:val="24"/>
          <w:szCs w:val="24"/>
        </w:rPr>
        <w:t>however,</w:t>
      </w:r>
      <w:r w:rsidRPr="00A10F2B">
        <w:rPr>
          <w:rFonts w:ascii="Times New Roman" w:hAnsi="Times New Roman"/>
          <w:i/>
          <w:sz w:val="24"/>
          <w:szCs w:val="24"/>
        </w:rPr>
        <w:t xml:space="preserve"> </w:t>
      </w:r>
      <w:r w:rsidRPr="00A10F2B">
        <w:rPr>
          <w:rFonts w:ascii="Times New Roman" w:hAnsi="Times New Roman"/>
          <w:sz w:val="24"/>
          <w:szCs w:val="24"/>
        </w:rPr>
        <w:t xml:space="preserve">reported the predominance of </w:t>
      </w:r>
      <w:r w:rsidRPr="00A10F2B">
        <w:rPr>
          <w:rFonts w:ascii="Times New Roman" w:hAnsi="Times New Roman"/>
          <w:i/>
          <w:sz w:val="24"/>
          <w:szCs w:val="24"/>
        </w:rPr>
        <w:t xml:space="preserve">Lactobacillus plantarum </w:t>
      </w:r>
      <w:r w:rsidRPr="00A10F2B">
        <w:rPr>
          <w:rFonts w:ascii="Times New Roman" w:hAnsi="Times New Roman"/>
          <w:sz w:val="24"/>
          <w:szCs w:val="24"/>
        </w:rPr>
        <w:t xml:space="preserve">from different varieties of </w:t>
      </w:r>
      <w:r w:rsidRPr="00A10F2B">
        <w:rPr>
          <w:rFonts w:ascii="Times New Roman" w:hAnsi="Times New Roman"/>
          <w:i/>
          <w:sz w:val="24"/>
          <w:szCs w:val="24"/>
        </w:rPr>
        <w:t>Ogi</w:t>
      </w:r>
      <w:r w:rsidRPr="00A10F2B">
        <w:rPr>
          <w:rFonts w:ascii="Times New Roman" w:hAnsi="Times New Roman"/>
          <w:sz w:val="24"/>
          <w:szCs w:val="24"/>
        </w:rPr>
        <w:t xml:space="preserve">. Most of the LAB isolated from fermenting sorghum for the production of </w:t>
      </w:r>
      <w:r w:rsidRPr="00A10F2B">
        <w:rPr>
          <w:rFonts w:ascii="Times New Roman" w:hAnsi="Times New Roman"/>
          <w:i/>
          <w:sz w:val="24"/>
          <w:szCs w:val="24"/>
        </w:rPr>
        <w:t>Ogi</w:t>
      </w:r>
      <w:r w:rsidRPr="00A10F2B">
        <w:rPr>
          <w:rFonts w:ascii="Times New Roman" w:hAnsi="Times New Roman"/>
          <w:sz w:val="24"/>
          <w:szCs w:val="24"/>
        </w:rPr>
        <w:t xml:space="preserve"> </w:t>
      </w:r>
      <w:r w:rsidR="007836E4" w:rsidRPr="00A10F2B">
        <w:rPr>
          <w:rFonts w:ascii="Times New Roman" w:hAnsi="Times New Roman"/>
          <w:sz w:val="24"/>
          <w:szCs w:val="24"/>
        </w:rPr>
        <w:t>has</w:t>
      </w:r>
      <w:r w:rsidR="00C325A6" w:rsidRPr="00A10F2B">
        <w:rPr>
          <w:rFonts w:ascii="Times New Roman" w:hAnsi="Times New Roman"/>
          <w:sz w:val="24"/>
          <w:szCs w:val="24"/>
        </w:rPr>
        <w:t xml:space="preserve"> been known to participate in the fermentation of other food materials</w:t>
      </w:r>
      <w:r w:rsidRPr="00A10F2B">
        <w:rPr>
          <w:rFonts w:ascii="Times New Roman" w:hAnsi="Times New Roman"/>
          <w:sz w:val="24"/>
          <w:szCs w:val="24"/>
        </w:rPr>
        <w:t>.</w:t>
      </w:r>
      <w:r w:rsidR="008F6CF4" w:rsidRPr="00A10F2B">
        <w:rPr>
          <w:rFonts w:ascii="Times New Roman" w:hAnsi="Times New Roman"/>
          <w:sz w:val="24"/>
          <w:szCs w:val="24"/>
        </w:rPr>
        <w:t xml:space="preserve"> Mathara</w:t>
      </w:r>
      <w:r w:rsidR="00813FCE" w:rsidRPr="00A10F2B">
        <w:rPr>
          <w:rFonts w:ascii="Times New Roman" w:hAnsi="Times New Roman"/>
          <w:sz w:val="24"/>
          <w:szCs w:val="24"/>
        </w:rPr>
        <w:t xml:space="preserve"> </w:t>
      </w:r>
      <w:r w:rsidR="00813FCE" w:rsidRPr="00A10F2B">
        <w:rPr>
          <w:rFonts w:ascii="Times New Roman" w:hAnsi="Times New Roman"/>
          <w:i/>
          <w:sz w:val="24"/>
          <w:szCs w:val="24"/>
        </w:rPr>
        <w:t>et al.</w:t>
      </w:r>
      <w:r w:rsidR="00813FCE" w:rsidRPr="00A10F2B">
        <w:rPr>
          <w:rFonts w:ascii="Times New Roman" w:hAnsi="Times New Roman"/>
          <w:sz w:val="24"/>
          <w:szCs w:val="24"/>
        </w:rPr>
        <w:t xml:space="preserve"> (2004) </w:t>
      </w:r>
      <w:r w:rsidR="006E52D6" w:rsidRPr="00A10F2B">
        <w:rPr>
          <w:rFonts w:ascii="Times New Roman" w:hAnsi="Times New Roman"/>
          <w:sz w:val="24"/>
          <w:szCs w:val="24"/>
        </w:rPr>
        <w:t>stated</w:t>
      </w:r>
      <w:r w:rsidR="00813FCE" w:rsidRPr="00A10F2B">
        <w:rPr>
          <w:rFonts w:ascii="Times New Roman" w:hAnsi="Times New Roman"/>
          <w:sz w:val="24"/>
          <w:szCs w:val="24"/>
        </w:rPr>
        <w:t xml:space="preserve"> </w:t>
      </w:r>
      <w:r w:rsidR="006E52D6" w:rsidRPr="00A10F2B">
        <w:rPr>
          <w:rFonts w:ascii="Times New Roman" w:hAnsi="Times New Roman"/>
          <w:sz w:val="24"/>
          <w:szCs w:val="24"/>
        </w:rPr>
        <w:t>that</w:t>
      </w:r>
      <w:r w:rsidRPr="00A10F2B">
        <w:rPr>
          <w:rFonts w:ascii="Times New Roman" w:hAnsi="Times New Roman"/>
          <w:sz w:val="24"/>
          <w:szCs w:val="24"/>
        </w:rPr>
        <w:t xml:space="preserve"> </w:t>
      </w:r>
      <w:r w:rsidRPr="00A10F2B">
        <w:rPr>
          <w:rFonts w:ascii="Times New Roman" w:hAnsi="Times New Roman"/>
          <w:i/>
          <w:sz w:val="24"/>
          <w:szCs w:val="24"/>
        </w:rPr>
        <w:t>L</w:t>
      </w:r>
      <w:r w:rsidR="00813FCE" w:rsidRPr="00A10F2B">
        <w:rPr>
          <w:rFonts w:ascii="Times New Roman" w:hAnsi="Times New Roman"/>
          <w:i/>
          <w:sz w:val="24"/>
          <w:szCs w:val="24"/>
        </w:rPr>
        <w:t>.</w:t>
      </w:r>
      <w:r w:rsidRPr="00A10F2B">
        <w:rPr>
          <w:rFonts w:ascii="Times New Roman" w:hAnsi="Times New Roman"/>
          <w:i/>
          <w:sz w:val="24"/>
          <w:szCs w:val="24"/>
        </w:rPr>
        <w:t xml:space="preserve"> plantarum </w:t>
      </w:r>
      <w:r w:rsidRPr="00A10F2B">
        <w:rPr>
          <w:rFonts w:ascii="Times New Roman" w:hAnsi="Times New Roman"/>
          <w:sz w:val="24"/>
          <w:szCs w:val="24"/>
        </w:rPr>
        <w:t>and</w:t>
      </w:r>
      <w:r w:rsidRPr="00A10F2B">
        <w:rPr>
          <w:rFonts w:ascii="Times New Roman" w:hAnsi="Times New Roman"/>
          <w:i/>
          <w:sz w:val="24"/>
          <w:szCs w:val="24"/>
        </w:rPr>
        <w:t xml:space="preserve"> Leuconostoc mesenteroids </w:t>
      </w:r>
      <w:r w:rsidR="006E52D6" w:rsidRPr="00A10F2B">
        <w:rPr>
          <w:rFonts w:ascii="Times New Roman" w:hAnsi="Times New Roman"/>
          <w:sz w:val="24"/>
          <w:szCs w:val="24"/>
        </w:rPr>
        <w:t>were isolated and characterized</w:t>
      </w:r>
      <w:r w:rsidR="006E52D6" w:rsidRPr="00A10F2B">
        <w:rPr>
          <w:rFonts w:ascii="Times New Roman" w:hAnsi="Times New Roman"/>
          <w:i/>
          <w:sz w:val="24"/>
          <w:szCs w:val="24"/>
        </w:rPr>
        <w:t xml:space="preserve"> </w:t>
      </w:r>
      <w:r w:rsidRPr="00A10F2B">
        <w:rPr>
          <w:rFonts w:ascii="Times New Roman" w:hAnsi="Times New Roman"/>
          <w:sz w:val="24"/>
          <w:szCs w:val="24"/>
        </w:rPr>
        <w:t>from</w:t>
      </w:r>
      <w:r w:rsidR="005C34A1">
        <w:rPr>
          <w:rFonts w:ascii="Times New Roman" w:hAnsi="Times New Roman"/>
          <w:sz w:val="24"/>
          <w:szCs w:val="24"/>
        </w:rPr>
        <w:t xml:space="preserve"> kule naoto, the</w:t>
      </w:r>
      <w:r w:rsidRPr="00A10F2B">
        <w:rPr>
          <w:rFonts w:ascii="Times New Roman" w:hAnsi="Times New Roman"/>
          <w:sz w:val="24"/>
          <w:szCs w:val="24"/>
        </w:rPr>
        <w:t xml:space="preserve"> Maasai</w:t>
      </w:r>
      <w:r w:rsidR="005C34A1">
        <w:rPr>
          <w:rFonts w:ascii="Times New Roman" w:hAnsi="Times New Roman"/>
          <w:sz w:val="24"/>
          <w:szCs w:val="24"/>
        </w:rPr>
        <w:t xml:space="preserve"> traditional fermented milk in Kenya</w:t>
      </w:r>
      <w:r w:rsidRPr="00A10F2B">
        <w:rPr>
          <w:rFonts w:ascii="Times New Roman" w:hAnsi="Times New Roman"/>
          <w:sz w:val="24"/>
          <w:szCs w:val="24"/>
        </w:rPr>
        <w:t>.</w:t>
      </w:r>
      <w:r w:rsidR="007836E4" w:rsidRPr="00A10F2B">
        <w:rPr>
          <w:rFonts w:ascii="Times New Roman" w:hAnsi="Times New Roman"/>
          <w:sz w:val="24"/>
          <w:szCs w:val="24"/>
        </w:rPr>
        <w:t xml:space="preserve"> Hounhouigan </w:t>
      </w:r>
      <w:r w:rsidR="007836E4" w:rsidRPr="00A10F2B">
        <w:rPr>
          <w:rFonts w:ascii="Times New Roman" w:hAnsi="Times New Roman"/>
          <w:i/>
          <w:sz w:val="24"/>
          <w:szCs w:val="24"/>
        </w:rPr>
        <w:t>et al.</w:t>
      </w:r>
      <w:r w:rsidR="007836E4" w:rsidRPr="00A10F2B">
        <w:rPr>
          <w:rFonts w:ascii="Times New Roman" w:hAnsi="Times New Roman"/>
          <w:sz w:val="24"/>
          <w:szCs w:val="24"/>
        </w:rPr>
        <w:t xml:space="preserve"> (1993) </w:t>
      </w:r>
      <w:r w:rsidR="00D01BEB" w:rsidRPr="00A10F2B">
        <w:rPr>
          <w:rFonts w:ascii="Times New Roman" w:hAnsi="Times New Roman"/>
          <w:sz w:val="24"/>
          <w:szCs w:val="24"/>
        </w:rPr>
        <w:t>described</w:t>
      </w:r>
      <w:r w:rsidRPr="00A10F2B">
        <w:rPr>
          <w:rFonts w:ascii="Times New Roman" w:hAnsi="Times New Roman"/>
          <w:sz w:val="24"/>
          <w:szCs w:val="24"/>
        </w:rPr>
        <w:t xml:space="preserve"> the isolation of </w:t>
      </w:r>
      <w:r w:rsidRPr="00A10F2B">
        <w:rPr>
          <w:rFonts w:ascii="Times New Roman" w:hAnsi="Times New Roman"/>
          <w:i/>
          <w:sz w:val="24"/>
          <w:szCs w:val="24"/>
        </w:rPr>
        <w:t>Lactobacillus brevis</w:t>
      </w:r>
      <w:r w:rsidRPr="00A10F2B">
        <w:rPr>
          <w:rFonts w:ascii="Times New Roman" w:hAnsi="Times New Roman"/>
          <w:sz w:val="24"/>
          <w:szCs w:val="24"/>
        </w:rPr>
        <w:t xml:space="preserve">, </w:t>
      </w:r>
      <w:r w:rsidRPr="00A10F2B">
        <w:rPr>
          <w:rFonts w:ascii="Times New Roman" w:hAnsi="Times New Roman"/>
          <w:i/>
          <w:sz w:val="24"/>
          <w:szCs w:val="24"/>
        </w:rPr>
        <w:t xml:space="preserve">Lactobacillus curatus </w:t>
      </w:r>
      <w:r w:rsidRPr="00A10F2B">
        <w:rPr>
          <w:rFonts w:ascii="Times New Roman" w:hAnsi="Times New Roman"/>
          <w:sz w:val="24"/>
          <w:szCs w:val="24"/>
        </w:rPr>
        <w:t>and</w:t>
      </w:r>
      <w:r w:rsidRPr="00A10F2B">
        <w:rPr>
          <w:rFonts w:ascii="Times New Roman" w:hAnsi="Times New Roman"/>
          <w:i/>
          <w:sz w:val="24"/>
          <w:szCs w:val="24"/>
        </w:rPr>
        <w:t xml:space="preserve"> Pediococcus pentasaceus </w:t>
      </w:r>
      <w:r w:rsidR="007836E4" w:rsidRPr="00A10F2B">
        <w:rPr>
          <w:rFonts w:ascii="Times New Roman" w:hAnsi="Times New Roman"/>
          <w:sz w:val="24"/>
          <w:szCs w:val="24"/>
        </w:rPr>
        <w:t>during production</w:t>
      </w:r>
      <w:r w:rsidRPr="00A10F2B">
        <w:rPr>
          <w:rFonts w:ascii="Times New Roman" w:hAnsi="Times New Roman"/>
          <w:sz w:val="24"/>
          <w:szCs w:val="24"/>
        </w:rPr>
        <w:t xml:space="preserve"> of Mawe</w:t>
      </w:r>
      <w:r w:rsidR="00A81265">
        <w:rPr>
          <w:rFonts w:ascii="Times New Roman" w:hAnsi="Times New Roman"/>
          <w:sz w:val="24"/>
          <w:szCs w:val="24"/>
        </w:rPr>
        <w:t>, a maize-based dough from Benin</w:t>
      </w:r>
      <w:r w:rsidRPr="00A10F2B">
        <w:rPr>
          <w:rFonts w:ascii="Times New Roman" w:hAnsi="Times New Roman"/>
          <w:sz w:val="24"/>
          <w:szCs w:val="24"/>
        </w:rPr>
        <w:t>.</w:t>
      </w:r>
      <w:r w:rsidR="00813FCE" w:rsidRPr="00A10F2B">
        <w:rPr>
          <w:rFonts w:ascii="Times New Roman" w:hAnsi="Times New Roman"/>
          <w:sz w:val="24"/>
          <w:szCs w:val="24"/>
        </w:rPr>
        <w:t xml:space="preserve"> Uchimura </w:t>
      </w:r>
      <w:r w:rsidR="00813FCE" w:rsidRPr="00A10F2B">
        <w:rPr>
          <w:rFonts w:ascii="Times New Roman" w:hAnsi="Times New Roman"/>
          <w:i/>
          <w:sz w:val="24"/>
          <w:szCs w:val="24"/>
        </w:rPr>
        <w:t>et al.</w:t>
      </w:r>
      <w:r w:rsidR="00813FCE" w:rsidRPr="00A10F2B">
        <w:rPr>
          <w:rFonts w:ascii="Times New Roman" w:hAnsi="Times New Roman"/>
          <w:sz w:val="24"/>
          <w:szCs w:val="24"/>
        </w:rPr>
        <w:t xml:space="preserve"> (1991)</w:t>
      </w:r>
      <w:r w:rsidR="007836E4" w:rsidRPr="00A10F2B">
        <w:rPr>
          <w:rFonts w:ascii="Times New Roman" w:hAnsi="Times New Roman"/>
          <w:sz w:val="24"/>
          <w:szCs w:val="24"/>
        </w:rPr>
        <w:t xml:space="preserve"> </w:t>
      </w:r>
      <w:r w:rsidR="00D01BEB" w:rsidRPr="00A10F2B">
        <w:rPr>
          <w:rFonts w:ascii="Times New Roman" w:hAnsi="Times New Roman"/>
          <w:sz w:val="24"/>
          <w:szCs w:val="24"/>
        </w:rPr>
        <w:t>indicat</w:t>
      </w:r>
      <w:r w:rsidR="00813FCE" w:rsidRPr="00A10F2B">
        <w:rPr>
          <w:rFonts w:ascii="Times New Roman" w:hAnsi="Times New Roman"/>
          <w:sz w:val="24"/>
          <w:szCs w:val="24"/>
        </w:rPr>
        <w:t xml:space="preserve">ed that </w:t>
      </w:r>
      <w:r w:rsidR="00813FCE" w:rsidRPr="00A10F2B">
        <w:rPr>
          <w:rFonts w:ascii="Times New Roman" w:hAnsi="Times New Roman"/>
          <w:i/>
          <w:sz w:val="24"/>
          <w:szCs w:val="24"/>
        </w:rPr>
        <w:t xml:space="preserve">P. pentasaceus </w:t>
      </w:r>
      <w:r w:rsidR="00813FCE" w:rsidRPr="00A10F2B">
        <w:rPr>
          <w:rFonts w:ascii="Times New Roman" w:hAnsi="Times New Roman"/>
          <w:sz w:val="24"/>
          <w:szCs w:val="24"/>
        </w:rPr>
        <w:t>participates</w:t>
      </w:r>
      <w:r w:rsidR="007836E4" w:rsidRPr="00A10F2B">
        <w:rPr>
          <w:rFonts w:ascii="Times New Roman" w:hAnsi="Times New Roman"/>
          <w:sz w:val="24"/>
          <w:szCs w:val="24"/>
        </w:rPr>
        <w:t xml:space="preserve"> </w:t>
      </w:r>
      <w:r w:rsidR="00813FCE" w:rsidRPr="00A10F2B">
        <w:rPr>
          <w:rFonts w:ascii="Times New Roman" w:hAnsi="Times New Roman"/>
          <w:sz w:val="24"/>
          <w:szCs w:val="24"/>
        </w:rPr>
        <w:t xml:space="preserve">while </w:t>
      </w:r>
      <w:r w:rsidR="007836E4" w:rsidRPr="00A10F2B">
        <w:rPr>
          <w:rFonts w:ascii="Times New Roman" w:hAnsi="Times New Roman"/>
          <w:sz w:val="24"/>
          <w:szCs w:val="24"/>
        </w:rPr>
        <w:t>produc</w:t>
      </w:r>
      <w:r w:rsidR="00813FCE" w:rsidRPr="00A10F2B">
        <w:rPr>
          <w:rFonts w:ascii="Times New Roman" w:hAnsi="Times New Roman"/>
          <w:sz w:val="24"/>
          <w:szCs w:val="24"/>
        </w:rPr>
        <w:t>ing</w:t>
      </w:r>
      <w:r w:rsidRPr="00A10F2B">
        <w:rPr>
          <w:rFonts w:ascii="Times New Roman" w:hAnsi="Times New Roman"/>
          <w:sz w:val="24"/>
          <w:szCs w:val="24"/>
        </w:rPr>
        <w:t xml:space="preserve"> Ragi</w:t>
      </w:r>
      <w:r w:rsidR="007836E4" w:rsidRPr="00A10F2B">
        <w:rPr>
          <w:rFonts w:ascii="Times New Roman" w:hAnsi="Times New Roman"/>
          <w:sz w:val="24"/>
          <w:szCs w:val="24"/>
        </w:rPr>
        <w:t xml:space="preserve">, an Indonesian </w:t>
      </w:r>
      <w:r w:rsidR="00A81265">
        <w:rPr>
          <w:rFonts w:ascii="Times New Roman" w:hAnsi="Times New Roman"/>
          <w:sz w:val="24"/>
          <w:szCs w:val="24"/>
        </w:rPr>
        <w:t>Chinese starter</w:t>
      </w:r>
      <w:r w:rsidRPr="00A10F2B">
        <w:rPr>
          <w:rFonts w:ascii="Times New Roman" w:hAnsi="Times New Roman"/>
          <w:sz w:val="24"/>
          <w:szCs w:val="24"/>
        </w:rPr>
        <w:t>.</w:t>
      </w:r>
      <w:r w:rsidR="0063482D" w:rsidRPr="00A10F2B">
        <w:rPr>
          <w:rFonts w:ascii="Times New Roman" w:hAnsi="Times New Roman"/>
          <w:sz w:val="24"/>
          <w:szCs w:val="24"/>
        </w:rPr>
        <w:t xml:space="preserve"> Asmahan and Mun</w:t>
      </w:r>
      <w:r w:rsidRPr="00A10F2B">
        <w:rPr>
          <w:rFonts w:ascii="Times New Roman" w:hAnsi="Times New Roman"/>
          <w:sz w:val="24"/>
          <w:szCs w:val="24"/>
        </w:rPr>
        <w:t xml:space="preserve">a (2009) isolated </w:t>
      </w:r>
      <w:r w:rsidRPr="00A10F2B">
        <w:rPr>
          <w:rFonts w:ascii="Times New Roman" w:hAnsi="Times New Roman"/>
          <w:i/>
          <w:sz w:val="24"/>
          <w:szCs w:val="24"/>
        </w:rPr>
        <w:t xml:space="preserve">Lactobacillus brevis, Lactobacillus fermentum </w:t>
      </w:r>
      <w:r w:rsidRPr="00A10F2B">
        <w:rPr>
          <w:rFonts w:ascii="Times New Roman" w:hAnsi="Times New Roman"/>
          <w:sz w:val="24"/>
          <w:szCs w:val="24"/>
        </w:rPr>
        <w:t xml:space="preserve">and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from fermentation of sorghum dough in the preparation of Sudanese </w:t>
      </w:r>
      <w:r w:rsidRPr="00696911">
        <w:rPr>
          <w:rFonts w:ascii="Times New Roman" w:hAnsi="Times New Roman"/>
          <w:i/>
          <w:sz w:val="24"/>
          <w:szCs w:val="24"/>
        </w:rPr>
        <w:t>Kisra.</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The yeasts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were </w:t>
      </w:r>
      <w:r w:rsidR="007836E4" w:rsidRPr="00A10F2B">
        <w:rPr>
          <w:rFonts w:ascii="Times New Roman" w:hAnsi="Times New Roman"/>
          <w:sz w:val="24"/>
          <w:szCs w:val="24"/>
        </w:rPr>
        <w:t>known</w:t>
      </w:r>
      <w:r w:rsidRPr="00A10F2B">
        <w:rPr>
          <w:rFonts w:ascii="Times New Roman" w:hAnsi="Times New Roman"/>
          <w:sz w:val="24"/>
          <w:szCs w:val="24"/>
        </w:rPr>
        <w:t xml:space="preserve"> as </w:t>
      </w:r>
      <w:r w:rsidR="00380DC4" w:rsidRPr="00A10F2B">
        <w:rPr>
          <w:rFonts w:ascii="Times New Roman" w:hAnsi="Times New Roman"/>
          <w:i/>
          <w:sz w:val="24"/>
          <w:szCs w:val="24"/>
        </w:rPr>
        <w:t xml:space="preserve">Saccharomyces cerevisiae, </w:t>
      </w:r>
      <w:r w:rsidRPr="00A10F2B">
        <w:rPr>
          <w:rFonts w:ascii="Times New Roman" w:hAnsi="Times New Roman"/>
          <w:i/>
          <w:sz w:val="24"/>
          <w:szCs w:val="24"/>
        </w:rPr>
        <w:t xml:space="preserve">Candida kefyr, </w:t>
      </w:r>
      <w:r w:rsidR="007836E4" w:rsidRPr="00A10F2B">
        <w:rPr>
          <w:rFonts w:ascii="Times New Roman" w:hAnsi="Times New Roman"/>
          <w:i/>
          <w:sz w:val="24"/>
          <w:szCs w:val="24"/>
        </w:rPr>
        <w:t>C.</w:t>
      </w:r>
      <w:r w:rsidR="00380DC4" w:rsidRPr="00A10F2B">
        <w:rPr>
          <w:rFonts w:ascii="Times New Roman" w:hAnsi="Times New Roman"/>
          <w:i/>
          <w:sz w:val="24"/>
          <w:szCs w:val="24"/>
        </w:rPr>
        <w:t xml:space="preserve"> tropicalis </w:t>
      </w:r>
      <w:r w:rsidR="00380DC4" w:rsidRPr="00A10F2B">
        <w:rPr>
          <w:rFonts w:ascii="Times New Roman" w:hAnsi="Times New Roman"/>
          <w:sz w:val="24"/>
          <w:szCs w:val="24"/>
        </w:rPr>
        <w:t>and</w:t>
      </w:r>
      <w:r w:rsidR="00380DC4" w:rsidRPr="00A10F2B">
        <w:rPr>
          <w:rFonts w:ascii="Times New Roman" w:hAnsi="Times New Roman"/>
          <w:i/>
          <w:sz w:val="24"/>
          <w:szCs w:val="24"/>
        </w:rPr>
        <w:t xml:space="preserve"> </w:t>
      </w:r>
      <w:r w:rsidR="007836E4" w:rsidRPr="00A10F2B">
        <w:rPr>
          <w:rFonts w:ascii="Times New Roman" w:hAnsi="Times New Roman"/>
          <w:i/>
          <w:sz w:val="24"/>
          <w:szCs w:val="24"/>
        </w:rPr>
        <w:t>C.</w:t>
      </w:r>
      <w:r w:rsidR="00F67EB9">
        <w:rPr>
          <w:rFonts w:ascii="Times New Roman" w:hAnsi="Times New Roman"/>
          <w:i/>
          <w:sz w:val="24"/>
          <w:szCs w:val="24"/>
        </w:rPr>
        <w:t xml:space="preserve"> glabrata, </w:t>
      </w:r>
      <w:r w:rsidRPr="00A10F2B">
        <w:rPr>
          <w:rFonts w:ascii="Times New Roman" w:hAnsi="Times New Roman"/>
          <w:i/>
          <w:sz w:val="24"/>
          <w:szCs w:val="24"/>
        </w:rPr>
        <w:t xml:space="preserve">Candida kefyr </w:t>
      </w:r>
      <w:r w:rsidR="007836E4" w:rsidRPr="00A10F2B">
        <w:rPr>
          <w:rFonts w:ascii="Times New Roman" w:hAnsi="Times New Roman"/>
          <w:sz w:val="24"/>
          <w:szCs w:val="24"/>
        </w:rPr>
        <w:t xml:space="preserve">was </w:t>
      </w:r>
      <w:r w:rsidR="000A0508" w:rsidRPr="00A10F2B">
        <w:rPr>
          <w:rFonts w:ascii="Times New Roman" w:hAnsi="Times New Roman"/>
          <w:sz w:val="24"/>
          <w:szCs w:val="24"/>
        </w:rPr>
        <w:t>the predominant yeast isolated</w:t>
      </w:r>
      <w:r w:rsidRPr="00A10F2B">
        <w:rPr>
          <w:rFonts w:ascii="Times New Roman" w:hAnsi="Times New Roman"/>
          <w:sz w:val="24"/>
          <w:szCs w:val="24"/>
        </w:rPr>
        <w:t xml:space="preserve">. </w:t>
      </w:r>
      <w:r w:rsidR="007836E4" w:rsidRPr="00A10F2B">
        <w:rPr>
          <w:rFonts w:ascii="Times New Roman" w:hAnsi="Times New Roman"/>
          <w:sz w:val="24"/>
          <w:szCs w:val="24"/>
        </w:rPr>
        <w:t>The involovement of y</w:t>
      </w:r>
      <w:r w:rsidRPr="00A10F2B">
        <w:rPr>
          <w:rFonts w:ascii="Times New Roman" w:hAnsi="Times New Roman"/>
          <w:sz w:val="24"/>
          <w:szCs w:val="24"/>
        </w:rPr>
        <w:t xml:space="preserve">easts have also been </w:t>
      </w:r>
      <w:r w:rsidR="007836E4" w:rsidRPr="00A10F2B">
        <w:rPr>
          <w:rFonts w:ascii="Times New Roman" w:hAnsi="Times New Roman"/>
          <w:sz w:val="24"/>
          <w:szCs w:val="24"/>
        </w:rPr>
        <w:t>described</w:t>
      </w:r>
      <w:r w:rsidRPr="00A10F2B">
        <w:rPr>
          <w:rFonts w:ascii="Times New Roman" w:hAnsi="Times New Roman"/>
          <w:sz w:val="24"/>
          <w:szCs w:val="24"/>
        </w:rPr>
        <w:t xml:space="preserve"> in numerous </w:t>
      </w:r>
      <w:r w:rsidR="007836E4" w:rsidRPr="00A10F2B">
        <w:rPr>
          <w:rFonts w:ascii="Times New Roman" w:hAnsi="Times New Roman"/>
          <w:sz w:val="24"/>
          <w:szCs w:val="24"/>
        </w:rPr>
        <w:t>traditional</w:t>
      </w:r>
      <w:r w:rsidRPr="00A10F2B">
        <w:rPr>
          <w:rFonts w:ascii="Times New Roman" w:hAnsi="Times New Roman"/>
          <w:sz w:val="24"/>
          <w:szCs w:val="24"/>
        </w:rPr>
        <w:t xml:space="preserve"> fermented </w:t>
      </w:r>
      <w:r w:rsidR="007836E4" w:rsidRPr="00A10F2B">
        <w:rPr>
          <w:rFonts w:ascii="Times New Roman" w:hAnsi="Times New Roman"/>
          <w:sz w:val="24"/>
          <w:szCs w:val="24"/>
        </w:rPr>
        <w:t>foods</w:t>
      </w:r>
      <w:r w:rsidR="00DF3F1C" w:rsidRPr="00A10F2B">
        <w:rPr>
          <w:rFonts w:ascii="Times New Roman" w:hAnsi="Times New Roman"/>
          <w:sz w:val="24"/>
          <w:szCs w:val="24"/>
        </w:rPr>
        <w:t xml:space="preserve"> (Blanco </w:t>
      </w:r>
      <w:r w:rsidR="00DF3F1C" w:rsidRPr="00A10F2B">
        <w:rPr>
          <w:rFonts w:ascii="Times New Roman" w:hAnsi="Times New Roman"/>
          <w:i/>
          <w:sz w:val="24"/>
          <w:szCs w:val="24"/>
        </w:rPr>
        <w:t>et al</w:t>
      </w:r>
      <w:r w:rsidR="00DF3F1C" w:rsidRPr="00A10F2B">
        <w:rPr>
          <w:rFonts w:ascii="Times New Roman" w:hAnsi="Times New Roman"/>
          <w:sz w:val="24"/>
          <w:szCs w:val="24"/>
        </w:rPr>
        <w:t xml:space="preserve">., 1999). </w:t>
      </w:r>
      <w:r w:rsidR="00F7756E" w:rsidRPr="00A10F2B">
        <w:rPr>
          <w:rFonts w:ascii="Times New Roman" w:hAnsi="Times New Roman"/>
          <w:sz w:val="24"/>
          <w:szCs w:val="24"/>
        </w:rPr>
        <w:t>Earlier</w:t>
      </w:r>
      <w:r w:rsidR="000136F6" w:rsidRPr="00A10F2B">
        <w:rPr>
          <w:rFonts w:ascii="Times New Roman" w:hAnsi="Times New Roman"/>
          <w:sz w:val="24"/>
          <w:szCs w:val="24"/>
        </w:rPr>
        <w:t xml:space="preserve"> investigation by Omemu </w:t>
      </w:r>
      <w:r w:rsidR="000136F6" w:rsidRPr="00A10F2B">
        <w:rPr>
          <w:rFonts w:ascii="Times New Roman" w:hAnsi="Times New Roman"/>
          <w:i/>
          <w:sz w:val="24"/>
          <w:szCs w:val="24"/>
        </w:rPr>
        <w:t>et al.</w:t>
      </w:r>
      <w:r w:rsidR="000136F6" w:rsidRPr="00A10F2B">
        <w:rPr>
          <w:rFonts w:ascii="Times New Roman" w:hAnsi="Times New Roman"/>
          <w:sz w:val="24"/>
          <w:szCs w:val="24"/>
        </w:rPr>
        <w:t xml:space="preserve"> (2007) revealed </w:t>
      </w:r>
      <w:r w:rsidR="00265632" w:rsidRPr="00A10F2B">
        <w:rPr>
          <w:rFonts w:ascii="Times New Roman" w:hAnsi="Times New Roman"/>
          <w:sz w:val="24"/>
          <w:szCs w:val="24"/>
        </w:rPr>
        <w:t xml:space="preserve">the involvement of </w:t>
      </w:r>
      <w:r w:rsidR="00265632" w:rsidRPr="00A10F2B">
        <w:rPr>
          <w:rFonts w:ascii="Times New Roman" w:hAnsi="Times New Roman"/>
          <w:i/>
          <w:sz w:val="24"/>
          <w:szCs w:val="24"/>
        </w:rPr>
        <w:t xml:space="preserve">C. krusei, S. cerevisiae, R. graminis, C. tropicalis and G. fermentans </w:t>
      </w:r>
      <w:r w:rsidR="00D01BEB" w:rsidRPr="00A10F2B">
        <w:rPr>
          <w:rFonts w:ascii="Times New Roman" w:hAnsi="Times New Roman"/>
          <w:sz w:val="24"/>
          <w:szCs w:val="24"/>
        </w:rPr>
        <w:t xml:space="preserve">in the course of fermenting </w:t>
      </w:r>
      <w:r w:rsidR="000136F6" w:rsidRPr="00A10F2B">
        <w:rPr>
          <w:rFonts w:ascii="Times New Roman" w:hAnsi="Times New Roman"/>
          <w:sz w:val="24"/>
          <w:szCs w:val="24"/>
        </w:rPr>
        <w:t xml:space="preserve">maize </w:t>
      </w:r>
      <w:r w:rsidR="00D01BEB" w:rsidRPr="00A10F2B">
        <w:rPr>
          <w:rFonts w:ascii="Times New Roman" w:hAnsi="Times New Roman"/>
          <w:sz w:val="24"/>
          <w:szCs w:val="24"/>
        </w:rPr>
        <w:t>aimed at producing</w:t>
      </w:r>
      <w:r w:rsidR="000136F6" w:rsidRPr="00A10F2B">
        <w:rPr>
          <w:rFonts w:ascii="Times New Roman" w:hAnsi="Times New Roman"/>
          <w:sz w:val="24"/>
          <w:szCs w:val="24"/>
        </w:rPr>
        <w:t xml:space="preserve"> </w:t>
      </w:r>
      <w:r w:rsidR="000136F6" w:rsidRPr="00A10F2B">
        <w:rPr>
          <w:rFonts w:ascii="Times New Roman" w:hAnsi="Times New Roman"/>
          <w:i/>
          <w:sz w:val="24"/>
          <w:szCs w:val="24"/>
        </w:rPr>
        <w:t>Ogi</w:t>
      </w:r>
      <w:r w:rsidR="00DF3F1C" w:rsidRPr="00A10F2B">
        <w:rPr>
          <w:rFonts w:ascii="Times New Roman" w:hAnsi="Times New Roman"/>
          <w:sz w:val="24"/>
          <w:szCs w:val="24"/>
        </w:rPr>
        <w:t>.</w:t>
      </w:r>
      <w:r w:rsidRPr="00A10F2B">
        <w:rPr>
          <w:rFonts w:ascii="Times New Roman" w:hAnsi="Times New Roman"/>
          <w:sz w:val="24"/>
          <w:szCs w:val="24"/>
        </w:rPr>
        <w:t xml:space="preserve"> They </w:t>
      </w:r>
      <w:r w:rsidR="000136F6" w:rsidRPr="00A10F2B">
        <w:rPr>
          <w:rFonts w:ascii="Times New Roman" w:hAnsi="Times New Roman"/>
          <w:sz w:val="24"/>
          <w:szCs w:val="24"/>
        </w:rPr>
        <w:t>bring about distinctive</w:t>
      </w:r>
      <w:r w:rsidRPr="00A10F2B">
        <w:rPr>
          <w:rFonts w:ascii="Times New Roman" w:hAnsi="Times New Roman"/>
          <w:sz w:val="24"/>
          <w:szCs w:val="24"/>
        </w:rPr>
        <w:t xml:space="preserve"> flavour to fermented </w:t>
      </w:r>
      <w:r w:rsidR="00D01BEB" w:rsidRPr="00A10F2B">
        <w:rPr>
          <w:rFonts w:ascii="Times New Roman" w:hAnsi="Times New Roman"/>
          <w:sz w:val="24"/>
          <w:szCs w:val="24"/>
        </w:rPr>
        <w:t>fares</w:t>
      </w:r>
      <w:r w:rsidR="00BA4F55" w:rsidRPr="00A10F2B">
        <w:rPr>
          <w:rFonts w:ascii="Times New Roman" w:hAnsi="Times New Roman"/>
          <w:sz w:val="24"/>
          <w:szCs w:val="24"/>
        </w:rPr>
        <w:t xml:space="preserve"> (Annan </w:t>
      </w:r>
      <w:r w:rsidR="00BA4F55" w:rsidRPr="00A10F2B">
        <w:rPr>
          <w:rFonts w:ascii="Times New Roman" w:hAnsi="Times New Roman"/>
          <w:i/>
          <w:sz w:val="24"/>
          <w:szCs w:val="24"/>
        </w:rPr>
        <w:t>et al.,</w:t>
      </w:r>
      <w:r w:rsidR="00BA4F55" w:rsidRPr="00A10F2B">
        <w:rPr>
          <w:rFonts w:ascii="Times New Roman" w:hAnsi="Times New Roman"/>
          <w:sz w:val="24"/>
          <w:szCs w:val="24"/>
        </w:rPr>
        <w:t xml:space="preserve"> 2003)</w:t>
      </w:r>
      <w:r w:rsidRPr="00A10F2B">
        <w:rPr>
          <w:rFonts w:ascii="Times New Roman" w:hAnsi="Times New Roman"/>
          <w:sz w:val="24"/>
          <w:szCs w:val="24"/>
        </w:rPr>
        <w:t xml:space="preserve"> </w:t>
      </w:r>
      <w:r w:rsidR="000136F6" w:rsidRPr="00A10F2B">
        <w:rPr>
          <w:rFonts w:ascii="Times New Roman" w:hAnsi="Times New Roman"/>
          <w:sz w:val="24"/>
          <w:szCs w:val="24"/>
        </w:rPr>
        <w:t>as well as</w:t>
      </w:r>
      <w:r w:rsidRPr="00A10F2B">
        <w:rPr>
          <w:rFonts w:ascii="Times New Roman" w:hAnsi="Times New Roman"/>
          <w:sz w:val="24"/>
          <w:szCs w:val="24"/>
        </w:rPr>
        <w:t xml:space="preserve"> </w:t>
      </w:r>
      <w:r w:rsidR="000136F6" w:rsidRPr="00A10F2B">
        <w:rPr>
          <w:rFonts w:ascii="Times New Roman" w:hAnsi="Times New Roman"/>
          <w:sz w:val="24"/>
          <w:szCs w:val="24"/>
        </w:rPr>
        <w:t>enhancing</w:t>
      </w:r>
      <w:r w:rsidRPr="00A10F2B">
        <w:rPr>
          <w:rFonts w:ascii="Times New Roman" w:hAnsi="Times New Roman"/>
          <w:sz w:val="24"/>
          <w:szCs w:val="24"/>
        </w:rPr>
        <w:t xml:space="preserve"> the </w:t>
      </w:r>
      <w:r w:rsidR="000136F6" w:rsidRPr="00A10F2B">
        <w:rPr>
          <w:rFonts w:ascii="Times New Roman" w:hAnsi="Times New Roman"/>
          <w:sz w:val="24"/>
          <w:szCs w:val="24"/>
        </w:rPr>
        <w:t>nutritive</w:t>
      </w:r>
      <w:r w:rsidRPr="00A10F2B">
        <w:rPr>
          <w:rFonts w:ascii="Times New Roman" w:hAnsi="Times New Roman"/>
          <w:sz w:val="24"/>
          <w:szCs w:val="24"/>
        </w:rPr>
        <w:t xml:space="preserve"> </w:t>
      </w:r>
      <w:r w:rsidR="000136F6" w:rsidRPr="00A10F2B">
        <w:rPr>
          <w:rFonts w:ascii="Times New Roman" w:hAnsi="Times New Roman"/>
          <w:sz w:val="24"/>
          <w:szCs w:val="24"/>
        </w:rPr>
        <w:t xml:space="preserve">composition of resultant food produced (Hellstrom </w:t>
      </w:r>
      <w:r w:rsidR="000136F6" w:rsidRPr="00A10F2B">
        <w:rPr>
          <w:rFonts w:ascii="Times New Roman" w:hAnsi="Times New Roman"/>
          <w:i/>
          <w:sz w:val="24"/>
          <w:szCs w:val="24"/>
        </w:rPr>
        <w:t>et al</w:t>
      </w:r>
      <w:r w:rsidR="000136F6" w:rsidRPr="00A10F2B">
        <w:rPr>
          <w:rFonts w:ascii="Times New Roman" w:hAnsi="Times New Roman"/>
          <w:sz w:val="24"/>
          <w:szCs w:val="24"/>
        </w:rPr>
        <w:t>., 2010).</w:t>
      </w:r>
      <w:r w:rsidRPr="00A10F2B">
        <w:rPr>
          <w:rFonts w:ascii="Times New Roman" w:hAnsi="Times New Roman"/>
          <w:sz w:val="24"/>
          <w:szCs w:val="24"/>
        </w:rPr>
        <w:t xml:space="preserve"> </w:t>
      </w:r>
    </w:p>
    <w:p w:rsidR="000136F6" w:rsidRPr="00A10F2B" w:rsidRDefault="000136F6"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w:t>
      </w:r>
      <w:r w:rsidR="000136F6" w:rsidRPr="00A10F2B">
        <w:rPr>
          <w:rFonts w:ascii="Times New Roman" w:hAnsi="Times New Roman"/>
          <w:sz w:val="24"/>
          <w:szCs w:val="24"/>
        </w:rPr>
        <w:t>LAB</w:t>
      </w:r>
      <w:r w:rsidRPr="00A10F2B">
        <w:rPr>
          <w:rFonts w:ascii="Times New Roman" w:hAnsi="Times New Roman"/>
          <w:sz w:val="24"/>
          <w:szCs w:val="24"/>
        </w:rPr>
        <w:t xml:space="preserve"> isolated from </w:t>
      </w:r>
      <w:r w:rsidR="00BD23D6" w:rsidRPr="00670432">
        <w:rPr>
          <w:rFonts w:ascii="Times New Roman" w:hAnsi="Times New Roman"/>
          <w:sz w:val="24"/>
          <w:szCs w:val="24"/>
        </w:rPr>
        <w:t>fermented</w:t>
      </w:r>
      <w:r w:rsidRPr="00A10F2B">
        <w:rPr>
          <w:rFonts w:ascii="Times New Roman" w:hAnsi="Times New Roman"/>
          <w:sz w:val="24"/>
          <w:szCs w:val="24"/>
        </w:rPr>
        <w:t xml:space="preserve"> cassava </w:t>
      </w:r>
      <w:r w:rsidR="007A0C82" w:rsidRPr="00A10F2B">
        <w:rPr>
          <w:rFonts w:ascii="Times New Roman" w:hAnsi="Times New Roman"/>
          <w:sz w:val="24"/>
          <w:szCs w:val="24"/>
        </w:rPr>
        <w:t>was</w:t>
      </w:r>
      <w:r w:rsidRPr="00A10F2B">
        <w:rPr>
          <w:rFonts w:ascii="Times New Roman" w:hAnsi="Times New Roman"/>
          <w:sz w:val="24"/>
          <w:szCs w:val="24"/>
        </w:rPr>
        <w:t xml:space="preserve"> </w:t>
      </w:r>
      <w:r w:rsidR="000136F6" w:rsidRPr="00A10F2B">
        <w:rPr>
          <w:rFonts w:ascii="Times New Roman" w:hAnsi="Times New Roman"/>
          <w:sz w:val="24"/>
          <w:szCs w:val="24"/>
        </w:rPr>
        <w:t>known</w:t>
      </w:r>
      <w:r w:rsidRPr="00A10F2B">
        <w:rPr>
          <w:rFonts w:ascii="Times New Roman" w:hAnsi="Times New Roman"/>
          <w:sz w:val="24"/>
          <w:szCs w:val="24"/>
        </w:rPr>
        <w:t xml:space="preserve"> </w:t>
      </w:r>
      <w:r w:rsidRPr="00A10F2B">
        <w:rPr>
          <w:rFonts w:ascii="Times New Roman" w:hAnsi="Times New Roman"/>
          <w:i/>
          <w:sz w:val="24"/>
          <w:szCs w:val="24"/>
        </w:rPr>
        <w:t>as L</w:t>
      </w:r>
      <w:r w:rsidR="000136F6" w:rsidRPr="00A10F2B">
        <w:rPr>
          <w:rFonts w:ascii="Times New Roman" w:hAnsi="Times New Roman"/>
          <w:i/>
          <w:sz w:val="24"/>
          <w:szCs w:val="24"/>
        </w:rPr>
        <w:t xml:space="preserve">. paracasei paracasei, </w:t>
      </w:r>
      <w:r w:rsidR="00F7756E" w:rsidRPr="00A10F2B">
        <w:rPr>
          <w:rFonts w:ascii="Times New Roman" w:hAnsi="Times New Roman"/>
          <w:i/>
          <w:sz w:val="24"/>
          <w:szCs w:val="24"/>
        </w:rPr>
        <w:t xml:space="preserve">L. brevis, </w:t>
      </w:r>
      <w:r w:rsidR="000136F6" w:rsidRPr="00A10F2B">
        <w:rPr>
          <w:rFonts w:ascii="Times New Roman" w:hAnsi="Times New Roman"/>
          <w:i/>
          <w:sz w:val="24"/>
          <w:szCs w:val="24"/>
        </w:rPr>
        <w:t>Leuc.</w:t>
      </w:r>
      <w:r w:rsidRPr="00A10F2B">
        <w:rPr>
          <w:rFonts w:ascii="Times New Roman" w:hAnsi="Times New Roman"/>
          <w:i/>
          <w:sz w:val="24"/>
          <w:szCs w:val="24"/>
        </w:rPr>
        <w:t xml:space="preserve"> </w:t>
      </w:r>
      <w:r w:rsidR="00F7756E" w:rsidRPr="00A10F2B">
        <w:rPr>
          <w:rFonts w:ascii="Times New Roman" w:hAnsi="Times New Roman"/>
          <w:i/>
          <w:sz w:val="24"/>
          <w:szCs w:val="24"/>
        </w:rPr>
        <w:t>P</w:t>
      </w:r>
      <w:r w:rsidRPr="00A10F2B">
        <w:rPr>
          <w:rFonts w:ascii="Times New Roman" w:hAnsi="Times New Roman"/>
          <w:i/>
          <w:sz w:val="24"/>
          <w:szCs w:val="24"/>
        </w:rPr>
        <w:t>seudomesenteroids</w:t>
      </w:r>
      <w:r w:rsidR="00F7756E" w:rsidRPr="00A10F2B">
        <w:rPr>
          <w:rFonts w:ascii="Times New Roman" w:hAnsi="Times New Roman"/>
          <w:i/>
          <w:sz w:val="24"/>
          <w:szCs w:val="24"/>
        </w:rPr>
        <w:t xml:space="preserve">, L. plantarum </w:t>
      </w:r>
      <w:r w:rsidR="00F7756E" w:rsidRPr="00A10F2B">
        <w:rPr>
          <w:rFonts w:ascii="Times New Roman" w:hAnsi="Times New Roman"/>
          <w:sz w:val="24"/>
          <w:szCs w:val="24"/>
        </w:rPr>
        <w:t>ssp</w:t>
      </w:r>
      <w:r w:rsidR="00F7756E" w:rsidRPr="00A10F2B">
        <w:rPr>
          <w:rFonts w:ascii="Times New Roman" w:hAnsi="Times New Roman"/>
          <w:i/>
          <w:sz w:val="24"/>
          <w:szCs w:val="24"/>
        </w:rPr>
        <w:t xml:space="preserve"> plantarum,</w:t>
      </w:r>
      <w:r w:rsidRPr="00A10F2B">
        <w:rPr>
          <w:rFonts w:ascii="Times New Roman" w:hAnsi="Times New Roman"/>
          <w:sz w:val="24"/>
          <w:szCs w:val="24"/>
        </w:rPr>
        <w:t xml:space="preserve"> </w:t>
      </w:r>
      <w:r w:rsidRPr="00A10F2B">
        <w:rPr>
          <w:rFonts w:ascii="Times New Roman" w:hAnsi="Times New Roman"/>
          <w:i/>
          <w:sz w:val="24"/>
          <w:szCs w:val="24"/>
        </w:rPr>
        <w:t>E</w:t>
      </w:r>
      <w:r w:rsidR="000136F6" w:rsidRPr="00A10F2B">
        <w:rPr>
          <w:rFonts w:ascii="Times New Roman" w:hAnsi="Times New Roman"/>
          <w:i/>
          <w:sz w:val="24"/>
          <w:szCs w:val="24"/>
        </w:rPr>
        <w:t xml:space="preserve">. </w:t>
      </w:r>
      <w:r w:rsidRPr="00A10F2B">
        <w:rPr>
          <w:rFonts w:ascii="Times New Roman" w:hAnsi="Times New Roman"/>
          <w:i/>
          <w:sz w:val="24"/>
          <w:szCs w:val="24"/>
        </w:rPr>
        <w:t>faecalis</w:t>
      </w:r>
      <w:r w:rsidR="00F7756E" w:rsidRPr="00A10F2B">
        <w:rPr>
          <w:rFonts w:ascii="Times New Roman" w:hAnsi="Times New Roman"/>
          <w:i/>
          <w:sz w:val="24"/>
          <w:szCs w:val="24"/>
        </w:rPr>
        <w:t xml:space="preserve"> </w:t>
      </w:r>
      <w:r w:rsidR="00F7756E" w:rsidRPr="00A10F2B">
        <w:rPr>
          <w:rFonts w:ascii="Times New Roman" w:hAnsi="Times New Roman"/>
          <w:sz w:val="24"/>
          <w:szCs w:val="24"/>
        </w:rPr>
        <w:t>and</w:t>
      </w:r>
      <w:r w:rsidR="00F7756E" w:rsidRPr="00A10F2B">
        <w:rPr>
          <w:rFonts w:ascii="Times New Roman" w:hAnsi="Times New Roman"/>
          <w:i/>
          <w:sz w:val="24"/>
          <w:szCs w:val="24"/>
        </w:rPr>
        <w:t xml:space="preserve"> L. plantarum</w:t>
      </w:r>
      <w:r w:rsidRPr="00A10F2B">
        <w:rPr>
          <w:rFonts w:ascii="Times New Roman" w:hAnsi="Times New Roman"/>
          <w:sz w:val="24"/>
          <w:szCs w:val="24"/>
        </w:rPr>
        <w:t xml:space="preserve">. The most occurring LAB species was </w:t>
      </w:r>
      <w:r w:rsidRPr="00A10F2B">
        <w:rPr>
          <w:rFonts w:ascii="Times New Roman" w:hAnsi="Times New Roman"/>
          <w:i/>
          <w:sz w:val="24"/>
          <w:szCs w:val="24"/>
        </w:rPr>
        <w:t>Lactobacillus plantarum</w:t>
      </w:r>
      <w:r w:rsidRPr="00A10F2B">
        <w:rPr>
          <w:rFonts w:ascii="Times New Roman" w:hAnsi="Times New Roman"/>
          <w:sz w:val="24"/>
          <w:szCs w:val="24"/>
        </w:rPr>
        <w:t xml:space="preserve">. </w:t>
      </w:r>
      <w:r w:rsidR="000136F6" w:rsidRPr="00A10F2B">
        <w:rPr>
          <w:rFonts w:ascii="Times New Roman" w:hAnsi="Times New Roman"/>
          <w:sz w:val="24"/>
          <w:szCs w:val="24"/>
        </w:rPr>
        <w:t xml:space="preserve">Reports from the studies of </w:t>
      </w:r>
      <w:r w:rsidRPr="00A10F2B">
        <w:rPr>
          <w:rFonts w:ascii="Times New Roman" w:hAnsi="Times New Roman"/>
          <w:sz w:val="24"/>
          <w:szCs w:val="24"/>
        </w:rPr>
        <w:t xml:space="preserve">Moorthy and Mathew (1998) </w:t>
      </w:r>
      <w:r w:rsidR="000136F6" w:rsidRPr="00A10F2B">
        <w:rPr>
          <w:rFonts w:ascii="Times New Roman" w:hAnsi="Times New Roman"/>
          <w:sz w:val="24"/>
          <w:szCs w:val="24"/>
        </w:rPr>
        <w:t>revealed</w:t>
      </w:r>
      <w:r w:rsidRPr="00A10F2B">
        <w:rPr>
          <w:rFonts w:ascii="Times New Roman" w:hAnsi="Times New Roman"/>
          <w:sz w:val="24"/>
          <w:szCs w:val="24"/>
        </w:rPr>
        <w:t xml:space="preserve"> the fermentative </w:t>
      </w:r>
      <w:r w:rsidR="00D01BEB" w:rsidRPr="00A10F2B">
        <w:rPr>
          <w:rFonts w:ascii="Times New Roman" w:hAnsi="Times New Roman"/>
          <w:sz w:val="24"/>
          <w:szCs w:val="24"/>
        </w:rPr>
        <w:t xml:space="preserve">action </w:t>
      </w:r>
      <w:r w:rsidRPr="00A10F2B">
        <w:rPr>
          <w:rFonts w:ascii="Times New Roman" w:hAnsi="Times New Roman"/>
          <w:sz w:val="24"/>
          <w:szCs w:val="24"/>
        </w:rPr>
        <w:t xml:space="preserve">of </w:t>
      </w:r>
      <w:r w:rsidR="00D01BEB" w:rsidRPr="00A10F2B">
        <w:rPr>
          <w:rFonts w:ascii="Times New Roman" w:hAnsi="Times New Roman"/>
          <w:sz w:val="24"/>
          <w:szCs w:val="24"/>
        </w:rPr>
        <w:t>microbes</w:t>
      </w:r>
      <w:r w:rsidR="003D6289" w:rsidRPr="00A10F2B">
        <w:rPr>
          <w:rFonts w:ascii="Times New Roman" w:hAnsi="Times New Roman"/>
          <w:sz w:val="24"/>
          <w:szCs w:val="24"/>
        </w:rPr>
        <w:t xml:space="preserve"> in the course of fermenting cassava</w:t>
      </w:r>
      <w:r w:rsidRPr="00A10F2B">
        <w:rPr>
          <w:rFonts w:ascii="Times New Roman" w:hAnsi="Times New Roman"/>
          <w:sz w:val="24"/>
          <w:szCs w:val="24"/>
        </w:rPr>
        <w:t xml:space="preserve">. </w:t>
      </w:r>
      <w:r w:rsidR="00D01BEB" w:rsidRPr="00A10F2B">
        <w:rPr>
          <w:rFonts w:ascii="Times New Roman" w:hAnsi="Times New Roman"/>
          <w:sz w:val="24"/>
          <w:szCs w:val="24"/>
        </w:rPr>
        <w:t>Also</w:t>
      </w:r>
      <w:r w:rsidR="003D6289" w:rsidRPr="00A10F2B">
        <w:rPr>
          <w:rFonts w:ascii="Times New Roman" w:hAnsi="Times New Roman"/>
          <w:sz w:val="24"/>
          <w:szCs w:val="24"/>
        </w:rPr>
        <w:t xml:space="preserve">, </w:t>
      </w:r>
      <w:r w:rsidRPr="00A10F2B">
        <w:rPr>
          <w:rFonts w:ascii="Times New Roman" w:hAnsi="Times New Roman"/>
          <w:sz w:val="24"/>
          <w:szCs w:val="24"/>
        </w:rPr>
        <w:t xml:space="preserve">Kostinek </w:t>
      </w:r>
      <w:r w:rsidRPr="00A10F2B">
        <w:rPr>
          <w:rFonts w:ascii="Times New Roman" w:hAnsi="Times New Roman"/>
          <w:i/>
          <w:sz w:val="24"/>
          <w:szCs w:val="24"/>
        </w:rPr>
        <w:t>et al.</w:t>
      </w:r>
      <w:r w:rsidRPr="00A10F2B">
        <w:rPr>
          <w:rFonts w:ascii="Times New Roman" w:hAnsi="Times New Roman"/>
          <w:sz w:val="24"/>
          <w:szCs w:val="24"/>
        </w:rPr>
        <w:t xml:space="preserve"> (2005) </w:t>
      </w:r>
      <w:r w:rsidR="003D6289" w:rsidRPr="00A10F2B">
        <w:rPr>
          <w:rFonts w:ascii="Times New Roman" w:hAnsi="Times New Roman"/>
          <w:sz w:val="24"/>
          <w:szCs w:val="24"/>
        </w:rPr>
        <w:t>gave an account of</w:t>
      </w:r>
      <w:r w:rsidRPr="00A10F2B">
        <w:rPr>
          <w:rFonts w:ascii="Times New Roman" w:hAnsi="Times New Roman"/>
          <w:sz w:val="24"/>
          <w:szCs w:val="24"/>
        </w:rPr>
        <w:t xml:space="preserve"> the isolation of </w:t>
      </w:r>
      <w:r w:rsidRPr="00A10F2B">
        <w:rPr>
          <w:rFonts w:ascii="Times New Roman" w:hAnsi="Times New Roman"/>
          <w:i/>
          <w:sz w:val="24"/>
          <w:szCs w:val="24"/>
        </w:rPr>
        <w:t>L</w:t>
      </w:r>
      <w:r w:rsidR="003D6289" w:rsidRPr="00A10F2B">
        <w:rPr>
          <w:rFonts w:ascii="Times New Roman" w:hAnsi="Times New Roman"/>
          <w:i/>
          <w:sz w:val="24"/>
          <w:szCs w:val="24"/>
        </w:rPr>
        <w:t>.</w:t>
      </w:r>
      <w:r w:rsidRPr="00A10F2B">
        <w:rPr>
          <w:rFonts w:ascii="Times New Roman" w:hAnsi="Times New Roman"/>
          <w:i/>
          <w:sz w:val="24"/>
          <w:szCs w:val="24"/>
        </w:rPr>
        <w:t xml:space="preserve"> plantarum,</w:t>
      </w:r>
      <w:r w:rsidRPr="00A10F2B">
        <w:rPr>
          <w:rFonts w:ascii="Times New Roman" w:hAnsi="Times New Roman"/>
          <w:sz w:val="24"/>
          <w:szCs w:val="24"/>
        </w:rPr>
        <w:t xml:space="preserve"> </w:t>
      </w:r>
      <w:r w:rsidRPr="00A10F2B">
        <w:rPr>
          <w:rFonts w:ascii="Times New Roman" w:hAnsi="Times New Roman"/>
          <w:i/>
          <w:sz w:val="24"/>
          <w:szCs w:val="24"/>
        </w:rPr>
        <w:t>L</w:t>
      </w:r>
      <w:r w:rsidR="003D6289" w:rsidRPr="00A10F2B">
        <w:rPr>
          <w:rFonts w:ascii="Times New Roman" w:hAnsi="Times New Roman"/>
          <w:i/>
          <w:sz w:val="24"/>
          <w:szCs w:val="24"/>
        </w:rPr>
        <w:t>.</w:t>
      </w:r>
      <w:r w:rsidRPr="00A10F2B">
        <w:rPr>
          <w:rFonts w:ascii="Times New Roman" w:hAnsi="Times New Roman"/>
          <w:i/>
          <w:sz w:val="24"/>
          <w:szCs w:val="24"/>
        </w:rPr>
        <w:t xml:space="preserve"> fermentum, Leuc</w:t>
      </w:r>
      <w:r w:rsidR="003D6289" w:rsidRPr="00A10F2B">
        <w:rPr>
          <w:rFonts w:ascii="Times New Roman" w:hAnsi="Times New Roman"/>
          <w:i/>
          <w:sz w:val="24"/>
          <w:szCs w:val="24"/>
        </w:rPr>
        <w:t>.</w:t>
      </w:r>
      <w:r w:rsidRPr="00A10F2B">
        <w:rPr>
          <w:rFonts w:ascii="Times New Roman" w:hAnsi="Times New Roman"/>
          <w:i/>
          <w:sz w:val="24"/>
          <w:szCs w:val="24"/>
        </w:rPr>
        <w:t xml:space="preserve"> </w:t>
      </w:r>
      <w:proofErr w:type="gramStart"/>
      <w:r w:rsidRPr="00A10F2B">
        <w:rPr>
          <w:rFonts w:ascii="Times New Roman" w:hAnsi="Times New Roman"/>
          <w:i/>
          <w:sz w:val="24"/>
          <w:szCs w:val="24"/>
        </w:rPr>
        <w:t>fallax</w:t>
      </w:r>
      <w:proofErr w:type="gramEnd"/>
      <w:r w:rsidRPr="00A10F2B">
        <w:rPr>
          <w:rFonts w:ascii="Times New Roman" w:hAnsi="Times New Roman"/>
          <w:i/>
          <w:sz w:val="24"/>
          <w:szCs w:val="24"/>
        </w:rPr>
        <w:t>, Leuc</w:t>
      </w:r>
      <w:r w:rsidR="003D6289" w:rsidRPr="00A10F2B">
        <w:rPr>
          <w:rFonts w:ascii="Times New Roman" w:hAnsi="Times New Roman"/>
          <w:i/>
          <w:sz w:val="24"/>
          <w:szCs w:val="24"/>
        </w:rPr>
        <w:t>.</w:t>
      </w:r>
      <w:r w:rsidRPr="00A10F2B">
        <w:rPr>
          <w:rFonts w:ascii="Times New Roman" w:hAnsi="Times New Roman"/>
          <w:i/>
          <w:sz w:val="24"/>
          <w:szCs w:val="24"/>
        </w:rPr>
        <w:t xml:space="preserve"> </w:t>
      </w:r>
      <w:proofErr w:type="gramStart"/>
      <w:r w:rsidRPr="00A10F2B">
        <w:rPr>
          <w:rFonts w:ascii="Times New Roman" w:hAnsi="Times New Roman"/>
          <w:i/>
          <w:sz w:val="24"/>
          <w:szCs w:val="24"/>
        </w:rPr>
        <w:t>mesenteroides</w:t>
      </w:r>
      <w:proofErr w:type="gramEnd"/>
      <w:r w:rsidRPr="00A10F2B">
        <w:rPr>
          <w:rFonts w:ascii="Times New Roman" w:hAnsi="Times New Roman"/>
          <w:i/>
          <w:sz w:val="24"/>
          <w:szCs w:val="24"/>
        </w:rPr>
        <w:t>, S</w:t>
      </w:r>
      <w:r w:rsidR="003D6289" w:rsidRPr="00A10F2B">
        <w:rPr>
          <w:rFonts w:ascii="Times New Roman" w:hAnsi="Times New Roman"/>
          <w:i/>
          <w:sz w:val="24"/>
          <w:szCs w:val="24"/>
        </w:rPr>
        <w:t>.</w:t>
      </w:r>
      <w:r w:rsidRPr="00A10F2B">
        <w:rPr>
          <w:rFonts w:ascii="Times New Roman" w:hAnsi="Times New Roman"/>
          <w:i/>
          <w:sz w:val="24"/>
          <w:szCs w:val="24"/>
        </w:rPr>
        <w:t xml:space="preserve"> faecium</w:t>
      </w:r>
      <w:r w:rsidRPr="00A10F2B">
        <w:rPr>
          <w:rFonts w:ascii="Times New Roman" w:hAnsi="Times New Roman"/>
          <w:sz w:val="24"/>
          <w:szCs w:val="24"/>
        </w:rPr>
        <w:t xml:space="preserve"> in </w:t>
      </w:r>
      <w:r w:rsidRPr="00A10F2B">
        <w:rPr>
          <w:rFonts w:ascii="Times New Roman" w:hAnsi="Times New Roman"/>
          <w:i/>
          <w:sz w:val="24"/>
          <w:szCs w:val="24"/>
        </w:rPr>
        <w:t>Gari</w:t>
      </w:r>
      <w:r w:rsidRPr="00A10F2B">
        <w:rPr>
          <w:rFonts w:ascii="Times New Roman" w:hAnsi="Times New Roman"/>
          <w:sz w:val="24"/>
          <w:szCs w:val="24"/>
        </w:rPr>
        <w:t xml:space="preserve"> and observed that </w:t>
      </w:r>
      <w:r w:rsidRPr="00A10F2B">
        <w:rPr>
          <w:rFonts w:ascii="Times New Roman" w:hAnsi="Times New Roman"/>
          <w:i/>
          <w:sz w:val="24"/>
          <w:szCs w:val="24"/>
        </w:rPr>
        <w:t>Lactobacillus plantarum</w:t>
      </w:r>
      <w:r w:rsidRPr="00A10F2B">
        <w:rPr>
          <w:rFonts w:ascii="Times New Roman" w:hAnsi="Times New Roman"/>
          <w:sz w:val="24"/>
          <w:szCs w:val="24"/>
        </w:rPr>
        <w:t xml:space="preserve"> </w:t>
      </w:r>
      <w:r w:rsidR="00DF3F1C" w:rsidRPr="00A10F2B">
        <w:rPr>
          <w:rFonts w:ascii="Times New Roman" w:hAnsi="Times New Roman"/>
          <w:sz w:val="24"/>
          <w:szCs w:val="24"/>
        </w:rPr>
        <w:t xml:space="preserve">was noted to be most dominant amidst the other LAB isolated. </w:t>
      </w:r>
      <w:r w:rsidRPr="00A10F2B">
        <w:rPr>
          <w:rFonts w:ascii="Times New Roman" w:hAnsi="Times New Roman"/>
          <w:sz w:val="24"/>
          <w:szCs w:val="24"/>
        </w:rPr>
        <w:t xml:space="preserve">This is in agreement with the findings in this research that </w:t>
      </w:r>
      <w:r w:rsidRPr="00A10F2B">
        <w:rPr>
          <w:rFonts w:ascii="Times New Roman" w:hAnsi="Times New Roman"/>
          <w:i/>
          <w:sz w:val="24"/>
          <w:szCs w:val="24"/>
        </w:rPr>
        <w:t xml:space="preserve">Lactobacillus plantarum </w:t>
      </w:r>
      <w:r w:rsidRPr="00A10F2B">
        <w:rPr>
          <w:rFonts w:ascii="Times New Roman" w:hAnsi="Times New Roman"/>
          <w:sz w:val="24"/>
          <w:szCs w:val="24"/>
        </w:rPr>
        <w:t xml:space="preserve">is the most predominant LAB isolated. </w:t>
      </w:r>
      <w:r w:rsidR="00F87D08" w:rsidRPr="00A10F2B">
        <w:rPr>
          <w:rFonts w:ascii="Times New Roman" w:hAnsi="Times New Roman"/>
          <w:sz w:val="24"/>
          <w:szCs w:val="24"/>
        </w:rPr>
        <w:t xml:space="preserve">The outcome of research investigation by Krabi </w:t>
      </w:r>
      <w:r w:rsidR="00F87D08" w:rsidRPr="00A10F2B">
        <w:rPr>
          <w:rFonts w:ascii="Times New Roman" w:hAnsi="Times New Roman"/>
          <w:i/>
          <w:sz w:val="24"/>
          <w:szCs w:val="24"/>
        </w:rPr>
        <w:t>et al.</w:t>
      </w:r>
      <w:r w:rsidR="00F87D08" w:rsidRPr="00A10F2B">
        <w:rPr>
          <w:rFonts w:ascii="Times New Roman" w:hAnsi="Times New Roman"/>
          <w:sz w:val="24"/>
          <w:szCs w:val="24"/>
        </w:rPr>
        <w:t xml:space="preserve"> (2016) reavealed the most predominant LAB identified as </w:t>
      </w:r>
      <w:r w:rsidR="00F87D08" w:rsidRPr="00A10F2B">
        <w:rPr>
          <w:rFonts w:ascii="Times New Roman" w:hAnsi="Times New Roman"/>
          <w:i/>
          <w:sz w:val="24"/>
          <w:szCs w:val="24"/>
        </w:rPr>
        <w:t>Lactobacillus plantarum</w:t>
      </w:r>
      <w:r w:rsidR="00F87D08" w:rsidRPr="00A10F2B">
        <w:rPr>
          <w:rFonts w:ascii="Times New Roman" w:hAnsi="Times New Roman"/>
          <w:sz w:val="24"/>
          <w:szCs w:val="24"/>
        </w:rPr>
        <w:t xml:space="preserve"> employing </w:t>
      </w:r>
      <w:r w:rsidRPr="00A10F2B">
        <w:rPr>
          <w:rFonts w:ascii="Times New Roman" w:hAnsi="Times New Roman"/>
          <w:sz w:val="24"/>
          <w:szCs w:val="24"/>
        </w:rPr>
        <w:t>MALDI TOF MS.</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2074B9"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During cassava fermentation, LAB are </w:t>
      </w:r>
      <w:r w:rsidR="003D6289" w:rsidRPr="00A10F2B">
        <w:rPr>
          <w:rFonts w:ascii="Times New Roman" w:hAnsi="Times New Roman"/>
          <w:sz w:val="24"/>
          <w:szCs w:val="24"/>
        </w:rPr>
        <w:t>mostly</w:t>
      </w:r>
      <w:r w:rsidRPr="00A10F2B">
        <w:rPr>
          <w:rFonts w:ascii="Times New Roman" w:hAnsi="Times New Roman"/>
          <w:sz w:val="24"/>
          <w:szCs w:val="24"/>
        </w:rPr>
        <w:t xml:space="preserve"> </w:t>
      </w:r>
      <w:r w:rsidR="003D6289" w:rsidRPr="00A10F2B">
        <w:rPr>
          <w:rFonts w:ascii="Times New Roman" w:hAnsi="Times New Roman"/>
          <w:sz w:val="24"/>
          <w:szCs w:val="24"/>
        </w:rPr>
        <w:t>accountable</w:t>
      </w:r>
      <w:r w:rsidRPr="00A10F2B">
        <w:rPr>
          <w:rFonts w:ascii="Times New Roman" w:hAnsi="Times New Roman"/>
          <w:sz w:val="24"/>
          <w:szCs w:val="24"/>
        </w:rPr>
        <w:t xml:space="preserve"> for the release and </w:t>
      </w:r>
      <w:r w:rsidR="003D6289" w:rsidRPr="00A10F2B">
        <w:rPr>
          <w:rFonts w:ascii="Times New Roman" w:hAnsi="Times New Roman"/>
          <w:sz w:val="24"/>
          <w:szCs w:val="24"/>
        </w:rPr>
        <w:t>buildup</w:t>
      </w:r>
      <w:r w:rsidRPr="00A10F2B">
        <w:rPr>
          <w:rFonts w:ascii="Times New Roman" w:hAnsi="Times New Roman"/>
          <w:sz w:val="24"/>
          <w:szCs w:val="24"/>
        </w:rPr>
        <w:t xml:space="preserve"> of organic acid, resulting in lowered pH. Reduced pH improves the stability and safety of foods </w:t>
      </w:r>
      <w:r w:rsidR="003D6289" w:rsidRPr="00A10F2B">
        <w:rPr>
          <w:rFonts w:ascii="Times New Roman" w:hAnsi="Times New Roman"/>
          <w:sz w:val="24"/>
          <w:szCs w:val="24"/>
        </w:rPr>
        <w:t xml:space="preserve">(Caplice and Fitzgerald, 1999) </w:t>
      </w:r>
      <w:r w:rsidRPr="00A10F2B">
        <w:rPr>
          <w:rFonts w:ascii="Times New Roman" w:hAnsi="Times New Roman"/>
          <w:sz w:val="24"/>
          <w:szCs w:val="24"/>
        </w:rPr>
        <w:t xml:space="preserve">and the sources </w:t>
      </w:r>
      <w:r w:rsidR="003D6289" w:rsidRPr="00A10F2B">
        <w:rPr>
          <w:rFonts w:ascii="Times New Roman" w:hAnsi="Times New Roman"/>
          <w:sz w:val="24"/>
          <w:szCs w:val="24"/>
        </w:rPr>
        <w:t xml:space="preserve">of carbon </w:t>
      </w:r>
      <w:r w:rsidRPr="00A10F2B">
        <w:rPr>
          <w:rFonts w:ascii="Times New Roman" w:hAnsi="Times New Roman"/>
          <w:sz w:val="24"/>
          <w:szCs w:val="24"/>
        </w:rPr>
        <w:t xml:space="preserve">for </w:t>
      </w:r>
      <w:r w:rsidR="003D6289" w:rsidRPr="00A10F2B">
        <w:rPr>
          <w:rFonts w:ascii="Times New Roman" w:hAnsi="Times New Roman"/>
          <w:sz w:val="24"/>
          <w:szCs w:val="24"/>
        </w:rPr>
        <w:t xml:space="preserve">the growth of </w:t>
      </w:r>
      <w:r w:rsidRPr="00A10F2B">
        <w:rPr>
          <w:rFonts w:ascii="Times New Roman" w:hAnsi="Times New Roman"/>
          <w:sz w:val="24"/>
          <w:szCs w:val="24"/>
        </w:rPr>
        <w:t xml:space="preserve">yeast </w:t>
      </w:r>
      <w:r w:rsidR="003D6289" w:rsidRPr="00A10F2B">
        <w:rPr>
          <w:rFonts w:ascii="Times New Roman" w:hAnsi="Times New Roman"/>
          <w:sz w:val="24"/>
          <w:szCs w:val="24"/>
        </w:rPr>
        <w:t>are majorly organic acids</w:t>
      </w:r>
      <w:r w:rsidRPr="00A10F2B">
        <w:rPr>
          <w:rFonts w:ascii="Times New Roman" w:hAnsi="Times New Roman"/>
          <w:sz w:val="24"/>
          <w:szCs w:val="24"/>
        </w:rPr>
        <w:t xml:space="preserve"> (Walker, 2009).</w:t>
      </w:r>
      <w:r w:rsidR="002074B9">
        <w:rPr>
          <w:rFonts w:ascii="Times New Roman" w:hAnsi="Times New Roman"/>
          <w:sz w:val="24"/>
          <w:szCs w:val="24"/>
        </w:rPr>
        <w:t xml:space="preserve"> </w:t>
      </w:r>
      <w:r w:rsidRPr="00A10F2B">
        <w:rPr>
          <w:rFonts w:ascii="Times New Roman" w:hAnsi="Times New Roman"/>
          <w:sz w:val="24"/>
          <w:szCs w:val="24"/>
        </w:rPr>
        <w:t xml:space="preserve">In this study, the yeasts isolated from </w:t>
      </w:r>
      <w:r w:rsidR="00BD23D6" w:rsidRPr="00670432">
        <w:rPr>
          <w:rFonts w:ascii="Times New Roman" w:hAnsi="Times New Roman"/>
          <w:sz w:val="24"/>
          <w:szCs w:val="24"/>
        </w:rPr>
        <w:t>fermented</w:t>
      </w:r>
      <w:r w:rsidRPr="00A10F2B">
        <w:rPr>
          <w:rFonts w:ascii="Times New Roman" w:hAnsi="Times New Roman"/>
          <w:sz w:val="24"/>
          <w:szCs w:val="24"/>
        </w:rPr>
        <w:t xml:space="preserve"> cassava were identified as </w:t>
      </w:r>
      <w:r w:rsidRPr="00A10F2B">
        <w:rPr>
          <w:rFonts w:ascii="Times New Roman" w:hAnsi="Times New Roman"/>
          <w:i/>
          <w:sz w:val="24"/>
          <w:szCs w:val="24"/>
        </w:rPr>
        <w:t>Saccharomyces cerevisiae</w:t>
      </w:r>
      <w:r w:rsidRPr="00A10F2B">
        <w:rPr>
          <w:rFonts w:ascii="Times New Roman" w:hAnsi="Times New Roman"/>
          <w:sz w:val="24"/>
          <w:szCs w:val="24"/>
        </w:rPr>
        <w:t xml:space="preserve">, </w:t>
      </w:r>
      <w:r w:rsidRPr="00A10F2B">
        <w:rPr>
          <w:rFonts w:ascii="Times New Roman" w:hAnsi="Times New Roman"/>
          <w:i/>
          <w:sz w:val="24"/>
          <w:szCs w:val="24"/>
        </w:rPr>
        <w:t>Candida glabrata</w:t>
      </w:r>
      <w:r w:rsidRPr="00A10F2B">
        <w:rPr>
          <w:rFonts w:ascii="Times New Roman" w:hAnsi="Times New Roman"/>
          <w:sz w:val="24"/>
          <w:szCs w:val="24"/>
        </w:rPr>
        <w:t xml:space="preserve"> and </w:t>
      </w:r>
      <w:r w:rsidRPr="00A10F2B">
        <w:rPr>
          <w:rFonts w:ascii="Times New Roman" w:hAnsi="Times New Roman"/>
          <w:i/>
          <w:sz w:val="24"/>
          <w:szCs w:val="24"/>
        </w:rPr>
        <w:t>Candida tropicalis</w:t>
      </w:r>
      <w:r w:rsidRPr="00A10F2B">
        <w:rPr>
          <w:rFonts w:ascii="Times New Roman" w:hAnsi="Times New Roman"/>
          <w:sz w:val="24"/>
          <w:szCs w:val="24"/>
        </w:rPr>
        <w:t xml:space="preserve">. This finding corresponds to the report of Ogunremi </w:t>
      </w:r>
      <w:r w:rsidRPr="00A10F2B">
        <w:rPr>
          <w:rFonts w:ascii="Times New Roman" w:hAnsi="Times New Roman"/>
          <w:i/>
          <w:sz w:val="24"/>
          <w:szCs w:val="24"/>
        </w:rPr>
        <w:t>et al. (</w:t>
      </w:r>
      <w:r w:rsidRPr="00A10F2B">
        <w:rPr>
          <w:rFonts w:ascii="Times New Roman" w:hAnsi="Times New Roman"/>
          <w:sz w:val="24"/>
          <w:szCs w:val="24"/>
        </w:rPr>
        <w:t>2017</w:t>
      </w:r>
      <w:r w:rsidRPr="00A10F2B">
        <w:rPr>
          <w:rFonts w:ascii="Times New Roman" w:hAnsi="Times New Roman"/>
          <w:i/>
          <w:sz w:val="24"/>
          <w:szCs w:val="24"/>
        </w:rPr>
        <w:t>)</w:t>
      </w:r>
      <w:r w:rsidRPr="00A10F2B">
        <w:rPr>
          <w:rFonts w:ascii="Times New Roman" w:hAnsi="Times New Roman"/>
          <w:sz w:val="24"/>
          <w:szCs w:val="24"/>
        </w:rPr>
        <w:t xml:space="preserve"> who described </w:t>
      </w:r>
      <w:r w:rsidR="00CB60A3">
        <w:rPr>
          <w:rFonts w:ascii="Times New Roman" w:hAnsi="Times New Roman"/>
          <w:sz w:val="24"/>
          <w:szCs w:val="24"/>
        </w:rPr>
        <w:t xml:space="preserve">the </w:t>
      </w:r>
      <w:r w:rsidRPr="00A10F2B">
        <w:rPr>
          <w:rFonts w:ascii="Times New Roman" w:hAnsi="Times New Roman"/>
          <w:sz w:val="24"/>
          <w:szCs w:val="24"/>
        </w:rPr>
        <w:t xml:space="preserve">predominance of </w:t>
      </w:r>
      <w:r w:rsidRPr="00A10F2B">
        <w:rPr>
          <w:rFonts w:ascii="Times New Roman" w:hAnsi="Times New Roman"/>
          <w:i/>
          <w:sz w:val="24"/>
          <w:szCs w:val="24"/>
        </w:rPr>
        <w:t xml:space="preserve">Saccharomyces cerevisiae </w:t>
      </w:r>
      <w:r w:rsidRPr="00A10F2B">
        <w:rPr>
          <w:rFonts w:ascii="Times New Roman" w:hAnsi="Times New Roman"/>
          <w:sz w:val="24"/>
          <w:szCs w:val="24"/>
        </w:rPr>
        <w:t xml:space="preserve">in cassava fermentation as well as </w:t>
      </w:r>
      <w:r w:rsidR="003D6289" w:rsidRPr="00A10F2B">
        <w:rPr>
          <w:rFonts w:ascii="Times New Roman" w:hAnsi="Times New Roman"/>
          <w:i/>
          <w:sz w:val="24"/>
          <w:szCs w:val="24"/>
        </w:rPr>
        <w:t>Candida krusei, Candida</w:t>
      </w:r>
      <w:r w:rsidRPr="00A10F2B">
        <w:rPr>
          <w:rFonts w:ascii="Times New Roman" w:hAnsi="Times New Roman"/>
          <w:i/>
          <w:sz w:val="24"/>
          <w:szCs w:val="24"/>
        </w:rPr>
        <w:t xml:space="preserve"> parapsilosis </w:t>
      </w:r>
      <w:r w:rsidRPr="00A10F2B">
        <w:rPr>
          <w:rFonts w:ascii="Times New Roman" w:hAnsi="Times New Roman"/>
          <w:sz w:val="24"/>
          <w:szCs w:val="24"/>
        </w:rPr>
        <w:t>and</w:t>
      </w:r>
      <w:r w:rsidR="003D6289" w:rsidRPr="00A10F2B">
        <w:rPr>
          <w:rFonts w:ascii="Times New Roman" w:hAnsi="Times New Roman"/>
          <w:i/>
          <w:sz w:val="24"/>
          <w:szCs w:val="24"/>
        </w:rPr>
        <w:t xml:space="preserve"> Candida</w:t>
      </w:r>
      <w:r w:rsidRPr="00A10F2B">
        <w:rPr>
          <w:rFonts w:ascii="Times New Roman" w:hAnsi="Times New Roman"/>
          <w:i/>
          <w:sz w:val="24"/>
          <w:szCs w:val="24"/>
        </w:rPr>
        <w:t xml:space="preserve"> tropicalis</w:t>
      </w:r>
      <w:r w:rsidRPr="00A10F2B">
        <w:rPr>
          <w:rFonts w:ascii="Times New Roman" w:hAnsi="Times New Roman"/>
          <w:sz w:val="24"/>
          <w:szCs w:val="24"/>
        </w:rPr>
        <w:t>.</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3D6289" w:rsidP="00D750ED">
      <w:pPr>
        <w:spacing w:after="0" w:line="360" w:lineRule="auto"/>
        <w:jc w:val="both"/>
        <w:rPr>
          <w:rFonts w:ascii="Times New Roman" w:hAnsi="Times New Roman"/>
          <w:sz w:val="24"/>
          <w:szCs w:val="24"/>
        </w:rPr>
      </w:pPr>
      <w:r w:rsidRPr="00A10F2B">
        <w:rPr>
          <w:rFonts w:ascii="Times New Roman" w:hAnsi="Times New Roman"/>
          <w:sz w:val="24"/>
          <w:szCs w:val="24"/>
        </w:rPr>
        <w:lastRenderedPageBreak/>
        <w:t>Uncontrolled</w:t>
      </w:r>
      <w:r w:rsidR="00832343" w:rsidRPr="00A10F2B">
        <w:rPr>
          <w:rFonts w:ascii="Times New Roman" w:hAnsi="Times New Roman"/>
          <w:sz w:val="24"/>
          <w:szCs w:val="24"/>
        </w:rPr>
        <w:t xml:space="preserve"> fermentation </w:t>
      </w:r>
      <w:r w:rsidRPr="00A10F2B">
        <w:rPr>
          <w:rFonts w:ascii="Times New Roman" w:hAnsi="Times New Roman"/>
          <w:sz w:val="24"/>
          <w:szCs w:val="24"/>
        </w:rPr>
        <w:t>usually</w:t>
      </w:r>
      <w:r w:rsidR="00832343" w:rsidRPr="00A10F2B">
        <w:rPr>
          <w:rFonts w:ascii="Times New Roman" w:hAnsi="Times New Roman"/>
          <w:sz w:val="24"/>
          <w:szCs w:val="24"/>
        </w:rPr>
        <w:t xml:space="preserve"> </w:t>
      </w:r>
      <w:r w:rsidRPr="00A10F2B">
        <w:rPr>
          <w:rFonts w:ascii="Times New Roman" w:hAnsi="Times New Roman"/>
          <w:sz w:val="24"/>
          <w:szCs w:val="24"/>
        </w:rPr>
        <w:t xml:space="preserve">brings about </w:t>
      </w:r>
      <w:r w:rsidR="00832343" w:rsidRPr="00A10F2B">
        <w:rPr>
          <w:rFonts w:ascii="Times New Roman" w:hAnsi="Times New Roman"/>
          <w:sz w:val="24"/>
          <w:szCs w:val="24"/>
        </w:rPr>
        <w:t xml:space="preserve">the competitive </w:t>
      </w:r>
      <w:r w:rsidR="00DF17CB" w:rsidRPr="00A10F2B">
        <w:rPr>
          <w:rFonts w:ascii="Times New Roman" w:hAnsi="Times New Roman"/>
          <w:sz w:val="24"/>
          <w:szCs w:val="24"/>
        </w:rPr>
        <w:t>actions</w:t>
      </w:r>
      <w:r w:rsidR="00832343" w:rsidRPr="00A10F2B">
        <w:rPr>
          <w:rFonts w:ascii="Times New Roman" w:hAnsi="Times New Roman"/>
          <w:sz w:val="24"/>
          <w:szCs w:val="24"/>
        </w:rPr>
        <w:t xml:space="preserve"> of </w:t>
      </w:r>
      <w:r w:rsidR="00DF17CB" w:rsidRPr="00A10F2B">
        <w:rPr>
          <w:rFonts w:ascii="Times New Roman" w:hAnsi="Times New Roman"/>
          <w:sz w:val="24"/>
          <w:szCs w:val="24"/>
        </w:rPr>
        <w:t>diverse</w:t>
      </w:r>
      <w:r w:rsidR="00832343" w:rsidRPr="00A10F2B">
        <w:rPr>
          <w:rFonts w:ascii="Times New Roman" w:hAnsi="Times New Roman"/>
          <w:sz w:val="24"/>
          <w:szCs w:val="24"/>
        </w:rPr>
        <w:t xml:space="preserve"> </w:t>
      </w:r>
      <w:r w:rsidR="00DF17CB" w:rsidRPr="00A10F2B">
        <w:rPr>
          <w:rFonts w:ascii="Times New Roman" w:hAnsi="Times New Roman"/>
          <w:sz w:val="24"/>
          <w:szCs w:val="24"/>
        </w:rPr>
        <w:t>microbes in a competitive manner</w:t>
      </w:r>
      <w:r w:rsidR="00832343" w:rsidRPr="00A10F2B">
        <w:rPr>
          <w:rFonts w:ascii="Times New Roman" w:hAnsi="Times New Roman"/>
          <w:sz w:val="24"/>
          <w:szCs w:val="24"/>
        </w:rPr>
        <w:t xml:space="preserve"> </w:t>
      </w:r>
      <w:r w:rsidR="00DF17CB" w:rsidRPr="00A10F2B">
        <w:rPr>
          <w:rFonts w:ascii="Times New Roman" w:hAnsi="Times New Roman"/>
          <w:sz w:val="24"/>
          <w:szCs w:val="24"/>
        </w:rPr>
        <w:t>as organisms</w:t>
      </w:r>
      <w:r w:rsidR="00832343" w:rsidRPr="00A10F2B">
        <w:rPr>
          <w:rFonts w:ascii="Times New Roman" w:hAnsi="Times New Roman"/>
          <w:sz w:val="24"/>
          <w:szCs w:val="24"/>
        </w:rPr>
        <w:t xml:space="preserve"> </w:t>
      </w:r>
      <w:r w:rsidR="00DF17CB" w:rsidRPr="00A10F2B">
        <w:rPr>
          <w:rFonts w:ascii="Times New Roman" w:hAnsi="Times New Roman"/>
          <w:sz w:val="24"/>
          <w:szCs w:val="24"/>
        </w:rPr>
        <w:t>most tolerable as well as</w:t>
      </w:r>
      <w:r w:rsidR="00832343" w:rsidRPr="00A10F2B">
        <w:rPr>
          <w:rFonts w:ascii="Times New Roman" w:hAnsi="Times New Roman"/>
          <w:sz w:val="24"/>
          <w:szCs w:val="24"/>
        </w:rPr>
        <w:t xml:space="preserve"> </w:t>
      </w:r>
      <w:r w:rsidR="00DF17CB" w:rsidRPr="00A10F2B">
        <w:rPr>
          <w:rFonts w:ascii="Times New Roman" w:hAnsi="Times New Roman"/>
          <w:sz w:val="24"/>
          <w:szCs w:val="24"/>
        </w:rPr>
        <w:t>recording</w:t>
      </w:r>
      <w:r w:rsidR="00832343" w:rsidRPr="00A10F2B">
        <w:rPr>
          <w:rFonts w:ascii="Times New Roman" w:hAnsi="Times New Roman"/>
          <w:sz w:val="24"/>
          <w:szCs w:val="24"/>
        </w:rPr>
        <w:t xml:space="preserve"> the highest </w:t>
      </w:r>
      <w:r w:rsidR="00DF17CB" w:rsidRPr="00A10F2B">
        <w:rPr>
          <w:rFonts w:ascii="Times New Roman" w:hAnsi="Times New Roman"/>
          <w:sz w:val="24"/>
          <w:szCs w:val="24"/>
        </w:rPr>
        <w:t>development</w:t>
      </w:r>
      <w:r w:rsidR="00832343" w:rsidRPr="00A10F2B">
        <w:rPr>
          <w:rFonts w:ascii="Times New Roman" w:hAnsi="Times New Roman"/>
          <w:sz w:val="24"/>
          <w:szCs w:val="24"/>
        </w:rPr>
        <w:t xml:space="preserve"> rate will </w:t>
      </w:r>
      <w:r w:rsidR="00DF17CB" w:rsidRPr="00A10F2B">
        <w:rPr>
          <w:rFonts w:ascii="Times New Roman" w:hAnsi="Times New Roman"/>
          <w:sz w:val="24"/>
          <w:szCs w:val="24"/>
        </w:rPr>
        <w:t>take over</w:t>
      </w:r>
      <w:r w:rsidR="00832343" w:rsidRPr="00A10F2B">
        <w:rPr>
          <w:rFonts w:ascii="Times New Roman" w:hAnsi="Times New Roman"/>
          <w:sz w:val="24"/>
          <w:szCs w:val="24"/>
        </w:rPr>
        <w:t xml:space="preserve"> </w:t>
      </w:r>
      <w:r w:rsidR="00DF17CB" w:rsidRPr="00A10F2B">
        <w:rPr>
          <w:rFonts w:ascii="Times New Roman" w:hAnsi="Times New Roman"/>
          <w:sz w:val="24"/>
          <w:szCs w:val="24"/>
        </w:rPr>
        <w:t>certain</w:t>
      </w:r>
      <w:r w:rsidR="00832343" w:rsidRPr="00A10F2B">
        <w:rPr>
          <w:rFonts w:ascii="Times New Roman" w:hAnsi="Times New Roman"/>
          <w:sz w:val="24"/>
          <w:szCs w:val="24"/>
        </w:rPr>
        <w:t xml:space="preserve"> </w:t>
      </w:r>
      <w:r w:rsidR="00DF17CB" w:rsidRPr="00A10F2B">
        <w:rPr>
          <w:rFonts w:ascii="Times New Roman" w:hAnsi="Times New Roman"/>
          <w:sz w:val="24"/>
          <w:szCs w:val="24"/>
        </w:rPr>
        <w:t>phases</w:t>
      </w:r>
      <w:r w:rsidR="00832343" w:rsidRPr="00A10F2B">
        <w:rPr>
          <w:rFonts w:ascii="Times New Roman" w:hAnsi="Times New Roman"/>
          <w:sz w:val="24"/>
          <w:szCs w:val="24"/>
        </w:rPr>
        <w:t xml:space="preserve"> of </w:t>
      </w:r>
      <w:r w:rsidR="00DF17CB" w:rsidRPr="00A10F2B">
        <w:rPr>
          <w:rFonts w:ascii="Times New Roman" w:hAnsi="Times New Roman"/>
          <w:sz w:val="24"/>
          <w:szCs w:val="24"/>
        </w:rPr>
        <w:t>fermentation</w:t>
      </w:r>
      <w:r w:rsidR="00832343" w:rsidRPr="00A10F2B">
        <w:rPr>
          <w:rFonts w:ascii="Times New Roman" w:hAnsi="Times New Roman"/>
          <w:sz w:val="24"/>
          <w:szCs w:val="24"/>
        </w:rPr>
        <w:t xml:space="preserve"> (Madoroba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2009).</w:t>
      </w:r>
      <w:r w:rsidR="00D750ED">
        <w:rPr>
          <w:rFonts w:ascii="Times New Roman" w:hAnsi="Times New Roman"/>
          <w:sz w:val="24"/>
          <w:szCs w:val="24"/>
        </w:rPr>
        <w:t xml:space="preserve"> </w:t>
      </w:r>
      <w:r w:rsidR="00FA56DE" w:rsidRPr="00A10F2B">
        <w:rPr>
          <w:rFonts w:ascii="Times New Roman" w:hAnsi="Times New Roman"/>
          <w:sz w:val="24"/>
          <w:szCs w:val="24"/>
        </w:rPr>
        <w:t>LAB</w:t>
      </w:r>
      <w:r w:rsidR="00832343" w:rsidRPr="00A10F2B">
        <w:rPr>
          <w:rFonts w:ascii="Times New Roman" w:hAnsi="Times New Roman"/>
          <w:sz w:val="24"/>
          <w:szCs w:val="24"/>
        </w:rPr>
        <w:t xml:space="preserve"> </w:t>
      </w:r>
      <w:r w:rsidR="00FA56DE" w:rsidRPr="00A10F2B">
        <w:rPr>
          <w:rFonts w:ascii="Times New Roman" w:hAnsi="Times New Roman"/>
          <w:sz w:val="24"/>
          <w:szCs w:val="24"/>
        </w:rPr>
        <w:t xml:space="preserve">and yeasts and </w:t>
      </w:r>
      <w:r w:rsidR="00832343" w:rsidRPr="00A10F2B">
        <w:rPr>
          <w:rFonts w:ascii="Times New Roman" w:hAnsi="Times New Roman"/>
          <w:sz w:val="24"/>
          <w:szCs w:val="24"/>
        </w:rPr>
        <w:t xml:space="preserve">are </w:t>
      </w:r>
      <w:r w:rsidR="00FA56DE" w:rsidRPr="00A10F2B">
        <w:rPr>
          <w:rFonts w:ascii="Times New Roman" w:hAnsi="Times New Roman"/>
          <w:sz w:val="24"/>
          <w:szCs w:val="24"/>
        </w:rPr>
        <w:t>associated</w:t>
      </w:r>
      <w:r w:rsidR="00832343" w:rsidRPr="00A10F2B">
        <w:rPr>
          <w:rFonts w:ascii="Times New Roman" w:hAnsi="Times New Roman"/>
          <w:sz w:val="24"/>
          <w:szCs w:val="24"/>
        </w:rPr>
        <w:t xml:space="preserve"> in </w:t>
      </w:r>
      <w:r w:rsidR="005B0865" w:rsidRPr="00A10F2B">
        <w:rPr>
          <w:rFonts w:ascii="Times New Roman" w:hAnsi="Times New Roman"/>
          <w:sz w:val="24"/>
          <w:szCs w:val="24"/>
        </w:rPr>
        <w:t>producing</w:t>
      </w:r>
      <w:r w:rsidR="00832343" w:rsidRPr="00A10F2B">
        <w:rPr>
          <w:rFonts w:ascii="Times New Roman" w:hAnsi="Times New Roman"/>
          <w:sz w:val="24"/>
          <w:szCs w:val="24"/>
        </w:rPr>
        <w:t xml:space="preserve"> </w:t>
      </w:r>
      <w:r w:rsidR="005B0865" w:rsidRPr="00A10F2B">
        <w:rPr>
          <w:rFonts w:ascii="Times New Roman" w:hAnsi="Times New Roman"/>
          <w:sz w:val="24"/>
          <w:szCs w:val="24"/>
        </w:rPr>
        <w:t>diverse</w:t>
      </w:r>
      <w:r w:rsidR="00832343" w:rsidRPr="00A10F2B">
        <w:rPr>
          <w:rFonts w:ascii="Times New Roman" w:hAnsi="Times New Roman"/>
          <w:sz w:val="24"/>
          <w:szCs w:val="24"/>
        </w:rPr>
        <w:t xml:space="preserve"> </w:t>
      </w:r>
      <w:r w:rsidR="005B0865" w:rsidRPr="00A10F2B">
        <w:rPr>
          <w:rFonts w:ascii="Times New Roman" w:hAnsi="Times New Roman"/>
          <w:sz w:val="24"/>
          <w:szCs w:val="24"/>
        </w:rPr>
        <w:t>fermented produces</w:t>
      </w:r>
      <w:r w:rsidR="004B29C2" w:rsidRPr="00A10F2B">
        <w:rPr>
          <w:rFonts w:ascii="Times New Roman" w:hAnsi="Times New Roman"/>
          <w:sz w:val="24"/>
          <w:szCs w:val="24"/>
        </w:rPr>
        <w:t xml:space="preserve"> (Mu</w:t>
      </w:r>
      <w:r w:rsidR="00FA56DE" w:rsidRPr="00A10F2B">
        <w:rPr>
          <w:rFonts w:ascii="Times New Roman" w:hAnsi="Times New Roman"/>
          <w:sz w:val="24"/>
          <w:szCs w:val="24"/>
        </w:rPr>
        <w:t xml:space="preserve">gula </w:t>
      </w:r>
      <w:r w:rsidR="00FA56DE" w:rsidRPr="00A10F2B">
        <w:rPr>
          <w:rFonts w:ascii="Times New Roman" w:hAnsi="Times New Roman"/>
          <w:i/>
          <w:sz w:val="24"/>
          <w:szCs w:val="24"/>
        </w:rPr>
        <w:t>et al</w:t>
      </w:r>
      <w:r w:rsidR="00FA56DE" w:rsidRPr="00A10F2B">
        <w:rPr>
          <w:rFonts w:ascii="Times New Roman" w:hAnsi="Times New Roman"/>
          <w:sz w:val="24"/>
          <w:szCs w:val="24"/>
        </w:rPr>
        <w:t xml:space="preserve">., 2003; Abegaz, 2007, Obinna-Echem </w:t>
      </w:r>
      <w:r w:rsidR="00FA56DE" w:rsidRPr="00A10F2B">
        <w:rPr>
          <w:rFonts w:ascii="Times New Roman" w:hAnsi="Times New Roman"/>
          <w:i/>
          <w:sz w:val="24"/>
          <w:szCs w:val="24"/>
        </w:rPr>
        <w:t>et al.,</w:t>
      </w:r>
      <w:r w:rsidR="00FA56DE" w:rsidRPr="00A10F2B">
        <w:rPr>
          <w:rFonts w:ascii="Times New Roman" w:hAnsi="Times New Roman"/>
          <w:sz w:val="24"/>
          <w:szCs w:val="24"/>
        </w:rPr>
        <w:t xml:space="preserve"> 2014). </w:t>
      </w:r>
      <w:r w:rsidR="00832343" w:rsidRPr="00A10F2B">
        <w:rPr>
          <w:rFonts w:ascii="Times New Roman" w:hAnsi="Times New Roman"/>
          <w:sz w:val="24"/>
          <w:szCs w:val="24"/>
        </w:rPr>
        <w:t xml:space="preserve">While yeasts are </w:t>
      </w:r>
      <w:r w:rsidR="00175326" w:rsidRPr="00A10F2B">
        <w:rPr>
          <w:rFonts w:ascii="Times New Roman" w:hAnsi="Times New Roman"/>
          <w:sz w:val="24"/>
          <w:szCs w:val="24"/>
        </w:rPr>
        <w:t>well-known for the accelearation of</w:t>
      </w:r>
      <w:r w:rsidR="00832343" w:rsidRPr="00A10F2B">
        <w:rPr>
          <w:rFonts w:ascii="Times New Roman" w:hAnsi="Times New Roman"/>
          <w:sz w:val="24"/>
          <w:szCs w:val="24"/>
        </w:rPr>
        <w:t xml:space="preserve"> alcoholic fermentations, </w:t>
      </w:r>
      <w:r w:rsidR="00175326" w:rsidRPr="00A10F2B">
        <w:rPr>
          <w:rFonts w:ascii="Times New Roman" w:hAnsi="Times New Roman"/>
          <w:sz w:val="24"/>
          <w:szCs w:val="24"/>
        </w:rPr>
        <w:t>LAB</w:t>
      </w:r>
      <w:r w:rsidR="00832343" w:rsidRPr="00A10F2B">
        <w:rPr>
          <w:rFonts w:ascii="Times New Roman" w:hAnsi="Times New Roman"/>
          <w:sz w:val="24"/>
          <w:szCs w:val="24"/>
        </w:rPr>
        <w:t xml:space="preserve"> </w:t>
      </w:r>
      <w:r w:rsidR="00175326" w:rsidRPr="00A10F2B">
        <w:rPr>
          <w:rFonts w:ascii="Times New Roman" w:hAnsi="Times New Roman"/>
          <w:sz w:val="24"/>
          <w:szCs w:val="24"/>
        </w:rPr>
        <w:t>brings into being</w:t>
      </w:r>
      <w:r w:rsidR="00832343" w:rsidRPr="00A10F2B">
        <w:rPr>
          <w:rFonts w:ascii="Times New Roman" w:hAnsi="Times New Roman"/>
          <w:sz w:val="24"/>
          <w:szCs w:val="24"/>
        </w:rPr>
        <w:t xml:space="preserve"> lactic acid as </w:t>
      </w:r>
      <w:r w:rsidR="00175326" w:rsidRPr="00A10F2B">
        <w:rPr>
          <w:rFonts w:ascii="Times New Roman" w:hAnsi="Times New Roman"/>
          <w:sz w:val="24"/>
          <w:szCs w:val="24"/>
        </w:rPr>
        <w:t xml:space="preserve">some </w:t>
      </w:r>
      <w:r w:rsidR="00832343" w:rsidRPr="00A10F2B">
        <w:rPr>
          <w:rFonts w:ascii="Times New Roman" w:hAnsi="Times New Roman"/>
          <w:sz w:val="24"/>
          <w:szCs w:val="24"/>
        </w:rPr>
        <w:t xml:space="preserve">or </w:t>
      </w:r>
      <w:r w:rsidR="00175326" w:rsidRPr="00A10F2B">
        <w:rPr>
          <w:rFonts w:ascii="Times New Roman" w:hAnsi="Times New Roman"/>
          <w:sz w:val="24"/>
          <w:szCs w:val="24"/>
        </w:rPr>
        <w:t>most important</w:t>
      </w:r>
      <w:r w:rsidR="00832343" w:rsidRPr="00A10F2B">
        <w:rPr>
          <w:rFonts w:ascii="Times New Roman" w:hAnsi="Times New Roman"/>
          <w:sz w:val="24"/>
          <w:szCs w:val="24"/>
        </w:rPr>
        <w:t xml:space="preserve"> </w:t>
      </w:r>
      <w:r w:rsidR="00175326" w:rsidRPr="00A10F2B">
        <w:rPr>
          <w:rFonts w:ascii="Times New Roman" w:hAnsi="Times New Roman"/>
          <w:sz w:val="24"/>
          <w:szCs w:val="24"/>
        </w:rPr>
        <w:t>resultant product</w:t>
      </w:r>
      <w:r w:rsidR="00832343" w:rsidRPr="00A10F2B">
        <w:rPr>
          <w:rFonts w:ascii="Times New Roman" w:hAnsi="Times New Roman"/>
          <w:sz w:val="24"/>
          <w:szCs w:val="24"/>
        </w:rPr>
        <w:t xml:space="preserve"> from carbohydrates </w:t>
      </w:r>
      <w:r w:rsidR="00175326" w:rsidRPr="00A10F2B">
        <w:rPr>
          <w:rFonts w:ascii="Times New Roman" w:hAnsi="Times New Roman"/>
          <w:sz w:val="24"/>
          <w:szCs w:val="24"/>
        </w:rPr>
        <w:t xml:space="preserve">metabolism </w:t>
      </w:r>
      <w:r w:rsidR="00832343" w:rsidRPr="00A10F2B">
        <w:rPr>
          <w:rFonts w:ascii="Times New Roman" w:hAnsi="Times New Roman"/>
          <w:sz w:val="24"/>
          <w:szCs w:val="24"/>
        </w:rPr>
        <w:t>(Steinkraus, 2002; Williams and Dennis, 2011).</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In this study, the physiological response of </w:t>
      </w:r>
      <w:r w:rsidR="00175326" w:rsidRPr="00A10F2B">
        <w:rPr>
          <w:rFonts w:ascii="Times New Roman" w:hAnsi="Times New Roman"/>
          <w:sz w:val="24"/>
          <w:szCs w:val="24"/>
        </w:rPr>
        <w:t>LAB</w:t>
      </w:r>
      <w:r w:rsidRPr="00A10F2B">
        <w:rPr>
          <w:rFonts w:ascii="Times New Roman" w:hAnsi="Times New Roman"/>
          <w:sz w:val="24"/>
          <w:szCs w:val="24"/>
        </w:rPr>
        <w:t xml:space="preserve"> and yeasts isolated from </w:t>
      </w:r>
      <w:r w:rsidRPr="00A10F2B">
        <w:rPr>
          <w:rFonts w:ascii="Times New Roman" w:hAnsi="Times New Roman"/>
          <w:i/>
          <w:sz w:val="24"/>
          <w:szCs w:val="24"/>
        </w:rPr>
        <w:t>Ogi</w:t>
      </w:r>
      <w:r w:rsidRPr="00A10F2B">
        <w:rPr>
          <w:rFonts w:ascii="Times New Roman" w:hAnsi="Times New Roman"/>
          <w:sz w:val="24"/>
          <w:szCs w:val="24"/>
        </w:rPr>
        <w:t xml:space="preserve"> and </w:t>
      </w:r>
      <w:r w:rsidR="00BD23D6" w:rsidRPr="00670432">
        <w:rPr>
          <w:rFonts w:ascii="Times New Roman" w:hAnsi="Times New Roman"/>
          <w:sz w:val="24"/>
          <w:szCs w:val="24"/>
        </w:rPr>
        <w:t>fermented</w:t>
      </w:r>
      <w:r w:rsidRPr="00670432">
        <w:rPr>
          <w:rFonts w:ascii="Times New Roman" w:hAnsi="Times New Roman"/>
          <w:sz w:val="24"/>
          <w:szCs w:val="24"/>
        </w:rPr>
        <w:t xml:space="preserve"> </w:t>
      </w:r>
      <w:r w:rsidRPr="00A10F2B">
        <w:rPr>
          <w:rFonts w:ascii="Times New Roman" w:hAnsi="Times New Roman"/>
          <w:sz w:val="24"/>
          <w:szCs w:val="24"/>
        </w:rPr>
        <w:t xml:space="preserve">cassava to acid and oxidative stress was investigated. The physiological response of the tested LAB to acid stress at pH 1, 2, 3 and 4 showed that the growth of the tested LAB gradually reduced as the pH decreased. According to </w:t>
      </w:r>
      <w:r w:rsidRPr="00A10F2B">
        <w:rPr>
          <w:rFonts w:ascii="Times New Roman" w:eastAsia="Times New Roman" w:hAnsi="Times New Roman"/>
          <w:sz w:val="24"/>
          <w:szCs w:val="24"/>
        </w:rPr>
        <w:t>Kandler and Weiss (1986</w:t>
      </w:r>
      <w:r w:rsidRPr="00A10F2B">
        <w:rPr>
          <w:rFonts w:ascii="Times New Roman" w:hAnsi="Times New Roman"/>
          <w:sz w:val="24"/>
          <w:szCs w:val="24"/>
        </w:rPr>
        <w:t xml:space="preserve">), LAB are neutrophils, which are capable of growing optimally at pH ranging from 5 to 9. </w:t>
      </w:r>
      <w:r w:rsidR="00B10B87" w:rsidRPr="00A10F2B">
        <w:rPr>
          <w:rFonts w:ascii="Times New Roman" w:hAnsi="Times New Roman"/>
          <w:sz w:val="24"/>
          <w:szCs w:val="24"/>
        </w:rPr>
        <w:t>Acidity</w:t>
      </w:r>
      <w:r w:rsidRPr="00A10F2B">
        <w:rPr>
          <w:rFonts w:ascii="Times New Roman" w:hAnsi="Times New Roman"/>
          <w:sz w:val="24"/>
          <w:szCs w:val="24"/>
        </w:rPr>
        <w:t xml:space="preserve"> is dangerous to </w:t>
      </w:r>
      <w:r w:rsidR="00B10B87" w:rsidRPr="00A10F2B">
        <w:rPr>
          <w:rFonts w:ascii="Times New Roman" w:hAnsi="Times New Roman"/>
          <w:sz w:val="24"/>
          <w:szCs w:val="24"/>
        </w:rPr>
        <w:t>LAB</w:t>
      </w:r>
      <w:r w:rsidRPr="00A10F2B">
        <w:rPr>
          <w:rFonts w:ascii="Times New Roman" w:hAnsi="Times New Roman"/>
          <w:sz w:val="24"/>
          <w:szCs w:val="24"/>
        </w:rPr>
        <w:t xml:space="preserve">. This is ascribed to the lowering of </w:t>
      </w:r>
      <w:r w:rsidR="00B10B87" w:rsidRPr="00A10F2B">
        <w:rPr>
          <w:rFonts w:ascii="Times New Roman" w:hAnsi="Times New Roman"/>
          <w:sz w:val="24"/>
          <w:szCs w:val="24"/>
        </w:rPr>
        <w:t xml:space="preserve">the concentration of hydrogen ion in the </w:t>
      </w:r>
      <w:r w:rsidRPr="00A10F2B">
        <w:rPr>
          <w:rFonts w:ascii="Times New Roman" w:hAnsi="Times New Roman"/>
          <w:sz w:val="24"/>
          <w:szCs w:val="24"/>
        </w:rPr>
        <w:t>cytoplasm of the cell</w:t>
      </w:r>
      <w:r w:rsidR="00B10B87" w:rsidRPr="00A10F2B">
        <w:rPr>
          <w:rFonts w:ascii="Times New Roman" w:hAnsi="Times New Roman"/>
          <w:sz w:val="24"/>
          <w:szCs w:val="24"/>
        </w:rPr>
        <w:t xml:space="preserve"> which is</w:t>
      </w:r>
      <w:r w:rsidRPr="00A10F2B">
        <w:rPr>
          <w:rFonts w:ascii="Times New Roman" w:hAnsi="Times New Roman"/>
          <w:sz w:val="24"/>
          <w:szCs w:val="24"/>
        </w:rPr>
        <w:t xml:space="preserve"> lower than the pH value outside the cell, subsequently inhibiting cellular functions (</w:t>
      </w:r>
      <w:r w:rsidRPr="00A10F2B">
        <w:rPr>
          <w:rFonts w:ascii="Times New Roman" w:eastAsia="Times New Roman" w:hAnsi="Times New Roman"/>
          <w:sz w:val="24"/>
          <w:szCs w:val="24"/>
        </w:rPr>
        <w:t>Kashket, 1987</w:t>
      </w:r>
      <w:r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126C77"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Typically</w:t>
      </w:r>
      <w:r w:rsidR="00832343" w:rsidRPr="00A10F2B">
        <w:rPr>
          <w:rFonts w:ascii="Times New Roman" w:hAnsi="Times New Roman"/>
          <w:sz w:val="24"/>
          <w:szCs w:val="24"/>
        </w:rPr>
        <w:t>, micr</w:t>
      </w:r>
      <w:r w:rsidRPr="00A10F2B">
        <w:rPr>
          <w:rFonts w:ascii="Times New Roman" w:hAnsi="Times New Roman"/>
          <w:sz w:val="24"/>
          <w:szCs w:val="24"/>
        </w:rPr>
        <w:t>obes</w:t>
      </w:r>
      <w:r w:rsidR="00832343" w:rsidRPr="00A10F2B">
        <w:rPr>
          <w:rFonts w:ascii="Times New Roman" w:hAnsi="Times New Roman"/>
          <w:sz w:val="24"/>
          <w:szCs w:val="24"/>
        </w:rPr>
        <w:t xml:space="preserve"> </w:t>
      </w:r>
      <w:r w:rsidRPr="00A10F2B">
        <w:rPr>
          <w:rFonts w:ascii="Times New Roman" w:hAnsi="Times New Roman"/>
          <w:sz w:val="24"/>
          <w:szCs w:val="24"/>
        </w:rPr>
        <w:t>can</w:t>
      </w:r>
      <w:r w:rsidR="00832343" w:rsidRPr="00A10F2B">
        <w:rPr>
          <w:rFonts w:ascii="Times New Roman" w:hAnsi="Times New Roman"/>
          <w:sz w:val="24"/>
          <w:szCs w:val="24"/>
        </w:rPr>
        <w:t xml:space="preserve"> grow </w:t>
      </w:r>
      <w:r w:rsidRPr="00A10F2B">
        <w:rPr>
          <w:rFonts w:ascii="Times New Roman" w:hAnsi="Times New Roman"/>
          <w:sz w:val="24"/>
          <w:szCs w:val="24"/>
        </w:rPr>
        <w:t>at</w:t>
      </w:r>
      <w:r w:rsidR="00832343" w:rsidRPr="00A10F2B">
        <w:rPr>
          <w:rFonts w:ascii="Times New Roman" w:hAnsi="Times New Roman"/>
          <w:sz w:val="24"/>
          <w:szCs w:val="24"/>
        </w:rPr>
        <w:t xml:space="preserve"> </w:t>
      </w:r>
      <w:r w:rsidRPr="00A10F2B">
        <w:rPr>
          <w:rFonts w:ascii="Times New Roman" w:hAnsi="Times New Roman"/>
          <w:sz w:val="24"/>
          <w:szCs w:val="24"/>
        </w:rPr>
        <w:t>different pH ranging</w:t>
      </w:r>
      <w:r w:rsidR="00832343" w:rsidRPr="00A10F2B">
        <w:rPr>
          <w:rFonts w:ascii="Times New Roman" w:hAnsi="Times New Roman"/>
          <w:sz w:val="24"/>
          <w:szCs w:val="24"/>
        </w:rPr>
        <w:t xml:space="preserve"> from </w:t>
      </w:r>
      <w:r w:rsidRPr="00A10F2B">
        <w:rPr>
          <w:rFonts w:ascii="Times New Roman" w:hAnsi="Times New Roman"/>
          <w:sz w:val="24"/>
          <w:szCs w:val="24"/>
        </w:rPr>
        <w:t>highly acidic</w:t>
      </w:r>
      <w:r w:rsidR="00832343" w:rsidRPr="00A10F2B">
        <w:rPr>
          <w:rFonts w:ascii="Times New Roman" w:hAnsi="Times New Roman"/>
          <w:sz w:val="24"/>
          <w:szCs w:val="24"/>
        </w:rPr>
        <w:t xml:space="preserve"> to </w:t>
      </w:r>
      <w:r w:rsidR="00EC10B3" w:rsidRPr="00A10F2B">
        <w:rPr>
          <w:rFonts w:ascii="Times New Roman" w:hAnsi="Times New Roman"/>
          <w:sz w:val="24"/>
          <w:szCs w:val="24"/>
        </w:rPr>
        <w:t>alkaline</w:t>
      </w:r>
      <w:r w:rsidRPr="00A10F2B">
        <w:rPr>
          <w:rFonts w:ascii="Times New Roman" w:hAnsi="Times New Roman"/>
          <w:sz w:val="24"/>
          <w:szCs w:val="24"/>
        </w:rPr>
        <w:t xml:space="preserve"> conditions</w:t>
      </w:r>
      <w:r w:rsidR="00832343" w:rsidRPr="00A10F2B">
        <w:rPr>
          <w:rFonts w:ascii="Times New Roman" w:hAnsi="Times New Roman"/>
          <w:sz w:val="24"/>
          <w:szCs w:val="24"/>
        </w:rPr>
        <w:t xml:space="preserve"> (Padan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1981). </w:t>
      </w:r>
      <w:r w:rsidRPr="00A10F2B">
        <w:rPr>
          <w:rFonts w:ascii="Times New Roman" w:hAnsi="Times New Roman"/>
          <w:sz w:val="24"/>
          <w:szCs w:val="24"/>
        </w:rPr>
        <w:t>Regardless of</w:t>
      </w:r>
      <w:r w:rsidR="00832343" w:rsidRPr="00A10F2B">
        <w:rPr>
          <w:rFonts w:ascii="Times New Roman" w:hAnsi="Times New Roman"/>
          <w:sz w:val="24"/>
          <w:szCs w:val="24"/>
        </w:rPr>
        <w:t xml:space="preserve"> </w:t>
      </w:r>
      <w:r w:rsidRPr="00A10F2B">
        <w:rPr>
          <w:rFonts w:ascii="Times New Roman" w:hAnsi="Times New Roman"/>
          <w:sz w:val="24"/>
          <w:szCs w:val="24"/>
        </w:rPr>
        <w:t>the ability of microbes to tolerate broad pH condition</w:t>
      </w:r>
      <w:r w:rsidR="005B7CC0" w:rsidRPr="00A10F2B">
        <w:rPr>
          <w:rFonts w:ascii="Times New Roman" w:hAnsi="Times New Roman"/>
          <w:sz w:val="24"/>
          <w:szCs w:val="24"/>
        </w:rPr>
        <w:t>s</w:t>
      </w:r>
      <w:r w:rsidRPr="00A10F2B">
        <w:rPr>
          <w:rFonts w:ascii="Times New Roman" w:hAnsi="Times New Roman"/>
          <w:sz w:val="24"/>
          <w:szCs w:val="24"/>
        </w:rPr>
        <w:t>, they are able to retain</w:t>
      </w:r>
      <w:r w:rsidR="00832343" w:rsidRPr="00A10F2B">
        <w:rPr>
          <w:rFonts w:ascii="Times New Roman" w:hAnsi="Times New Roman"/>
          <w:sz w:val="24"/>
          <w:szCs w:val="24"/>
        </w:rPr>
        <w:t xml:space="preserve"> a </w:t>
      </w:r>
      <w:r w:rsidRPr="00A10F2B">
        <w:rPr>
          <w:rFonts w:ascii="Times New Roman" w:hAnsi="Times New Roman"/>
          <w:sz w:val="24"/>
          <w:szCs w:val="24"/>
        </w:rPr>
        <w:t>balanced</w:t>
      </w:r>
      <w:r w:rsidR="00832343" w:rsidRPr="00A10F2B">
        <w:rPr>
          <w:rFonts w:ascii="Times New Roman" w:hAnsi="Times New Roman"/>
          <w:sz w:val="24"/>
          <w:szCs w:val="24"/>
        </w:rPr>
        <w:t xml:space="preserve"> cytoplasm. </w:t>
      </w:r>
      <w:r w:rsidRPr="00A10F2B">
        <w:rPr>
          <w:rFonts w:ascii="Times New Roman" w:hAnsi="Times New Roman"/>
          <w:sz w:val="24"/>
          <w:szCs w:val="24"/>
        </w:rPr>
        <w:t xml:space="preserve">For example, </w:t>
      </w:r>
      <w:r w:rsidR="00832343" w:rsidRPr="00A10F2B">
        <w:rPr>
          <w:rFonts w:ascii="Times New Roman" w:hAnsi="Times New Roman"/>
          <w:sz w:val="24"/>
          <w:szCs w:val="24"/>
        </w:rPr>
        <w:t>acidophiles</w:t>
      </w:r>
      <w:r w:rsidRPr="00A10F2B">
        <w:rPr>
          <w:rFonts w:ascii="Times New Roman" w:hAnsi="Times New Roman"/>
          <w:sz w:val="24"/>
          <w:szCs w:val="24"/>
        </w:rPr>
        <w:t xml:space="preserve"> with an</w:t>
      </w:r>
      <w:r w:rsidR="00832343" w:rsidRPr="00A10F2B">
        <w:rPr>
          <w:rFonts w:ascii="Times New Roman" w:hAnsi="Times New Roman"/>
          <w:sz w:val="24"/>
          <w:szCs w:val="24"/>
        </w:rPr>
        <w:t xml:space="preserve"> </w:t>
      </w:r>
      <w:r w:rsidRPr="00A10F2B">
        <w:rPr>
          <w:rFonts w:ascii="Times New Roman" w:hAnsi="Times New Roman"/>
          <w:sz w:val="24"/>
          <w:szCs w:val="24"/>
        </w:rPr>
        <w:t>optimum</w:t>
      </w:r>
      <w:r w:rsidR="00832343" w:rsidRPr="00A10F2B">
        <w:rPr>
          <w:rFonts w:ascii="Times New Roman" w:hAnsi="Times New Roman"/>
          <w:sz w:val="24"/>
          <w:szCs w:val="24"/>
        </w:rPr>
        <w:t xml:space="preserve"> pH </w:t>
      </w:r>
      <w:r w:rsidR="007A0C82" w:rsidRPr="00A10F2B">
        <w:rPr>
          <w:rFonts w:ascii="Times New Roman" w:hAnsi="Times New Roman"/>
          <w:sz w:val="24"/>
          <w:szCs w:val="24"/>
        </w:rPr>
        <w:t>of</w:t>
      </w:r>
      <w:r w:rsidRPr="00A10F2B">
        <w:rPr>
          <w:rFonts w:ascii="Times New Roman" w:hAnsi="Times New Roman"/>
          <w:sz w:val="24"/>
          <w:szCs w:val="24"/>
        </w:rPr>
        <w:t xml:space="preserve"> 2.0 maintain</w:t>
      </w:r>
      <w:r w:rsidR="00832343" w:rsidRPr="00A10F2B">
        <w:rPr>
          <w:rFonts w:ascii="Times New Roman" w:hAnsi="Times New Roman"/>
          <w:sz w:val="24"/>
          <w:szCs w:val="24"/>
        </w:rPr>
        <w:t xml:space="preserve"> intracellular </w:t>
      </w:r>
      <w:r w:rsidRPr="00A10F2B">
        <w:rPr>
          <w:rFonts w:ascii="Times New Roman" w:hAnsi="Times New Roman"/>
          <w:sz w:val="24"/>
          <w:szCs w:val="24"/>
        </w:rPr>
        <w:t>pH</w:t>
      </w:r>
      <w:r w:rsidR="00832343" w:rsidRPr="00A10F2B">
        <w:rPr>
          <w:rFonts w:ascii="Times New Roman" w:hAnsi="Times New Roman"/>
          <w:sz w:val="24"/>
          <w:szCs w:val="24"/>
        </w:rPr>
        <w:t xml:space="preserve"> </w:t>
      </w:r>
      <w:r w:rsidRPr="00A10F2B">
        <w:rPr>
          <w:rFonts w:ascii="Times New Roman" w:hAnsi="Times New Roman"/>
          <w:sz w:val="24"/>
          <w:szCs w:val="24"/>
        </w:rPr>
        <w:t>close</w:t>
      </w:r>
      <w:r w:rsidR="00832343" w:rsidRPr="00A10F2B">
        <w:rPr>
          <w:rFonts w:ascii="Times New Roman" w:hAnsi="Times New Roman"/>
          <w:sz w:val="24"/>
          <w:szCs w:val="24"/>
        </w:rPr>
        <w:t xml:space="preserve"> </w:t>
      </w:r>
      <w:r w:rsidRPr="00A10F2B">
        <w:rPr>
          <w:rFonts w:ascii="Times New Roman" w:hAnsi="Times New Roman"/>
          <w:sz w:val="24"/>
          <w:szCs w:val="24"/>
        </w:rPr>
        <w:t xml:space="preserve">to </w:t>
      </w:r>
      <w:r w:rsidR="00832343" w:rsidRPr="00A10F2B">
        <w:rPr>
          <w:rFonts w:ascii="Times New Roman" w:hAnsi="Times New Roman"/>
          <w:sz w:val="24"/>
          <w:szCs w:val="24"/>
        </w:rPr>
        <w:t xml:space="preserve">7.0 (Matin, 1990). </w:t>
      </w:r>
      <w:r w:rsidR="00175326" w:rsidRPr="00A10F2B">
        <w:rPr>
          <w:rFonts w:ascii="Times New Roman" w:hAnsi="Times New Roman"/>
          <w:sz w:val="24"/>
          <w:szCs w:val="24"/>
        </w:rPr>
        <w:t xml:space="preserve">Species of </w:t>
      </w:r>
      <w:r w:rsidR="00832343" w:rsidRPr="00A10F2B">
        <w:rPr>
          <w:rFonts w:ascii="Times New Roman" w:hAnsi="Times New Roman"/>
          <w:i/>
          <w:sz w:val="24"/>
          <w:szCs w:val="24"/>
        </w:rPr>
        <w:t xml:space="preserve">Streptococci, </w:t>
      </w:r>
      <w:r w:rsidR="00175326" w:rsidRPr="00A10F2B">
        <w:rPr>
          <w:rFonts w:ascii="Times New Roman" w:hAnsi="Times New Roman"/>
          <w:i/>
          <w:sz w:val="24"/>
          <w:szCs w:val="24"/>
        </w:rPr>
        <w:t xml:space="preserve">Lactobacillus </w:t>
      </w:r>
      <w:r w:rsidR="00175326" w:rsidRPr="00A10F2B">
        <w:rPr>
          <w:rFonts w:ascii="Times New Roman" w:hAnsi="Times New Roman"/>
          <w:sz w:val="24"/>
          <w:szCs w:val="24"/>
        </w:rPr>
        <w:t>and</w:t>
      </w:r>
      <w:r w:rsidR="00175326" w:rsidRPr="00A10F2B">
        <w:rPr>
          <w:rFonts w:ascii="Times New Roman" w:hAnsi="Times New Roman"/>
          <w:i/>
          <w:sz w:val="24"/>
          <w:szCs w:val="24"/>
        </w:rPr>
        <w:t xml:space="preserve"> </w:t>
      </w:r>
      <w:r w:rsidR="00832343" w:rsidRPr="00A10F2B">
        <w:rPr>
          <w:rFonts w:ascii="Times New Roman" w:hAnsi="Times New Roman"/>
          <w:i/>
          <w:sz w:val="24"/>
          <w:szCs w:val="24"/>
        </w:rPr>
        <w:t>Lactococci</w:t>
      </w:r>
      <w:r w:rsidR="00175326" w:rsidRPr="00A10F2B">
        <w:rPr>
          <w:rFonts w:ascii="Times New Roman" w:hAnsi="Times New Roman"/>
          <w:sz w:val="24"/>
          <w:szCs w:val="24"/>
        </w:rPr>
        <w:t xml:space="preserve"> largely</w:t>
      </w:r>
      <w:r w:rsidR="00832343" w:rsidRPr="00A10F2B">
        <w:rPr>
          <w:rFonts w:ascii="Times New Roman" w:hAnsi="Times New Roman"/>
          <w:sz w:val="24"/>
          <w:szCs w:val="24"/>
        </w:rPr>
        <w:t xml:space="preserve"> grow and </w:t>
      </w:r>
      <w:r w:rsidR="00175326" w:rsidRPr="00A10F2B">
        <w:rPr>
          <w:rFonts w:ascii="Times New Roman" w:hAnsi="Times New Roman"/>
          <w:sz w:val="24"/>
          <w:szCs w:val="24"/>
        </w:rPr>
        <w:t>continue to exist</w:t>
      </w:r>
      <w:r w:rsidR="00832343" w:rsidRPr="00A10F2B">
        <w:rPr>
          <w:rFonts w:ascii="Times New Roman" w:hAnsi="Times New Roman"/>
          <w:sz w:val="24"/>
          <w:szCs w:val="24"/>
        </w:rPr>
        <w:t xml:space="preserve"> </w:t>
      </w:r>
      <w:r w:rsidR="00175326" w:rsidRPr="00A10F2B">
        <w:rPr>
          <w:rFonts w:ascii="Times New Roman" w:hAnsi="Times New Roman"/>
          <w:sz w:val="24"/>
          <w:szCs w:val="24"/>
        </w:rPr>
        <w:t>in</w:t>
      </w:r>
      <w:r w:rsidR="00832343" w:rsidRPr="00A10F2B">
        <w:rPr>
          <w:rFonts w:ascii="Times New Roman" w:hAnsi="Times New Roman"/>
          <w:sz w:val="24"/>
          <w:szCs w:val="24"/>
        </w:rPr>
        <w:t xml:space="preserve"> a</w:t>
      </w:r>
      <w:r w:rsidR="00175326" w:rsidRPr="00A10F2B">
        <w:rPr>
          <w:rFonts w:ascii="Times New Roman" w:hAnsi="Times New Roman"/>
          <w:sz w:val="24"/>
          <w:szCs w:val="24"/>
        </w:rPr>
        <w:t>n</w:t>
      </w:r>
      <w:r w:rsidR="00832343" w:rsidRPr="00A10F2B">
        <w:rPr>
          <w:rFonts w:ascii="Times New Roman" w:hAnsi="Times New Roman"/>
          <w:sz w:val="24"/>
          <w:szCs w:val="24"/>
        </w:rPr>
        <w:t xml:space="preserve"> </w:t>
      </w:r>
      <w:r w:rsidR="00175326" w:rsidRPr="00A10F2B">
        <w:rPr>
          <w:rFonts w:ascii="Times New Roman" w:hAnsi="Times New Roman"/>
          <w:sz w:val="24"/>
          <w:szCs w:val="24"/>
        </w:rPr>
        <w:t>environment of</w:t>
      </w:r>
      <w:r w:rsidR="00832343" w:rsidRPr="00A10F2B">
        <w:rPr>
          <w:rFonts w:ascii="Times New Roman" w:hAnsi="Times New Roman"/>
          <w:sz w:val="24"/>
          <w:szCs w:val="24"/>
        </w:rPr>
        <w:t xml:space="preserve"> pH </w:t>
      </w:r>
      <w:r w:rsidR="00175326" w:rsidRPr="00A10F2B">
        <w:rPr>
          <w:rFonts w:ascii="Times New Roman" w:hAnsi="Times New Roman"/>
          <w:sz w:val="24"/>
          <w:szCs w:val="24"/>
        </w:rPr>
        <w:t>ranging from</w:t>
      </w:r>
      <w:r w:rsidR="00832343" w:rsidRPr="00A10F2B">
        <w:rPr>
          <w:rFonts w:ascii="Times New Roman" w:hAnsi="Times New Roman"/>
          <w:sz w:val="24"/>
          <w:szCs w:val="24"/>
        </w:rPr>
        <w:t xml:space="preserve"> 4.5 to 7.0 (Kashket, 1987; Kakinuma, 1998).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pH of the medium usually decreases during fermentation, </w:t>
      </w:r>
      <w:r w:rsidR="007C36D1" w:rsidRPr="00A10F2B">
        <w:rPr>
          <w:rFonts w:ascii="Times New Roman" w:hAnsi="Times New Roman"/>
          <w:sz w:val="24"/>
          <w:szCs w:val="24"/>
        </w:rPr>
        <w:t>on account of</w:t>
      </w:r>
      <w:r w:rsidR="003D4039" w:rsidRPr="00A10F2B">
        <w:rPr>
          <w:rFonts w:ascii="Times New Roman" w:hAnsi="Times New Roman"/>
          <w:sz w:val="24"/>
          <w:szCs w:val="24"/>
        </w:rPr>
        <w:t xml:space="preserve"> </w:t>
      </w:r>
      <w:r w:rsidR="005B7CC0" w:rsidRPr="00A10F2B">
        <w:rPr>
          <w:rFonts w:ascii="Times New Roman" w:hAnsi="Times New Roman"/>
          <w:sz w:val="24"/>
          <w:szCs w:val="24"/>
        </w:rPr>
        <w:t>increase</w:t>
      </w:r>
      <w:r w:rsidRPr="00A10F2B">
        <w:rPr>
          <w:rFonts w:ascii="Times New Roman" w:hAnsi="Times New Roman"/>
          <w:sz w:val="24"/>
          <w:szCs w:val="24"/>
        </w:rPr>
        <w:t xml:space="preserve"> </w:t>
      </w:r>
      <w:r w:rsidR="005B7CC0" w:rsidRPr="00A10F2B">
        <w:rPr>
          <w:rFonts w:ascii="Times New Roman" w:hAnsi="Times New Roman"/>
          <w:sz w:val="24"/>
          <w:szCs w:val="24"/>
        </w:rPr>
        <w:t>and build</w:t>
      </w:r>
      <w:r w:rsidR="002C0856">
        <w:rPr>
          <w:rFonts w:ascii="Times New Roman" w:hAnsi="Times New Roman"/>
          <w:sz w:val="24"/>
          <w:szCs w:val="24"/>
        </w:rPr>
        <w:t>-</w:t>
      </w:r>
      <w:r w:rsidR="005B7CC0" w:rsidRPr="00A10F2B">
        <w:rPr>
          <w:rFonts w:ascii="Times New Roman" w:hAnsi="Times New Roman"/>
          <w:sz w:val="24"/>
          <w:szCs w:val="24"/>
        </w:rPr>
        <w:t xml:space="preserve">up </w:t>
      </w:r>
      <w:r w:rsidR="007C36D1" w:rsidRPr="00A10F2B">
        <w:rPr>
          <w:rFonts w:ascii="Times New Roman" w:hAnsi="Times New Roman"/>
          <w:sz w:val="24"/>
          <w:szCs w:val="24"/>
        </w:rPr>
        <w:t>of</w:t>
      </w:r>
      <w:r w:rsidR="00F2360A" w:rsidRPr="00A10F2B">
        <w:rPr>
          <w:rFonts w:ascii="Times New Roman" w:hAnsi="Times New Roman"/>
          <w:sz w:val="24"/>
          <w:szCs w:val="24"/>
        </w:rPr>
        <w:t xml:space="preserve"> acids</w:t>
      </w:r>
      <w:r w:rsidRPr="00A10F2B">
        <w:rPr>
          <w:rFonts w:ascii="Times New Roman" w:hAnsi="Times New Roman"/>
          <w:sz w:val="24"/>
          <w:szCs w:val="24"/>
        </w:rPr>
        <w:t xml:space="preserve">. </w:t>
      </w:r>
      <w:r w:rsidR="00F2360A" w:rsidRPr="00A10F2B">
        <w:rPr>
          <w:rFonts w:ascii="Times New Roman" w:hAnsi="Times New Roman"/>
          <w:sz w:val="24"/>
          <w:szCs w:val="24"/>
        </w:rPr>
        <w:t>Furthermore</w:t>
      </w:r>
      <w:r w:rsidRPr="00A10F2B">
        <w:rPr>
          <w:rFonts w:ascii="Times New Roman" w:hAnsi="Times New Roman"/>
          <w:sz w:val="24"/>
          <w:szCs w:val="24"/>
        </w:rPr>
        <w:t>, the pH</w:t>
      </w:r>
      <w:r w:rsidR="007D467A" w:rsidRPr="00A10F2B">
        <w:rPr>
          <w:rFonts w:ascii="Times New Roman" w:hAnsi="Times New Roman"/>
          <w:sz w:val="24"/>
          <w:szCs w:val="24"/>
        </w:rPr>
        <w:t xml:space="preserve"> in the cytoplasm of</w:t>
      </w:r>
      <w:r w:rsidRPr="00A10F2B">
        <w:rPr>
          <w:rFonts w:ascii="Times New Roman" w:hAnsi="Times New Roman"/>
          <w:sz w:val="24"/>
          <w:szCs w:val="24"/>
        </w:rPr>
        <w:t xml:space="preserve"> </w:t>
      </w:r>
      <w:r w:rsidR="005B7CC0" w:rsidRPr="00A10F2B">
        <w:rPr>
          <w:rFonts w:ascii="Times New Roman" w:hAnsi="Times New Roman"/>
          <w:sz w:val="24"/>
          <w:szCs w:val="24"/>
        </w:rPr>
        <w:t xml:space="preserve">LAB </w:t>
      </w:r>
      <w:r w:rsidR="007D467A" w:rsidRPr="00A10F2B">
        <w:rPr>
          <w:rFonts w:ascii="Times New Roman" w:hAnsi="Times New Roman"/>
          <w:sz w:val="24"/>
          <w:szCs w:val="24"/>
        </w:rPr>
        <w:t>throughout</w:t>
      </w:r>
      <w:r w:rsidR="005B7CC0" w:rsidRPr="00A10F2B">
        <w:rPr>
          <w:rFonts w:ascii="Times New Roman" w:hAnsi="Times New Roman"/>
          <w:sz w:val="24"/>
          <w:szCs w:val="24"/>
        </w:rPr>
        <w:t xml:space="preserve"> fermentation reta</w:t>
      </w:r>
      <w:r w:rsidRPr="00A10F2B">
        <w:rPr>
          <w:rFonts w:ascii="Times New Roman" w:hAnsi="Times New Roman"/>
          <w:sz w:val="24"/>
          <w:szCs w:val="24"/>
        </w:rPr>
        <w:t xml:space="preserve">ins </w:t>
      </w:r>
      <w:r w:rsidR="005B7CC0" w:rsidRPr="00A10F2B">
        <w:rPr>
          <w:rFonts w:ascii="Times New Roman" w:hAnsi="Times New Roman"/>
          <w:sz w:val="24"/>
          <w:szCs w:val="24"/>
        </w:rPr>
        <w:t>its alkaline condition</w:t>
      </w:r>
      <w:r w:rsidRPr="00A10F2B">
        <w:rPr>
          <w:rFonts w:ascii="Times New Roman" w:hAnsi="Times New Roman"/>
          <w:sz w:val="24"/>
          <w:szCs w:val="24"/>
        </w:rPr>
        <w:t xml:space="preserve"> </w:t>
      </w:r>
      <w:r w:rsidR="005B7CC0" w:rsidRPr="00A10F2B">
        <w:rPr>
          <w:rFonts w:ascii="Times New Roman" w:hAnsi="Times New Roman"/>
          <w:sz w:val="24"/>
          <w:szCs w:val="24"/>
        </w:rPr>
        <w:t>compared to</w:t>
      </w:r>
      <w:r w:rsidRPr="00A10F2B">
        <w:rPr>
          <w:rFonts w:ascii="Times New Roman" w:hAnsi="Times New Roman"/>
          <w:sz w:val="24"/>
          <w:szCs w:val="24"/>
        </w:rPr>
        <w:t xml:space="preserve"> the medium </w:t>
      </w:r>
      <w:r w:rsidR="005B7CC0" w:rsidRPr="00A10F2B">
        <w:rPr>
          <w:rFonts w:ascii="Times New Roman" w:hAnsi="Times New Roman"/>
          <w:sz w:val="24"/>
          <w:szCs w:val="24"/>
        </w:rPr>
        <w:t>around</w:t>
      </w:r>
      <w:r w:rsidRPr="00A10F2B">
        <w:rPr>
          <w:rFonts w:ascii="Times New Roman" w:hAnsi="Times New Roman"/>
          <w:sz w:val="24"/>
          <w:szCs w:val="24"/>
        </w:rPr>
        <w:t xml:space="preserve"> the cells</w:t>
      </w:r>
      <w:r w:rsidR="005B7CC0" w:rsidRPr="00A10F2B">
        <w:rPr>
          <w:rFonts w:ascii="Times New Roman" w:hAnsi="Times New Roman"/>
          <w:sz w:val="24"/>
          <w:szCs w:val="24"/>
        </w:rPr>
        <w:t xml:space="preserve"> (Kashket, 1987; </w:t>
      </w:r>
      <w:r w:rsidRPr="00A10F2B">
        <w:rPr>
          <w:rFonts w:ascii="Times New Roman" w:hAnsi="Times New Roman"/>
          <w:sz w:val="24"/>
          <w:szCs w:val="24"/>
        </w:rPr>
        <w:t xml:space="preserve">Nannen and Hutkins, 1991; Cook and Russell, 1994), </w:t>
      </w:r>
      <w:r w:rsidR="004E22A0" w:rsidRPr="00A10F2B">
        <w:rPr>
          <w:rFonts w:ascii="Times New Roman" w:hAnsi="Times New Roman"/>
          <w:sz w:val="24"/>
          <w:szCs w:val="24"/>
        </w:rPr>
        <w:t>owing to the rapid process of cells excreting</w:t>
      </w:r>
      <w:r w:rsidR="00F2360A" w:rsidRPr="00A10F2B">
        <w:rPr>
          <w:rFonts w:ascii="Times New Roman" w:hAnsi="Times New Roman"/>
          <w:sz w:val="24"/>
          <w:szCs w:val="24"/>
        </w:rPr>
        <w:t xml:space="preserve"> protonated lactic acid </w:t>
      </w:r>
      <w:r w:rsidR="00385E21" w:rsidRPr="00A10F2B">
        <w:rPr>
          <w:rFonts w:ascii="Times New Roman" w:hAnsi="Times New Roman"/>
          <w:sz w:val="24"/>
          <w:szCs w:val="24"/>
        </w:rPr>
        <w:t>in</w:t>
      </w:r>
      <w:r w:rsidRPr="00A10F2B">
        <w:rPr>
          <w:rFonts w:ascii="Times New Roman" w:hAnsi="Times New Roman"/>
          <w:sz w:val="24"/>
          <w:szCs w:val="24"/>
        </w:rPr>
        <w:t xml:space="preserve">to the </w:t>
      </w:r>
      <w:r w:rsidR="00385E21" w:rsidRPr="00A10F2B">
        <w:rPr>
          <w:rFonts w:ascii="Times New Roman" w:hAnsi="Times New Roman"/>
          <w:sz w:val="24"/>
          <w:szCs w:val="24"/>
        </w:rPr>
        <w:t xml:space="preserve">cell </w:t>
      </w:r>
      <w:r w:rsidR="00F2360A" w:rsidRPr="00A10F2B">
        <w:rPr>
          <w:rFonts w:ascii="Times New Roman" w:hAnsi="Times New Roman"/>
          <w:sz w:val="24"/>
          <w:szCs w:val="24"/>
        </w:rPr>
        <w:t>externa</w:t>
      </w:r>
      <w:r w:rsidR="00385E21" w:rsidRPr="00A10F2B">
        <w:rPr>
          <w:rFonts w:ascii="Times New Roman" w:hAnsi="Times New Roman"/>
          <w:sz w:val="24"/>
          <w:szCs w:val="24"/>
        </w:rPr>
        <w:t>l</w:t>
      </w:r>
      <w:r w:rsidR="00F2360A" w:rsidRPr="00A10F2B">
        <w:rPr>
          <w:rFonts w:ascii="Times New Roman" w:hAnsi="Times New Roman"/>
          <w:sz w:val="24"/>
          <w:szCs w:val="24"/>
        </w:rPr>
        <w:t>l</w:t>
      </w:r>
      <w:r w:rsidR="00385E21" w:rsidRPr="00A10F2B">
        <w:rPr>
          <w:rFonts w:ascii="Times New Roman" w:hAnsi="Times New Roman"/>
          <w:sz w:val="24"/>
          <w:szCs w:val="24"/>
        </w:rPr>
        <w:t xml:space="preserve">y (Konings </w:t>
      </w:r>
      <w:r w:rsidR="00385E21" w:rsidRPr="00A10F2B">
        <w:rPr>
          <w:rFonts w:ascii="Times New Roman" w:hAnsi="Times New Roman"/>
          <w:i/>
          <w:sz w:val="24"/>
          <w:szCs w:val="24"/>
        </w:rPr>
        <w:t>et al.,</w:t>
      </w:r>
      <w:r w:rsidR="00385E21" w:rsidRPr="00A10F2B">
        <w:rPr>
          <w:rFonts w:ascii="Times New Roman" w:hAnsi="Times New Roman"/>
          <w:sz w:val="24"/>
          <w:szCs w:val="24"/>
        </w:rPr>
        <w:t xml:space="preserve"> 1989; Gatje </w:t>
      </w:r>
      <w:r w:rsidR="00385E21" w:rsidRPr="00A10F2B">
        <w:rPr>
          <w:rFonts w:ascii="Times New Roman" w:hAnsi="Times New Roman"/>
          <w:i/>
          <w:sz w:val="24"/>
          <w:szCs w:val="24"/>
        </w:rPr>
        <w:t>et al.,</w:t>
      </w:r>
      <w:r w:rsidR="00385E21" w:rsidRPr="00A10F2B">
        <w:rPr>
          <w:rFonts w:ascii="Times New Roman" w:hAnsi="Times New Roman"/>
          <w:sz w:val="24"/>
          <w:szCs w:val="24"/>
        </w:rPr>
        <w:t xml:space="preserve"> 1991).</w:t>
      </w:r>
      <w:r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lastRenderedPageBreak/>
        <w:t xml:space="preserve">During fermentation, the </w:t>
      </w:r>
      <w:r w:rsidR="00CE5CDD" w:rsidRPr="00A10F2B">
        <w:rPr>
          <w:rFonts w:ascii="Times New Roman" w:hAnsi="Times New Roman"/>
          <w:sz w:val="24"/>
          <w:szCs w:val="24"/>
        </w:rPr>
        <w:t xml:space="preserve">cell </w:t>
      </w:r>
      <w:r w:rsidRPr="00A10F2B">
        <w:rPr>
          <w:rFonts w:ascii="Times New Roman" w:hAnsi="Times New Roman"/>
          <w:sz w:val="24"/>
          <w:szCs w:val="24"/>
        </w:rPr>
        <w:t xml:space="preserve">membrane is </w:t>
      </w:r>
      <w:r w:rsidR="00CE5CDD" w:rsidRPr="00A10F2B">
        <w:rPr>
          <w:rFonts w:ascii="Times New Roman" w:hAnsi="Times New Roman"/>
          <w:sz w:val="24"/>
          <w:szCs w:val="24"/>
        </w:rPr>
        <w:t>relatively</w:t>
      </w:r>
      <w:r w:rsidRPr="00A10F2B">
        <w:rPr>
          <w:rFonts w:ascii="Times New Roman" w:hAnsi="Times New Roman"/>
          <w:sz w:val="24"/>
          <w:szCs w:val="24"/>
        </w:rPr>
        <w:t xml:space="preserve"> </w:t>
      </w:r>
      <w:r w:rsidR="00CE5CDD" w:rsidRPr="00A10F2B">
        <w:rPr>
          <w:rFonts w:ascii="Times New Roman" w:hAnsi="Times New Roman"/>
          <w:sz w:val="24"/>
          <w:szCs w:val="24"/>
        </w:rPr>
        <w:t>impervious</w:t>
      </w:r>
      <w:r w:rsidR="00F67EB9">
        <w:rPr>
          <w:rFonts w:ascii="Times New Roman" w:hAnsi="Times New Roman"/>
          <w:sz w:val="24"/>
          <w:szCs w:val="24"/>
        </w:rPr>
        <w:t xml:space="preserve"> to </w:t>
      </w:r>
      <w:r w:rsidR="00CE5CDD" w:rsidRPr="00A10F2B">
        <w:rPr>
          <w:rFonts w:ascii="Times New Roman" w:hAnsi="Times New Roman"/>
          <w:sz w:val="24"/>
          <w:szCs w:val="24"/>
        </w:rPr>
        <w:t>hydrogen ions in addition to lactate molecules formed</w:t>
      </w:r>
      <w:r w:rsidRPr="00A10F2B">
        <w:rPr>
          <w:rFonts w:ascii="Times New Roman" w:hAnsi="Times New Roman"/>
          <w:sz w:val="24"/>
          <w:szCs w:val="24"/>
        </w:rPr>
        <w:t xml:space="preserve">. Consequently, a difference </w:t>
      </w:r>
      <w:r w:rsidR="00CE5CDD" w:rsidRPr="00A10F2B">
        <w:rPr>
          <w:rFonts w:ascii="Times New Roman" w:hAnsi="Times New Roman"/>
          <w:sz w:val="24"/>
          <w:szCs w:val="24"/>
        </w:rPr>
        <w:t>in pH (∆pH) of the cytoplasm and the medium creat</w:t>
      </w:r>
      <w:r w:rsidR="00F06458" w:rsidRPr="00A10F2B">
        <w:rPr>
          <w:rFonts w:ascii="Times New Roman" w:hAnsi="Times New Roman"/>
          <w:sz w:val="24"/>
          <w:szCs w:val="24"/>
        </w:rPr>
        <w:t>ed. D</w:t>
      </w:r>
      <w:r w:rsidR="002B1767" w:rsidRPr="00A10F2B">
        <w:rPr>
          <w:rFonts w:ascii="Times New Roman" w:hAnsi="Times New Roman"/>
          <w:sz w:val="24"/>
          <w:szCs w:val="24"/>
        </w:rPr>
        <w:t>evelopment</w:t>
      </w:r>
      <w:r w:rsidRPr="00A10F2B">
        <w:rPr>
          <w:rFonts w:ascii="Times New Roman" w:hAnsi="Times New Roman"/>
          <w:sz w:val="24"/>
          <w:szCs w:val="24"/>
        </w:rPr>
        <w:t xml:space="preserve"> and</w:t>
      </w:r>
      <w:r w:rsidR="00F06458" w:rsidRPr="00A10F2B">
        <w:rPr>
          <w:rFonts w:ascii="Times New Roman" w:hAnsi="Times New Roman"/>
          <w:sz w:val="24"/>
          <w:szCs w:val="24"/>
        </w:rPr>
        <w:t xml:space="preserve"> also</w:t>
      </w:r>
      <w:r w:rsidRPr="00A10F2B">
        <w:rPr>
          <w:rFonts w:ascii="Times New Roman" w:hAnsi="Times New Roman"/>
          <w:sz w:val="24"/>
          <w:szCs w:val="24"/>
        </w:rPr>
        <w:t xml:space="preserve"> </w:t>
      </w:r>
      <w:r w:rsidR="00712CF8" w:rsidRPr="00A10F2B">
        <w:rPr>
          <w:rFonts w:ascii="Times New Roman" w:hAnsi="Times New Roman"/>
          <w:sz w:val="24"/>
          <w:szCs w:val="24"/>
        </w:rPr>
        <w:t>sustenance</w:t>
      </w:r>
      <w:r w:rsidR="002B1767" w:rsidRPr="00A10F2B">
        <w:rPr>
          <w:rFonts w:ascii="Times New Roman" w:hAnsi="Times New Roman"/>
          <w:sz w:val="24"/>
          <w:szCs w:val="24"/>
        </w:rPr>
        <w:t xml:space="preserve"> of change in </w:t>
      </w:r>
      <w:r w:rsidRPr="00A10F2B">
        <w:rPr>
          <w:rFonts w:ascii="Times New Roman" w:hAnsi="Times New Roman"/>
          <w:sz w:val="24"/>
          <w:szCs w:val="24"/>
        </w:rPr>
        <w:t xml:space="preserve">pH is </w:t>
      </w:r>
      <w:r w:rsidR="002B1767" w:rsidRPr="00A10F2B">
        <w:rPr>
          <w:rFonts w:ascii="Times New Roman" w:hAnsi="Times New Roman"/>
          <w:sz w:val="24"/>
          <w:szCs w:val="24"/>
        </w:rPr>
        <w:t>vital</w:t>
      </w:r>
      <w:r w:rsidRPr="00A10F2B">
        <w:rPr>
          <w:rFonts w:ascii="Times New Roman" w:hAnsi="Times New Roman"/>
          <w:sz w:val="24"/>
          <w:szCs w:val="24"/>
        </w:rPr>
        <w:t xml:space="preserve"> for</w:t>
      </w:r>
      <w:r w:rsidR="002B1767" w:rsidRPr="00A10F2B">
        <w:rPr>
          <w:rFonts w:ascii="Times New Roman" w:hAnsi="Times New Roman"/>
          <w:sz w:val="24"/>
          <w:szCs w:val="24"/>
        </w:rPr>
        <w:t xml:space="preserve"> maintaining</w:t>
      </w:r>
      <w:r w:rsidRPr="00A10F2B">
        <w:rPr>
          <w:rFonts w:ascii="Times New Roman" w:hAnsi="Times New Roman"/>
          <w:sz w:val="24"/>
          <w:szCs w:val="24"/>
        </w:rPr>
        <w:t xml:space="preserve"> </w:t>
      </w:r>
      <w:r w:rsidR="00F06458" w:rsidRPr="00A10F2B">
        <w:rPr>
          <w:rFonts w:ascii="Times New Roman" w:hAnsi="Times New Roman"/>
          <w:sz w:val="24"/>
          <w:szCs w:val="24"/>
        </w:rPr>
        <w:t xml:space="preserve">a stable </w:t>
      </w:r>
      <w:r w:rsidRPr="00A10F2B">
        <w:rPr>
          <w:rFonts w:ascii="Times New Roman" w:hAnsi="Times New Roman"/>
          <w:sz w:val="24"/>
          <w:szCs w:val="24"/>
        </w:rPr>
        <w:t xml:space="preserve">pH </w:t>
      </w:r>
      <w:r w:rsidR="00F06458" w:rsidRPr="00A10F2B">
        <w:rPr>
          <w:rFonts w:ascii="Times New Roman" w:hAnsi="Times New Roman"/>
          <w:sz w:val="24"/>
          <w:szCs w:val="24"/>
        </w:rPr>
        <w:t xml:space="preserve">condition </w:t>
      </w:r>
      <w:r w:rsidR="004E70A9" w:rsidRPr="00A10F2B">
        <w:rPr>
          <w:rFonts w:ascii="Times New Roman" w:hAnsi="Times New Roman"/>
          <w:sz w:val="24"/>
          <w:szCs w:val="24"/>
        </w:rPr>
        <w:t>along</w:t>
      </w:r>
      <w:r w:rsidR="00F06458" w:rsidRPr="00A10F2B">
        <w:rPr>
          <w:rFonts w:ascii="Times New Roman" w:hAnsi="Times New Roman"/>
          <w:sz w:val="24"/>
          <w:szCs w:val="24"/>
        </w:rPr>
        <w:t xml:space="preserve"> with</w:t>
      </w:r>
      <w:r w:rsidR="002B1767" w:rsidRPr="00A10F2B">
        <w:rPr>
          <w:rFonts w:ascii="Times New Roman" w:hAnsi="Times New Roman"/>
          <w:sz w:val="24"/>
          <w:szCs w:val="24"/>
        </w:rPr>
        <w:t xml:space="preserve"> the</w:t>
      </w:r>
      <w:r w:rsidRPr="00A10F2B">
        <w:rPr>
          <w:rFonts w:ascii="Times New Roman" w:hAnsi="Times New Roman"/>
          <w:sz w:val="24"/>
          <w:szCs w:val="24"/>
        </w:rPr>
        <w:t xml:space="preserve"> </w:t>
      </w:r>
      <w:r w:rsidR="002B1767" w:rsidRPr="00A10F2B">
        <w:rPr>
          <w:rFonts w:ascii="Times New Roman" w:hAnsi="Times New Roman"/>
          <w:sz w:val="24"/>
          <w:szCs w:val="24"/>
        </w:rPr>
        <w:t>constituents</w:t>
      </w:r>
      <w:r w:rsidRPr="00A10F2B">
        <w:rPr>
          <w:rFonts w:ascii="Times New Roman" w:hAnsi="Times New Roman"/>
          <w:sz w:val="24"/>
          <w:szCs w:val="24"/>
        </w:rPr>
        <w:t xml:space="preserve"> of </w:t>
      </w:r>
      <w:r w:rsidR="002B1767" w:rsidRPr="00A10F2B">
        <w:rPr>
          <w:rFonts w:ascii="Times New Roman" w:hAnsi="Times New Roman"/>
          <w:sz w:val="24"/>
          <w:szCs w:val="24"/>
        </w:rPr>
        <w:t>chemiosmosis</w:t>
      </w:r>
      <w:r w:rsidRPr="00A10F2B">
        <w:rPr>
          <w:rFonts w:ascii="Times New Roman" w:hAnsi="Times New Roman"/>
          <w:sz w:val="24"/>
          <w:szCs w:val="24"/>
        </w:rPr>
        <w:t xml:space="preserve"> (Mitchell, 1973).</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In this study, </w:t>
      </w:r>
      <w:r w:rsidRPr="00A10F2B">
        <w:rPr>
          <w:rFonts w:ascii="Times New Roman" w:hAnsi="Times New Roman"/>
          <w:i/>
          <w:sz w:val="24"/>
          <w:szCs w:val="24"/>
        </w:rPr>
        <w:t>Lactobacillus amylovorus</w:t>
      </w:r>
      <w:r w:rsidRPr="00A10F2B">
        <w:rPr>
          <w:rFonts w:ascii="Times New Roman" w:hAnsi="Times New Roman"/>
          <w:sz w:val="24"/>
          <w:szCs w:val="24"/>
        </w:rPr>
        <w:t xml:space="preserve">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and </w:t>
      </w:r>
      <w:r w:rsidRPr="00A10F2B">
        <w:rPr>
          <w:rFonts w:ascii="Times New Roman" w:hAnsi="Times New Roman"/>
          <w:i/>
          <w:sz w:val="24"/>
          <w:szCs w:val="24"/>
        </w:rPr>
        <w:t>Lactobacillus plantarum</w:t>
      </w:r>
      <w:r w:rsidRPr="00A10F2B">
        <w:rPr>
          <w:rFonts w:ascii="Times New Roman" w:hAnsi="Times New Roman"/>
          <w:sz w:val="24"/>
          <w:szCs w:val="24"/>
        </w:rPr>
        <w:t xml:space="preserve"> isolated </w:t>
      </w:r>
      <w:r w:rsidRPr="00890C29">
        <w:rPr>
          <w:rFonts w:ascii="Times New Roman" w:hAnsi="Times New Roman"/>
          <w:sz w:val="24"/>
          <w:szCs w:val="24"/>
        </w:rPr>
        <w:t xml:space="preserve">from </w:t>
      </w:r>
      <w:r w:rsidR="00BD23D6" w:rsidRPr="00890C29">
        <w:rPr>
          <w:rFonts w:ascii="Times New Roman" w:hAnsi="Times New Roman"/>
          <w:sz w:val="24"/>
          <w:szCs w:val="24"/>
        </w:rPr>
        <w:t>fermented</w:t>
      </w:r>
      <w:r w:rsidRPr="00890C29">
        <w:rPr>
          <w:rFonts w:ascii="Times New Roman" w:hAnsi="Times New Roman"/>
          <w:sz w:val="24"/>
          <w:szCs w:val="24"/>
        </w:rPr>
        <w:t xml:space="preserve"> cassava were more tolerant to low pH (pH 1 and 2) in comparison with other LAB isolated from traditionally produced </w:t>
      </w:r>
      <w:r w:rsidRPr="00890C29">
        <w:rPr>
          <w:rFonts w:ascii="Times New Roman" w:hAnsi="Times New Roman"/>
          <w:i/>
          <w:sz w:val="24"/>
          <w:szCs w:val="24"/>
        </w:rPr>
        <w:t>Ogi</w:t>
      </w:r>
      <w:r w:rsidRPr="00890C29">
        <w:rPr>
          <w:rFonts w:ascii="Times New Roman" w:hAnsi="Times New Roman"/>
          <w:sz w:val="24"/>
          <w:szCs w:val="24"/>
        </w:rPr>
        <w:t xml:space="preserve"> and </w:t>
      </w:r>
      <w:r w:rsidR="00BD23D6" w:rsidRPr="00890C29">
        <w:rPr>
          <w:rFonts w:ascii="Times New Roman" w:hAnsi="Times New Roman"/>
          <w:sz w:val="24"/>
          <w:szCs w:val="24"/>
        </w:rPr>
        <w:t>fermented</w:t>
      </w:r>
      <w:r w:rsidR="00CE5BD7">
        <w:rPr>
          <w:rFonts w:ascii="Times New Roman" w:hAnsi="Times New Roman"/>
          <w:sz w:val="24"/>
          <w:szCs w:val="24"/>
        </w:rPr>
        <w:t xml:space="preserve"> cassava</w:t>
      </w:r>
      <w:r w:rsidRPr="00890C29">
        <w:rPr>
          <w:rFonts w:ascii="Times New Roman" w:hAnsi="Times New Roman"/>
          <w:sz w:val="24"/>
          <w:szCs w:val="24"/>
        </w:rPr>
        <w:t xml:space="preserve">. </w:t>
      </w:r>
      <w:r w:rsidR="00175326" w:rsidRPr="00890C29">
        <w:rPr>
          <w:rFonts w:ascii="Times New Roman" w:hAnsi="Times New Roman"/>
          <w:i/>
          <w:sz w:val="24"/>
          <w:szCs w:val="24"/>
        </w:rPr>
        <w:t>Lactobacillus</w:t>
      </w:r>
      <w:r w:rsidRPr="00890C29">
        <w:rPr>
          <w:rFonts w:ascii="Times New Roman" w:hAnsi="Times New Roman"/>
          <w:i/>
          <w:sz w:val="24"/>
          <w:szCs w:val="24"/>
        </w:rPr>
        <w:t xml:space="preserve"> plantarum</w:t>
      </w:r>
      <w:r w:rsidRPr="00890C29">
        <w:rPr>
          <w:rFonts w:ascii="Times New Roman" w:hAnsi="Times New Roman"/>
          <w:sz w:val="24"/>
          <w:szCs w:val="24"/>
        </w:rPr>
        <w:t xml:space="preserve"> is </w:t>
      </w:r>
      <w:r w:rsidR="00175326" w:rsidRPr="00890C29">
        <w:rPr>
          <w:rFonts w:ascii="Times New Roman" w:hAnsi="Times New Roman"/>
          <w:sz w:val="24"/>
          <w:szCs w:val="24"/>
        </w:rPr>
        <w:t>recognized</w:t>
      </w:r>
      <w:r w:rsidRPr="00890C29">
        <w:rPr>
          <w:rFonts w:ascii="Times New Roman" w:hAnsi="Times New Roman"/>
          <w:sz w:val="24"/>
          <w:szCs w:val="24"/>
        </w:rPr>
        <w:t xml:space="preserve"> to </w:t>
      </w:r>
      <w:r w:rsidR="00175326" w:rsidRPr="00890C29">
        <w:rPr>
          <w:rFonts w:ascii="Times New Roman" w:hAnsi="Times New Roman"/>
          <w:sz w:val="24"/>
          <w:szCs w:val="24"/>
        </w:rPr>
        <w:t>survive acidic environs. For example</w:t>
      </w:r>
      <w:r w:rsidRPr="00890C29">
        <w:rPr>
          <w:rFonts w:ascii="Times New Roman" w:hAnsi="Times New Roman"/>
          <w:sz w:val="24"/>
          <w:szCs w:val="24"/>
        </w:rPr>
        <w:t xml:space="preserve">, </w:t>
      </w:r>
      <w:r w:rsidR="00D3789C" w:rsidRPr="00890C29">
        <w:rPr>
          <w:rFonts w:ascii="Times New Roman" w:hAnsi="Times New Roman"/>
          <w:sz w:val="24"/>
          <w:szCs w:val="24"/>
        </w:rPr>
        <w:t xml:space="preserve">two different strains of </w:t>
      </w:r>
      <w:r w:rsidR="00175326" w:rsidRPr="00890C29">
        <w:rPr>
          <w:rFonts w:ascii="Times New Roman" w:hAnsi="Times New Roman"/>
          <w:i/>
          <w:sz w:val="24"/>
          <w:szCs w:val="24"/>
        </w:rPr>
        <w:t xml:space="preserve">Lactobacillus </w:t>
      </w:r>
      <w:r w:rsidRPr="00890C29">
        <w:rPr>
          <w:rFonts w:ascii="Times New Roman" w:hAnsi="Times New Roman"/>
          <w:i/>
          <w:sz w:val="24"/>
          <w:szCs w:val="24"/>
        </w:rPr>
        <w:t>plantarum</w:t>
      </w:r>
      <w:r w:rsidRPr="00890C29">
        <w:rPr>
          <w:rFonts w:ascii="Times New Roman" w:hAnsi="Times New Roman"/>
          <w:sz w:val="24"/>
          <w:szCs w:val="24"/>
        </w:rPr>
        <w:t xml:space="preserve"> </w:t>
      </w:r>
      <w:r w:rsidR="007D467A" w:rsidRPr="00890C29">
        <w:rPr>
          <w:rFonts w:ascii="Times New Roman" w:hAnsi="Times New Roman"/>
          <w:sz w:val="24"/>
          <w:szCs w:val="24"/>
        </w:rPr>
        <w:t>could</w:t>
      </w:r>
      <w:r w:rsidRPr="00890C29">
        <w:rPr>
          <w:rFonts w:ascii="Times New Roman" w:hAnsi="Times New Roman"/>
          <w:sz w:val="24"/>
          <w:szCs w:val="24"/>
        </w:rPr>
        <w:t xml:space="preserve"> </w:t>
      </w:r>
      <w:r w:rsidR="00D3789C" w:rsidRPr="00890C29">
        <w:rPr>
          <w:rFonts w:ascii="Times New Roman" w:hAnsi="Times New Roman"/>
          <w:sz w:val="24"/>
          <w:szCs w:val="24"/>
        </w:rPr>
        <w:t>survive acidic pH</w:t>
      </w:r>
      <w:r w:rsidRPr="00890C29">
        <w:rPr>
          <w:rFonts w:ascii="Times New Roman" w:hAnsi="Times New Roman"/>
          <w:sz w:val="24"/>
          <w:szCs w:val="24"/>
        </w:rPr>
        <w:t xml:space="preserve"> </w:t>
      </w:r>
      <w:r w:rsidR="007D467A" w:rsidRPr="00890C29">
        <w:rPr>
          <w:rFonts w:ascii="Times New Roman" w:hAnsi="Times New Roman"/>
          <w:sz w:val="24"/>
          <w:szCs w:val="24"/>
        </w:rPr>
        <w:t xml:space="preserve">of </w:t>
      </w:r>
      <w:r w:rsidRPr="00890C29">
        <w:rPr>
          <w:rFonts w:ascii="Times New Roman" w:hAnsi="Times New Roman"/>
          <w:sz w:val="24"/>
          <w:szCs w:val="24"/>
        </w:rPr>
        <w:t>4.5</w:t>
      </w:r>
      <w:r w:rsidR="007D467A" w:rsidRPr="00890C29">
        <w:rPr>
          <w:rFonts w:ascii="Times New Roman" w:hAnsi="Times New Roman"/>
          <w:sz w:val="24"/>
          <w:szCs w:val="24"/>
        </w:rPr>
        <w:t xml:space="preserve"> (Guyot </w:t>
      </w:r>
      <w:r w:rsidR="007D467A" w:rsidRPr="00890C29">
        <w:rPr>
          <w:rFonts w:ascii="Times New Roman" w:hAnsi="Times New Roman"/>
          <w:i/>
          <w:sz w:val="24"/>
          <w:szCs w:val="24"/>
        </w:rPr>
        <w:t>et al</w:t>
      </w:r>
      <w:r w:rsidR="007D467A" w:rsidRPr="00890C29">
        <w:rPr>
          <w:rFonts w:ascii="Times New Roman" w:hAnsi="Times New Roman"/>
          <w:sz w:val="24"/>
          <w:szCs w:val="24"/>
        </w:rPr>
        <w:t xml:space="preserve">., 2000). </w:t>
      </w:r>
      <w:r w:rsidR="00F2360A" w:rsidRPr="00890C29">
        <w:rPr>
          <w:rFonts w:ascii="Times New Roman" w:hAnsi="Times New Roman"/>
          <w:sz w:val="24"/>
          <w:szCs w:val="24"/>
        </w:rPr>
        <w:t>The</w:t>
      </w:r>
      <w:r w:rsidRPr="00890C29">
        <w:rPr>
          <w:rFonts w:ascii="Times New Roman" w:hAnsi="Times New Roman"/>
          <w:sz w:val="24"/>
          <w:szCs w:val="24"/>
        </w:rPr>
        <w:t>s</w:t>
      </w:r>
      <w:r w:rsidR="00F2360A" w:rsidRPr="00890C29">
        <w:rPr>
          <w:rFonts w:ascii="Times New Roman" w:hAnsi="Times New Roman"/>
          <w:sz w:val="24"/>
          <w:szCs w:val="24"/>
        </w:rPr>
        <w:t>e</w:t>
      </w:r>
      <w:r w:rsidRPr="00890C29">
        <w:rPr>
          <w:rFonts w:ascii="Times New Roman" w:hAnsi="Times New Roman"/>
          <w:sz w:val="24"/>
          <w:szCs w:val="24"/>
        </w:rPr>
        <w:t xml:space="preserve"> </w:t>
      </w:r>
      <w:r w:rsidR="002C0856">
        <w:rPr>
          <w:rFonts w:ascii="Times New Roman" w:hAnsi="Times New Roman"/>
          <w:sz w:val="24"/>
          <w:szCs w:val="24"/>
        </w:rPr>
        <w:t>trai</w:t>
      </w:r>
      <w:r w:rsidR="002570BF" w:rsidRPr="00890C29">
        <w:rPr>
          <w:rFonts w:ascii="Times New Roman" w:hAnsi="Times New Roman"/>
          <w:sz w:val="24"/>
          <w:szCs w:val="24"/>
        </w:rPr>
        <w:t>ts enables strains of</w:t>
      </w:r>
      <w:r w:rsidRPr="00890C29">
        <w:rPr>
          <w:rFonts w:ascii="Times New Roman" w:hAnsi="Times New Roman"/>
          <w:sz w:val="24"/>
          <w:szCs w:val="24"/>
        </w:rPr>
        <w:t xml:space="preserve"> </w:t>
      </w:r>
      <w:r w:rsidR="002570BF" w:rsidRPr="00890C29">
        <w:rPr>
          <w:rFonts w:ascii="Times New Roman" w:hAnsi="Times New Roman"/>
          <w:i/>
          <w:sz w:val="24"/>
          <w:szCs w:val="24"/>
        </w:rPr>
        <w:t>Lactobacillus</w:t>
      </w:r>
      <w:r w:rsidRPr="00890C29">
        <w:rPr>
          <w:rFonts w:ascii="Times New Roman" w:hAnsi="Times New Roman"/>
          <w:i/>
          <w:sz w:val="24"/>
          <w:szCs w:val="24"/>
        </w:rPr>
        <w:t xml:space="preserve"> plantarum</w:t>
      </w:r>
      <w:r w:rsidR="002570BF" w:rsidRPr="00890C29">
        <w:rPr>
          <w:rFonts w:ascii="Times New Roman" w:hAnsi="Times New Roman"/>
          <w:sz w:val="24"/>
          <w:szCs w:val="24"/>
        </w:rPr>
        <w:t xml:space="preserve"> </w:t>
      </w:r>
      <w:r w:rsidRPr="00890C29">
        <w:rPr>
          <w:rFonts w:ascii="Times New Roman" w:hAnsi="Times New Roman"/>
          <w:sz w:val="24"/>
          <w:szCs w:val="24"/>
        </w:rPr>
        <w:t xml:space="preserve">to </w:t>
      </w:r>
      <w:r w:rsidR="002570BF" w:rsidRPr="00890C29">
        <w:rPr>
          <w:rFonts w:ascii="Times New Roman" w:hAnsi="Times New Roman"/>
          <w:sz w:val="24"/>
          <w:szCs w:val="24"/>
        </w:rPr>
        <w:t>take part</w:t>
      </w:r>
      <w:r w:rsidRPr="00890C29">
        <w:rPr>
          <w:rFonts w:ascii="Times New Roman" w:hAnsi="Times New Roman"/>
          <w:sz w:val="24"/>
          <w:szCs w:val="24"/>
        </w:rPr>
        <w:t xml:space="preserve"> in the </w:t>
      </w:r>
      <w:r w:rsidR="002570BF" w:rsidRPr="00890C29">
        <w:rPr>
          <w:rFonts w:ascii="Times New Roman" w:hAnsi="Times New Roman"/>
          <w:sz w:val="24"/>
          <w:szCs w:val="24"/>
        </w:rPr>
        <w:t>latter</w:t>
      </w:r>
      <w:r w:rsidRPr="00890C29">
        <w:rPr>
          <w:rFonts w:ascii="Times New Roman" w:hAnsi="Times New Roman"/>
          <w:sz w:val="24"/>
          <w:szCs w:val="24"/>
        </w:rPr>
        <w:t xml:space="preserve"> </w:t>
      </w:r>
      <w:r w:rsidR="002570BF" w:rsidRPr="00890C29">
        <w:rPr>
          <w:rFonts w:ascii="Times New Roman" w:hAnsi="Times New Roman"/>
          <w:sz w:val="24"/>
          <w:szCs w:val="24"/>
        </w:rPr>
        <w:t>phase</w:t>
      </w:r>
      <w:r w:rsidRPr="00890C29">
        <w:rPr>
          <w:rFonts w:ascii="Times New Roman" w:hAnsi="Times New Roman"/>
          <w:sz w:val="24"/>
          <w:szCs w:val="24"/>
        </w:rPr>
        <w:t xml:space="preserve"> of </w:t>
      </w:r>
      <w:r w:rsidR="002C0856">
        <w:rPr>
          <w:rFonts w:ascii="Times New Roman" w:hAnsi="Times New Roman"/>
          <w:sz w:val="24"/>
          <w:szCs w:val="24"/>
        </w:rPr>
        <w:t>spontaneous</w:t>
      </w:r>
      <w:r w:rsidR="002570BF" w:rsidRPr="00890C29">
        <w:rPr>
          <w:rFonts w:ascii="Times New Roman" w:hAnsi="Times New Roman"/>
          <w:sz w:val="24"/>
          <w:szCs w:val="24"/>
        </w:rPr>
        <w:t xml:space="preserve"> fermentation</w:t>
      </w:r>
      <w:r w:rsidRPr="00890C29">
        <w:rPr>
          <w:rFonts w:ascii="Times New Roman" w:hAnsi="Times New Roman"/>
          <w:sz w:val="24"/>
          <w:szCs w:val="24"/>
        </w:rPr>
        <w:t xml:space="preserve"> of </w:t>
      </w:r>
      <w:r w:rsidR="002570BF" w:rsidRPr="00890C29">
        <w:rPr>
          <w:rFonts w:ascii="Times New Roman" w:hAnsi="Times New Roman"/>
          <w:sz w:val="24"/>
          <w:szCs w:val="24"/>
        </w:rPr>
        <w:t>food produce</w:t>
      </w:r>
      <w:r w:rsidR="00134831" w:rsidRPr="00890C29">
        <w:rPr>
          <w:rFonts w:ascii="Times New Roman" w:hAnsi="Times New Roman"/>
          <w:sz w:val="24"/>
          <w:szCs w:val="24"/>
        </w:rPr>
        <w:t xml:space="preserve"> (Daeschel and Nes, 1995).</w:t>
      </w:r>
      <w:r w:rsidRPr="00890C29">
        <w:rPr>
          <w:rFonts w:ascii="Times New Roman" w:hAnsi="Times New Roman"/>
          <w:sz w:val="24"/>
          <w:szCs w:val="24"/>
        </w:rPr>
        <w:t xml:space="preserve"> Messens </w:t>
      </w:r>
      <w:r w:rsidRPr="00890C29">
        <w:rPr>
          <w:rFonts w:ascii="Times New Roman" w:hAnsi="Times New Roman"/>
          <w:i/>
          <w:sz w:val="24"/>
          <w:szCs w:val="24"/>
        </w:rPr>
        <w:t>et al.</w:t>
      </w:r>
      <w:r w:rsidRPr="00890C29">
        <w:rPr>
          <w:rFonts w:ascii="Times New Roman" w:hAnsi="Times New Roman"/>
          <w:sz w:val="24"/>
          <w:szCs w:val="24"/>
        </w:rPr>
        <w:t xml:space="preserve"> (2002) </w:t>
      </w:r>
      <w:r w:rsidRPr="00A10F2B">
        <w:rPr>
          <w:rFonts w:ascii="Times New Roman" w:hAnsi="Times New Roman"/>
          <w:sz w:val="24"/>
          <w:szCs w:val="24"/>
        </w:rPr>
        <w:t xml:space="preserve">reported the slower </w:t>
      </w:r>
      <w:r w:rsidR="00D338C3" w:rsidRPr="00A10F2B">
        <w:rPr>
          <w:rFonts w:ascii="Times New Roman" w:hAnsi="Times New Roman"/>
          <w:sz w:val="24"/>
          <w:szCs w:val="24"/>
        </w:rPr>
        <w:t xml:space="preserve">development of </w:t>
      </w:r>
      <w:r w:rsidR="00EC10B3" w:rsidRPr="00A10F2B">
        <w:rPr>
          <w:rFonts w:ascii="Times New Roman" w:hAnsi="Times New Roman"/>
          <w:i/>
          <w:sz w:val="24"/>
          <w:szCs w:val="24"/>
        </w:rPr>
        <w:t>L.</w:t>
      </w:r>
      <w:r w:rsidRPr="00A10F2B">
        <w:rPr>
          <w:rFonts w:ascii="Times New Roman" w:hAnsi="Times New Roman"/>
          <w:i/>
          <w:sz w:val="24"/>
          <w:szCs w:val="24"/>
        </w:rPr>
        <w:t xml:space="preserve"> amylovorus</w:t>
      </w:r>
      <w:r w:rsidRPr="00A10F2B">
        <w:rPr>
          <w:rFonts w:ascii="Times New Roman" w:hAnsi="Times New Roman"/>
          <w:sz w:val="24"/>
          <w:szCs w:val="24"/>
        </w:rPr>
        <w:t xml:space="preserve"> DCE 471 at pH 3.8 </w:t>
      </w:r>
      <w:r w:rsidR="00134831" w:rsidRPr="00A10F2B">
        <w:rPr>
          <w:rFonts w:ascii="Times New Roman" w:hAnsi="Times New Roman"/>
          <w:sz w:val="24"/>
          <w:szCs w:val="24"/>
        </w:rPr>
        <w:t>towards</w:t>
      </w:r>
      <w:r w:rsidRPr="00A10F2B">
        <w:rPr>
          <w:rFonts w:ascii="Times New Roman" w:hAnsi="Times New Roman"/>
          <w:sz w:val="24"/>
          <w:szCs w:val="24"/>
        </w:rPr>
        <w:t xml:space="preserve"> the </w:t>
      </w:r>
      <w:r w:rsidR="00134831" w:rsidRPr="00A10F2B">
        <w:rPr>
          <w:rFonts w:ascii="Times New Roman" w:hAnsi="Times New Roman"/>
          <w:sz w:val="24"/>
          <w:szCs w:val="24"/>
        </w:rPr>
        <w:t>completion</w:t>
      </w:r>
      <w:r w:rsidRPr="00A10F2B">
        <w:rPr>
          <w:rFonts w:ascii="Times New Roman" w:hAnsi="Times New Roman"/>
          <w:sz w:val="24"/>
          <w:szCs w:val="24"/>
        </w:rPr>
        <w:t xml:space="preserve"> of fermentation</w:t>
      </w:r>
      <w:r w:rsidR="00134831" w:rsidRPr="00A10F2B">
        <w:rPr>
          <w:rFonts w:ascii="Times New Roman" w:hAnsi="Times New Roman"/>
          <w:sz w:val="24"/>
          <w:szCs w:val="24"/>
        </w:rPr>
        <w:t xml:space="preserve"> of sourdough</w:t>
      </w:r>
      <w:r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D84C14"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w:t>
      </w:r>
      <w:r w:rsidR="00832343" w:rsidRPr="00A10F2B">
        <w:rPr>
          <w:rFonts w:ascii="Times New Roman" w:hAnsi="Times New Roman"/>
          <w:sz w:val="24"/>
          <w:szCs w:val="24"/>
        </w:rPr>
        <w:t xml:space="preserve">he </w:t>
      </w:r>
      <w:r w:rsidRPr="00A10F2B">
        <w:rPr>
          <w:rFonts w:ascii="Times New Roman" w:hAnsi="Times New Roman"/>
          <w:sz w:val="24"/>
          <w:szCs w:val="24"/>
        </w:rPr>
        <w:t>regulation</w:t>
      </w:r>
      <w:r w:rsidR="00832343" w:rsidRPr="00A10F2B">
        <w:rPr>
          <w:rFonts w:ascii="Times New Roman" w:hAnsi="Times New Roman"/>
          <w:sz w:val="24"/>
          <w:szCs w:val="24"/>
        </w:rPr>
        <w:t xml:space="preserve"> of internal pH </w:t>
      </w:r>
      <w:r w:rsidR="00712CF8" w:rsidRPr="00A10F2B">
        <w:rPr>
          <w:rFonts w:ascii="Times New Roman" w:hAnsi="Times New Roman"/>
          <w:sz w:val="24"/>
          <w:szCs w:val="24"/>
        </w:rPr>
        <w:t>homoeostasis</w:t>
      </w:r>
      <w:r w:rsidR="00832343" w:rsidRPr="00A10F2B">
        <w:rPr>
          <w:rFonts w:ascii="Times New Roman" w:hAnsi="Times New Roman"/>
          <w:sz w:val="24"/>
          <w:szCs w:val="24"/>
        </w:rPr>
        <w:t xml:space="preserve"> is vital</w:t>
      </w:r>
      <w:r w:rsidRPr="00A10F2B">
        <w:rPr>
          <w:rFonts w:ascii="Times New Roman" w:hAnsi="Times New Roman"/>
          <w:sz w:val="24"/>
          <w:szCs w:val="24"/>
        </w:rPr>
        <w:t xml:space="preserve"> for cells to remain viable</w:t>
      </w:r>
      <w:r w:rsidR="00832343" w:rsidRPr="00A10F2B">
        <w:rPr>
          <w:rFonts w:ascii="Times New Roman" w:hAnsi="Times New Roman"/>
          <w:sz w:val="24"/>
          <w:szCs w:val="24"/>
        </w:rPr>
        <w:t>; however, changes in extracellular pH have negative effect on the yeast life cycle. By utilizing cell buffer systems and consuming H</w:t>
      </w:r>
      <w:r w:rsidR="00832343" w:rsidRPr="00A10F2B">
        <w:rPr>
          <w:rFonts w:ascii="Times New Roman" w:hAnsi="Times New Roman"/>
          <w:sz w:val="24"/>
          <w:szCs w:val="24"/>
          <w:vertAlign w:val="superscript"/>
        </w:rPr>
        <w:t>+</w:t>
      </w:r>
      <w:r w:rsidR="00832343" w:rsidRPr="00A10F2B">
        <w:rPr>
          <w:rFonts w:ascii="Times New Roman" w:hAnsi="Times New Roman"/>
          <w:sz w:val="24"/>
          <w:szCs w:val="24"/>
        </w:rPr>
        <w:t xml:space="preserve"> through metabolic pathways (Carlisle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2001), increasing proton extrusion</w:t>
      </w:r>
      <w:r w:rsidRPr="00A10F2B">
        <w:rPr>
          <w:rFonts w:ascii="Times New Roman" w:hAnsi="Times New Roman"/>
          <w:sz w:val="24"/>
          <w:szCs w:val="24"/>
        </w:rPr>
        <w:t xml:space="preserve"> (Serrano </w:t>
      </w:r>
      <w:r w:rsidRPr="00A10F2B">
        <w:rPr>
          <w:rFonts w:ascii="Times New Roman" w:hAnsi="Times New Roman"/>
          <w:i/>
          <w:sz w:val="24"/>
          <w:szCs w:val="24"/>
        </w:rPr>
        <w:t>et al.,</w:t>
      </w:r>
      <w:r w:rsidRPr="00A10F2B">
        <w:rPr>
          <w:rFonts w:ascii="Times New Roman" w:hAnsi="Times New Roman"/>
          <w:sz w:val="24"/>
          <w:szCs w:val="24"/>
        </w:rPr>
        <w:t xml:space="preserve"> 1986; </w:t>
      </w:r>
      <w:r w:rsidR="00832343" w:rsidRPr="00A10F2B">
        <w:rPr>
          <w:rFonts w:ascii="Times New Roman" w:hAnsi="Times New Roman"/>
          <w:sz w:val="24"/>
          <w:szCs w:val="24"/>
        </w:rPr>
        <w:t>Portillo, 2000), transporting acid between the cystol and organelles</w:t>
      </w:r>
      <w:r w:rsidRPr="00A10F2B">
        <w:rPr>
          <w:rFonts w:ascii="Times New Roman" w:hAnsi="Times New Roman"/>
          <w:sz w:val="24"/>
          <w:szCs w:val="24"/>
        </w:rPr>
        <w:t xml:space="preserve"> (Martinez-Munoz and Kane, 2008),</w:t>
      </w:r>
      <w:r w:rsidR="00832343" w:rsidRPr="00A10F2B">
        <w:rPr>
          <w:rFonts w:ascii="Times New Roman" w:hAnsi="Times New Roman"/>
          <w:sz w:val="24"/>
          <w:szCs w:val="24"/>
        </w:rPr>
        <w:t xml:space="preserve"> yeast cells maintain an appropriate internal pH.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5A6FE0"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From this study, the physiological response of yeasts isolated from traditionally produced </w:t>
      </w:r>
      <w:r w:rsidRPr="00A10F2B">
        <w:rPr>
          <w:rFonts w:ascii="Times New Roman" w:hAnsi="Times New Roman"/>
          <w:i/>
          <w:sz w:val="24"/>
          <w:szCs w:val="24"/>
        </w:rPr>
        <w:t>Ogi</w:t>
      </w:r>
      <w:r w:rsidRPr="00A10F2B">
        <w:rPr>
          <w:rFonts w:ascii="Times New Roman" w:hAnsi="Times New Roman"/>
          <w:sz w:val="24"/>
          <w:szCs w:val="24"/>
        </w:rPr>
        <w:t xml:space="preserve"> </w:t>
      </w:r>
      <w:r w:rsidRPr="00F1467C">
        <w:rPr>
          <w:rFonts w:ascii="Times New Roman" w:hAnsi="Times New Roman"/>
          <w:sz w:val="24"/>
          <w:szCs w:val="24"/>
        </w:rPr>
        <w:t xml:space="preserve">and </w:t>
      </w:r>
      <w:r w:rsidR="00BD23D6" w:rsidRPr="00F1467C">
        <w:rPr>
          <w:rFonts w:ascii="Times New Roman" w:hAnsi="Times New Roman"/>
          <w:sz w:val="24"/>
          <w:szCs w:val="24"/>
        </w:rPr>
        <w:t>fermented</w:t>
      </w:r>
      <w:r w:rsidRPr="00F1467C">
        <w:rPr>
          <w:rFonts w:ascii="Times New Roman" w:hAnsi="Times New Roman"/>
          <w:sz w:val="24"/>
          <w:szCs w:val="24"/>
        </w:rPr>
        <w:t xml:space="preserve"> cassava </w:t>
      </w:r>
      <w:r w:rsidRPr="00A10F2B">
        <w:rPr>
          <w:rFonts w:ascii="Times New Roman" w:hAnsi="Times New Roman"/>
          <w:sz w:val="24"/>
          <w:szCs w:val="24"/>
        </w:rPr>
        <w:t>(</w:t>
      </w:r>
      <w:r w:rsidRPr="00A10F2B">
        <w:rPr>
          <w:rFonts w:ascii="Times New Roman" w:hAnsi="Times New Roman"/>
          <w:i/>
          <w:sz w:val="24"/>
          <w:szCs w:val="24"/>
        </w:rPr>
        <w:t>Gari</w:t>
      </w:r>
      <w:r w:rsidRPr="00A10F2B">
        <w:rPr>
          <w:rFonts w:ascii="Times New Roman" w:hAnsi="Times New Roman"/>
          <w:sz w:val="24"/>
          <w:szCs w:val="24"/>
        </w:rPr>
        <w:t xml:space="preserve">) showed optimum growth at pH 4; however growth of the yeasts decreased gradually as the pH decreased from </w:t>
      </w:r>
      <w:r w:rsidR="00C626DF" w:rsidRPr="00A10F2B">
        <w:rPr>
          <w:rFonts w:ascii="Times New Roman" w:hAnsi="Times New Roman"/>
          <w:sz w:val="24"/>
          <w:szCs w:val="24"/>
        </w:rPr>
        <w:t xml:space="preserve">acidic </w:t>
      </w:r>
      <w:r w:rsidRPr="00A10F2B">
        <w:rPr>
          <w:rFonts w:ascii="Times New Roman" w:hAnsi="Times New Roman"/>
          <w:sz w:val="24"/>
          <w:szCs w:val="24"/>
        </w:rPr>
        <w:t>pH 4 to</w:t>
      </w:r>
      <w:r w:rsidR="00C626DF" w:rsidRPr="00A10F2B">
        <w:rPr>
          <w:rFonts w:ascii="Times New Roman" w:hAnsi="Times New Roman"/>
          <w:sz w:val="24"/>
          <w:szCs w:val="24"/>
        </w:rPr>
        <w:t xml:space="preserve"> 1. Previously</w:t>
      </w:r>
      <w:r w:rsidRPr="00A10F2B">
        <w:rPr>
          <w:rFonts w:ascii="Times New Roman" w:hAnsi="Times New Roman"/>
          <w:sz w:val="24"/>
          <w:szCs w:val="24"/>
        </w:rPr>
        <w:t xml:space="preserve">, </w:t>
      </w:r>
      <w:r w:rsidR="00C626DF" w:rsidRPr="00A10F2B">
        <w:rPr>
          <w:rFonts w:ascii="Times New Roman" w:hAnsi="Times New Roman"/>
          <w:sz w:val="24"/>
          <w:szCs w:val="24"/>
        </w:rPr>
        <w:t xml:space="preserve">Chen </w:t>
      </w:r>
      <w:r w:rsidR="00C626DF" w:rsidRPr="00A10F2B">
        <w:rPr>
          <w:rFonts w:ascii="Times New Roman" w:hAnsi="Times New Roman"/>
          <w:i/>
          <w:sz w:val="24"/>
          <w:szCs w:val="24"/>
        </w:rPr>
        <w:t>et al.</w:t>
      </w:r>
      <w:r w:rsidR="00C626DF" w:rsidRPr="00A10F2B">
        <w:rPr>
          <w:rFonts w:ascii="Times New Roman" w:hAnsi="Times New Roman"/>
          <w:sz w:val="24"/>
          <w:szCs w:val="24"/>
        </w:rPr>
        <w:t xml:space="preserve"> (2009)</w:t>
      </w:r>
      <w:r w:rsidR="00C626DF"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 xml:space="preserve">reported that </w:t>
      </w:r>
      <w:r w:rsidRPr="00A10F2B">
        <w:rPr>
          <w:rFonts w:ascii="Times New Roman" w:hAnsi="Times New Roman"/>
          <w:sz w:val="24"/>
          <w:szCs w:val="24"/>
        </w:rPr>
        <w:t>slightly stressing acidic conditions (for example</w:t>
      </w:r>
      <w:r w:rsidR="00C626DF" w:rsidRPr="00A10F2B">
        <w:rPr>
          <w:rFonts w:ascii="Times New Roman" w:hAnsi="Times New Roman"/>
          <w:sz w:val="24"/>
          <w:szCs w:val="24"/>
        </w:rPr>
        <w:t xml:space="preserve"> change</w:t>
      </w:r>
      <w:r w:rsidRPr="00A10F2B">
        <w:rPr>
          <w:rFonts w:ascii="Times New Roman" w:hAnsi="Times New Roman"/>
          <w:sz w:val="24"/>
          <w:szCs w:val="24"/>
        </w:rPr>
        <w:t xml:space="preserve"> </w:t>
      </w:r>
      <w:r w:rsidR="00C626DF" w:rsidRPr="00A10F2B">
        <w:rPr>
          <w:rFonts w:ascii="Times New Roman" w:hAnsi="Times New Roman"/>
          <w:sz w:val="24"/>
          <w:szCs w:val="24"/>
        </w:rPr>
        <w:t xml:space="preserve">of pH </w:t>
      </w:r>
      <w:r w:rsidRPr="00A10F2B">
        <w:rPr>
          <w:rFonts w:ascii="Times New Roman" w:hAnsi="Times New Roman"/>
          <w:sz w:val="24"/>
          <w:szCs w:val="24"/>
        </w:rPr>
        <w:t xml:space="preserve">from </w:t>
      </w:r>
      <w:r w:rsidR="00C626DF" w:rsidRPr="00A10F2B">
        <w:rPr>
          <w:rFonts w:ascii="Times New Roman" w:hAnsi="Times New Roman"/>
          <w:sz w:val="24"/>
          <w:szCs w:val="24"/>
        </w:rPr>
        <w:t>6 to</w:t>
      </w:r>
      <w:r w:rsidRPr="00A10F2B">
        <w:rPr>
          <w:rFonts w:ascii="Times New Roman" w:hAnsi="Times New Roman"/>
          <w:sz w:val="24"/>
          <w:szCs w:val="24"/>
        </w:rPr>
        <w:t xml:space="preserve"> 3) do</w:t>
      </w:r>
      <w:r w:rsidR="00C626DF" w:rsidRPr="00A10F2B">
        <w:rPr>
          <w:rFonts w:ascii="Times New Roman" w:hAnsi="Times New Roman"/>
          <w:sz w:val="24"/>
          <w:szCs w:val="24"/>
        </w:rPr>
        <w:t>es</w:t>
      </w:r>
      <w:r w:rsidRPr="00A10F2B">
        <w:rPr>
          <w:rFonts w:ascii="Times New Roman" w:hAnsi="Times New Roman"/>
          <w:sz w:val="24"/>
          <w:szCs w:val="24"/>
        </w:rPr>
        <w:t xml:space="preserve"> not affect</w:t>
      </w:r>
      <w:r w:rsidR="00C626DF" w:rsidRPr="00A10F2B">
        <w:rPr>
          <w:rFonts w:ascii="Times New Roman" w:hAnsi="Times New Roman"/>
          <w:sz w:val="24"/>
          <w:szCs w:val="24"/>
        </w:rPr>
        <w:t xml:space="preserve"> the growth of</w:t>
      </w:r>
      <w:r w:rsidRPr="00A10F2B">
        <w:rPr>
          <w:rFonts w:ascii="Times New Roman" w:hAnsi="Times New Roman"/>
          <w:sz w:val="24"/>
          <w:szCs w:val="24"/>
        </w:rPr>
        <w:t> </w:t>
      </w:r>
      <w:r w:rsidRPr="00A10F2B">
        <w:rPr>
          <w:rFonts w:ascii="Times New Roman" w:hAnsi="Times New Roman"/>
          <w:i/>
          <w:sz w:val="24"/>
          <w:szCs w:val="24"/>
        </w:rPr>
        <w:t>S</w:t>
      </w:r>
      <w:r w:rsidR="00C626DF" w:rsidRPr="00A10F2B">
        <w:rPr>
          <w:rFonts w:ascii="Times New Roman" w:hAnsi="Times New Roman"/>
          <w:i/>
          <w:sz w:val="24"/>
          <w:szCs w:val="24"/>
        </w:rPr>
        <w:t>accharomyces</w:t>
      </w:r>
      <w:r w:rsidRPr="00A10F2B">
        <w:rPr>
          <w:rFonts w:ascii="Times New Roman" w:hAnsi="Times New Roman"/>
          <w:i/>
          <w:sz w:val="24"/>
          <w:szCs w:val="24"/>
        </w:rPr>
        <w:t xml:space="preserve"> cerevisiae</w:t>
      </w:r>
      <w:r w:rsidRPr="00A10F2B">
        <w:rPr>
          <w:rFonts w:ascii="Times New Roman" w:hAnsi="Times New Roman"/>
          <w:sz w:val="24"/>
          <w:szCs w:val="24"/>
        </w:rPr>
        <w:t xml:space="preserve"> but instead may be slightly beneficial. </w:t>
      </w:r>
    </w:p>
    <w:p w:rsidR="005A6FE0" w:rsidRDefault="005A6FE0" w:rsidP="00832343">
      <w:pPr>
        <w:autoSpaceDE w:val="0"/>
        <w:autoSpaceDN w:val="0"/>
        <w:adjustRightInd w:val="0"/>
        <w:spacing w:after="0" w:line="360" w:lineRule="auto"/>
        <w:jc w:val="both"/>
        <w:rPr>
          <w:rFonts w:ascii="Times New Roman" w:hAnsi="Times New Roman"/>
          <w:sz w:val="24"/>
          <w:szCs w:val="24"/>
        </w:rPr>
      </w:pPr>
    </w:p>
    <w:p w:rsidR="00832343" w:rsidRPr="00A10F2B" w:rsidRDefault="0032798A"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research on the response of hybrids of </w:t>
      </w:r>
      <w:r w:rsidR="00832343" w:rsidRPr="00A10F2B">
        <w:rPr>
          <w:rFonts w:ascii="Times New Roman" w:hAnsi="Times New Roman"/>
          <w:i/>
          <w:sz w:val="24"/>
          <w:szCs w:val="24"/>
        </w:rPr>
        <w:t>Saccharomyces</w:t>
      </w:r>
      <w:r w:rsidR="00832343" w:rsidRPr="00A10F2B">
        <w:rPr>
          <w:rFonts w:ascii="Times New Roman" w:hAnsi="Times New Roman"/>
          <w:sz w:val="24"/>
          <w:szCs w:val="24"/>
        </w:rPr>
        <w:t xml:space="preserve"> </w:t>
      </w:r>
      <w:r w:rsidRPr="00A10F2B">
        <w:rPr>
          <w:rFonts w:ascii="Times New Roman" w:hAnsi="Times New Roman"/>
          <w:sz w:val="24"/>
          <w:szCs w:val="24"/>
        </w:rPr>
        <w:t xml:space="preserve">species </w:t>
      </w:r>
      <w:r w:rsidR="00832343" w:rsidRPr="00A10F2B">
        <w:rPr>
          <w:rFonts w:ascii="Times New Roman" w:hAnsi="Times New Roman"/>
          <w:sz w:val="24"/>
          <w:szCs w:val="24"/>
        </w:rPr>
        <w:t xml:space="preserve">in </w:t>
      </w:r>
      <w:r w:rsidRPr="00A10F2B">
        <w:rPr>
          <w:rFonts w:ascii="Times New Roman" w:hAnsi="Times New Roman"/>
          <w:sz w:val="24"/>
          <w:szCs w:val="24"/>
        </w:rPr>
        <w:t>culture medium</w:t>
      </w:r>
      <w:r w:rsidR="00832343" w:rsidRPr="00A10F2B">
        <w:rPr>
          <w:rFonts w:ascii="Times New Roman" w:hAnsi="Times New Roman"/>
          <w:sz w:val="24"/>
          <w:szCs w:val="24"/>
        </w:rPr>
        <w:t xml:space="preserve"> </w:t>
      </w:r>
      <w:r w:rsidRPr="00A10F2B">
        <w:rPr>
          <w:rFonts w:ascii="Times New Roman" w:hAnsi="Times New Roman"/>
          <w:sz w:val="24"/>
          <w:szCs w:val="24"/>
        </w:rPr>
        <w:t>at acidic</w:t>
      </w:r>
      <w:r w:rsidR="00C077F7" w:rsidRPr="00A10F2B">
        <w:rPr>
          <w:rFonts w:ascii="Times New Roman" w:hAnsi="Times New Roman"/>
          <w:sz w:val="24"/>
          <w:szCs w:val="24"/>
        </w:rPr>
        <w:t xml:space="preserve"> pH (</w:t>
      </w:r>
      <w:r w:rsidR="007D467A" w:rsidRPr="00A10F2B">
        <w:rPr>
          <w:rFonts w:ascii="Times New Roman" w:hAnsi="Times New Roman"/>
          <w:sz w:val="24"/>
          <w:szCs w:val="24"/>
        </w:rPr>
        <w:t>2.8</w:t>
      </w:r>
      <w:r w:rsidR="00C077F7" w:rsidRPr="00A10F2B">
        <w:rPr>
          <w:rFonts w:ascii="Times New Roman" w:hAnsi="Times New Roman"/>
          <w:sz w:val="24"/>
          <w:szCs w:val="24"/>
        </w:rPr>
        <w:t>)</w:t>
      </w:r>
      <w:r w:rsidR="007D467A" w:rsidRPr="00A10F2B">
        <w:rPr>
          <w:rFonts w:ascii="Times New Roman" w:hAnsi="Times New Roman"/>
          <w:sz w:val="24"/>
          <w:szCs w:val="24"/>
        </w:rPr>
        <w:t xml:space="preserve"> and a glucose con</w:t>
      </w:r>
      <w:r w:rsidR="00C077F7" w:rsidRPr="00A10F2B">
        <w:rPr>
          <w:rFonts w:ascii="Times New Roman" w:hAnsi="Times New Roman"/>
          <w:sz w:val="24"/>
          <w:szCs w:val="24"/>
        </w:rPr>
        <w:t>centration (</w:t>
      </w:r>
      <w:r w:rsidR="007D467A" w:rsidRPr="00A10F2B">
        <w:rPr>
          <w:rFonts w:ascii="Times New Roman" w:hAnsi="Times New Roman"/>
          <w:sz w:val="24"/>
          <w:szCs w:val="24"/>
        </w:rPr>
        <w:t>250 g/l</w:t>
      </w:r>
      <w:r w:rsidR="00C077F7" w:rsidRPr="00A10F2B">
        <w:rPr>
          <w:rFonts w:ascii="Times New Roman" w:hAnsi="Times New Roman"/>
          <w:sz w:val="24"/>
          <w:szCs w:val="24"/>
        </w:rPr>
        <w:t>)</w:t>
      </w:r>
      <w:r w:rsidR="007D467A" w:rsidRPr="00A10F2B">
        <w:rPr>
          <w:rFonts w:ascii="Times New Roman" w:hAnsi="Times New Roman"/>
          <w:sz w:val="24"/>
          <w:szCs w:val="24"/>
        </w:rPr>
        <w:t xml:space="preserve"> </w:t>
      </w:r>
      <w:r w:rsidRPr="00A10F2B">
        <w:rPr>
          <w:rFonts w:ascii="Times New Roman" w:hAnsi="Times New Roman"/>
          <w:sz w:val="24"/>
          <w:szCs w:val="24"/>
        </w:rPr>
        <w:t>has been investigated</w:t>
      </w:r>
      <w:r w:rsidR="007D467A" w:rsidRPr="00A10F2B">
        <w:rPr>
          <w:rFonts w:ascii="Times New Roman" w:hAnsi="Times New Roman"/>
          <w:sz w:val="24"/>
          <w:szCs w:val="24"/>
        </w:rPr>
        <w:t xml:space="preserve"> (Belloch </w:t>
      </w:r>
      <w:r w:rsidR="007D467A" w:rsidRPr="00A10F2B">
        <w:rPr>
          <w:rFonts w:ascii="Times New Roman" w:hAnsi="Times New Roman"/>
          <w:i/>
          <w:sz w:val="24"/>
          <w:szCs w:val="24"/>
        </w:rPr>
        <w:t>et al.,</w:t>
      </w:r>
      <w:r w:rsidR="007D467A" w:rsidRPr="00A10F2B">
        <w:rPr>
          <w:rFonts w:ascii="Times New Roman" w:hAnsi="Times New Roman"/>
          <w:sz w:val="24"/>
          <w:szCs w:val="24"/>
        </w:rPr>
        <w:t xml:space="preserve"> 2008)</w:t>
      </w:r>
      <w:r w:rsidRPr="00A10F2B">
        <w:rPr>
          <w:rFonts w:ascii="Times New Roman" w:hAnsi="Times New Roman"/>
          <w:sz w:val="24"/>
          <w:szCs w:val="24"/>
        </w:rPr>
        <w:t xml:space="preserve"> </w:t>
      </w:r>
      <w:r w:rsidR="00A34563" w:rsidRPr="00A10F2B">
        <w:rPr>
          <w:rFonts w:ascii="Times New Roman" w:hAnsi="Times New Roman"/>
          <w:sz w:val="24"/>
          <w:szCs w:val="24"/>
        </w:rPr>
        <w:t>Investigation outcome from</w:t>
      </w:r>
      <w:r w:rsidRPr="00A10F2B">
        <w:rPr>
          <w:rFonts w:ascii="Times New Roman" w:hAnsi="Times New Roman"/>
          <w:sz w:val="24"/>
          <w:szCs w:val="24"/>
        </w:rPr>
        <w:t xml:space="preserve"> the above stated</w:t>
      </w:r>
      <w:r w:rsidR="00A34563" w:rsidRPr="00A10F2B">
        <w:rPr>
          <w:rFonts w:ascii="Times New Roman" w:hAnsi="Times New Roman"/>
          <w:sz w:val="24"/>
          <w:szCs w:val="24"/>
        </w:rPr>
        <w:t xml:space="preserve"> study points out</w:t>
      </w:r>
      <w:r w:rsidR="00832343" w:rsidRPr="00A10F2B">
        <w:rPr>
          <w:rFonts w:ascii="Times New Roman" w:hAnsi="Times New Roman"/>
          <w:sz w:val="24"/>
          <w:szCs w:val="24"/>
        </w:rPr>
        <w:t xml:space="preserve"> that yeasts </w:t>
      </w:r>
      <w:r w:rsidRPr="00A10F2B">
        <w:rPr>
          <w:rFonts w:ascii="Times New Roman" w:hAnsi="Times New Roman"/>
          <w:sz w:val="24"/>
          <w:szCs w:val="24"/>
        </w:rPr>
        <w:t xml:space="preserve">cultured </w:t>
      </w:r>
      <w:r w:rsidR="00832343" w:rsidRPr="00A10F2B">
        <w:rPr>
          <w:rFonts w:ascii="Times New Roman" w:hAnsi="Times New Roman"/>
          <w:sz w:val="24"/>
          <w:szCs w:val="24"/>
        </w:rPr>
        <w:t xml:space="preserve">in </w:t>
      </w:r>
      <w:r w:rsidRPr="00A10F2B">
        <w:rPr>
          <w:rFonts w:ascii="Times New Roman" w:hAnsi="Times New Roman"/>
          <w:sz w:val="24"/>
          <w:szCs w:val="24"/>
        </w:rPr>
        <w:t>complex</w:t>
      </w:r>
      <w:r w:rsidR="00832343" w:rsidRPr="00A10F2B">
        <w:rPr>
          <w:rFonts w:ascii="Times New Roman" w:hAnsi="Times New Roman"/>
          <w:sz w:val="24"/>
          <w:szCs w:val="24"/>
        </w:rPr>
        <w:t xml:space="preserve"> </w:t>
      </w:r>
      <w:r w:rsidR="00832343" w:rsidRPr="00A10F2B">
        <w:rPr>
          <w:rFonts w:ascii="Times New Roman" w:hAnsi="Times New Roman"/>
          <w:i/>
          <w:sz w:val="24"/>
          <w:szCs w:val="24"/>
        </w:rPr>
        <w:lastRenderedPageBreak/>
        <w:t xml:space="preserve">Saccharomyces </w:t>
      </w:r>
      <w:r w:rsidR="00832343" w:rsidRPr="00A10F2B">
        <w:rPr>
          <w:rFonts w:ascii="Times New Roman" w:hAnsi="Times New Roman"/>
          <w:sz w:val="24"/>
          <w:szCs w:val="24"/>
        </w:rPr>
        <w:t>sensu</w:t>
      </w:r>
      <w:r w:rsidR="00832343" w:rsidRPr="00A10F2B">
        <w:rPr>
          <w:rFonts w:ascii="Times New Roman" w:hAnsi="Times New Roman"/>
          <w:i/>
          <w:sz w:val="24"/>
          <w:szCs w:val="24"/>
        </w:rPr>
        <w:t xml:space="preserve"> </w:t>
      </w:r>
      <w:r w:rsidR="00832343" w:rsidRPr="00A10F2B">
        <w:rPr>
          <w:rFonts w:ascii="Times New Roman" w:hAnsi="Times New Roman"/>
          <w:sz w:val="24"/>
          <w:szCs w:val="24"/>
        </w:rPr>
        <w:t xml:space="preserve">stricto were not </w:t>
      </w:r>
      <w:r w:rsidRPr="00A10F2B">
        <w:rPr>
          <w:rFonts w:ascii="Times New Roman" w:hAnsi="Times New Roman"/>
          <w:sz w:val="24"/>
          <w:szCs w:val="24"/>
        </w:rPr>
        <w:t>influenced</w:t>
      </w:r>
      <w:r w:rsidR="00832343" w:rsidRPr="00A10F2B">
        <w:rPr>
          <w:rFonts w:ascii="Times New Roman" w:hAnsi="Times New Roman"/>
          <w:sz w:val="24"/>
          <w:szCs w:val="24"/>
        </w:rPr>
        <w:t xml:space="preserve"> by </w:t>
      </w:r>
      <w:r w:rsidRPr="00A10F2B">
        <w:rPr>
          <w:rFonts w:ascii="Times New Roman" w:hAnsi="Times New Roman"/>
          <w:sz w:val="24"/>
          <w:szCs w:val="24"/>
        </w:rPr>
        <w:t xml:space="preserve">acidic pH or high-containing </w:t>
      </w:r>
      <w:r w:rsidR="00832343" w:rsidRPr="00A10F2B">
        <w:rPr>
          <w:rFonts w:ascii="Times New Roman" w:hAnsi="Times New Roman"/>
          <w:sz w:val="24"/>
          <w:szCs w:val="24"/>
        </w:rPr>
        <w:t xml:space="preserve">glucose in the media. </w:t>
      </w:r>
      <w:r w:rsidR="00136520" w:rsidRPr="00A10F2B">
        <w:rPr>
          <w:rFonts w:ascii="Times New Roman" w:hAnsi="Times New Roman"/>
          <w:sz w:val="24"/>
          <w:szCs w:val="24"/>
        </w:rPr>
        <w:t>A</w:t>
      </w:r>
      <w:r w:rsidR="00832343" w:rsidRPr="00A10F2B">
        <w:rPr>
          <w:rFonts w:ascii="Times New Roman" w:hAnsi="Times New Roman"/>
          <w:sz w:val="24"/>
          <w:szCs w:val="24"/>
        </w:rPr>
        <w:t xml:space="preserve">cid stress </w:t>
      </w:r>
      <w:r w:rsidR="00136520" w:rsidRPr="00A10F2B">
        <w:rPr>
          <w:rFonts w:ascii="Times New Roman" w:hAnsi="Times New Roman"/>
          <w:sz w:val="24"/>
          <w:szCs w:val="24"/>
        </w:rPr>
        <w:t>r</w:t>
      </w:r>
      <w:r w:rsidR="00B9740B" w:rsidRPr="00A10F2B">
        <w:rPr>
          <w:rFonts w:ascii="Times New Roman" w:hAnsi="Times New Roman"/>
          <w:sz w:val="24"/>
          <w:szCs w:val="24"/>
        </w:rPr>
        <w:t>esponses to fragil</w:t>
      </w:r>
      <w:r w:rsidR="00C92AF2">
        <w:rPr>
          <w:rFonts w:ascii="Times New Roman" w:hAnsi="Times New Roman"/>
          <w:sz w:val="24"/>
          <w:szCs w:val="24"/>
        </w:rPr>
        <w:t>e</w:t>
      </w:r>
      <w:r w:rsidR="00B9740B" w:rsidRPr="00A10F2B">
        <w:rPr>
          <w:rFonts w:ascii="Times New Roman" w:hAnsi="Times New Roman"/>
          <w:sz w:val="24"/>
          <w:szCs w:val="24"/>
        </w:rPr>
        <w:t xml:space="preserve"> organic acids in yeast cells </w:t>
      </w:r>
      <w:r w:rsidR="00832343" w:rsidRPr="00A10F2B">
        <w:rPr>
          <w:rFonts w:ascii="Times New Roman" w:hAnsi="Times New Roman"/>
          <w:sz w:val="24"/>
          <w:szCs w:val="24"/>
        </w:rPr>
        <w:t xml:space="preserve">have been </w:t>
      </w:r>
      <w:r w:rsidR="00B9740B" w:rsidRPr="00A10F2B">
        <w:rPr>
          <w:rFonts w:ascii="Times New Roman" w:hAnsi="Times New Roman"/>
          <w:sz w:val="24"/>
          <w:szCs w:val="24"/>
        </w:rPr>
        <w:t>extensively examined</w:t>
      </w:r>
      <w:r w:rsidR="009B0927" w:rsidRPr="00A10F2B">
        <w:rPr>
          <w:rFonts w:ascii="Times New Roman" w:hAnsi="Times New Roman"/>
          <w:sz w:val="24"/>
          <w:szCs w:val="24"/>
        </w:rPr>
        <w:t xml:space="preserve"> (Kawahata </w:t>
      </w:r>
      <w:r w:rsidR="009B0927" w:rsidRPr="00A10F2B">
        <w:rPr>
          <w:rFonts w:ascii="Times New Roman" w:hAnsi="Times New Roman"/>
          <w:i/>
          <w:sz w:val="24"/>
          <w:szCs w:val="24"/>
        </w:rPr>
        <w:t>et al.,</w:t>
      </w:r>
      <w:r w:rsidR="009B0927" w:rsidRPr="00A10F2B">
        <w:rPr>
          <w:rFonts w:ascii="Times New Roman" w:hAnsi="Times New Roman"/>
          <w:sz w:val="24"/>
          <w:szCs w:val="24"/>
        </w:rPr>
        <w:t xml:space="preserve"> 2006). </w:t>
      </w:r>
      <w:r w:rsidR="00B9740B" w:rsidRPr="00A10F2B">
        <w:rPr>
          <w:rFonts w:ascii="Times New Roman" w:hAnsi="Times New Roman"/>
          <w:sz w:val="24"/>
          <w:szCs w:val="24"/>
        </w:rPr>
        <w:t>Results of genomic</w:t>
      </w:r>
      <w:r w:rsidR="00832343" w:rsidRPr="00A10F2B">
        <w:rPr>
          <w:rFonts w:ascii="Times New Roman" w:hAnsi="Times New Roman"/>
          <w:sz w:val="24"/>
          <w:szCs w:val="24"/>
        </w:rPr>
        <w:t xml:space="preserve"> and functional screening of genes </w:t>
      </w:r>
      <w:r w:rsidR="00B9740B" w:rsidRPr="00A10F2B">
        <w:rPr>
          <w:rFonts w:ascii="Times New Roman" w:hAnsi="Times New Roman"/>
          <w:sz w:val="24"/>
          <w:szCs w:val="24"/>
        </w:rPr>
        <w:t>associated with</w:t>
      </w:r>
      <w:r w:rsidR="00832343" w:rsidRPr="00A10F2B">
        <w:rPr>
          <w:rFonts w:ascii="Times New Roman" w:hAnsi="Times New Roman"/>
          <w:sz w:val="24"/>
          <w:szCs w:val="24"/>
        </w:rPr>
        <w:t xml:space="preserve"> response</w:t>
      </w:r>
      <w:r w:rsidR="00B9740B" w:rsidRPr="00A10F2B">
        <w:rPr>
          <w:rFonts w:ascii="Times New Roman" w:hAnsi="Times New Roman"/>
          <w:sz w:val="24"/>
          <w:szCs w:val="24"/>
        </w:rPr>
        <w:t>s</w:t>
      </w:r>
      <w:r w:rsidR="00832343" w:rsidRPr="00A10F2B">
        <w:rPr>
          <w:rFonts w:ascii="Times New Roman" w:hAnsi="Times New Roman"/>
          <w:sz w:val="24"/>
          <w:szCs w:val="24"/>
        </w:rPr>
        <w:t xml:space="preserve"> to </w:t>
      </w:r>
      <w:r w:rsidR="00175157" w:rsidRPr="00A10F2B">
        <w:rPr>
          <w:rFonts w:ascii="Times New Roman" w:hAnsi="Times New Roman"/>
          <w:sz w:val="24"/>
          <w:szCs w:val="24"/>
        </w:rPr>
        <w:t xml:space="preserve">acids </w:t>
      </w:r>
      <w:r w:rsidR="00832343" w:rsidRPr="00A10F2B">
        <w:rPr>
          <w:rFonts w:ascii="Times New Roman" w:hAnsi="Times New Roman"/>
          <w:sz w:val="24"/>
          <w:szCs w:val="24"/>
        </w:rPr>
        <w:t>suggest</w:t>
      </w:r>
      <w:r w:rsidR="006C1652" w:rsidRPr="00A10F2B">
        <w:rPr>
          <w:rFonts w:ascii="Times New Roman" w:hAnsi="Times New Roman"/>
          <w:sz w:val="24"/>
          <w:szCs w:val="24"/>
        </w:rPr>
        <w:t>s</w:t>
      </w:r>
      <w:r w:rsidR="00832343" w:rsidRPr="00A10F2B">
        <w:rPr>
          <w:rFonts w:ascii="Times New Roman" w:hAnsi="Times New Roman"/>
          <w:sz w:val="24"/>
          <w:szCs w:val="24"/>
        </w:rPr>
        <w:t xml:space="preserve"> </w:t>
      </w:r>
      <w:r w:rsidR="006C1652" w:rsidRPr="00A10F2B">
        <w:rPr>
          <w:rFonts w:ascii="Times New Roman" w:hAnsi="Times New Roman"/>
          <w:sz w:val="24"/>
          <w:szCs w:val="24"/>
        </w:rPr>
        <w:t>the likelihood of the</w:t>
      </w:r>
      <w:r w:rsidR="00832343" w:rsidRPr="00A10F2B">
        <w:rPr>
          <w:rFonts w:ascii="Times New Roman" w:hAnsi="Times New Roman"/>
          <w:sz w:val="24"/>
          <w:szCs w:val="24"/>
        </w:rPr>
        <w:t xml:space="preserve"> acidic conditions affect</w:t>
      </w:r>
      <w:r w:rsidR="006C1652" w:rsidRPr="00A10F2B">
        <w:rPr>
          <w:rFonts w:ascii="Times New Roman" w:hAnsi="Times New Roman"/>
          <w:sz w:val="24"/>
          <w:szCs w:val="24"/>
        </w:rPr>
        <w:t>ing the structure of</w:t>
      </w:r>
      <w:r w:rsidR="00832343" w:rsidRPr="00A10F2B">
        <w:rPr>
          <w:rFonts w:ascii="Times New Roman" w:hAnsi="Times New Roman"/>
          <w:sz w:val="24"/>
          <w:szCs w:val="24"/>
        </w:rPr>
        <w:t xml:space="preserve"> c</w:t>
      </w:r>
      <w:r w:rsidR="006C1652" w:rsidRPr="00A10F2B">
        <w:rPr>
          <w:rFonts w:ascii="Times New Roman" w:hAnsi="Times New Roman"/>
          <w:sz w:val="24"/>
          <w:szCs w:val="24"/>
        </w:rPr>
        <w:t xml:space="preserve">ell wall, </w:t>
      </w:r>
      <w:r w:rsidR="00B9740B" w:rsidRPr="00A10F2B">
        <w:rPr>
          <w:rFonts w:ascii="Times New Roman" w:hAnsi="Times New Roman"/>
          <w:sz w:val="24"/>
          <w:szCs w:val="24"/>
        </w:rPr>
        <w:t xml:space="preserve">genes expression </w:t>
      </w:r>
      <w:r w:rsidR="00CC35E1">
        <w:rPr>
          <w:rFonts w:ascii="Times New Roman" w:hAnsi="Times New Roman"/>
          <w:sz w:val="24"/>
          <w:szCs w:val="24"/>
        </w:rPr>
        <w:t>im</w:t>
      </w:r>
      <w:r w:rsidR="00B9740B" w:rsidRPr="00A10F2B">
        <w:rPr>
          <w:rFonts w:ascii="Times New Roman" w:hAnsi="Times New Roman"/>
          <w:sz w:val="24"/>
          <w:szCs w:val="24"/>
        </w:rPr>
        <w:t>plicated</w:t>
      </w:r>
      <w:r w:rsidR="00832343" w:rsidRPr="00A10F2B">
        <w:rPr>
          <w:rFonts w:ascii="Times New Roman" w:hAnsi="Times New Roman"/>
          <w:sz w:val="24"/>
          <w:szCs w:val="24"/>
        </w:rPr>
        <w:t xml:space="preserve"> in </w:t>
      </w:r>
      <w:r w:rsidR="00B9740B" w:rsidRPr="00A10F2B">
        <w:rPr>
          <w:rFonts w:ascii="Times New Roman" w:hAnsi="Times New Roman"/>
          <w:sz w:val="24"/>
          <w:szCs w:val="24"/>
        </w:rPr>
        <w:t xml:space="preserve">the breakdown of </w:t>
      </w:r>
      <w:r w:rsidR="00832343" w:rsidRPr="00A10F2B">
        <w:rPr>
          <w:rFonts w:ascii="Times New Roman" w:hAnsi="Times New Roman"/>
          <w:sz w:val="24"/>
          <w:szCs w:val="24"/>
        </w:rPr>
        <w:t xml:space="preserve">metal, vacuolar H+-ATPase (V-ATPase), and HOG MAPK protein levels (Kawahata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2006).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F56DF7"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The physiological response of the tested LAB to oxidative stress at 1</w:t>
      </w:r>
      <w:r w:rsidR="005A6FE0">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5A6FE0">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5A6FE0">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5A6FE0">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and 5</w:t>
      </w:r>
      <w:r w:rsidR="005A6FE0">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5A6FE0">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showed that the growth of the tested LAB slowed down gradually as the concentration of the hydrogen peroxide increased. </w:t>
      </w:r>
      <w:r w:rsidRPr="00A10F2B">
        <w:rPr>
          <w:rFonts w:ascii="Times New Roman" w:eastAsia="AdvTimes-i" w:hAnsi="Times New Roman"/>
          <w:color w:val="000000"/>
          <w:sz w:val="24"/>
          <w:szCs w:val="24"/>
        </w:rPr>
        <w:t xml:space="preserve">Totally, </w:t>
      </w:r>
      <w:r w:rsidR="00B9740B" w:rsidRPr="00A10F2B">
        <w:rPr>
          <w:rFonts w:ascii="Times New Roman" w:eastAsia="AdvTimes-i" w:hAnsi="Times New Roman"/>
          <w:color w:val="000000"/>
          <w:sz w:val="24"/>
          <w:szCs w:val="24"/>
        </w:rPr>
        <w:t>microbes</w:t>
      </w:r>
      <w:r w:rsidRPr="00A10F2B">
        <w:rPr>
          <w:rFonts w:ascii="Times New Roman" w:eastAsia="AdvTimes-i" w:hAnsi="Times New Roman"/>
          <w:color w:val="000000"/>
          <w:sz w:val="24"/>
          <w:szCs w:val="24"/>
        </w:rPr>
        <w:t xml:space="preserve"> are subjected to </w:t>
      </w:r>
      <w:r w:rsidR="00B9740B" w:rsidRPr="00A10F2B">
        <w:rPr>
          <w:rFonts w:ascii="Times New Roman" w:eastAsia="AdvTimes-i" w:hAnsi="Times New Roman"/>
          <w:color w:val="000000"/>
          <w:sz w:val="24"/>
          <w:szCs w:val="24"/>
        </w:rPr>
        <w:t>ROS</w:t>
      </w:r>
      <w:r w:rsidRPr="00A10F2B">
        <w:rPr>
          <w:rFonts w:ascii="Times New Roman" w:eastAsia="AdvTimes-i" w:hAnsi="Times New Roman"/>
          <w:color w:val="000000"/>
          <w:sz w:val="24"/>
          <w:szCs w:val="24"/>
        </w:rPr>
        <w:t xml:space="preserve"> for the duration of </w:t>
      </w:r>
      <w:r w:rsidR="00B9740B" w:rsidRPr="00A10F2B">
        <w:rPr>
          <w:rFonts w:ascii="Times New Roman" w:eastAsia="AdvTimes-i" w:hAnsi="Times New Roman"/>
          <w:color w:val="000000"/>
          <w:sz w:val="24"/>
          <w:szCs w:val="24"/>
        </w:rPr>
        <w:t xml:space="preserve">a </w:t>
      </w:r>
      <w:r w:rsidRPr="00A10F2B">
        <w:rPr>
          <w:rFonts w:ascii="Times New Roman" w:eastAsia="AdvTimes-i" w:hAnsi="Times New Roman"/>
          <w:color w:val="000000"/>
          <w:sz w:val="24"/>
          <w:szCs w:val="24"/>
        </w:rPr>
        <w:t xml:space="preserve">typical metabolism </w:t>
      </w:r>
      <w:r w:rsidR="00B9740B" w:rsidRPr="00A10F2B">
        <w:rPr>
          <w:rFonts w:ascii="Times New Roman" w:eastAsia="AdvTimes-i" w:hAnsi="Times New Roman"/>
          <w:color w:val="000000"/>
          <w:sz w:val="24"/>
          <w:szCs w:val="24"/>
        </w:rPr>
        <w:t xml:space="preserve">with the use of oxygen </w:t>
      </w:r>
      <w:r w:rsidRPr="00A10F2B">
        <w:rPr>
          <w:rFonts w:ascii="Times New Roman" w:eastAsia="AdvTimes-i" w:hAnsi="Times New Roman"/>
          <w:color w:val="000000"/>
          <w:sz w:val="24"/>
          <w:szCs w:val="24"/>
        </w:rPr>
        <w:t xml:space="preserve">or subsequently exposed to compounds </w:t>
      </w:r>
      <w:r w:rsidR="00B9740B" w:rsidRPr="00A10F2B">
        <w:rPr>
          <w:rFonts w:ascii="Times New Roman" w:eastAsia="AdvTimes-i" w:hAnsi="Times New Roman"/>
          <w:color w:val="000000"/>
          <w:sz w:val="24"/>
          <w:szCs w:val="24"/>
        </w:rPr>
        <w:t xml:space="preserve">the produce radical </w:t>
      </w:r>
      <w:r w:rsidRPr="00A10F2B">
        <w:rPr>
          <w:rFonts w:ascii="Times New Roman" w:eastAsia="AdvTimes-i" w:hAnsi="Times New Roman"/>
          <w:color w:val="000000"/>
          <w:sz w:val="24"/>
          <w:szCs w:val="24"/>
        </w:rPr>
        <w:t xml:space="preserve">(Halliwell, 2006). Molecular oxygen is more or less not reactive and nontoxic in its initial state, but can go through reduction incompletely to produce some </w:t>
      </w:r>
      <w:r w:rsidR="00783E3E" w:rsidRPr="00A10F2B">
        <w:rPr>
          <w:rFonts w:ascii="Times New Roman" w:eastAsia="AdvTimes-i" w:hAnsi="Times New Roman"/>
          <w:color w:val="000000"/>
          <w:sz w:val="24"/>
          <w:szCs w:val="24"/>
        </w:rPr>
        <w:t>ROS</w:t>
      </w:r>
      <w:r w:rsidRPr="00A10F2B">
        <w:rPr>
          <w:rFonts w:ascii="Times New Roman" w:eastAsia="AdvTimes-i" w:hAnsi="Times New Roman"/>
          <w:color w:val="000000"/>
          <w:sz w:val="24"/>
          <w:szCs w:val="24"/>
        </w:rPr>
        <w:t xml:space="preserve"> consisting of the </w:t>
      </w:r>
      <w:r w:rsidR="00F56DF7">
        <w:rPr>
          <w:rFonts w:ascii="Times New Roman" w:eastAsia="AdvTimes-i" w:hAnsi="Times New Roman"/>
          <w:color w:val="000000"/>
          <w:sz w:val="24"/>
          <w:szCs w:val="24"/>
        </w:rPr>
        <w:t>O</w:t>
      </w:r>
      <w:r w:rsidR="00876D47" w:rsidRPr="00A10F2B">
        <w:rPr>
          <w:rFonts w:ascii="Times New Roman" w:eastAsia="AdvTimes-i" w:hAnsi="Times New Roman"/>
          <w:color w:val="000000"/>
          <w:sz w:val="24"/>
          <w:szCs w:val="24"/>
          <w:vertAlign w:val="superscript"/>
        </w:rPr>
        <w:t>-2</w:t>
      </w:r>
      <w:r w:rsidR="0081299F" w:rsidRPr="00A10F2B">
        <w:rPr>
          <w:rFonts w:ascii="Times New Roman" w:eastAsia="AdvTimes-i" w:hAnsi="Times New Roman"/>
          <w:color w:val="000000"/>
          <w:sz w:val="24"/>
          <w:szCs w:val="24"/>
        </w:rPr>
        <w:t xml:space="preserve"> and </w:t>
      </w:r>
      <w:r w:rsidR="00876D47" w:rsidRPr="00A10F2B">
        <w:rPr>
          <w:rFonts w:ascii="Times New Roman" w:eastAsia="AdvTimes-i" w:hAnsi="Times New Roman"/>
          <w:color w:val="000000"/>
          <w:sz w:val="24"/>
          <w:szCs w:val="24"/>
        </w:rPr>
        <w:t>H</w:t>
      </w:r>
      <w:r w:rsidR="00876D47" w:rsidRPr="00A10F2B">
        <w:rPr>
          <w:rFonts w:ascii="Times New Roman" w:eastAsia="AdvTimes-i" w:hAnsi="Times New Roman"/>
          <w:color w:val="000000"/>
          <w:sz w:val="24"/>
          <w:szCs w:val="24"/>
          <w:vertAlign w:val="subscript"/>
        </w:rPr>
        <w:t>2</w:t>
      </w:r>
      <w:r w:rsidR="00F56DF7">
        <w:rPr>
          <w:rFonts w:ascii="Times New Roman" w:eastAsia="AdvTimes-i" w:hAnsi="Times New Roman"/>
          <w:color w:val="000000"/>
          <w:sz w:val="24"/>
          <w:szCs w:val="24"/>
        </w:rPr>
        <w:t>O</w:t>
      </w:r>
      <w:r w:rsidR="00876D47" w:rsidRPr="00A10F2B">
        <w:rPr>
          <w:rFonts w:ascii="Times New Roman" w:eastAsia="AdvTimes-i" w:hAnsi="Times New Roman"/>
          <w:color w:val="000000"/>
          <w:sz w:val="24"/>
          <w:szCs w:val="24"/>
          <w:vertAlign w:val="subscript"/>
        </w:rPr>
        <w:t>2</w:t>
      </w:r>
      <w:r w:rsidR="003660B7" w:rsidRPr="00A10F2B">
        <w:rPr>
          <w:rFonts w:ascii="Times New Roman" w:eastAsia="AdvTimes-i" w:hAnsi="Times New Roman"/>
          <w:color w:val="000000"/>
          <w:sz w:val="24"/>
          <w:szCs w:val="24"/>
        </w:rPr>
        <w:t>, capable of reacting thereby giving</w:t>
      </w:r>
      <w:r w:rsidRPr="00A10F2B">
        <w:rPr>
          <w:rFonts w:ascii="Times New Roman" w:eastAsia="AdvTimes-i" w:hAnsi="Times New Roman"/>
          <w:color w:val="000000"/>
          <w:sz w:val="24"/>
          <w:szCs w:val="24"/>
        </w:rPr>
        <w:t xml:space="preserve"> </w:t>
      </w:r>
      <w:r w:rsidR="003660B7" w:rsidRPr="00A10F2B">
        <w:rPr>
          <w:rFonts w:ascii="Times New Roman" w:eastAsia="AdvTimes-i" w:hAnsi="Times New Roman"/>
          <w:color w:val="000000"/>
          <w:sz w:val="24"/>
          <w:szCs w:val="24"/>
        </w:rPr>
        <w:t>more</w:t>
      </w:r>
      <w:r w:rsidRPr="00A10F2B">
        <w:rPr>
          <w:rFonts w:ascii="Times New Roman" w:eastAsia="AdvTimes-i" w:hAnsi="Times New Roman"/>
          <w:color w:val="000000"/>
          <w:sz w:val="24"/>
          <w:szCs w:val="24"/>
        </w:rPr>
        <w:t xml:space="preserve"> substantially </w:t>
      </w:r>
      <w:r w:rsidR="003660B7" w:rsidRPr="00A10F2B">
        <w:rPr>
          <w:rFonts w:ascii="Times New Roman" w:eastAsia="AdvTimes-i" w:hAnsi="Times New Roman"/>
          <w:color w:val="000000"/>
          <w:sz w:val="24"/>
          <w:szCs w:val="24"/>
        </w:rPr>
        <w:t>responsive</w:t>
      </w:r>
      <w:r w:rsidRPr="00A10F2B">
        <w:rPr>
          <w:rFonts w:ascii="Times New Roman" w:eastAsia="AdvTimes-i" w:hAnsi="Times New Roman"/>
          <w:color w:val="000000"/>
          <w:sz w:val="24"/>
          <w:szCs w:val="24"/>
        </w:rPr>
        <w:t xml:space="preserve"> hydroxyl radicals. </w:t>
      </w:r>
      <w:r w:rsidR="003660B7" w:rsidRPr="00A10F2B">
        <w:rPr>
          <w:rFonts w:ascii="Times New Roman" w:eastAsia="AdvTimes-i" w:hAnsi="Times New Roman"/>
          <w:color w:val="000000"/>
          <w:sz w:val="24"/>
          <w:szCs w:val="24"/>
        </w:rPr>
        <w:t>Reactive oxygen species can be considered as</w:t>
      </w:r>
      <w:r w:rsidRPr="00A10F2B">
        <w:rPr>
          <w:rFonts w:ascii="Times New Roman" w:eastAsia="AdvTimes-i" w:hAnsi="Times New Roman"/>
          <w:color w:val="000000"/>
          <w:sz w:val="24"/>
          <w:szCs w:val="24"/>
        </w:rPr>
        <w:t xml:space="preserve"> harmful catalyst </w:t>
      </w:r>
      <w:r w:rsidR="003660B7" w:rsidRPr="00A10F2B">
        <w:rPr>
          <w:rFonts w:ascii="Times New Roman" w:eastAsia="AdvTimes-i" w:hAnsi="Times New Roman"/>
          <w:color w:val="000000"/>
          <w:sz w:val="24"/>
          <w:szCs w:val="24"/>
        </w:rPr>
        <w:t xml:space="preserve">capable of </w:t>
      </w:r>
      <w:r w:rsidRPr="00A10F2B">
        <w:rPr>
          <w:rFonts w:ascii="Times New Roman" w:eastAsia="AdvTimes-i" w:hAnsi="Times New Roman"/>
          <w:color w:val="000000"/>
          <w:sz w:val="24"/>
          <w:szCs w:val="24"/>
        </w:rPr>
        <w:t>destroy</w:t>
      </w:r>
      <w:r w:rsidR="003660B7" w:rsidRPr="00A10F2B">
        <w:rPr>
          <w:rFonts w:ascii="Times New Roman" w:eastAsia="AdvTimes-i" w:hAnsi="Times New Roman"/>
          <w:color w:val="000000"/>
          <w:sz w:val="24"/>
          <w:szCs w:val="24"/>
        </w:rPr>
        <w:t>ing</w:t>
      </w:r>
      <w:r w:rsidRPr="00A10F2B">
        <w:rPr>
          <w:rFonts w:ascii="Times New Roman" w:eastAsia="AdvTimes-i" w:hAnsi="Times New Roman"/>
          <w:color w:val="000000"/>
          <w:sz w:val="24"/>
          <w:szCs w:val="24"/>
        </w:rPr>
        <w:t xml:space="preserve"> different components of the cells thereby resulting in oxidation proteins, peroxidation of lipid and destruction of the DNA caused by genetic alteration of the DNA. Oxidative stress takes place once the antioxidant and cellular survival methods are not capable of coping with the ROS or the damge caused by them (Morano </w:t>
      </w:r>
      <w:r w:rsidRPr="00A10F2B">
        <w:rPr>
          <w:rFonts w:ascii="Times New Roman" w:eastAsia="AdvTimes-i" w:hAnsi="Times New Roman"/>
          <w:i/>
          <w:color w:val="000000"/>
          <w:sz w:val="24"/>
          <w:szCs w:val="24"/>
        </w:rPr>
        <w:t>et al</w:t>
      </w:r>
      <w:r w:rsidRPr="00A10F2B">
        <w:rPr>
          <w:rFonts w:ascii="Times New Roman" w:eastAsia="AdvTimes-i" w:hAnsi="Times New Roman"/>
          <w:color w:val="000000"/>
          <w:sz w:val="24"/>
          <w:szCs w:val="24"/>
        </w:rPr>
        <w:t xml:space="preserve">., 2012).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Cell viability of the LAB was observed to be lowest at 5</w:t>
      </w:r>
      <w:r w:rsidR="00F56DF7">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The </w:t>
      </w:r>
      <w:r w:rsidR="00876D47" w:rsidRPr="00A10F2B">
        <w:rPr>
          <w:rFonts w:ascii="Times New Roman" w:hAnsi="Times New Roman"/>
          <w:sz w:val="24"/>
          <w:szCs w:val="24"/>
        </w:rPr>
        <w:t>decline</w:t>
      </w:r>
      <w:r w:rsidRPr="00A10F2B">
        <w:rPr>
          <w:rFonts w:ascii="Times New Roman" w:hAnsi="Times New Roman"/>
          <w:sz w:val="24"/>
          <w:szCs w:val="24"/>
        </w:rPr>
        <w:t xml:space="preserve"> in </w:t>
      </w:r>
      <w:r w:rsidR="00876D47" w:rsidRPr="00A10F2B">
        <w:rPr>
          <w:rFonts w:ascii="Times New Roman" w:hAnsi="Times New Roman"/>
          <w:sz w:val="24"/>
          <w:szCs w:val="24"/>
        </w:rPr>
        <w:t xml:space="preserve">viable </w:t>
      </w:r>
      <w:r w:rsidRPr="00A10F2B">
        <w:rPr>
          <w:rFonts w:ascii="Times New Roman" w:hAnsi="Times New Roman"/>
          <w:sz w:val="24"/>
          <w:szCs w:val="24"/>
        </w:rPr>
        <w:t>cell</w:t>
      </w:r>
      <w:r w:rsidR="00876D47" w:rsidRPr="00A10F2B">
        <w:rPr>
          <w:rFonts w:ascii="Times New Roman" w:hAnsi="Times New Roman"/>
          <w:sz w:val="24"/>
          <w:szCs w:val="24"/>
        </w:rPr>
        <w:t>s</w:t>
      </w:r>
      <w:r w:rsidRPr="00A10F2B">
        <w:rPr>
          <w:rFonts w:ascii="Times New Roman" w:hAnsi="Times New Roman"/>
          <w:sz w:val="24"/>
          <w:szCs w:val="24"/>
        </w:rPr>
        <w:t xml:space="preserve"> of LAB</w:t>
      </w:r>
      <w:r w:rsidR="00901CFB" w:rsidRPr="00A10F2B">
        <w:rPr>
          <w:rFonts w:ascii="Times New Roman" w:hAnsi="Times New Roman"/>
          <w:sz w:val="24"/>
          <w:szCs w:val="24"/>
        </w:rPr>
        <w:t xml:space="preserve"> with ris</w:t>
      </w:r>
      <w:r w:rsidRPr="00A10F2B">
        <w:rPr>
          <w:rFonts w:ascii="Times New Roman" w:hAnsi="Times New Roman"/>
          <w:sz w:val="24"/>
          <w:szCs w:val="24"/>
        </w:rPr>
        <w:t>ing concentration of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w:t>
      </w:r>
      <w:r w:rsidR="00901CFB" w:rsidRPr="00A10F2B">
        <w:rPr>
          <w:rFonts w:ascii="Times New Roman" w:hAnsi="Times New Roman"/>
          <w:sz w:val="24"/>
          <w:szCs w:val="24"/>
        </w:rPr>
        <w:t>sup</w:t>
      </w:r>
      <w:r w:rsidR="001B0D01" w:rsidRPr="00A10F2B">
        <w:rPr>
          <w:rFonts w:ascii="Times New Roman" w:hAnsi="Times New Roman"/>
          <w:sz w:val="24"/>
          <w:szCs w:val="24"/>
        </w:rPr>
        <w:t xml:space="preserve">ports the </w:t>
      </w:r>
      <w:r w:rsidR="00901CFB" w:rsidRPr="00A10F2B">
        <w:rPr>
          <w:rFonts w:ascii="Times New Roman" w:hAnsi="Times New Roman"/>
          <w:sz w:val="24"/>
          <w:szCs w:val="24"/>
        </w:rPr>
        <w:t xml:space="preserve">research </w:t>
      </w:r>
      <w:r w:rsidR="001B0D01" w:rsidRPr="00A10F2B">
        <w:rPr>
          <w:rFonts w:ascii="Times New Roman" w:hAnsi="Times New Roman"/>
          <w:sz w:val="24"/>
          <w:szCs w:val="24"/>
        </w:rPr>
        <w:t>findings</w:t>
      </w:r>
      <w:r w:rsidR="006C1652" w:rsidRPr="00A10F2B">
        <w:rPr>
          <w:rFonts w:ascii="Times New Roman" w:hAnsi="Times New Roman"/>
          <w:sz w:val="24"/>
          <w:szCs w:val="24"/>
        </w:rPr>
        <w:t xml:space="preserve"> of Marty-Teysset </w:t>
      </w:r>
      <w:r w:rsidR="006C1652" w:rsidRPr="00A10F2B">
        <w:rPr>
          <w:rFonts w:ascii="Times New Roman" w:hAnsi="Times New Roman"/>
          <w:i/>
          <w:sz w:val="24"/>
          <w:szCs w:val="24"/>
        </w:rPr>
        <w:t>et al.</w:t>
      </w:r>
      <w:r w:rsidR="006C1652" w:rsidRPr="00A10F2B">
        <w:rPr>
          <w:rFonts w:ascii="Times New Roman" w:hAnsi="Times New Roman"/>
          <w:sz w:val="24"/>
          <w:szCs w:val="24"/>
        </w:rPr>
        <w:t xml:space="preserve"> (2000)</w:t>
      </w:r>
      <w:r w:rsidR="001B0D01" w:rsidRPr="00A10F2B">
        <w:rPr>
          <w:rFonts w:ascii="Times New Roman" w:hAnsi="Times New Roman"/>
          <w:sz w:val="24"/>
          <w:szCs w:val="24"/>
        </w:rPr>
        <w:t xml:space="preserve"> </w:t>
      </w:r>
      <w:r w:rsidRPr="00A10F2B">
        <w:rPr>
          <w:rFonts w:ascii="Times New Roman" w:hAnsi="Times New Roman"/>
          <w:sz w:val="24"/>
          <w:szCs w:val="24"/>
        </w:rPr>
        <w:t xml:space="preserve">who strongly </w:t>
      </w:r>
      <w:r w:rsidR="006C1652" w:rsidRPr="00A10F2B">
        <w:rPr>
          <w:rFonts w:ascii="Times New Roman" w:hAnsi="Times New Roman"/>
          <w:sz w:val="24"/>
          <w:szCs w:val="24"/>
        </w:rPr>
        <w:t>submitted</w:t>
      </w:r>
      <w:r w:rsidRPr="00A10F2B">
        <w:rPr>
          <w:rFonts w:ascii="Times New Roman" w:hAnsi="Times New Roman"/>
          <w:sz w:val="24"/>
          <w:szCs w:val="24"/>
        </w:rPr>
        <w:t xml:space="preserve"> that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interfere with the early growth</w:t>
      </w:r>
      <w:r w:rsidR="006C1652" w:rsidRPr="00A10F2B">
        <w:rPr>
          <w:rFonts w:ascii="Times New Roman" w:hAnsi="Times New Roman"/>
          <w:sz w:val="24"/>
          <w:szCs w:val="24"/>
        </w:rPr>
        <w:t xml:space="preserve"> of </w:t>
      </w:r>
      <w:r w:rsidR="006C1652" w:rsidRPr="00A10F2B">
        <w:rPr>
          <w:rFonts w:ascii="Times New Roman" w:hAnsi="Times New Roman"/>
          <w:i/>
          <w:sz w:val="24"/>
          <w:szCs w:val="24"/>
        </w:rPr>
        <w:t>Lac</w:t>
      </w:r>
      <w:r w:rsidR="00E467B6" w:rsidRPr="00A10F2B">
        <w:rPr>
          <w:rFonts w:ascii="Times New Roman" w:hAnsi="Times New Roman"/>
          <w:i/>
          <w:sz w:val="24"/>
          <w:szCs w:val="24"/>
        </w:rPr>
        <w:t>.</w:t>
      </w:r>
      <w:r w:rsidRPr="00A10F2B">
        <w:rPr>
          <w:rFonts w:ascii="Times New Roman" w:hAnsi="Times New Roman"/>
          <w:i/>
          <w:iCs/>
          <w:sz w:val="24"/>
          <w:szCs w:val="24"/>
        </w:rPr>
        <w:t xml:space="preserve"> </w:t>
      </w:r>
      <w:proofErr w:type="gramStart"/>
      <w:r w:rsidRPr="00A10F2B">
        <w:rPr>
          <w:rFonts w:ascii="Times New Roman" w:hAnsi="Times New Roman"/>
          <w:i/>
          <w:iCs/>
          <w:sz w:val="24"/>
          <w:szCs w:val="24"/>
        </w:rPr>
        <w:t>delbrueckii</w:t>
      </w:r>
      <w:proofErr w:type="gramEnd"/>
      <w:r w:rsidRPr="00A10F2B">
        <w:rPr>
          <w:rFonts w:ascii="Times New Roman" w:hAnsi="Times New Roman"/>
          <w:i/>
          <w:iCs/>
          <w:sz w:val="24"/>
          <w:szCs w:val="24"/>
        </w:rPr>
        <w:t xml:space="preserve"> </w:t>
      </w:r>
      <w:r w:rsidRPr="00A10F2B">
        <w:rPr>
          <w:rFonts w:ascii="Times New Roman" w:hAnsi="Times New Roman"/>
          <w:iCs/>
          <w:sz w:val="24"/>
          <w:szCs w:val="24"/>
        </w:rPr>
        <w:t>subsp</w:t>
      </w:r>
      <w:r w:rsidRPr="00A10F2B">
        <w:rPr>
          <w:rFonts w:ascii="Times New Roman" w:hAnsi="Times New Roman"/>
          <w:i/>
          <w:iCs/>
          <w:sz w:val="24"/>
          <w:szCs w:val="24"/>
        </w:rPr>
        <w:t xml:space="preserve">. bulgaricus. </w:t>
      </w:r>
      <w:r w:rsidRPr="00A10F2B">
        <w:rPr>
          <w:rFonts w:ascii="Times New Roman" w:hAnsi="Times New Roman"/>
          <w:iCs/>
          <w:sz w:val="24"/>
          <w:szCs w:val="24"/>
        </w:rPr>
        <w:t>Likewise</w:t>
      </w:r>
      <w:r w:rsidR="006C1652" w:rsidRPr="00A10F2B">
        <w:rPr>
          <w:rFonts w:ascii="Times New Roman" w:hAnsi="Times New Roman"/>
          <w:iCs/>
          <w:sz w:val="24"/>
          <w:szCs w:val="24"/>
        </w:rPr>
        <w:t xml:space="preserve">, Narendranath </w:t>
      </w:r>
      <w:r w:rsidR="006C1652" w:rsidRPr="00A10F2B">
        <w:rPr>
          <w:rFonts w:ascii="Times New Roman" w:hAnsi="Times New Roman"/>
          <w:i/>
          <w:iCs/>
          <w:sz w:val="24"/>
          <w:szCs w:val="24"/>
        </w:rPr>
        <w:t>et al.</w:t>
      </w:r>
      <w:r w:rsidR="006C1652" w:rsidRPr="00A10F2B">
        <w:rPr>
          <w:rFonts w:ascii="Times New Roman" w:hAnsi="Times New Roman"/>
          <w:iCs/>
          <w:sz w:val="24"/>
          <w:szCs w:val="24"/>
        </w:rPr>
        <w:t xml:space="preserve"> (2000)</w:t>
      </w:r>
      <w:r w:rsidR="00901CFB" w:rsidRPr="00A10F2B">
        <w:rPr>
          <w:rFonts w:ascii="Times New Roman" w:hAnsi="Times New Roman"/>
          <w:iCs/>
          <w:sz w:val="24"/>
          <w:szCs w:val="24"/>
        </w:rPr>
        <w:t xml:space="preserve"> </w:t>
      </w:r>
      <w:r w:rsidRPr="00A10F2B">
        <w:rPr>
          <w:rFonts w:ascii="Times New Roman" w:eastAsia="Times New Roman" w:hAnsi="Times New Roman"/>
          <w:sz w:val="24"/>
          <w:szCs w:val="24"/>
        </w:rPr>
        <w:t xml:space="preserve">stated a reduction in the numbers of </w:t>
      </w:r>
      <w:r w:rsidR="00E467B6" w:rsidRPr="00A10F2B">
        <w:rPr>
          <w:rFonts w:ascii="Times New Roman" w:eastAsia="Times New Roman" w:hAnsi="Times New Roman"/>
          <w:sz w:val="24"/>
          <w:szCs w:val="24"/>
        </w:rPr>
        <w:t>LAB studied</w:t>
      </w:r>
      <w:r w:rsidRPr="00A10F2B">
        <w:rPr>
          <w:rFonts w:ascii="Times New Roman" w:eastAsia="Times New Roman" w:hAnsi="Times New Roman"/>
          <w:sz w:val="24"/>
          <w:szCs w:val="24"/>
        </w:rPr>
        <w:t xml:space="preserve"> </w:t>
      </w:r>
      <w:r w:rsidR="00E467B6" w:rsidRPr="00A10F2B">
        <w:rPr>
          <w:rFonts w:ascii="Times New Roman" w:eastAsia="Times New Roman" w:hAnsi="Times New Roman"/>
          <w:sz w:val="24"/>
          <w:szCs w:val="24"/>
        </w:rPr>
        <w:t>using</w:t>
      </w:r>
      <w:r w:rsidR="00F56DF7">
        <w:rPr>
          <w:rFonts w:ascii="Times New Roman" w:eastAsia="Times New Roman" w:hAnsi="Times New Roman"/>
          <w:sz w:val="24"/>
          <w:szCs w:val="24"/>
        </w:rPr>
        <w:t xml:space="preserve"> urea hydrogen p</w:t>
      </w:r>
      <w:r w:rsidRPr="00A10F2B">
        <w:rPr>
          <w:rFonts w:ascii="Times New Roman" w:eastAsia="Times New Roman" w:hAnsi="Times New Roman"/>
          <w:sz w:val="24"/>
          <w:szCs w:val="24"/>
        </w:rPr>
        <w:t>eroxide at 30-32</w:t>
      </w:r>
      <w:r w:rsidR="00F56DF7">
        <w:rPr>
          <w:rFonts w:ascii="Times New Roman" w:eastAsia="Times New Roman" w:hAnsi="Times New Roman"/>
          <w:sz w:val="24"/>
          <w:szCs w:val="24"/>
        </w:rPr>
        <w:t xml:space="preserve"> </w:t>
      </w:r>
      <w:r w:rsidRPr="00A10F2B">
        <w:rPr>
          <w:rFonts w:ascii="Times New Roman" w:eastAsia="Times New Roman" w:hAnsi="Times New Roman"/>
          <w:sz w:val="24"/>
          <w:szCs w:val="24"/>
        </w:rPr>
        <w:t>mmol/l from approximately 10</w:t>
      </w:r>
      <w:r w:rsidRPr="00A10F2B">
        <w:rPr>
          <w:rFonts w:ascii="Times New Roman" w:eastAsia="Times New Roman" w:hAnsi="Times New Roman"/>
          <w:sz w:val="24"/>
          <w:szCs w:val="24"/>
          <w:vertAlign w:val="superscript"/>
        </w:rPr>
        <w:t xml:space="preserve">7 </w:t>
      </w:r>
      <w:r w:rsidRPr="00A10F2B">
        <w:rPr>
          <w:rFonts w:ascii="Times New Roman" w:eastAsia="Times New Roman" w:hAnsi="Times New Roman"/>
          <w:sz w:val="24"/>
          <w:szCs w:val="24"/>
        </w:rPr>
        <w:t>to 10</w:t>
      </w:r>
      <w:r w:rsidRPr="00A10F2B">
        <w:rPr>
          <w:rFonts w:ascii="Times New Roman" w:eastAsia="Times New Roman" w:hAnsi="Times New Roman"/>
          <w:sz w:val="24"/>
          <w:szCs w:val="24"/>
          <w:vertAlign w:val="superscript"/>
        </w:rPr>
        <w:t xml:space="preserve">2 </w:t>
      </w:r>
      <w:r w:rsidRPr="00A10F2B">
        <w:rPr>
          <w:rFonts w:ascii="Times New Roman" w:eastAsia="Times New Roman" w:hAnsi="Times New Roman"/>
          <w:sz w:val="24"/>
          <w:szCs w:val="24"/>
        </w:rPr>
        <w:t>cfu/ml preincubated for a period of 2 h at 30</w:t>
      </w:r>
      <w:r w:rsidR="00F56DF7">
        <w:rPr>
          <w:rFonts w:ascii="Times New Roman" w:eastAsia="Times New Roman" w:hAnsi="Times New Roman"/>
          <w:sz w:val="24"/>
          <w:szCs w:val="24"/>
          <w:vertAlign w:val="superscript"/>
        </w:rPr>
        <w:t>o</w:t>
      </w:r>
      <w:r w:rsidRPr="00A10F2B">
        <w:rPr>
          <w:rFonts w:ascii="Times New Roman" w:eastAsia="Times New Roman" w:hAnsi="Times New Roman"/>
          <w:sz w:val="24"/>
          <w:szCs w:val="24"/>
        </w:rPr>
        <w:t>C using wheat mash of about 21 g of dissolved solids per ml including the standard amount of suspended grain particles.</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Tested yeasts isolates to oxidative stress at 1</w:t>
      </w:r>
      <w:r w:rsidR="00F56DF7">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F56DF7">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F56DF7">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F56DF7">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 xml:space="preserve">showed a reduction in cell viability, however, it was observed that </w:t>
      </w:r>
      <w:r w:rsidRPr="00A10F2B">
        <w:rPr>
          <w:rFonts w:ascii="Times New Roman" w:hAnsi="Times New Roman"/>
          <w:i/>
          <w:sz w:val="24"/>
          <w:szCs w:val="24"/>
        </w:rPr>
        <w:t>Candida kefyr</w:t>
      </w:r>
      <w:r w:rsidRPr="00A10F2B">
        <w:rPr>
          <w:rFonts w:ascii="Times New Roman" w:hAnsi="Times New Roman"/>
          <w:sz w:val="24"/>
          <w:szCs w:val="24"/>
        </w:rPr>
        <w:t xml:space="preserve"> isolated from traditionally </w:t>
      </w:r>
      <w:r w:rsidRPr="00A10F2B">
        <w:rPr>
          <w:rFonts w:ascii="Times New Roman" w:hAnsi="Times New Roman"/>
          <w:sz w:val="24"/>
          <w:szCs w:val="24"/>
        </w:rPr>
        <w:lastRenderedPageBreak/>
        <w:t xml:space="preserve">produced </w:t>
      </w:r>
      <w:r w:rsidRPr="00A10F2B">
        <w:rPr>
          <w:rFonts w:ascii="Times New Roman" w:hAnsi="Times New Roman"/>
          <w:i/>
          <w:sz w:val="24"/>
          <w:szCs w:val="24"/>
        </w:rPr>
        <w:t xml:space="preserve">Ogi </w:t>
      </w:r>
      <w:r w:rsidRPr="00A10F2B">
        <w:rPr>
          <w:rFonts w:ascii="Times New Roman" w:hAnsi="Times New Roman"/>
          <w:sz w:val="24"/>
          <w:szCs w:val="24"/>
        </w:rPr>
        <w:t xml:space="preserve">and </w:t>
      </w:r>
      <w:r w:rsidRPr="00A10F2B">
        <w:rPr>
          <w:rFonts w:ascii="Times New Roman" w:hAnsi="Times New Roman"/>
          <w:i/>
          <w:sz w:val="24"/>
          <w:szCs w:val="24"/>
        </w:rPr>
        <w:t>Candidia glabrata</w:t>
      </w:r>
      <w:r w:rsidRPr="00A10F2B">
        <w:rPr>
          <w:rFonts w:ascii="Times New Roman" w:hAnsi="Times New Roman"/>
          <w:sz w:val="24"/>
          <w:szCs w:val="24"/>
        </w:rPr>
        <w:t xml:space="preserve"> isolated </w:t>
      </w:r>
      <w:r w:rsidRPr="00F1467C">
        <w:rPr>
          <w:rFonts w:ascii="Times New Roman" w:hAnsi="Times New Roman"/>
          <w:sz w:val="24"/>
          <w:szCs w:val="24"/>
        </w:rPr>
        <w:t xml:space="preserve">from </w:t>
      </w:r>
      <w:r w:rsidR="00BD23D6" w:rsidRPr="00F1467C">
        <w:rPr>
          <w:rFonts w:ascii="Times New Roman" w:hAnsi="Times New Roman"/>
          <w:sz w:val="24"/>
          <w:szCs w:val="24"/>
        </w:rPr>
        <w:t>fermented</w:t>
      </w:r>
      <w:r w:rsidRPr="00F1467C">
        <w:rPr>
          <w:rFonts w:ascii="Times New Roman" w:hAnsi="Times New Roman"/>
          <w:sz w:val="24"/>
          <w:szCs w:val="24"/>
        </w:rPr>
        <w:t xml:space="preserve"> cassava </w:t>
      </w:r>
      <w:r w:rsidRPr="00A10F2B">
        <w:rPr>
          <w:rFonts w:ascii="Times New Roman" w:hAnsi="Times New Roman"/>
          <w:sz w:val="24"/>
          <w:szCs w:val="24"/>
        </w:rPr>
        <w:t>were able to tolerate the concentrations (1</w:t>
      </w:r>
      <w:r w:rsidR="004D352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4D3523">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3</w:t>
      </w:r>
      <w:r w:rsidR="004D352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4D3523">
        <w:rPr>
          <w:rFonts w:ascii="Times New Roman" w:hAnsi="Times New Roman"/>
          <w:sz w:val="24"/>
          <w:szCs w:val="24"/>
        </w:rPr>
        <w:t>O</w:t>
      </w:r>
      <w:r w:rsidRPr="00A10F2B">
        <w:rPr>
          <w:rFonts w:ascii="Times New Roman" w:hAnsi="Times New Roman"/>
          <w:sz w:val="24"/>
          <w:szCs w:val="24"/>
          <w:vertAlign w:val="subscript"/>
        </w:rPr>
        <w:t xml:space="preserve">2 </w:t>
      </w:r>
      <w:r w:rsidRPr="00A10F2B">
        <w:rPr>
          <w:rFonts w:ascii="Times New Roman" w:hAnsi="Times New Roman"/>
          <w:sz w:val="24"/>
          <w:szCs w:val="24"/>
        </w:rPr>
        <w:t>and 5</w:t>
      </w:r>
      <w:r w:rsidR="004D3523">
        <w:rPr>
          <w:rFonts w:ascii="Times New Roman" w:hAnsi="Times New Roman"/>
          <w:sz w:val="24"/>
          <w:szCs w:val="24"/>
        </w:rPr>
        <w:t xml:space="preserve"> </w:t>
      </w:r>
      <w:r w:rsidRPr="00A10F2B">
        <w:rPr>
          <w:rFonts w:ascii="Times New Roman" w:hAnsi="Times New Roman"/>
          <w:sz w:val="24"/>
          <w:szCs w:val="24"/>
        </w:rPr>
        <w:t>mM H</w:t>
      </w:r>
      <w:r w:rsidRPr="00A10F2B">
        <w:rPr>
          <w:rFonts w:ascii="Times New Roman" w:hAnsi="Times New Roman"/>
          <w:sz w:val="24"/>
          <w:szCs w:val="24"/>
          <w:vertAlign w:val="subscript"/>
        </w:rPr>
        <w:t>2</w:t>
      </w:r>
      <w:r w:rsidR="004D3523">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of hydrogen peroxide provoked stress condition compared to other yeasts studied in this work. Improved adaptation to H</w:t>
      </w:r>
      <w:r w:rsidRPr="00A10F2B">
        <w:rPr>
          <w:rFonts w:ascii="Times New Roman" w:hAnsi="Times New Roman"/>
          <w:sz w:val="24"/>
          <w:szCs w:val="24"/>
          <w:vertAlign w:val="subscript"/>
        </w:rPr>
        <w:t>2</w:t>
      </w:r>
      <w:r w:rsidR="004D3523">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-provoked oxidative stress conditions to continuous subjection to the oxidant has been described earlier in </w:t>
      </w:r>
      <w:r w:rsidRPr="00A10F2B">
        <w:rPr>
          <w:rFonts w:ascii="Times New Roman" w:hAnsi="Times New Roman"/>
          <w:i/>
          <w:sz w:val="24"/>
          <w:szCs w:val="24"/>
        </w:rPr>
        <w:t xml:space="preserve">Saccharomyces cerevisiae </w:t>
      </w:r>
      <w:r w:rsidRPr="00A10F2B">
        <w:rPr>
          <w:rFonts w:ascii="Times New Roman" w:hAnsi="Times New Roman"/>
          <w:sz w:val="24"/>
          <w:szCs w:val="24"/>
        </w:rPr>
        <w:t xml:space="preserve">(Poljak </w:t>
      </w:r>
      <w:r w:rsidRPr="00A10F2B">
        <w:rPr>
          <w:rFonts w:ascii="Times New Roman" w:hAnsi="Times New Roman"/>
          <w:i/>
          <w:sz w:val="24"/>
          <w:szCs w:val="24"/>
        </w:rPr>
        <w:t>et al.,</w:t>
      </w:r>
      <w:r w:rsidRPr="00A10F2B">
        <w:rPr>
          <w:rFonts w:ascii="Times New Roman" w:hAnsi="Times New Roman"/>
          <w:sz w:val="24"/>
          <w:szCs w:val="24"/>
        </w:rPr>
        <w:t xml:space="preserve"> 2003). Similarly, Grant (1998) and Spencer </w:t>
      </w:r>
      <w:r w:rsidRPr="00A10F2B">
        <w:rPr>
          <w:rFonts w:ascii="Times New Roman" w:hAnsi="Times New Roman"/>
          <w:i/>
          <w:sz w:val="24"/>
          <w:szCs w:val="24"/>
        </w:rPr>
        <w:t>et al</w:t>
      </w:r>
      <w:r w:rsidRPr="00A10F2B">
        <w:rPr>
          <w:rFonts w:ascii="Times New Roman" w:hAnsi="Times New Roman"/>
          <w:sz w:val="24"/>
          <w:szCs w:val="24"/>
        </w:rPr>
        <w:t xml:space="preserve">. (2014) reported that the yeasts isolates investigated showed inhibition to 5 mM hydrogen peroxide; hence, the use of 5 mM hydrogen peroxide to initiate oxidative stress inhibited the growth of </w:t>
      </w:r>
      <w:r w:rsidRPr="00A10F2B">
        <w:rPr>
          <w:rFonts w:ascii="Times New Roman" w:hAnsi="Times New Roman"/>
          <w:i/>
          <w:sz w:val="24"/>
          <w:szCs w:val="24"/>
        </w:rPr>
        <w:t xml:space="preserve">Saccharomyces crevisiae.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6C1652"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It is known that H</w:t>
      </w:r>
      <w:r w:rsidRPr="00A10F2B">
        <w:rPr>
          <w:rFonts w:ascii="Times New Roman" w:hAnsi="Times New Roman"/>
          <w:sz w:val="24"/>
          <w:szCs w:val="24"/>
          <w:vertAlign w:val="subscript"/>
        </w:rPr>
        <w:t>2</w:t>
      </w:r>
      <w:r w:rsidR="004D3523">
        <w:rPr>
          <w:rFonts w:ascii="Times New Roman" w:hAnsi="Times New Roman"/>
          <w:sz w:val="24"/>
          <w:szCs w:val="24"/>
        </w:rPr>
        <w:t>O</w:t>
      </w:r>
      <w:r w:rsidRPr="00A10F2B">
        <w:rPr>
          <w:rFonts w:ascii="Times New Roman" w:hAnsi="Times New Roman"/>
          <w:sz w:val="24"/>
          <w:szCs w:val="24"/>
          <w:vertAlign w:val="subscript"/>
        </w:rPr>
        <w:t>2</w:t>
      </w:r>
      <w:r w:rsidRPr="00A10F2B">
        <w:rPr>
          <w:rFonts w:ascii="Times New Roman" w:hAnsi="Times New Roman"/>
          <w:sz w:val="24"/>
          <w:szCs w:val="24"/>
        </w:rPr>
        <w:t xml:space="preserve"> performs </w:t>
      </w:r>
      <w:r w:rsidR="00832343" w:rsidRPr="00A10F2B">
        <w:rPr>
          <w:rFonts w:ascii="Times New Roman" w:hAnsi="Times New Roman"/>
          <w:sz w:val="24"/>
          <w:szCs w:val="24"/>
        </w:rPr>
        <w:t xml:space="preserve">a </w:t>
      </w:r>
      <w:r w:rsidRPr="00A10F2B">
        <w:rPr>
          <w:rFonts w:ascii="Times New Roman" w:hAnsi="Times New Roman"/>
          <w:sz w:val="24"/>
          <w:szCs w:val="24"/>
        </w:rPr>
        <w:t>twin</w:t>
      </w:r>
      <w:r w:rsidR="00832343" w:rsidRPr="00A10F2B">
        <w:rPr>
          <w:rFonts w:ascii="Times New Roman" w:hAnsi="Times New Roman"/>
          <w:sz w:val="24"/>
          <w:szCs w:val="24"/>
        </w:rPr>
        <w:t xml:space="preserve"> </w:t>
      </w:r>
      <w:r w:rsidR="007E6DD3" w:rsidRPr="00A10F2B">
        <w:rPr>
          <w:rFonts w:ascii="Times New Roman" w:hAnsi="Times New Roman"/>
          <w:sz w:val="24"/>
          <w:szCs w:val="24"/>
        </w:rPr>
        <w:t>function</w:t>
      </w:r>
      <w:r w:rsidR="00832343" w:rsidRPr="00A10F2B">
        <w:rPr>
          <w:rFonts w:ascii="Times New Roman" w:hAnsi="Times New Roman"/>
          <w:sz w:val="24"/>
          <w:szCs w:val="24"/>
        </w:rPr>
        <w:t xml:space="preserve"> in </w:t>
      </w:r>
      <w:r w:rsidR="007E6DD3" w:rsidRPr="00A10F2B">
        <w:rPr>
          <w:rFonts w:ascii="Times New Roman" w:hAnsi="Times New Roman"/>
          <w:sz w:val="24"/>
          <w:szCs w:val="24"/>
        </w:rPr>
        <w:t>living</w:t>
      </w:r>
      <w:r w:rsidR="00832343" w:rsidRPr="00A10F2B">
        <w:rPr>
          <w:rFonts w:ascii="Times New Roman" w:hAnsi="Times New Roman"/>
          <w:sz w:val="24"/>
          <w:szCs w:val="24"/>
        </w:rPr>
        <w:t xml:space="preserve"> </w:t>
      </w:r>
      <w:r w:rsidR="007E6DD3" w:rsidRPr="00A10F2B">
        <w:rPr>
          <w:rFonts w:ascii="Times New Roman" w:hAnsi="Times New Roman"/>
          <w:sz w:val="24"/>
          <w:szCs w:val="24"/>
        </w:rPr>
        <w:t>organisms</w:t>
      </w:r>
      <w:r w:rsidR="00832343" w:rsidRPr="00A10F2B">
        <w:rPr>
          <w:rFonts w:ascii="Times New Roman" w:hAnsi="Times New Roman"/>
          <w:sz w:val="24"/>
          <w:szCs w:val="24"/>
        </w:rPr>
        <w:t xml:space="preserve"> (Afanas’ev, 2010; Ruttkay-Nedecky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2013; Ludovico and Burhans, 2014; Bleier </w:t>
      </w:r>
      <w:r w:rsidR="00832343" w:rsidRPr="00A10F2B">
        <w:rPr>
          <w:rFonts w:ascii="Times New Roman" w:hAnsi="Times New Roman"/>
          <w:i/>
          <w:sz w:val="24"/>
          <w:szCs w:val="24"/>
        </w:rPr>
        <w:t>et al.,</w:t>
      </w:r>
      <w:r w:rsidR="00832343" w:rsidRPr="00A10F2B">
        <w:rPr>
          <w:rFonts w:ascii="Times New Roman" w:hAnsi="Times New Roman"/>
          <w:sz w:val="24"/>
          <w:szCs w:val="24"/>
        </w:rPr>
        <w:t xml:space="preserve"> 2015). </w:t>
      </w:r>
      <w:r w:rsidR="007E6DD3" w:rsidRPr="00A10F2B">
        <w:rPr>
          <w:rFonts w:ascii="Times New Roman" w:hAnsi="Times New Roman"/>
          <w:sz w:val="24"/>
          <w:szCs w:val="24"/>
        </w:rPr>
        <w:t>The consequences of H</w:t>
      </w:r>
      <w:r w:rsidR="007E6DD3" w:rsidRPr="00A10F2B">
        <w:rPr>
          <w:rFonts w:ascii="Times New Roman" w:hAnsi="Times New Roman"/>
          <w:sz w:val="24"/>
          <w:szCs w:val="24"/>
          <w:vertAlign w:val="subscript"/>
        </w:rPr>
        <w:t>2</w:t>
      </w:r>
      <w:r w:rsidR="007E6DD3" w:rsidRPr="00A10F2B">
        <w:rPr>
          <w:rFonts w:ascii="Times New Roman" w:hAnsi="Times New Roman"/>
          <w:sz w:val="24"/>
          <w:szCs w:val="24"/>
        </w:rPr>
        <w:t>O</w:t>
      </w:r>
      <w:r w:rsidR="007E6DD3" w:rsidRPr="00A10F2B">
        <w:rPr>
          <w:rFonts w:ascii="Times New Roman" w:hAnsi="Times New Roman"/>
          <w:sz w:val="24"/>
          <w:szCs w:val="24"/>
          <w:vertAlign w:val="subscript"/>
        </w:rPr>
        <w:t xml:space="preserve">2 </w:t>
      </w:r>
      <w:r w:rsidR="007E6DD3" w:rsidRPr="00A10F2B">
        <w:rPr>
          <w:rFonts w:ascii="Times New Roman" w:hAnsi="Times New Roman"/>
          <w:sz w:val="24"/>
          <w:szCs w:val="24"/>
        </w:rPr>
        <w:t>could be advantageous</w:t>
      </w:r>
      <w:r w:rsidR="00832343" w:rsidRPr="00A10F2B">
        <w:rPr>
          <w:rFonts w:ascii="Times New Roman" w:hAnsi="Times New Roman"/>
          <w:sz w:val="24"/>
          <w:szCs w:val="24"/>
        </w:rPr>
        <w:t xml:space="preserve"> or </w:t>
      </w:r>
      <w:r w:rsidR="007E6DD3" w:rsidRPr="00A10F2B">
        <w:rPr>
          <w:rFonts w:ascii="Times New Roman" w:hAnsi="Times New Roman"/>
          <w:sz w:val="24"/>
          <w:szCs w:val="24"/>
        </w:rPr>
        <w:t>injurious. For instance, excessive</w:t>
      </w:r>
      <w:r w:rsidR="00832343" w:rsidRPr="00A10F2B">
        <w:rPr>
          <w:rFonts w:ascii="Times New Roman" w:hAnsi="Times New Roman"/>
          <w:sz w:val="24"/>
          <w:szCs w:val="24"/>
        </w:rPr>
        <w:t xml:space="preserve"> H</w:t>
      </w:r>
      <w:r w:rsidR="00832343" w:rsidRPr="00A10F2B">
        <w:rPr>
          <w:rFonts w:ascii="Times New Roman" w:hAnsi="Times New Roman"/>
          <w:sz w:val="24"/>
          <w:szCs w:val="24"/>
          <w:vertAlign w:val="subscript"/>
        </w:rPr>
        <w:t>2</w:t>
      </w:r>
      <w:r w:rsidR="004D3523">
        <w:rPr>
          <w:rFonts w:ascii="Times New Roman" w:hAnsi="Times New Roman"/>
          <w:sz w:val="24"/>
          <w:szCs w:val="24"/>
        </w:rPr>
        <w:t>O</w:t>
      </w:r>
      <w:r w:rsidR="00832343" w:rsidRPr="00A10F2B">
        <w:rPr>
          <w:rFonts w:ascii="Times New Roman" w:hAnsi="Times New Roman"/>
          <w:sz w:val="24"/>
          <w:szCs w:val="24"/>
          <w:vertAlign w:val="subscript"/>
        </w:rPr>
        <w:t>2</w:t>
      </w:r>
      <w:r w:rsidR="007E6DD3" w:rsidRPr="00A10F2B">
        <w:rPr>
          <w:rFonts w:ascii="Times New Roman" w:hAnsi="Times New Roman"/>
          <w:sz w:val="24"/>
          <w:szCs w:val="24"/>
          <w:vertAlign w:val="subscript"/>
        </w:rPr>
        <w:t> </w:t>
      </w:r>
      <w:r w:rsidR="007E6DD3" w:rsidRPr="00A10F2B">
        <w:rPr>
          <w:rFonts w:ascii="Times New Roman" w:hAnsi="Times New Roman"/>
          <w:sz w:val="24"/>
          <w:szCs w:val="24"/>
        </w:rPr>
        <w:t>concentrations may bring abou</w:t>
      </w:r>
      <w:r w:rsidR="00D7525B" w:rsidRPr="00A10F2B">
        <w:rPr>
          <w:rFonts w:ascii="Times New Roman" w:hAnsi="Times New Roman"/>
          <w:sz w:val="24"/>
          <w:szCs w:val="24"/>
        </w:rPr>
        <w:t xml:space="preserve">t stress on the cells such that </w:t>
      </w:r>
      <w:r w:rsidR="007E6DD3" w:rsidRPr="00A10F2B">
        <w:rPr>
          <w:rFonts w:ascii="Times New Roman" w:hAnsi="Times New Roman"/>
          <w:sz w:val="24"/>
          <w:szCs w:val="24"/>
        </w:rPr>
        <w:t>there could be oxidative destruction</w:t>
      </w:r>
      <w:r w:rsidR="00832343" w:rsidRPr="00A10F2B">
        <w:rPr>
          <w:rFonts w:ascii="Times New Roman" w:hAnsi="Times New Roman"/>
          <w:sz w:val="24"/>
          <w:szCs w:val="24"/>
        </w:rPr>
        <w:t xml:space="preserve"> to </w:t>
      </w:r>
      <w:r w:rsidR="007E6DD3" w:rsidRPr="00A10F2B">
        <w:rPr>
          <w:rFonts w:ascii="Times New Roman" w:hAnsi="Times New Roman"/>
          <w:sz w:val="24"/>
          <w:szCs w:val="24"/>
        </w:rPr>
        <w:t>the cell structures, while</w:t>
      </w:r>
      <w:r w:rsidR="00832343" w:rsidRPr="00A10F2B">
        <w:rPr>
          <w:rFonts w:ascii="Times New Roman" w:hAnsi="Times New Roman"/>
          <w:sz w:val="24"/>
          <w:szCs w:val="24"/>
        </w:rPr>
        <w:t xml:space="preserve"> </w:t>
      </w:r>
      <w:r w:rsidR="00A26ABC" w:rsidRPr="00A10F2B">
        <w:rPr>
          <w:rFonts w:ascii="Times New Roman" w:hAnsi="Times New Roman"/>
          <w:sz w:val="24"/>
          <w:szCs w:val="24"/>
        </w:rPr>
        <w:t xml:space="preserve">low </w:t>
      </w:r>
      <w:r w:rsidR="007E6DD3" w:rsidRPr="00A10F2B">
        <w:rPr>
          <w:rFonts w:ascii="Times New Roman" w:hAnsi="Times New Roman"/>
          <w:sz w:val="24"/>
          <w:szCs w:val="24"/>
        </w:rPr>
        <w:t>H</w:t>
      </w:r>
      <w:r w:rsidR="007E6DD3" w:rsidRPr="00A10F2B">
        <w:rPr>
          <w:rFonts w:ascii="Times New Roman" w:hAnsi="Times New Roman"/>
          <w:sz w:val="24"/>
          <w:szCs w:val="24"/>
          <w:vertAlign w:val="subscript"/>
        </w:rPr>
        <w:t>2</w:t>
      </w:r>
      <w:r w:rsidR="004D3523">
        <w:rPr>
          <w:rFonts w:ascii="Times New Roman" w:hAnsi="Times New Roman"/>
          <w:sz w:val="24"/>
          <w:szCs w:val="24"/>
        </w:rPr>
        <w:t>O</w:t>
      </w:r>
      <w:r w:rsidR="007E6DD3" w:rsidRPr="00A10F2B">
        <w:rPr>
          <w:rFonts w:ascii="Times New Roman" w:hAnsi="Times New Roman"/>
          <w:sz w:val="24"/>
          <w:szCs w:val="24"/>
          <w:vertAlign w:val="subscript"/>
        </w:rPr>
        <w:t>2 </w:t>
      </w:r>
      <w:r w:rsidR="007E6DD3" w:rsidRPr="00A10F2B">
        <w:rPr>
          <w:rFonts w:ascii="Times New Roman" w:hAnsi="Times New Roman"/>
          <w:sz w:val="24"/>
          <w:szCs w:val="24"/>
        </w:rPr>
        <w:t xml:space="preserve">concentrations </w:t>
      </w:r>
      <w:r w:rsidR="00D7525B" w:rsidRPr="00A10F2B">
        <w:rPr>
          <w:rFonts w:ascii="Times New Roman" w:hAnsi="Times New Roman"/>
          <w:sz w:val="24"/>
          <w:szCs w:val="24"/>
        </w:rPr>
        <w:t xml:space="preserve">is </w:t>
      </w:r>
      <w:r w:rsidR="00A26ABC" w:rsidRPr="00A10F2B">
        <w:rPr>
          <w:rFonts w:ascii="Times New Roman" w:hAnsi="Times New Roman"/>
          <w:sz w:val="24"/>
          <w:szCs w:val="24"/>
        </w:rPr>
        <w:t>impor</w:t>
      </w:r>
      <w:r w:rsidR="008C6A0F" w:rsidRPr="00A10F2B">
        <w:rPr>
          <w:rFonts w:ascii="Times New Roman" w:hAnsi="Times New Roman"/>
          <w:sz w:val="24"/>
          <w:szCs w:val="24"/>
        </w:rPr>
        <w:t>t</w:t>
      </w:r>
      <w:r w:rsidR="00A26ABC" w:rsidRPr="00A10F2B">
        <w:rPr>
          <w:rFonts w:ascii="Times New Roman" w:hAnsi="Times New Roman"/>
          <w:sz w:val="24"/>
          <w:szCs w:val="24"/>
        </w:rPr>
        <w:t>ant</w:t>
      </w:r>
      <w:r w:rsidR="00832343" w:rsidRPr="00A10F2B">
        <w:rPr>
          <w:rFonts w:ascii="Times New Roman" w:hAnsi="Times New Roman"/>
          <w:sz w:val="24"/>
          <w:szCs w:val="24"/>
        </w:rPr>
        <w:t xml:space="preserve"> </w:t>
      </w:r>
      <w:r w:rsidR="00D7525B" w:rsidRPr="00A10F2B">
        <w:rPr>
          <w:rFonts w:ascii="Times New Roman" w:hAnsi="Times New Roman"/>
          <w:sz w:val="24"/>
          <w:szCs w:val="24"/>
        </w:rPr>
        <w:t xml:space="preserve">in </w:t>
      </w:r>
      <w:r w:rsidR="00832343" w:rsidRPr="00A10F2B">
        <w:rPr>
          <w:rFonts w:ascii="Times New Roman" w:hAnsi="Times New Roman"/>
          <w:sz w:val="24"/>
          <w:szCs w:val="24"/>
        </w:rPr>
        <w:t xml:space="preserve">signaling </w:t>
      </w:r>
      <w:r w:rsidR="00A26ABC" w:rsidRPr="00A10F2B">
        <w:rPr>
          <w:rFonts w:ascii="Times New Roman" w:hAnsi="Times New Roman"/>
          <w:sz w:val="24"/>
          <w:szCs w:val="24"/>
        </w:rPr>
        <w:t xml:space="preserve">of </w:t>
      </w:r>
      <w:r w:rsidR="008C6A0F" w:rsidRPr="00A10F2B">
        <w:rPr>
          <w:rFonts w:ascii="Times New Roman" w:hAnsi="Times New Roman"/>
          <w:sz w:val="24"/>
          <w:szCs w:val="24"/>
        </w:rPr>
        <w:t>cells</w:t>
      </w:r>
      <w:r w:rsidR="00A26ABC" w:rsidRPr="00A10F2B">
        <w:rPr>
          <w:rFonts w:ascii="Times New Roman" w:hAnsi="Times New Roman"/>
          <w:sz w:val="24"/>
          <w:szCs w:val="24"/>
        </w:rPr>
        <w:t xml:space="preserve"> </w:t>
      </w:r>
      <w:r w:rsidR="00D7525B" w:rsidRPr="00A10F2B">
        <w:rPr>
          <w:rFonts w:ascii="Times New Roman" w:hAnsi="Times New Roman"/>
          <w:sz w:val="24"/>
          <w:szCs w:val="24"/>
        </w:rPr>
        <w:t xml:space="preserve">in organism. </w:t>
      </w:r>
      <w:r w:rsidR="00832343" w:rsidRPr="00A10F2B">
        <w:rPr>
          <w:rFonts w:ascii="Times New Roman" w:hAnsi="Times New Roman"/>
          <w:sz w:val="24"/>
          <w:szCs w:val="24"/>
        </w:rPr>
        <w:t xml:space="preserve">Previous report by </w:t>
      </w:r>
      <w:r w:rsidR="00832343" w:rsidRPr="00A10F2B">
        <w:rPr>
          <w:rFonts w:ascii="Times New Roman" w:eastAsia="Times New Roman" w:hAnsi="Times New Roman"/>
          <w:sz w:val="24"/>
          <w:szCs w:val="24"/>
        </w:rPr>
        <w:t>Semchyshyn and Valishkevych</w:t>
      </w:r>
      <w:r w:rsidR="00D7525B" w:rsidRPr="00A10F2B">
        <w:rPr>
          <w:rFonts w:ascii="Times New Roman" w:hAnsi="Times New Roman"/>
          <w:sz w:val="24"/>
          <w:szCs w:val="24"/>
        </w:rPr>
        <w:t xml:space="preserve"> (2016) demonstrated that a</w:t>
      </w:r>
      <w:r w:rsidR="00832343" w:rsidRPr="00A10F2B">
        <w:rPr>
          <w:rFonts w:ascii="Times New Roman" w:hAnsi="Times New Roman"/>
          <w:sz w:val="24"/>
          <w:szCs w:val="24"/>
        </w:rPr>
        <w:t xml:space="preserve"> rise in the growth of </w:t>
      </w:r>
      <w:r w:rsidR="00832343" w:rsidRPr="00A10F2B">
        <w:rPr>
          <w:rFonts w:ascii="Times New Roman" w:hAnsi="Times New Roman"/>
          <w:i/>
          <w:sz w:val="24"/>
          <w:szCs w:val="24"/>
        </w:rPr>
        <w:t>Saccharomyces cerevisiae</w:t>
      </w:r>
      <w:r w:rsidR="00832343" w:rsidRPr="00A10F2B">
        <w:rPr>
          <w:rFonts w:ascii="Times New Roman" w:hAnsi="Times New Roman"/>
          <w:sz w:val="24"/>
          <w:szCs w:val="24"/>
        </w:rPr>
        <w:t xml:space="preserve"> at low concentration of 25</w:t>
      </w:r>
      <w:r w:rsidR="004D3523">
        <w:rPr>
          <w:rFonts w:ascii="Times New Roman" w:hAnsi="Times New Roman"/>
          <w:sz w:val="24"/>
          <w:szCs w:val="24"/>
        </w:rPr>
        <w:t xml:space="preserve"> </w:t>
      </w:r>
      <w:r w:rsidR="00832343" w:rsidRPr="00A10F2B">
        <w:rPr>
          <w:rFonts w:ascii="Times New Roman" w:hAnsi="Times New Roman"/>
          <w:sz w:val="24"/>
          <w:szCs w:val="24"/>
        </w:rPr>
        <w:t>mm/l and 50</w:t>
      </w:r>
      <w:r w:rsidR="004D3523">
        <w:rPr>
          <w:rFonts w:ascii="Times New Roman" w:hAnsi="Times New Roman"/>
          <w:sz w:val="24"/>
          <w:szCs w:val="24"/>
        </w:rPr>
        <w:t xml:space="preserve"> </w:t>
      </w:r>
      <w:r w:rsidR="00832343" w:rsidRPr="00A10F2B">
        <w:rPr>
          <w:rFonts w:ascii="Times New Roman" w:hAnsi="Times New Roman"/>
          <w:sz w:val="24"/>
          <w:szCs w:val="24"/>
        </w:rPr>
        <w:t>mm/l H</w:t>
      </w:r>
      <w:r w:rsidR="00832343" w:rsidRPr="00A10F2B">
        <w:rPr>
          <w:rFonts w:ascii="Times New Roman" w:hAnsi="Times New Roman"/>
          <w:sz w:val="24"/>
          <w:szCs w:val="24"/>
          <w:vertAlign w:val="subscript"/>
        </w:rPr>
        <w:t>2</w:t>
      </w:r>
      <w:r w:rsidR="004D3523">
        <w:rPr>
          <w:rFonts w:ascii="Times New Roman" w:hAnsi="Times New Roman"/>
          <w:sz w:val="24"/>
          <w:szCs w:val="24"/>
        </w:rPr>
        <w:t>O</w:t>
      </w:r>
      <w:r w:rsidR="00832343" w:rsidRPr="00A10F2B">
        <w:rPr>
          <w:rFonts w:ascii="Times New Roman" w:hAnsi="Times New Roman"/>
          <w:sz w:val="24"/>
          <w:szCs w:val="24"/>
          <w:vertAlign w:val="subscript"/>
        </w:rPr>
        <w:t>2</w:t>
      </w:r>
      <w:r w:rsidR="00832343" w:rsidRPr="00A10F2B">
        <w:rPr>
          <w:rFonts w:ascii="Times New Roman" w:hAnsi="Times New Roman"/>
          <w:sz w:val="24"/>
          <w:szCs w:val="24"/>
        </w:rPr>
        <w:t>, however, at higher concentration of 100</w:t>
      </w:r>
      <w:r w:rsidR="004D3523">
        <w:rPr>
          <w:rFonts w:ascii="Times New Roman" w:hAnsi="Times New Roman"/>
          <w:sz w:val="24"/>
          <w:szCs w:val="24"/>
        </w:rPr>
        <w:t xml:space="preserve"> </w:t>
      </w:r>
      <w:r w:rsidR="00832343" w:rsidRPr="00A10F2B">
        <w:rPr>
          <w:rFonts w:ascii="Times New Roman" w:hAnsi="Times New Roman"/>
          <w:sz w:val="24"/>
          <w:szCs w:val="24"/>
        </w:rPr>
        <w:t>mm/l H</w:t>
      </w:r>
      <w:r w:rsidR="00832343" w:rsidRPr="00A10F2B">
        <w:rPr>
          <w:rFonts w:ascii="Times New Roman" w:hAnsi="Times New Roman"/>
          <w:sz w:val="24"/>
          <w:szCs w:val="24"/>
          <w:vertAlign w:val="subscript"/>
        </w:rPr>
        <w:t>2</w:t>
      </w:r>
      <w:r w:rsidR="004D3523">
        <w:rPr>
          <w:rFonts w:ascii="Times New Roman" w:hAnsi="Times New Roman"/>
          <w:sz w:val="24"/>
          <w:szCs w:val="24"/>
        </w:rPr>
        <w:t>O</w:t>
      </w:r>
      <w:r w:rsidR="00832343" w:rsidRPr="00A10F2B">
        <w:rPr>
          <w:rFonts w:ascii="Times New Roman" w:hAnsi="Times New Roman"/>
          <w:sz w:val="24"/>
          <w:szCs w:val="24"/>
          <w:vertAlign w:val="subscript"/>
        </w:rPr>
        <w:t>2</w:t>
      </w:r>
      <w:r w:rsidR="00832343" w:rsidRPr="00A10F2B">
        <w:rPr>
          <w:rFonts w:ascii="Times New Roman" w:hAnsi="Times New Roman"/>
          <w:sz w:val="24"/>
          <w:szCs w:val="24"/>
        </w:rPr>
        <w:t>, a significantly lower cell growth was observed.</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In this wo</w:t>
      </w:r>
      <w:r w:rsidR="003571E8" w:rsidRPr="00A10F2B">
        <w:rPr>
          <w:rFonts w:ascii="Times New Roman" w:hAnsi="Times New Roman"/>
          <w:sz w:val="24"/>
          <w:szCs w:val="24"/>
        </w:rPr>
        <w:t xml:space="preserve">rk, the analysis of 3 proteins </w:t>
      </w:r>
      <w:r w:rsidRPr="00A10F2B">
        <w:rPr>
          <w:rFonts w:ascii="Times New Roman" w:hAnsi="Times New Roman"/>
          <w:sz w:val="24"/>
          <w:szCs w:val="24"/>
        </w:rPr>
        <w:t xml:space="preserve">obtained from the sodium dodecyl sulphate polyacrylamide gel electrophoresis of </w:t>
      </w:r>
      <w:r w:rsidRPr="00A10F2B">
        <w:rPr>
          <w:rFonts w:ascii="Times New Roman" w:hAnsi="Times New Roman"/>
          <w:i/>
          <w:sz w:val="24"/>
          <w:szCs w:val="24"/>
        </w:rPr>
        <w:t>Lactobacillus amylovorus</w:t>
      </w:r>
      <w:r w:rsidRPr="00A10F2B">
        <w:rPr>
          <w:rFonts w:ascii="Times New Roman" w:hAnsi="Times New Roman"/>
          <w:sz w:val="24"/>
          <w:szCs w:val="24"/>
        </w:rPr>
        <w:t xml:space="preserve"> isolated from </w:t>
      </w:r>
      <w:r w:rsidRPr="00A10F2B">
        <w:rPr>
          <w:rFonts w:ascii="Times New Roman" w:hAnsi="Times New Roman"/>
          <w:i/>
          <w:sz w:val="24"/>
          <w:szCs w:val="24"/>
        </w:rPr>
        <w:t xml:space="preserve">Ogi </w:t>
      </w:r>
      <w:r w:rsidRPr="00A10F2B">
        <w:rPr>
          <w:rFonts w:ascii="Times New Roman" w:hAnsi="Times New Roman"/>
          <w:sz w:val="24"/>
          <w:szCs w:val="24"/>
        </w:rPr>
        <w:t xml:space="preserve">following acid and oxidative stress were identified as bifunctional acetaldehyde CoA/alcohol dehydrogenase, 30S ribosomal protein S2 and 50S ribosomal protein L5. The 97.7 kDa protein (bifunctional acetaldehyde CoA/alcohol dehydrogenase) repressed during acid stress and expressed in oxidative stress in </w:t>
      </w:r>
      <w:r w:rsidRPr="00A10F2B">
        <w:rPr>
          <w:rFonts w:ascii="Times New Roman" w:hAnsi="Times New Roman"/>
          <w:i/>
          <w:sz w:val="24"/>
          <w:szCs w:val="24"/>
        </w:rPr>
        <w:t>Lactobacillus amylovorus</w:t>
      </w:r>
      <w:r w:rsidRPr="00A10F2B">
        <w:rPr>
          <w:rFonts w:ascii="Times New Roman" w:hAnsi="Times New Roman"/>
          <w:sz w:val="24"/>
          <w:szCs w:val="24"/>
        </w:rPr>
        <w:t xml:space="preserve"> has been shown to be involved in cellular alcohol metabolism; </w:t>
      </w:r>
      <w:r w:rsidR="008C6A0F" w:rsidRPr="00A10F2B">
        <w:rPr>
          <w:rFonts w:ascii="Times New Roman" w:hAnsi="Times New Roman"/>
          <w:sz w:val="24"/>
          <w:szCs w:val="24"/>
        </w:rPr>
        <w:t xml:space="preserve">where they catalyze the formation of alcohol through the transformation of an acyl-coenzyme A via the aldehyde intermediary </w:t>
      </w:r>
      <w:r w:rsidR="008D7163" w:rsidRPr="00A10F2B">
        <w:rPr>
          <w:rFonts w:ascii="Times New Roman" w:hAnsi="Times New Roman"/>
          <w:sz w:val="24"/>
          <w:szCs w:val="24"/>
        </w:rPr>
        <w:t>bringing about</w:t>
      </w:r>
      <w:r w:rsidRPr="00A10F2B">
        <w:rPr>
          <w:rFonts w:ascii="Times New Roman" w:hAnsi="Times New Roman"/>
          <w:sz w:val="24"/>
          <w:szCs w:val="24"/>
        </w:rPr>
        <w:t xml:space="preserve"> the </w:t>
      </w:r>
      <w:r w:rsidR="0076598D" w:rsidRPr="00A10F2B">
        <w:rPr>
          <w:rFonts w:ascii="Times New Roman" w:hAnsi="Times New Roman"/>
          <w:sz w:val="24"/>
          <w:szCs w:val="24"/>
        </w:rPr>
        <w:t>decomposition</w:t>
      </w:r>
      <w:r w:rsidRPr="00A10F2B">
        <w:rPr>
          <w:rFonts w:ascii="Times New Roman" w:hAnsi="Times New Roman"/>
          <w:sz w:val="24"/>
          <w:szCs w:val="24"/>
        </w:rPr>
        <w:t xml:space="preserve"> of two </w:t>
      </w:r>
      <w:r w:rsidR="008D7163" w:rsidRPr="00A10F2B">
        <w:rPr>
          <w:rFonts w:ascii="Times New Roman" w:hAnsi="Times New Roman"/>
          <w:sz w:val="24"/>
          <w:szCs w:val="24"/>
        </w:rPr>
        <w:t xml:space="preserve">molecules of NADH </w:t>
      </w:r>
      <w:r w:rsidR="00E467B6" w:rsidRPr="00A10F2B">
        <w:rPr>
          <w:rFonts w:ascii="Times New Roman" w:hAnsi="Times New Roman"/>
          <w:sz w:val="24"/>
          <w:szCs w:val="24"/>
        </w:rPr>
        <w:t>with the intention of</w:t>
      </w:r>
      <w:r w:rsidRPr="00A10F2B">
        <w:rPr>
          <w:rFonts w:ascii="Times New Roman" w:hAnsi="Times New Roman"/>
          <w:sz w:val="24"/>
          <w:szCs w:val="24"/>
        </w:rPr>
        <w:t xml:space="preserve"> </w:t>
      </w:r>
      <w:r w:rsidR="0076598D" w:rsidRPr="00A10F2B">
        <w:rPr>
          <w:rFonts w:ascii="Times New Roman" w:hAnsi="Times New Roman"/>
          <w:sz w:val="24"/>
          <w:szCs w:val="24"/>
        </w:rPr>
        <w:t>sustain</w:t>
      </w:r>
      <w:r w:rsidR="00E467B6" w:rsidRPr="00A10F2B">
        <w:rPr>
          <w:rFonts w:ascii="Times New Roman" w:hAnsi="Times New Roman"/>
          <w:sz w:val="24"/>
          <w:szCs w:val="24"/>
        </w:rPr>
        <w:t>ing</w:t>
      </w:r>
      <w:r w:rsidRPr="00A10F2B">
        <w:rPr>
          <w:rFonts w:ascii="Times New Roman" w:hAnsi="Times New Roman"/>
          <w:sz w:val="24"/>
          <w:szCs w:val="24"/>
        </w:rPr>
        <w:t xml:space="preserve"> the </w:t>
      </w:r>
      <w:r w:rsidR="008D7163" w:rsidRPr="00A10F2B">
        <w:rPr>
          <w:rFonts w:ascii="Times New Roman" w:hAnsi="Times New Roman"/>
          <w:sz w:val="24"/>
          <w:szCs w:val="24"/>
        </w:rPr>
        <w:t>availability</w:t>
      </w:r>
      <w:r w:rsidR="0076598D" w:rsidRPr="00A10F2B">
        <w:rPr>
          <w:rFonts w:ascii="Times New Roman" w:hAnsi="Times New Roman"/>
          <w:sz w:val="24"/>
          <w:szCs w:val="24"/>
        </w:rPr>
        <w:t xml:space="preserve"> of </w:t>
      </w:r>
      <w:r w:rsidR="00E467B6" w:rsidRPr="00A10F2B">
        <w:rPr>
          <w:rFonts w:ascii="Times New Roman" w:hAnsi="Times New Roman"/>
          <w:sz w:val="24"/>
          <w:szCs w:val="24"/>
        </w:rPr>
        <w:t xml:space="preserve">the coenzyme, nicotinamide adenine dinucleotide </w:t>
      </w:r>
      <w:r w:rsidR="0076598D" w:rsidRPr="00A10F2B">
        <w:rPr>
          <w:rFonts w:ascii="Times New Roman" w:hAnsi="Times New Roman"/>
          <w:sz w:val="24"/>
          <w:szCs w:val="24"/>
        </w:rPr>
        <w:t>throughout</w:t>
      </w:r>
      <w:r w:rsidRPr="00A10F2B">
        <w:rPr>
          <w:rFonts w:ascii="Times New Roman" w:hAnsi="Times New Roman"/>
          <w:sz w:val="24"/>
          <w:szCs w:val="24"/>
        </w:rPr>
        <w:t xml:space="preserve"> </w:t>
      </w:r>
      <w:r w:rsidR="0076598D" w:rsidRPr="00A10F2B">
        <w:rPr>
          <w:rFonts w:ascii="Times New Roman" w:hAnsi="Times New Roman"/>
          <w:sz w:val="24"/>
          <w:szCs w:val="24"/>
        </w:rPr>
        <w:t>fermentation</w:t>
      </w:r>
      <w:r w:rsidR="008D7163" w:rsidRPr="00A10F2B">
        <w:rPr>
          <w:rFonts w:ascii="Times New Roman" w:hAnsi="Times New Roman"/>
          <w:sz w:val="24"/>
          <w:szCs w:val="24"/>
        </w:rPr>
        <w:t xml:space="preserve"> (Lo </w:t>
      </w:r>
      <w:r w:rsidR="008D7163" w:rsidRPr="00A10F2B">
        <w:rPr>
          <w:rFonts w:ascii="Times New Roman" w:hAnsi="Times New Roman"/>
          <w:i/>
          <w:sz w:val="24"/>
          <w:szCs w:val="24"/>
        </w:rPr>
        <w:t>et al</w:t>
      </w:r>
      <w:r w:rsidR="008D7163" w:rsidRPr="00A10F2B">
        <w:rPr>
          <w:rFonts w:ascii="Times New Roman" w:hAnsi="Times New Roman"/>
          <w:sz w:val="24"/>
          <w:szCs w:val="24"/>
        </w:rPr>
        <w:t xml:space="preserve">., 2015; van Lis </w:t>
      </w:r>
      <w:r w:rsidR="008D7163" w:rsidRPr="00A10F2B">
        <w:rPr>
          <w:rFonts w:ascii="Times New Roman" w:hAnsi="Times New Roman"/>
          <w:i/>
          <w:sz w:val="24"/>
          <w:szCs w:val="24"/>
        </w:rPr>
        <w:t>et al.,</w:t>
      </w:r>
      <w:r w:rsidR="008D7163" w:rsidRPr="00A10F2B">
        <w:rPr>
          <w:rFonts w:ascii="Times New Roman" w:hAnsi="Times New Roman"/>
          <w:sz w:val="24"/>
          <w:szCs w:val="24"/>
        </w:rPr>
        <w:t xml:space="preserve"> 2017).</w:t>
      </w:r>
      <w:r w:rsidR="00417288" w:rsidRPr="00A10F2B">
        <w:rPr>
          <w:rFonts w:ascii="Times New Roman" w:hAnsi="Times New Roman"/>
          <w:sz w:val="24"/>
          <w:szCs w:val="24"/>
        </w:rPr>
        <w:t xml:space="preserve"> </w:t>
      </w:r>
      <w:r w:rsidR="008D7163" w:rsidRPr="00A10F2B">
        <w:rPr>
          <w:rFonts w:ascii="Times New Roman" w:hAnsi="Times New Roman"/>
          <w:sz w:val="24"/>
          <w:szCs w:val="24"/>
        </w:rPr>
        <w:t>V</w:t>
      </w:r>
      <w:r w:rsidR="00417288" w:rsidRPr="00A10F2B">
        <w:rPr>
          <w:rFonts w:ascii="Times New Roman" w:hAnsi="Times New Roman"/>
          <w:sz w:val="24"/>
          <w:szCs w:val="24"/>
        </w:rPr>
        <w:t>arious group</w:t>
      </w:r>
      <w:r w:rsidR="008D7163" w:rsidRPr="00A10F2B">
        <w:rPr>
          <w:rFonts w:ascii="Times New Roman" w:hAnsi="Times New Roman"/>
          <w:sz w:val="24"/>
          <w:szCs w:val="24"/>
        </w:rPr>
        <w:t xml:space="preserve">s </w:t>
      </w:r>
      <w:r w:rsidR="00417288" w:rsidRPr="00A10F2B">
        <w:rPr>
          <w:rFonts w:ascii="Times New Roman" w:hAnsi="Times New Roman"/>
          <w:sz w:val="24"/>
          <w:szCs w:val="24"/>
        </w:rPr>
        <w:t>of facultative and strict anaerobic bacteria, b</w:t>
      </w:r>
      <w:r w:rsidRPr="00A10F2B">
        <w:rPr>
          <w:rFonts w:ascii="Times New Roman" w:hAnsi="Times New Roman"/>
          <w:sz w:val="24"/>
          <w:szCs w:val="24"/>
        </w:rPr>
        <w:t>ifunctional a</w:t>
      </w:r>
      <w:r w:rsidR="00417288" w:rsidRPr="00A10F2B">
        <w:rPr>
          <w:rFonts w:ascii="Times New Roman" w:hAnsi="Times New Roman"/>
          <w:sz w:val="24"/>
          <w:szCs w:val="24"/>
        </w:rPr>
        <w:t>ldehyde/alcohol dehydrogenases can be found</w:t>
      </w:r>
      <w:r w:rsidRPr="00A10F2B">
        <w:rPr>
          <w:rFonts w:ascii="Times New Roman" w:hAnsi="Times New Roman"/>
          <w:sz w:val="24"/>
          <w:szCs w:val="24"/>
        </w:rPr>
        <w:t xml:space="preserve"> (</w:t>
      </w:r>
      <w:r w:rsidRPr="00A10F2B">
        <w:rPr>
          <w:rFonts w:ascii="Times New Roman" w:eastAsia="Times New Roman" w:hAnsi="Times New Roman"/>
          <w:sz w:val="24"/>
          <w:szCs w:val="24"/>
        </w:rPr>
        <w:t xml:space="preserve">Atteia </w:t>
      </w:r>
      <w:r w:rsidRPr="00A10F2B">
        <w:rPr>
          <w:rFonts w:ascii="Times New Roman" w:eastAsia="Times New Roman" w:hAnsi="Times New Roman"/>
          <w:i/>
          <w:sz w:val="24"/>
          <w:szCs w:val="24"/>
        </w:rPr>
        <w:t>et al</w:t>
      </w:r>
      <w:r w:rsidRPr="00A10F2B">
        <w:rPr>
          <w:rFonts w:ascii="Times New Roman" w:eastAsia="Times New Roman" w:hAnsi="Times New Roman"/>
          <w:sz w:val="24"/>
          <w:szCs w:val="24"/>
        </w:rPr>
        <w:t>., 2013</w:t>
      </w:r>
      <w:r w:rsidRPr="00A10F2B">
        <w:rPr>
          <w:rFonts w:ascii="Times New Roman" w:hAnsi="Times New Roman"/>
          <w:sz w:val="24"/>
          <w:szCs w:val="24"/>
        </w:rPr>
        <w:t xml:space="preserve">). </w:t>
      </w:r>
      <w:r w:rsidRPr="00A10F2B">
        <w:rPr>
          <w:rFonts w:ascii="Times New Roman" w:eastAsia="Times New Roman" w:hAnsi="Times New Roman"/>
          <w:sz w:val="24"/>
          <w:szCs w:val="24"/>
        </w:rPr>
        <w:t xml:space="preserve">Previous report from the </w:t>
      </w:r>
      <w:r w:rsidR="008D7163" w:rsidRPr="00A10F2B">
        <w:rPr>
          <w:rFonts w:ascii="Times New Roman" w:eastAsia="Times New Roman" w:hAnsi="Times New Roman"/>
          <w:sz w:val="24"/>
          <w:szCs w:val="24"/>
        </w:rPr>
        <w:lastRenderedPageBreak/>
        <w:t xml:space="preserve">study of Echave </w:t>
      </w:r>
      <w:r w:rsidR="008D7163" w:rsidRPr="00A10F2B">
        <w:rPr>
          <w:rFonts w:ascii="Times New Roman" w:eastAsia="Times New Roman" w:hAnsi="Times New Roman"/>
          <w:i/>
          <w:sz w:val="24"/>
          <w:szCs w:val="24"/>
        </w:rPr>
        <w:t>et al.</w:t>
      </w:r>
      <w:r w:rsidR="008D7163" w:rsidRPr="00A10F2B">
        <w:rPr>
          <w:rFonts w:ascii="Times New Roman" w:eastAsia="Times New Roman" w:hAnsi="Times New Roman"/>
          <w:sz w:val="24"/>
          <w:szCs w:val="24"/>
        </w:rPr>
        <w:t xml:space="preserve"> (2003)</w:t>
      </w:r>
      <w:r w:rsidRPr="00A10F2B">
        <w:rPr>
          <w:rFonts w:ascii="Times New Roman" w:eastAsia="Times New Roman" w:hAnsi="Times New Roman"/>
          <w:sz w:val="24"/>
          <w:szCs w:val="24"/>
        </w:rPr>
        <w:t xml:space="preserve"> </w:t>
      </w:r>
      <w:r w:rsidR="008D7163" w:rsidRPr="00A10F2B">
        <w:rPr>
          <w:rFonts w:ascii="Times New Roman" w:eastAsia="Times New Roman" w:hAnsi="Times New Roman"/>
          <w:sz w:val="24"/>
          <w:szCs w:val="24"/>
        </w:rPr>
        <w:t>pointed out</w:t>
      </w:r>
      <w:r w:rsidRPr="00A10F2B">
        <w:rPr>
          <w:rFonts w:ascii="Times New Roman" w:eastAsia="Times New Roman" w:hAnsi="Times New Roman"/>
          <w:sz w:val="24"/>
          <w:szCs w:val="24"/>
        </w:rPr>
        <w:t xml:space="preserve"> that cells </w:t>
      </w:r>
      <w:r w:rsidR="008D7163" w:rsidRPr="00A10F2B">
        <w:rPr>
          <w:rFonts w:ascii="Times New Roman" w:eastAsia="Times New Roman" w:hAnsi="Times New Roman"/>
          <w:sz w:val="24"/>
          <w:szCs w:val="24"/>
        </w:rPr>
        <w:t>whose genome</w:t>
      </w:r>
      <w:r w:rsidR="00417288" w:rsidRPr="00A10F2B">
        <w:rPr>
          <w:rFonts w:ascii="Times New Roman" w:eastAsia="Times New Roman" w:hAnsi="Times New Roman"/>
          <w:sz w:val="24"/>
          <w:szCs w:val="24"/>
        </w:rPr>
        <w:t xml:space="preserve"> carrying the protein, </w:t>
      </w:r>
      <w:r w:rsidRPr="00A10F2B">
        <w:rPr>
          <w:rFonts w:ascii="Times New Roman" w:hAnsi="Times New Roman"/>
          <w:sz w:val="24"/>
          <w:szCs w:val="24"/>
        </w:rPr>
        <w:t xml:space="preserve">bifunctional acetaldehyde CoA/alcohol dehydrogenase </w:t>
      </w:r>
      <w:r w:rsidR="008D7163" w:rsidRPr="00A10F2B">
        <w:rPr>
          <w:rFonts w:ascii="Times New Roman" w:hAnsi="Times New Roman"/>
          <w:sz w:val="24"/>
          <w:szCs w:val="24"/>
        </w:rPr>
        <w:t xml:space="preserve">had been deleted </w:t>
      </w:r>
      <w:r w:rsidR="00417288" w:rsidRPr="00A10F2B">
        <w:rPr>
          <w:rFonts w:ascii="Times New Roman" w:hAnsi="Times New Roman"/>
          <w:sz w:val="24"/>
          <w:szCs w:val="24"/>
        </w:rPr>
        <w:t xml:space="preserve">were unable to </w:t>
      </w:r>
      <w:r w:rsidR="008D7163" w:rsidRPr="00A10F2B">
        <w:rPr>
          <w:rFonts w:ascii="Times New Roman" w:hAnsi="Times New Roman"/>
          <w:sz w:val="24"/>
          <w:szCs w:val="24"/>
        </w:rPr>
        <w:t>develop</w:t>
      </w:r>
      <w:r w:rsidR="00417288" w:rsidRPr="00A10F2B">
        <w:rPr>
          <w:rFonts w:ascii="Times New Roman" w:hAnsi="Times New Roman"/>
          <w:sz w:val="24"/>
          <w:szCs w:val="24"/>
        </w:rPr>
        <w:t xml:space="preserve"> </w:t>
      </w:r>
      <w:r w:rsidR="008D7163" w:rsidRPr="00A10F2B">
        <w:rPr>
          <w:rFonts w:ascii="Times New Roman" w:hAnsi="Times New Roman"/>
          <w:sz w:val="24"/>
          <w:szCs w:val="24"/>
        </w:rPr>
        <w:t>in</w:t>
      </w:r>
      <w:r w:rsidR="00417288" w:rsidRPr="00A10F2B">
        <w:rPr>
          <w:rFonts w:ascii="Times New Roman" w:hAnsi="Times New Roman"/>
          <w:sz w:val="24"/>
          <w:szCs w:val="24"/>
        </w:rPr>
        <w:t xml:space="preserve"> oxgyen</w:t>
      </w:r>
      <w:r w:rsidRPr="00A10F2B">
        <w:rPr>
          <w:rFonts w:ascii="Times New Roman" w:hAnsi="Times New Roman"/>
          <w:sz w:val="24"/>
          <w:szCs w:val="24"/>
        </w:rPr>
        <w:t xml:space="preserve"> </w:t>
      </w:r>
      <w:r w:rsidR="008D7163" w:rsidRPr="00A10F2B">
        <w:rPr>
          <w:rFonts w:ascii="Times New Roman" w:hAnsi="Times New Roman"/>
          <w:sz w:val="24"/>
          <w:szCs w:val="24"/>
        </w:rPr>
        <w:t>on</w:t>
      </w:r>
      <w:r w:rsidR="00417288" w:rsidRPr="00A10F2B">
        <w:rPr>
          <w:rFonts w:ascii="Times New Roman" w:hAnsi="Times New Roman"/>
          <w:sz w:val="24"/>
          <w:szCs w:val="24"/>
        </w:rPr>
        <w:t xml:space="preserve"> minimum</w:t>
      </w:r>
      <w:r w:rsidRPr="00A10F2B">
        <w:rPr>
          <w:rFonts w:ascii="Times New Roman" w:hAnsi="Times New Roman"/>
          <w:sz w:val="24"/>
          <w:szCs w:val="24"/>
        </w:rPr>
        <w:t xml:space="preserve"> </w:t>
      </w:r>
      <w:r w:rsidR="00C32212" w:rsidRPr="00A10F2B">
        <w:rPr>
          <w:rFonts w:ascii="Times New Roman" w:hAnsi="Times New Roman"/>
          <w:sz w:val="24"/>
          <w:szCs w:val="24"/>
        </w:rPr>
        <w:t>media;</w:t>
      </w:r>
      <w:r w:rsidRPr="00A10F2B">
        <w:rPr>
          <w:rFonts w:ascii="Times New Roman" w:hAnsi="Times New Roman"/>
          <w:sz w:val="24"/>
          <w:szCs w:val="24"/>
        </w:rPr>
        <w:t xml:space="preserve"> </w:t>
      </w:r>
      <w:r w:rsidR="00FC330E" w:rsidRPr="00A10F2B">
        <w:rPr>
          <w:rFonts w:ascii="Times New Roman" w:hAnsi="Times New Roman"/>
          <w:sz w:val="24"/>
          <w:szCs w:val="24"/>
        </w:rPr>
        <w:t xml:space="preserve">however, cells </w:t>
      </w:r>
      <w:r w:rsidRPr="00A10F2B">
        <w:rPr>
          <w:rFonts w:ascii="Times New Roman" w:hAnsi="Times New Roman"/>
          <w:sz w:val="24"/>
          <w:szCs w:val="24"/>
        </w:rPr>
        <w:t xml:space="preserve">were </w:t>
      </w:r>
      <w:r w:rsidR="00FC330E" w:rsidRPr="00A10F2B">
        <w:rPr>
          <w:rFonts w:ascii="Times New Roman" w:hAnsi="Times New Roman"/>
          <w:sz w:val="24"/>
          <w:szCs w:val="24"/>
        </w:rPr>
        <w:t>exceptionally</w:t>
      </w:r>
      <w:r w:rsidRPr="00A10F2B">
        <w:rPr>
          <w:rFonts w:ascii="Times New Roman" w:hAnsi="Times New Roman"/>
          <w:sz w:val="24"/>
          <w:szCs w:val="24"/>
        </w:rPr>
        <w:t xml:space="preserve"> s</w:t>
      </w:r>
      <w:r w:rsidR="00FC330E" w:rsidRPr="00A10F2B">
        <w:rPr>
          <w:rFonts w:ascii="Times New Roman" w:hAnsi="Times New Roman"/>
          <w:sz w:val="24"/>
          <w:szCs w:val="24"/>
        </w:rPr>
        <w:t>usceptible</w:t>
      </w:r>
      <w:r w:rsidRPr="00A10F2B">
        <w:rPr>
          <w:rFonts w:ascii="Times New Roman" w:hAnsi="Times New Roman"/>
          <w:sz w:val="24"/>
          <w:szCs w:val="24"/>
        </w:rPr>
        <w:t xml:space="preserve"> to oxidative stress </w:t>
      </w:r>
      <w:r w:rsidR="00FC330E" w:rsidRPr="00A10F2B">
        <w:rPr>
          <w:rFonts w:ascii="Times New Roman" w:hAnsi="Times New Roman"/>
          <w:sz w:val="24"/>
          <w:szCs w:val="24"/>
        </w:rPr>
        <w:t>as well as</w:t>
      </w:r>
      <w:r w:rsidRPr="00A10F2B">
        <w:rPr>
          <w:rFonts w:ascii="Times New Roman" w:hAnsi="Times New Roman"/>
          <w:sz w:val="24"/>
          <w:szCs w:val="24"/>
        </w:rPr>
        <w:t xml:space="preserve"> </w:t>
      </w:r>
      <w:r w:rsidR="00FC330E" w:rsidRPr="00A10F2B">
        <w:rPr>
          <w:rFonts w:ascii="Times New Roman" w:hAnsi="Times New Roman"/>
          <w:sz w:val="24"/>
          <w:szCs w:val="24"/>
        </w:rPr>
        <w:t xml:space="preserve">revealing </w:t>
      </w:r>
      <w:r w:rsidRPr="00A10F2B">
        <w:rPr>
          <w:rFonts w:ascii="Times New Roman" w:hAnsi="Times New Roman"/>
          <w:sz w:val="24"/>
          <w:szCs w:val="24"/>
        </w:rPr>
        <w:t>defects</w:t>
      </w:r>
      <w:r w:rsidR="00FC330E" w:rsidRPr="00A10F2B">
        <w:rPr>
          <w:rFonts w:ascii="Times New Roman" w:hAnsi="Times New Roman"/>
          <w:sz w:val="24"/>
          <w:szCs w:val="24"/>
        </w:rPr>
        <w:t xml:space="preserve"> during division</w:t>
      </w:r>
      <w:r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repressed expression of 30S ribosomal protein S2 and 50S ribosomal protein L5 during acid and oxidative stress in </w:t>
      </w:r>
      <w:r w:rsidRPr="00A10F2B">
        <w:rPr>
          <w:rFonts w:ascii="Times New Roman" w:hAnsi="Times New Roman"/>
          <w:i/>
          <w:sz w:val="24"/>
          <w:szCs w:val="24"/>
        </w:rPr>
        <w:t>Lactobacillus amylovorus</w:t>
      </w:r>
      <w:r w:rsidRPr="00A10F2B">
        <w:rPr>
          <w:rFonts w:ascii="Times New Roman" w:hAnsi="Times New Roman"/>
          <w:sz w:val="24"/>
          <w:szCs w:val="24"/>
        </w:rPr>
        <w:t xml:space="preserve"> isolated from </w:t>
      </w:r>
      <w:r w:rsidRPr="00A10F2B">
        <w:rPr>
          <w:rFonts w:ascii="Times New Roman" w:hAnsi="Times New Roman"/>
          <w:i/>
          <w:sz w:val="24"/>
          <w:szCs w:val="24"/>
        </w:rPr>
        <w:t>Ogi</w:t>
      </w:r>
      <w:r w:rsidRPr="00A10F2B">
        <w:rPr>
          <w:rFonts w:ascii="Times New Roman" w:hAnsi="Times New Roman"/>
          <w:sz w:val="24"/>
          <w:szCs w:val="24"/>
        </w:rPr>
        <w:t xml:space="preserve"> were clearly detected in this study. Ribosomes which are known as particles </w:t>
      </w:r>
      <w:r w:rsidR="00163F30" w:rsidRPr="00A10F2B">
        <w:rPr>
          <w:rFonts w:ascii="Times New Roman" w:hAnsi="Times New Roman"/>
          <w:sz w:val="24"/>
          <w:szCs w:val="24"/>
        </w:rPr>
        <w:t xml:space="preserve">that </w:t>
      </w:r>
      <w:r w:rsidR="00FC330E" w:rsidRPr="00A10F2B">
        <w:rPr>
          <w:rFonts w:ascii="Times New Roman" w:hAnsi="Times New Roman"/>
          <w:sz w:val="24"/>
          <w:szCs w:val="24"/>
        </w:rPr>
        <w:t xml:space="preserve">activates the production of </w:t>
      </w:r>
      <w:r w:rsidR="00163F30" w:rsidRPr="00A10F2B">
        <w:rPr>
          <w:rFonts w:ascii="Times New Roman" w:hAnsi="Times New Roman"/>
          <w:sz w:val="24"/>
          <w:szCs w:val="24"/>
        </w:rPr>
        <w:t>messen</w:t>
      </w:r>
      <w:r w:rsidR="00FC330E" w:rsidRPr="00A10F2B">
        <w:rPr>
          <w:rFonts w:ascii="Times New Roman" w:hAnsi="Times New Roman"/>
          <w:sz w:val="24"/>
          <w:szCs w:val="24"/>
        </w:rPr>
        <w:t>g</w:t>
      </w:r>
      <w:r w:rsidR="00163F30" w:rsidRPr="00A10F2B">
        <w:rPr>
          <w:rFonts w:ascii="Times New Roman" w:hAnsi="Times New Roman"/>
          <w:sz w:val="24"/>
          <w:szCs w:val="24"/>
        </w:rPr>
        <w:t>e</w:t>
      </w:r>
      <w:r w:rsidR="00FC330E" w:rsidRPr="00A10F2B">
        <w:rPr>
          <w:rFonts w:ascii="Times New Roman" w:hAnsi="Times New Roman"/>
          <w:sz w:val="24"/>
          <w:szCs w:val="24"/>
        </w:rPr>
        <w:t xml:space="preserve">r </w:t>
      </w:r>
      <w:r w:rsidRPr="00A10F2B">
        <w:rPr>
          <w:rFonts w:ascii="Times New Roman" w:hAnsi="Times New Roman"/>
          <w:sz w:val="24"/>
          <w:szCs w:val="24"/>
        </w:rPr>
        <w:t>RNA-directed protein in all organisms</w:t>
      </w:r>
      <w:r w:rsidR="000C568E">
        <w:rPr>
          <w:rFonts w:ascii="Times New Roman" w:hAnsi="Times New Roman"/>
          <w:sz w:val="24"/>
          <w:szCs w:val="24"/>
        </w:rPr>
        <w:t xml:space="preserve"> (</w:t>
      </w:r>
      <w:r w:rsidR="000C568E" w:rsidRPr="00A10F2B">
        <w:rPr>
          <w:rFonts w:ascii="Times New Roman" w:eastAsia="Times New Roman" w:hAnsi="Times New Roman"/>
          <w:sz w:val="24"/>
          <w:szCs w:val="24"/>
        </w:rPr>
        <w:t>Maguine and Zimmermam, 2001</w:t>
      </w:r>
      <w:r w:rsidR="000C568E">
        <w:rPr>
          <w:rFonts w:ascii="Times New Roman" w:hAnsi="Times New Roman"/>
          <w:sz w:val="24"/>
          <w:szCs w:val="24"/>
        </w:rPr>
        <w:t>)</w:t>
      </w:r>
      <w:r w:rsidRPr="00A10F2B">
        <w:rPr>
          <w:rFonts w:ascii="Times New Roman" w:hAnsi="Times New Roman"/>
          <w:sz w:val="24"/>
          <w:szCs w:val="24"/>
        </w:rPr>
        <w:t>. The</w:t>
      </w:r>
      <w:r w:rsidR="00163F30" w:rsidRPr="00A10F2B">
        <w:rPr>
          <w:rFonts w:ascii="Times New Roman" w:hAnsi="Times New Roman"/>
          <w:sz w:val="24"/>
          <w:szCs w:val="24"/>
        </w:rPr>
        <w:t xml:space="preserve"> genetic code of messenger RNA is</w:t>
      </w:r>
      <w:r w:rsidRPr="00A10F2B">
        <w:rPr>
          <w:rFonts w:ascii="Times New Roman" w:hAnsi="Times New Roman"/>
          <w:sz w:val="24"/>
          <w:szCs w:val="24"/>
        </w:rPr>
        <w:t xml:space="preserve"> </w:t>
      </w:r>
      <w:r w:rsidR="00163F30" w:rsidRPr="00A10F2B">
        <w:rPr>
          <w:rFonts w:ascii="Times New Roman" w:hAnsi="Times New Roman"/>
          <w:sz w:val="24"/>
          <w:szCs w:val="24"/>
        </w:rPr>
        <w:t>wide-open</w:t>
      </w:r>
      <w:r w:rsidRPr="00A10F2B">
        <w:rPr>
          <w:rFonts w:ascii="Times New Roman" w:hAnsi="Times New Roman"/>
          <w:sz w:val="24"/>
          <w:szCs w:val="24"/>
        </w:rPr>
        <w:t xml:space="preserve"> to </w:t>
      </w:r>
      <w:r w:rsidR="00163F30" w:rsidRPr="00A10F2B">
        <w:rPr>
          <w:rFonts w:ascii="Times New Roman" w:hAnsi="Times New Roman"/>
          <w:sz w:val="24"/>
          <w:szCs w:val="24"/>
        </w:rPr>
        <w:t>permit</w:t>
      </w:r>
      <w:r w:rsidRPr="00A10F2B">
        <w:rPr>
          <w:rFonts w:ascii="Times New Roman" w:hAnsi="Times New Roman"/>
          <w:sz w:val="24"/>
          <w:szCs w:val="24"/>
        </w:rPr>
        <w:t xml:space="preserve"> </w:t>
      </w:r>
      <w:r w:rsidR="00163F30" w:rsidRPr="00A10F2B">
        <w:rPr>
          <w:rFonts w:ascii="Times New Roman" w:hAnsi="Times New Roman"/>
          <w:sz w:val="24"/>
          <w:szCs w:val="24"/>
        </w:rPr>
        <w:t xml:space="preserve">the </w:t>
      </w:r>
      <w:r w:rsidR="00C2197E" w:rsidRPr="00A10F2B">
        <w:rPr>
          <w:rFonts w:ascii="Times New Roman" w:hAnsi="Times New Roman"/>
          <w:sz w:val="24"/>
          <w:szCs w:val="24"/>
        </w:rPr>
        <w:t>attachment</w:t>
      </w:r>
      <w:r w:rsidR="00163F30" w:rsidRPr="00A10F2B">
        <w:rPr>
          <w:rFonts w:ascii="Times New Roman" w:hAnsi="Times New Roman"/>
          <w:sz w:val="24"/>
          <w:szCs w:val="24"/>
        </w:rPr>
        <w:t xml:space="preserve"> of transfer </w:t>
      </w:r>
      <w:r w:rsidRPr="00A10F2B">
        <w:rPr>
          <w:rFonts w:ascii="Times New Roman" w:hAnsi="Times New Roman"/>
          <w:sz w:val="24"/>
          <w:szCs w:val="24"/>
        </w:rPr>
        <w:t xml:space="preserve">RNA </w:t>
      </w:r>
      <w:r w:rsidR="00163F30" w:rsidRPr="00A10F2B">
        <w:rPr>
          <w:rFonts w:ascii="Times New Roman" w:hAnsi="Times New Roman"/>
          <w:sz w:val="24"/>
          <w:szCs w:val="24"/>
        </w:rPr>
        <w:t xml:space="preserve">on the ribosome. </w:t>
      </w:r>
      <w:r w:rsidRPr="00A10F2B">
        <w:rPr>
          <w:rFonts w:ascii="Times New Roman" w:hAnsi="Times New Roman"/>
          <w:sz w:val="24"/>
          <w:szCs w:val="24"/>
        </w:rPr>
        <w:t xml:space="preserve">This </w:t>
      </w:r>
      <w:r w:rsidR="00C2197E" w:rsidRPr="00A10F2B">
        <w:rPr>
          <w:rFonts w:ascii="Times New Roman" w:hAnsi="Times New Roman"/>
          <w:sz w:val="24"/>
          <w:szCs w:val="24"/>
        </w:rPr>
        <w:t xml:space="preserve">results in </w:t>
      </w:r>
      <w:r w:rsidR="002664B6" w:rsidRPr="00A10F2B">
        <w:rPr>
          <w:rFonts w:ascii="Times New Roman" w:hAnsi="Times New Roman"/>
          <w:sz w:val="24"/>
          <w:szCs w:val="24"/>
        </w:rPr>
        <w:t>amino acids being integrated</w:t>
      </w:r>
      <w:r w:rsidRPr="00A10F2B">
        <w:rPr>
          <w:rFonts w:ascii="Times New Roman" w:hAnsi="Times New Roman"/>
          <w:sz w:val="24"/>
          <w:szCs w:val="24"/>
        </w:rPr>
        <w:t xml:space="preserve"> into the </w:t>
      </w:r>
      <w:r w:rsidR="00C2197E" w:rsidRPr="00A10F2B">
        <w:rPr>
          <w:rFonts w:ascii="Times New Roman" w:hAnsi="Times New Roman"/>
          <w:sz w:val="24"/>
          <w:szCs w:val="24"/>
        </w:rPr>
        <w:t>developing</w:t>
      </w:r>
      <w:r w:rsidRPr="00A10F2B">
        <w:rPr>
          <w:rFonts w:ascii="Times New Roman" w:hAnsi="Times New Roman"/>
          <w:sz w:val="24"/>
          <w:szCs w:val="24"/>
        </w:rPr>
        <w:t xml:space="preserve"> </w:t>
      </w:r>
      <w:r w:rsidR="002664B6" w:rsidRPr="00A10F2B">
        <w:rPr>
          <w:rFonts w:ascii="Times New Roman" w:hAnsi="Times New Roman"/>
          <w:sz w:val="24"/>
          <w:szCs w:val="24"/>
        </w:rPr>
        <w:t xml:space="preserve">chains of polypeptide </w:t>
      </w:r>
      <w:r w:rsidR="00C2197E" w:rsidRPr="00A10F2B">
        <w:rPr>
          <w:rFonts w:ascii="Times New Roman" w:hAnsi="Times New Roman"/>
          <w:sz w:val="24"/>
          <w:szCs w:val="24"/>
        </w:rPr>
        <w:t>according to</w:t>
      </w:r>
      <w:r w:rsidRPr="00A10F2B">
        <w:rPr>
          <w:rFonts w:ascii="Times New Roman" w:hAnsi="Times New Roman"/>
          <w:sz w:val="24"/>
          <w:szCs w:val="24"/>
        </w:rPr>
        <w:t xml:space="preserve"> the </w:t>
      </w:r>
      <w:r w:rsidR="002664B6" w:rsidRPr="00A10F2B">
        <w:rPr>
          <w:rFonts w:ascii="Times New Roman" w:hAnsi="Times New Roman"/>
          <w:sz w:val="24"/>
          <w:szCs w:val="24"/>
        </w:rPr>
        <w:t xml:space="preserve">material evidence </w:t>
      </w:r>
      <w:r w:rsidR="00C2197E" w:rsidRPr="00A10F2B">
        <w:rPr>
          <w:rFonts w:ascii="Times New Roman" w:hAnsi="Times New Roman"/>
          <w:sz w:val="24"/>
          <w:szCs w:val="24"/>
        </w:rPr>
        <w:t>present on the gene</w:t>
      </w:r>
      <w:r w:rsidRPr="00A10F2B">
        <w:rPr>
          <w:rFonts w:ascii="Times New Roman" w:hAnsi="Times New Roman"/>
          <w:sz w:val="24"/>
          <w:szCs w:val="24"/>
        </w:rPr>
        <w:t xml:space="preserve">. </w:t>
      </w:r>
      <w:r w:rsidR="001D0B7C" w:rsidRPr="00A10F2B">
        <w:rPr>
          <w:rFonts w:ascii="Times New Roman" w:hAnsi="Times New Roman"/>
          <w:sz w:val="24"/>
          <w:szCs w:val="24"/>
        </w:rPr>
        <w:t>I</w:t>
      </w:r>
      <w:r w:rsidR="005E2950" w:rsidRPr="00A10F2B">
        <w:rPr>
          <w:rFonts w:ascii="Times New Roman" w:hAnsi="Times New Roman"/>
          <w:sz w:val="24"/>
          <w:szCs w:val="24"/>
        </w:rPr>
        <w:t>nbound</w:t>
      </w:r>
      <w:r w:rsidRPr="00A10F2B">
        <w:rPr>
          <w:rFonts w:ascii="Times New Roman" w:hAnsi="Times New Roman"/>
          <w:sz w:val="24"/>
          <w:szCs w:val="24"/>
        </w:rPr>
        <w:t xml:space="preserve"> amino acid monomers </w:t>
      </w:r>
      <w:r w:rsidR="001D0B7C" w:rsidRPr="00A10F2B">
        <w:rPr>
          <w:rFonts w:ascii="Times New Roman" w:hAnsi="Times New Roman"/>
          <w:sz w:val="24"/>
          <w:szCs w:val="24"/>
        </w:rPr>
        <w:t>gain entry into</w:t>
      </w:r>
      <w:r w:rsidRPr="00A10F2B">
        <w:rPr>
          <w:rFonts w:ascii="Times New Roman" w:hAnsi="Times New Roman"/>
          <w:sz w:val="24"/>
          <w:szCs w:val="24"/>
        </w:rPr>
        <w:t xml:space="preserve"> the ribosomal </w:t>
      </w:r>
      <w:proofErr w:type="gramStart"/>
      <w:r w:rsidRPr="00A10F2B">
        <w:rPr>
          <w:rFonts w:ascii="Times New Roman" w:hAnsi="Times New Roman"/>
          <w:sz w:val="24"/>
          <w:szCs w:val="24"/>
        </w:rPr>
        <w:t>A</w:t>
      </w:r>
      <w:proofErr w:type="gramEnd"/>
      <w:r w:rsidRPr="00A10F2B">
        <w:rPr>
          <w:rFonts w:ascii="Times New Roman" w:hAnsi="Times New Roman"/>
          <w:sz w:val="24"/>
          <w:szCs w:val="24"/>
        </w:rPr>
        <w:t xml:space="preserve"> site </w:t>
      </w:r>
      <w:r w:rsidR="001D0B7C" w:rsidRPr="00A10F2B">
        <w:rPr>
          <w:rFonts w:ascii="Times New Roman" w:hAnsi="Times New Roman"/>
          <w:sz w:val="24"/>
          <w:szCs w:val="24"/>
        </w:rPr>
        <w:t>as</w:t>
      </w:r>
      <w:r w:rsidRPr="00A10F2B">
        <w:rPr>
          <w:rFonts w:ascii="Times New Roman" w:hAnsi="Times New Roman"/>
          <w:sz w:val="24"/>
          <w:szCs w:val="24"/>
        </w:rPr>
        <w:t xml:space="preserve"> aminoacyl-t</w:t>
      </w:r>
      <w:r w:rsidR="001D0B7C" w:rsidRPr="00A10F2B">
        <w:rPr>
          <w:rFonts w:ascii="Times New Roman" w:hAnsi="Times New Roman"/>
          <w:sz w:val="24"/>
          <w:szCs w:val="24"/>
        </w:rPr>
        <w:t>ransport</w:t>
      </w:r>
      <w:r w:rsidRPr="00A10F2B">
        <w:rPr>
          <w:rFonts w:ascii="Times New Roman" w:hAnsi="Times New Roman"/>
          <w:sz w:val="24"/>
          <w:szCs w:val="24"/>
        </w:rPr>
        <w:t xml:space="preserve">RNAs </w:t>
      </w:r>
      <w:r w:rsidR="001D0B7C" w:rsidRPr="00A10F2B">
        <w:rPr>
          <w:rFonts w:ascii="Times New Roman" w:hAnsi="Times New Roman"/>
          <w:sz w:val="24"/>
          <w:szCs w:val="24"/>
        </w:rPr>
        <w:t>entangled</w:t>
      </w:r>
      <w:r w:rsidRPr="00A10F2B">
        <w:rPr>
          <w:rFonts w:ascii="Times New Roman" w:hAnsi="Times New Roman"/>
          <w:sz w:val="24"/>
          <w:szCs w:val="24"/>
        </w:rPr>
        <w:t xml:space="preserve"> with elongation factor Tu </w:t>
      </w:r>
      <w:r w:rsidR="002664B6" w:rsidRPr="00A10F2B">
        <w:rPr>
          <w:rFonts w:ascii="Times New Roman" w:hAnsi="Times New Roman"/>
          <w:sz w:val="24"/>
          <w:szCs w:val="24"/>
        </w:rPr>
        <w:t>and guanosine triphosphate</w:t>
      </w:r>
      <w:r w:rsidR="009C14EE">
        <w:rPr>
          <w:rFonts w:ascii="Times New Roman" w:hAnsi="Times New Roman"/>
          <w:sz w:val="24"/>
          <w:szCs w:val="24"/>
        </w:rPr>
        <w:t xml:space="preserve"> (</w:t>
      </w:r>
      <w:r w:rsidR="009C14EE" w:rsidRPr="00A10F2B">
        <w:rPr>
          <w:rFonts w:ascii="Times New Roman" w:eastAsia="Times New Roman" w:hAnsi="Times New Roman"/>
          <w:sz w:val="24"/>
          <w:szCs w:val="24"/>
        </w:rPr>
        <w:t>Ramakrishnan and Moore 2001</w:t>
      </w:r>
      <w:r w:rsidR="009C14EE">
        <w:rPr>
          <w:rFonts w:ascii="Times New Roman" w:hAnsi="Times New Roman"/>
          <w:sz w:val="24"/>
          <w:szCs w:val="24"/>
        </w:rPr>
        <w:t>)</w:t>
      </w:r>
      <w:r w:rsidRPr="00A10F2B">
        <w:rPr>
          <w:rFonts w:ascii="Times New Roman" w:hAnsi="Times New Roman"/>
          <w:sz w:val="24"/>
          <w:szCs w:val="24"/>
        </w:rPr>
        <w:t xml:space="preserve">. The </w:t>
      </w:r>
      <w:r w:rsidR="002664B6" w:rsidRPr="00A10F2B">
        <w:rPr>
          <w:rFonts w:ascii="Times New Roman" w:hAnsi="Times New Roman"/>
          <w:sz w:val="24"/>
          <w:szCs w:val="24"/>
        </w:rPr>
        <w:t xml:space="preserve">increasing chain of polypeptide </w:t>
      </w:r>
      <w:r w:rsidR="001D0B7C" w:rsidRPr="00A10F2B">
        <w:rPr>
          <w:rFonts w:ascii="Times New Roman" w:hAnsi="Times New Roman"/>
          <w:sz w:val="24"/>
          <w:szCs w:val="24"/>
        </w:rPr>
        <w:t>is</w:t>
      </w:r>
      <w:r w:rsidRPr="00A10F2B">
        <w:rPr>
          <w:rFonts w:ascii="Times New Roman" w:hAnsi="Times New Roman"/>
          <w:sz w:val="24"/>
          <w:szCs w:val="24"/>
        </w:rPr>
        <w:t xml:space="preserve"> </w:t>
      </w:r>
      <w:r w:rsidR="001D0B7C" w:rsidRPr="00A10F2B">
        <w:rPr>
          <w:rFonts w:ascii="Times New Roman" w:hAnsi="Times New Roman"/>
          <w:sz w:val="24"/>
          <w:szCs w:val="24"/>
        </w:rPr>
        <w:t>moved</w:t>
      </w:r>
      <w:r w:rsidRPr="00A10F2B">
        <w:rPr>
          <w:rFonts w:ascii="Times New Roman" w:hAnsi="Times New Roman"/>
          <w:sz w:val="24"/>
          <w:szCs w:val="24"/>
        </w:rPr>
        <w:t xml:space="preserve"> to aminoacyl-t</w:t>
      </w:r>
      <w:r w:rsidR="001D0B7C" w:rsidRPr="00A10F2B">
        <w:rPr>
          <w:rFonts w:ascii="Times New Roman" w:hAnsi="Times New Roman"/>
          <w:sz w:val="24"/>
          <w:szCs w:val="24"/>
        </w:rPr>
        <w:t>ransport</w:t>
      </w:r>
      <w:r w:rsidR="002664B6" w:rsidRPr="00A10F2B">
        <w:rPr>
          <w:rFonts w:ascii="Times New Roman" w:hAnsi="Times New Roman"/>
          <w:sz w:val="24"/>
          <w:szCs w:val="24"/>
        </w:rPr>
        <w:t xml:space="preserve">RNA, next, </w:t>
      </w:r>
      <w:r w:rsidRPr="00A10F2B">
        <w:rPr>
          <w:rFonts w:ascii="Times New Roman" w:hAnsi="Times New Roman"/>
          <w:sz w:val="24"/>
          <w:szCs w:val="24"/>
        </w:rPr>
        <w:t>new</w:t>
      </w:r>
      <w:r w:rsidR="001D0B7C" w:rsidRPr="00A10F2B">
        <w:rPr>
          <w:rFonts w:ascii="Times New Roman" w:hAnsi="Times New Roman"/>
          <w:sz w:val="24"/>
          <w:szCs w:val="24"/>
        </w:rPr>
        <w:t>ly-fangled</w:t>
      </w:r>
      <w:r w:rsidRPr="00A10F2B">
        <w:rPr>
          <w:rFonts w:ascii="Times New Roman" w:hAnsi="Times New Roman"/>
          <w:sz w:val="24"/>
          <w:szCs w:val="24"/>
        </w:rPr>
        <w:t xml:space="preserve"> peptidyl-t</w:t>
      </w:r>
      <w:r w:rsidR="001D0B7C" w:rsidRPr="00A10F2B">
        <w:rPr>
          <w:rFonts w:ascii="Times New Roman" w:hAnsi="Times New Roman"/>
          <w:sz w:val="24"/>
          <w:szCs w:val="24"/>
        </w:rPr>
        <w:t>ransport</w:t>
      </w:r>
      <w:r w:rsidR="002664B6" w:rsidRPr="00A10F2B">
        <w:rPr>
          <w:rFonts w:ascii="Times New Roman" w:hAnsi="Times New Roman"/>
          <w:sz w:val="24"/>
          <w:szCs w:val="24"/>
        </w:rPr>
        <w:t xml:space="preserve">RNA </w:t>
      </w:r>
      <w:r w:rsidRPr="00A10F2B">
        <w:rPr>
          <w:rFonts w:ascii="Times New Roman" w:hAnsi="Times New Roman"/>
          <w:sz w:val="24"/>
          <w:szCs w:val="24"/>
        </w:rPr>
        <w:t>is trans</w:t>
      </w:r>
      <w:r w:rsidR="00892ABF" w:rsidRPr="00A10F2B">
        <w:rPr>
          <w:rFonts w:ascii="Times New Roman" w:hAnsi="Times New Roman"/>
          <w:sz w:val="24"/>
          <w:szCs w:val="24"/>
        </w:rPr>
        <w:t>fered</w:t>
      </w:r>
      <w:r w:rsidRPr="00A10F2B">
        <w:rPr>
          <w:rFonts w:ascii="Times New Roman" w:hAnsi="Times New Roman"/>
          <w:sz w:val="24"/>
          <w:szCs w:val="24"/>
        </w:rPr>
        <w:t xml:space="preserve"> to the P site </w:t>
      </w:r>
      <w:r w:rsidR="00985277" w:rsidRPr="00A10F2B">
        <w:rPr>
          <w:rFonts w:ascii="Times New Roman" w:hAnsi="Times New Roman"/>
          <w:sz w:val="24"/>
          <w:szCs w:val="24"/>
        </w:rPr>
        <w:t>through</w:t>
      </w:r>
      <w:r w:rsidRPr="00A10F2B">
        <w:rPr>
          <w:rFonts w:ascii="Times New Roman" w:hAnsi="Times New Roman"/>
          <w:sz w:val="24"/>
          <w:szCs w:val="24"/>
        </w:rPr>
        <w:t xml:space="preserve"> the </w:t>
      </w:r>
      <w:r w:rsidR="00892ABF" w:rsidRPr="00A10F2B">
        <w:rPr>
          <w:rFonts w:ascii="Times New Roman" w:hAnsi="Times New Roman"/>
          <w:sz w:val="24"/>
          <w:szCs w:val="24"/>
        </w:rPr>
        <w:t>help</w:t>
      </w:r>
      <w:r w:rsidR="00985277" w:rsidRPr="00A10F2B">
        <w:rPr>
          <w:rFonts w:ascii="Times New Roman" w:hAnsi="Times New Roman"/>
          <w:sz w:val="24"/>
          <w:szCs w:val="24"/>
        </w:rPr>
        <w:t xml:space="preserve"> the elongation factor G and guanosine triphosphate </w:t>
      </w:r>
      <w:r w:rsidR="00892ABF" w:rsidRPr="00A10F2B">
        <w:rPr>
          <w:rFonts w:ascii="Times New Roman" w:hAnsi="Times New Roman"/>
          <w:sz w:val="24"/>
          <w:szCs w:val="24"/>
        </w:rPr>
        <w:t>while</w:t>
      </w:r>
      <w:r w:rsidRPr="00A10F2B">
        <w:rPr>
          <w:rFonts w:ascii="Times New Roman" w:hAnsi="Times New Roman"/>
          <w:sz w:val="24"/>
          <w:szCs w:val="24"/>
        </w:rPr>
        <w:t xml:space="preserve"> the deacylated t</w:t>
      </w:r>
      <w:r w:rsidR="00892ABF" w:rsidRPr="00A10F2B">
        <w:rPr>
          <w:rFonts w:ascii="Times New Roman" w:hAnsi="Times New Roman"/>
          <w:sz w:val="24"/>
          <w:szCs w:val="24"/>
        </w:rPr>
        <w:t>ransport</w:t>
      </w:r>
      <w:r w:rsidRPr="00A10F2B">
        <w:rPr>
          <w:rFonts w:ascii="Times New Roman" w:hAnsi="Times New Roman"/>
          <w:sz w:val="24"/>
          <w:szCs w:val="24"/>
        </w:rPr>
        <w:t xml:space="preserve">RNA is </w:t>
      </w:r>
      <w:r w:rsidR="00892ABF" w:rsidRPr="00A10F2B">
        <w:rPr>
          <w:rFonts w:ascii="Times New Roman" w:hAnsi="Times New Roman"/>
          <w:sz w:val="24"/>
          <w:szCs w:val="24"/>
        </w:rPr>
        <w:t>liberated</w:t>
      </w:r>
      <w:r w:rsidR="00985277" w:rsidRPr="00A10F2B">
        <w:rPr>
          <w:rFonts w:ascii="Times New Roman" w:hAnsi="Times New Roman"/>
          <w:sz w:val="24"/>
          <w:szCs w:val="24"/>
        </w:rPr>
        <w:t xml:space="preserve"> from the ribosome </w:t>
      </w:r>
      <w:r w:rsidRPr="00A10F2B">
        <w:rPr>
          <w:rFonts w:ascii="Times New Roman" w:hAnsi="Times New Roman"/>
          <w:sz w:val="24"/>
          <w:szCs w:val="24"/>
        </w:rPr>
        <w:t>(</w:t>
      </w:r>
      <w:r w:rsidRPr="00A10F2B">
        <w:rPr>
          <w:rFonts w:ascii="Times New Roman" w:eastAsia="Times New Roman" w:hAnsi="Times New Roman"/>
          <w:sz w:val="24"/>
          <w:szCs w:val="24"/>
        </w:rPr>
        <w:t>Ramakrishnan and Moore 2001; Maguine and Zimmermam, 2001</w:t>
      </w:r>
      <w:r w:rsidRPr="00A10F2B">
        <w:rPr>
          <w:rFonts w:ascii="Times New Roman" w:hAnsi="Times New Roman"/>
          <w:sz w:val="24"/>
          <w:szCs w:val="24"/>
        </w:rPr>
        <w:t xml:space="preserve">). This moreover explains the possible catalysis of mRNA being induced and repressed during stress.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results obtained from the protein analysis of </w:t>
      </w:r>
      <w:r w:rsidRPr="00A10F2B">
        <w:rPr>
          <w:rFonts w:ascii="Times New Roman" w:hAnsi="Times New Roman"/>
          <w:i/>
          <w:sz w:val="24"/>
          <w:szCs w:val="24"/>
        </w:rPr>
        <w:t>Candida kefyr</w:t>
      </w:r>
      <w:r w:rsidRPr="00A10F2B">
        <w:rPr>
          <w:rFonts w:ascii="Times New Roman" w:hAnsi="Times New Roman"/>
          <w:sz w:val="24"/>
          <w:szCs w:val="24"/>
        </w:rPr>
        <w:t xml:space="preserve"> isolated from traditional produced </w:t>
      </w:r>
      <w:r w:rsidRPr="00A10F2B">
        <w:rPr>
          <w:rFonts w:ascii="Times New Roman" w:hAnsi="Times New Roman"/>
          <w:i/>
          <w:sz w:val="24"/>
          <w:szCs w:val="24"/>
        </w:rPr>
        <w:t xml:space="preserve">Ogi </w:t>
      </w:r>
      <w:r w:rsidRPr="00A10F2B">
        <w:rPr>
          <w:rFonts w:ascii="Times New Roman" w:hAnsi="Times New Roman"/>
          <w:sz w:val="24"/>
          <w:szCs w:val="24"/>
        </w:rPr>
        <w:t>in this study showed the identification of 5 proteins namely 6-phosphogluconate dehyd</w:t>
      </w:r>
      <w:r w:rsidR="00C12799">
        <w:rPr>
          <w:rFonts w:ascii="Times New Roman" w:hAnsi="Times New Roman"/>
          <w:sz w:val="24"/>
          <w:szCs w:val="24"/>
        </w:rPr>
        <w:t>rogenase, enolase, heat shock protein 26, peroxiredoxin type-2 and p</w:t>
      </w:r>
      <w:r w:rsidRPr="00A10F2B">
        <w:rPr>
          <w:rFonts w:ascii="Times New Roman" w:hAnsi="Times New Roman"/>
          <w:sz w:val="24"/>
          <w:szCs w:val="24"/>
        </w:rPr>
        <w:t>eptid</w:t>
      </w:r>
      <w:r w:rsidR="00CC35E1">
        <w:rPr>
          <w:rFonts w:ascii="Times New Roman" w:hAnsi="Times New Roman"/>
          <w:sz w:val="24"/>
          <w:szCs w:val="24"/>
        </w:rPr>
        <w:t xml:space="preserve">yl-prolyl cis-trans isomerase. </w:t>
      </w:r>
      <w:r w:rsidRPr="00A10F2B">
        <w:rPr>
          <w:rFonts w:ascii="Times New Roman" w:hAnsi="Times New Roman"/>
          <w:sz w:val="24"/>
          <w:szCs w:val="24"/>
        </w:rPr>
        <w:t xml:space="preserve">The </w:t>
      </w:r>
      <w:r w:rsidR="00AF3E33" w:rsidRPr="00A10F2B">
        <w:rPr>
          <w:rFonts w:ascii="Times New Roman" w:hAnsi="Times New Roman"/>
          <w:sz w:val="24"/>
          <w:szCs w:val="24"/>
        </w:rPr>
        <w:t>presence</w:t>
      </w:r>
      <w:r w:rsidRPr="00A10F2B">
        <w:rPr>
          <w:rFonts w:ascii="Times New Roman" w:hAnsi="Times New Roman"/>
          <w:sz w:val="24"/>
          <w:szCs w:val="24"/>
        </w:rPr>
        <w:t xml:space="preserve"> of 6-phosphogluconate dehydrogenase under acid stress and a disappearance under oxidative stress was observed. 6-phosphogluconate dehydrogenase </w:t>
      </w:r>
      <w:r w:rsidR="00584BF5" w:rsidRPr="00A10F2B">
        <w:rPr>
          <w:rFonts w:ascii="Times New Roman" w:hAnsi="Times New Roman"/>
          <w:sz w:val="24"/>
          <w:szCs w:val="24"/>
        </w:rPr>
        <w:t xml:space="preserve">participates </w:t>
      </w:r>
      <w:r w:rsidRPr="00A10F2B">
        <w:rPr>
          <w:rFonts w:ascii="Times New Roman" w:hAnsi="Times New Roman"/>
          <w:sz w:val="24"/>
          <w:szCs w:val="24"/>
        </w:rPr>
        <w:t xml:space="preserve">in the pentose phosphate pathway. </w:t>
      </w:r>
      <w:r w:rsidR="00584BF5" w:rsidRPr="00A10F2B">
        <w:rPr>
          <w:rFonts w:ascii="Times New Roman" w:hAnsi="Times New Roman"/>
          <w:sz w:val="24"/>
          <w:szCs w:val="24"/>
        </w:rPr>
        <w:t xml:space="preserve">This </w:t>
      </w:r>
      <w:r w:rsidRPr="00A10F2B">
        <w:rPr>
          <w:rFonts w:ascii="Times New Roman" w:hAnsi="Times New Roman"/>
          <w:sz w:val="24"/>
          <w:szCs w:val="24"/>
        </w:rPr>
        <w:t xml:space="preserve">pathway </w:t>
      </w:r>
      <w:r w:rsidR="00584BF5" w:rsidRPr="00A10F2B">
        <w:rPr>
          <w:rFonts w:ascii="Times New Roman" w:hAnsi="Times New Roman"/>
          <w:sz w:val="24"/>
          <w:szCs w:val="24"/>
        </w:rPr>
        <w:t>functions by providing</w:t>
      </w:r>
      <w:r w:rsidRPr="00A10F2B">
        <w:rPr>
          <w:rFonts w:ascii="Times New Roman" w:hAnsi="Times New Roman"/>
          <w:sz w:val="24"/>
          <w:szCs w:val="24"/>
        </w:rPr>
        <w:t xml:space="preserve"> reduced nicotinamide</w:t>
      </w:r>
      <w:r w:rsidR="00825CA2" w:rsidRPr="00A10F2B">
        <w:rPr>
          <w:rFonts w:ascii="Times New Roman" w:hAnsi="Times New Roman"/>
          <w:sz w:val="24"/>
          <w:szCs w:val="24"/>
        </w:rPr>
        <w:t xml:space="preserve"> adenine dinucleotide phosphate </w:t>
      </w:r>
      <w:r w:rsidRPr="00A10F2B">
        <w:rPr>
          <w:rFonts w:ascii="Times New Roman" w:hAnsi="Times New Roman"/>
          <w:sz w:val="24"/>
          <w:szCs w:val="24"/>
        </w:rPr>
        <w:t>used</w:t>
      </w:r>
      <w:r w:rsidR="00825CA2" w:rsidRPr="00A10F2B">
        <w:rPr>
          <w:rFonts w:ascii="Times New Roman" w:hAnsi="Times New Roman"/>
          <w:sz w:val="24"/>
          <w:szCs w:val="24"/>
        </w:rPr>
        <w:t xml:space="preserve"> in</w:t>
      </w:r>
      <w:r w:rsidR="00584BF5" w:rsidRPr="00A10F2B">
        <w:rPr>
          <w:rFonts w:ascii="Times New Roman" w:hAnsi="Times New Roman"/>
          <w:sz w:val="24"/>
          <w:szCs w:val="24"/>
        </w:rPr>
        <w:t xml:space="preserve"> donating </w:t>
      </w:r>
      <w:r w:rsidRPr="00A10F2B">
        <w:rPr>
          <w:rFonts w:ascii="Times New Roman" w:hAnsi="Times New Roman"/>
          <w:sz w:val="24"/>
          <w:szCs w:val="24"/>
        </w:rPr>
        <w:t>electron</w:t>
      </w:r>
      <w:r w:rsidR="00584BF5" w:rsidRPr="00A10F2B">
        <w:rPr>
          <w:rFonts w:ascii="Times New Roman" w:hAnsi="Times New Roman"/>
          <w:sz w:val="24"/>
          <w:szCs w:val="24"/>
        </w:rPr>
        <w:t>s</w:t>
      </w:r>
      <w:r w:rsidRPr="00A10F2B">
        <w:rPr>
          <w:rFonts w:ascii="Times New Roman" w:hAnsi="Times New Roman"/>
          <w:sz w:val="24"/>
          <w:szCs w:val="24"/>
        </w:rPr>
        <w:t xml:space="preserve"> </w:t>
      </w:r>
      <w:r w:rsidR="00825CA2" w:rsidRPr="00A10F2B">
        <w:rPr>
          <w:rFonts w:ascii="Times New Roman" w:hAnsi="Times New Roman"/>
          <w:sz w:val="24"/>
          <w:szCs w:val="24"/>
        </w:rPr>
        <w:t>aimed at</w:t>
      </w:r>
      <w:r w:rsidR="00584BF5" w:rsidRPr="00A10F2B">
        <w:rPr>
          <w:rFonts w:ascii="Times New Roman" w:hAnsi="Times New Roman"/>
          <w:sz w:val="24"/>
          <w:szCs w:val="24"/>
        </w:rPr>
        <w:t xml:space="preserve"> biogenesis</w:t>
      </w:r>
      <w:r w:rsidRPr="00A10F2B">
        <w:rPr>
          <w:rFonts w:ascii="Times New Roman" w:hAnsi="Times New Roman"/>
          <w:sz w:val="24"/>
          <w:szCs w:val="24"/>
        </w:rPr>
        <w:t xml:space="preserve"> </w:t>
      </w:r>
      <w:r w:rsidR="00584BF5" w:rsidRPr="00A10F2B">
        <w:rPr>
          <w:rFonts w:ascii="Times New Roman" w:hAnsi="Times New Roman"/>
          <w:sz w:val="24"/>
          <w:szCs w:val="24"/>
        </w:rPr>
        <w:t>such as</w:t>
      </w:r>
      <w:r w:rsidRPr="00A10F2B">
        <w:rPr>
          <w:rFonts w:ascii="Times New Roman" w:hAnsi="Times New Roman"/>
          <w:sz w:val="24"/>
          <w:szCs w:val="24"/>
        </w:rPr>
        <w:t xml:space="preserve"> </w:t>
      </w:r>
      <w:r w:rsidR="004944A8" w:rsidRPr="00A10F2B">
        <w:rPr>
          <w:rFonts w:ascii="Times New Roman" w:hAnsi="Times New Roman"/>
          <w:sz w:val="24"/>
          <w:szCs w:val="24"/>
        </w:rPr>
        <w:t>production</w:t>
      </w:r>
      <w:r w:rsidRPr="00A10F2B">
        <w:rPr>
          <w:rFonts w:ascii="Times New Roman" w:hAnsi="Times New Roman"/>
          <w:sz w:val="24"/>
          <w:szCs w:val="24"/>
        </w:rPr>
        <w:t xml:space="preserve"> of </w:t>
      </w:r>
      <w:r w:rsidR="004944A8" w:rsidRPr="00A10F2B">
        <w:rPr>
          <w:rFonts w:ascii="Times New Roman" w:hAnsi="Times New Roman"/>
          <w:sz w:val="24"/>
          <w:szCs w:val="24"/>
        </w:rPr>
        <w:t>fatty acid</w:t>
      </w:r>
      <w:r w:rsidRPr="00A10F2B">
        <w:rPr>
          <w:rFonts w:ascii="Times New Roman" w:hAnsi="Times New Roman"/>
          <w:sz w:val="24"/>
          <w:szCs w:val="24"/>
        </w:rPr>
        <w:t xml:space="preserve">, </w:t>
      </w:r>
      <w:r w:rsidR="004944A8" w:rsidRPr="00A10F2B">
        <w:rPr>
          <w:rFonts w:ascii="Times New Roman" w:hAnsi="Times New Roman"/>
          <w:sz w:val="24"/>
          <w:szCs w:val="24"/>
        </w:rPr>
        <w:t>cocatalyst and aromatic amino acids</w:t>
      </w:r>
      <w:r w:rsidRPr="00A10F2B">
        <w:rPr>
          <w:rFonts w:ascii="Times New Roman" w:hAnsi="Times New Roman"/>
          <w:sz w:val="24"/>
          <w:szCs w:val="24"/>
        </w:rPr>
        <w:t xml:space="preserve">. </w:t>
      </w:r>
      <w:r w:rsidR="00205807" w:rsidRPr="00A10F2B">
        <w:rPr>
          <w:rFonts w:ascii="Times New Roman" w:hAnsi="Times New Roman"/>
          <w:sz w:val="24"/>
          <w:szCs w:val="24"/>
        </w:rPr>
        <w:t>The pathway is important for the effective operation of the</w:t>
      </w:r>
      <w:r w:rsidRPr="00A10F2B">
        <w:rPr>
          <w:rFonts w:ascii="Times New Roman" w:hAnsi="Times New Roman"/>
          <w:sz w:val="24"/>
          <w:szCs w:val="24"/>
        </w:rPr>
        <w:t xml:space="preserve"> </w:t>
      </w:r>
      <w:r w:rsidR="00205807" w:rsidRPr="00A10F2B">
        <w:rPr>
          <w:rFonts w:ascii="Times New Roman" w:hAnsi="Times New Roman"/>
          <w:sz w:val="24"/>
          <w:szCs w:val="24"/>
        </w:rPr>
        <w:t>ascorbate-glutathione cycle, a</w:t>
      </w:r>
      <w:r w:rsidRPr="00A10F2B">
        <w:rPr>
          <w:rFonts w:ascii="Times New Roman" w:hAnsi="Times New Roman"/>
          <w:sz w:val="24"/>
          <w:szCs w:val="24"/>
        </w:rPr>
        <w:t xml:space="preserve"> </w:t>
      </w:r>
      <w:r w:rsidR="00205807" w:rsidRPr="00A10F2B">
        <w:rPr>
          <w:rFonts w:ascii="Times New Roman" w:hAnsi="Times New Roman"/>
          <w:sz w:val="24"/>
          <w:szCs w:val="24"/>
        </w:rPr>
        <w:t>vital</w:t>
      </w:r>
      <w:r w:rsidRPr="00A10F2B">
        <w:rPr>
          <w:rFonts w:ascii="Times New Roman" w:hAnsi="Times New Roman"/>
          <w:sz w:val="24"/>
          <w:szCs w:val="24"/>
        </w:rPr>
        <w:t xml:space="preserve"> co</w:t>
      </w:r>
      <w:r w:rsidR="00765BFD" w:rsidRPr="00A10F2B">
        <w:rPr>
          <w:rFonts w:ascii="Times New Roman" w:hAnsi="Times New Roman"/>
          <w:sz w:val="24"/>
          <w:szCs w:val="24"/>
        </w:rPr>
        <w:t>mponent of the plant antioxidative</w:t>
      </w:r>
      <w:r w:rsidRPr="00A10F2B">
        <w:rPr>
          <w:rFonts w:ascii="Times New Roman" w:hAnsi="Times New Roman"/>
          <w:sz w:val="24"/>
          <w:szCs w:val="24"/>
        </w:rPr>
        <w:t xml:space="preserve"> </w:t>
      </w:r>
      <w:r w:rsidR="00765BFD" w:rsidRPr="00A10F2B">
        <w:rPr>
          <w:rFonts w:ascii="Times New Roman" w:hAnsi="Times New Roman"/>
          <w:sz w:val="24"/>
          <w:szCs w:val="24"/>
        </w:rPr>
        <w:t>defense</w:t>
      </w:r>
      <w:r w:rsidRPr="00A10F2B">
        <w:rPr>
          <w:rFonts w:ascii="Times New Roman" w:hAnsi="Times New Roman"/>
          <w:sz w:val="24"/>
          <w:szCs w:val="24"/>
        </w:rPr>
        <w:t xml:space="preserve"> system</w:t>
      </w:r>
      <w:r w:rsidR="00765BFD" w:rsidRPr="00A10F2B">
        <w:rPr>
          <w:rFonts w:ascii="Times New Roman" w:hAnsi="Times New Roman"/>
          <w:sz w:val="24"/>
          <w:szCs w:val="24"/>
        </w:rPr>
        <w:t xml:space="preserve"> (Corpas </w:t>
      </w:r>
      <w:r w:rsidR="00765BFD" w:rsidRPr="00A10F2B">
        <w:rPr>
          <w:rFonts w:ascii="Times New Roman" w:hAnsi="Times New Roman"/>
          <w:i/>
          <w:sz w:val="24"/>
          <w:szCs w:val="24"/>
        </w:rPr>
        <w:t>et al.,</w:t>
      </w:r>
      <w:r w:rsidR="00765BFD" w:rsidRPr="00A10F2B">
        <w:rPr>
          <w:rFonts w:ascii="Times New Roman" w:hAnsi="Times New Roman"/>
          <w:sz w:val="24"/>
          <w:szCs w:val="24"/>
        </w:rPr>
        <w:t xml:space="preserve"> 1998).</w:t>
      </w:r>
      <w:r w:rsidRPr="00A10F2B">
        <w:rPr>
          <w:rFonts w:ascii="Times New Roman" w:hAnsi="Times New Roman"/>
          <w:sz w:val="24"/>
          <w:szCs w:val="24"/>
        </w:rPr>
        <w:t xml:space="preserve"> Thus, the intensity and reduction of 6PGDH </w:t>
      </w:r>
      <w:r w:rsidRPr="00A10F2B">
        <w:rPr>
          <w:rFonts w:ascii="Times New Roman" w:hAnsi="Times New Roman"/>
          <w:sz w:val="24"/>
          <w:szCs w:val="24"/>
        </w:rPr>
        <w:lastRenderedPageBreak/>
        <w:t xml:space="preserve">expression in </w:t>
      </w:r>
      <w:r w:rsidRPr="00A10F2B">
        <w:rPr>
          <w:rFonts w:ascii="Times New Roman" w:hAnsi="Times New Roman"/>
          <w:i/>
          <w:sz w:val="24"/>
          <w:szCs w:val="24"/>
        </w:rPr>
        <w:t>Candida kefyr</w:t>
      </w:r>
      <w:r w:rsidRPr="00A10F2B">
        <w:rPr>
          <w:rFonts w:ascii="Times New Roman" w:hAnsi="Times New Roman"/>
          <w:sz w:val="24"/>
          <w:szCs w:val="24"/>
        </w:rPr>
        <w:t xml:space="preserve"> as noted in this research may indicate an increased or decreased pentose phosphate pathway.</w:t>
      </w:r>
    </w:p>
    <w:p w:rsidR="00832343" w:rsidRPr="00A10F2B" w:rsidRDefault="00832343" w:rsidP="00832343">
      <w:pPr>
        <w:autoSpaceDE w:val="0"/>
        <w:autoSpaceDN w:val="0"/>
        <w:adjustRightInd w:val="0"/>
        <w:spacing w:after="0" w:line="24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second protein showing low intensity under acid and oxidative stress in protein analysis of </w:t>
      </w:r>
      <w:r w:rsidRPr="00A10F2B">
        <w:rPr>
          <w:rFonts w:ascii="Times New Roman" w:hAnsi="Times New Roman"/>
          <w:i/>
          <w:sz w:val="24"/>
          <w:szCs w:val="24"/>
        </w:rPr>
        <w:t>Candida kefyr</w:t>
      </w:r>
      <w:r w:rsidRPr="00A10F2B">
        <w:rPr>
          <w:rFonts w:ascii="Times New Roman" w:hAnsi="Times New Roman"/>
          <w:sz w:val="24"/>
          <w:szCs w:val="24"/>
        </w:rPr>
        <w:t xml:space="preserve"> isolated from traditional produced </w:t>
      </w:r>
      <w:r w:rsidRPr="00A10F2B">
        <w:rPr>
          <w:rFonts w:ascii="Times New Roman" w:hAnsi="Times New Roman"/>
          <w:i/>
          <w:sz w:val="24"/>
          <w:szCs w:val="24"/>
        </w:rPr>
        <w:t>Ogi</w:t>
      </w:r>
      <w:r w:rsidRPr="00A10F2B">
        <w:rPr>
          <w:rFonts w:ascii="Times New Roman" w:hAnsi="Times New Roman"/>
          <w:sz w:val="24"/>
          <w:szCs w:val="24"/>
        </w:rPr>
        <w:t xml:space="preserve"> </w:t>
      </w:r>
      <w:r w:rsidR="00765BFD" w:rsidRPr="00A10F2B">
        <w:rPr>
          <w:rFonts w:ascii="Times New Roman" w:hAnsi="Times New Roman"/>
          <w:sz w:val="24"/>
          <w:szCs w:val="24"/>
        </w:rPr>
        <w:t xml:space="preserve">is </w:t>
      </w:r>
      <w:r w:rsidR="00D37788" w:rsidRPr="00A10F2B">
        <w:rPr>
          <w:rFonts w:ascii="Times New Roman" w:hAnsi="Times New Roman"/>
          <w:sz w:val="24"/>
          <w:szCs w:val="24"/>
        </w:rPr>
        <w:t xml:space="preserve">known as enolase involved in the glycolytic pathway transforming 2-phosphoglyceric acid to phosphoenolpyruvic acid </w:t>
      </w:r>
      <w:r w:rsidRPr="00A10F2B">
        <w:rPr>
          <w:rFonts w:ascii="Times New Roman" w:hAnsi="Times New Roman"/>
          <w:sz w:val="24"/>
          <w:szCs w:val="24"/>
        </w:rPr>
        <w:t xml:space="preserve">(Petrak </w:t>
      </w:r>
      <w:r w:rsidRPr="00A10F2B">
        <w:rPr>
          <w:rFonts w:ascii="Times New Roman" w:hAnsi="Times New Roman"/>
          <w:i/>
          <w:sz w:val="24"/>
          <w:szCs w:val="24"/>
        </w:rPr>
        <w:t>et al.,</w:t>
      </w:r>
      <w:r w:rsidRPr="00A10F2B">
        <w:rPr>
          <w:rFonts w:ascii="Times New Roman" w:hAnsi="Times New Roman"/>
          <w:sz w:val="24"/>
          <w:szCs w:val="24"/>
        </w:rPr>
        <w:t xml:space="preserve"> 2008). In yeast, glycolytic enzymes may </w:t>
      </w:r>
      <w:r w:rsidR="00D37788" w:rsidRPr="00A10F2B">
        <w:rPr>
          <w:rFonts w:ascii="Times New Roman" w:hAnsi="Times New Roman"/>
          <w:sz w:val="24"/>
          <w:szCs w:val="24"/>
        </w:rPr>
        <w:t>be found attached to the surface of the mitochondria as a multifaceted</w:t>
      </w:r>
      <w:r w:rsidRPr="00A10F2B">
        <w:rPr>
          <w:rFonts w:ascii="Times New Roman" w:hAnsi="Times New Roman"/>
          <w:sz w:val="24"/>
          <w:szCs w:val="24"/>
        </w:rPr>
        <w:t xml:space="preserve"> </w:t>
      </w:r>
      <w:r w:rsidR="00D37788" w:rsidRPr="00A10F2B">
        <w:rPr>
          <w:rFonts w:ascii="Times New Roman" w:hAnsi="Times New Roman"/>
          <w:sz w:val="24"/>
          <w:szCs w:val="24"/>
        </w:rPr>
        <w:t xml:space="preserve">molecule. </w:t>
      </w:r>
      <w:r w:rsidRPr="00A10F2B">
        <w:rPr>
          <w:rFonts w:ascii="Times New Roman" w:hAnsi="Times New Roman"/>
          <w:sz w:val="24"/>
          <w:szCs w:val="24"/>
        </w:rPr>
        <w:t xml:space="preserve">This is </w:t>
      </w:r>
      <w:r w:rsidR="0009253E" w:rsidRPr="00A10F2B">
        <w:rPr>
          <w:rFonts w:ascii="Times New Roman" w:hAnsi="Times New Roman"/>
          <w:sz w:val="24"/>
          <w:szCs w:val="24"/>
        </w:rPr>
        <w:t>validated</w:t>
      </w:r>
      <w:r w:rsidRPr="00A10F2B">
        <w:rPr>
          <w:rFonts w:ascii="Times New Roman" w:hAnsi="Times New Roman"/>
          <w:sz w:val="24"/>
          <w:szCs w:val="24"/>
        </w:rPr>
        <w:t xml:space="preserve"> by the </w:t>
      </w:r>
      <w:r w:rsidR="00D37788" w:rsidRPr="00A10F2B">
        <w:rPr>
          <w:rFonts w:ascii="Times New Roman" w:hAnsi="Times New Roman"/>
          <w:sz w:val="24"/>
          <w:szCs w:val="24"/>
        </w:rPr>
        <w:t>existence</w:t>
      </w:r>
      <w:r w:rsidR="0009253E" w:rsidRPr="00A10F2B">
        <w:rPr>
          <w:rFonts w:ascii="Times New Roman" w:hAnsi="Times New Roman"/>
          <w:sz w:val="24"/>
          <w:szCs w:val="24"/>
        </w:rPr>
        <w:t xml:space="preserve"> </w:t>
      </w:r>
      <w:r w:rsidR="00D37788" w:rsidRPr="00A10F2B">
        <w:rPr>
          <w:rFonts w:ascii="Times New Roman" w:hAnsi="Times New Roman"/>
          <w:sz w:val="24"/>
          <w:szCs w:val="24"/>
        </w:rPr>
        <w:t>of a number of the protein, enolase-2 firmly attached to the membrane of the mitochondria (</w:t>
      </w:r>
      <w:r w:rsidRPr="00A10F2B">
        <w:rPr>
          <w:rFonts w:ascii="Times New Roman" w:hAnsi="Times New Roman"/>
          <w:sz w:val="24"/>
          <w:szCs w:val="24"/>
        </w:rPr>
        <w:t xml:space="preserve">Entelis </w:t>
      </w:r>
      <w:r w:rsidRPr="00A10F2B">
        <w:rPr>
          <w:rFonts w:ascii="Times New Roman" w:hAnsi="Times New Roman"/>
          <w:i/>
          <w:sz w:val="24"/>
          <w:szCs w:val="24"/>
        </w:rPr>
        <w:t>et al</w:t>
      </w:r>
      <w:r w:rsidRPr="00A10F2B">
        <w:rPr>
          <w:rFonts w:ascii="Times New Roman" w:hAnsi="Times New Roman"/>
          <w:sz w:val="24"/>
          <w:szCs w:val="24"/>
        </w:rPr>
        <w:t xml:space="preserve">., 2006). In </w:t>
      </w:r>
      <w:r w:rsidR="005450E4" w:rsidRPr="00A10F2B">
        <w:rPr>
          <w:rFonts w:ascii="Times New Roman" w:hAnsi="Times New Roman"/>
          <w:sz w:val="24"/>
          <w:szCs w:val="24"/>
        </w:rPr>
        <w:t xml:space="preserve">the </w:t>
      </w:r>
      <w:r w:rsidRPr="00A10F2B">
        <w:rPr>
          <w:rFonts w:ascii="Times New Roman" w:hAnsi="Times New Roman"/>
          <w:sz w:val="24"/>
          <w:szCs w:val="24"/>
        </w:rPr>
        <w:t xml:space="preserve">proteomic investigation of yeast on </w:t>
      </w:r>
      <w:r w:rsidR="00D37788" w:rsidRPr="00A10F2B">
        <w:rPr>
          <w:rFonts w:ascii="Times New Roman" w:hAnsi="Times New Roman"/>
          <w:sz w:val="24"/>
          <w:szCs w:val="24"/>
        </w:rPr>
        <w:t>comprehensive level</w:t>
      </w:r>
      <w:r w:rsidR="005450E4" w:rsidRPr="00A10F2B">
        <w:rPr>
          <w:rFonts w:ascii="Times New Roman" w:hAnsi="Times New Roman"/>
          <w:sz w:val="24"/>
          <w:szCs w:val="24"/>
        </w:rPr>
        <w:t>,</w:t>
      </w:r>
      <w:r w:rsidR="00D37788" w:rsidRPr="00A10F2B">
        <w:rPr>
          <w:rFonts w:ascii="Times New Roman" w:hAnsi="Times New Roman"/>
          <w:sz w:val="24"/>
          <w:szCs w:val="24"/>
        </w:rPr>
        <w:t xml:space="preserve"> </w:t>
      </w:r>
      <w:r w:rsidRPr="00A10F2B">
        <w:rPr>
          <w:rFonts w:ascii="Times New Roman" w:hAnsi="Times New Roman"/>
          <w:sz w:val="24"/>
          <w:szCs w:val="24"/>
        </w:rPr>
        <w:t xml:space="preserve">four glycolytic enzymes were </w:t>
      </w:r>
      <w:r w:rsidR="00D37788" w:rsidRPr="00A10F2B">
        <w:rPr>
          <w:rFonts w:ascii="Times New Roman" w:hAnsi="Times New Roman"/>
          <w:sz w:val="24"/>
          <w:szCs w:val="24"/>
        </w:rPr>
        <w:t>discovered as</w:t>
      </w:r>
      <w:r w:rsidRPr="00A10F2B">
        <w:rPr>
          <w:rFonts w:ascii="Times New Roman" w:hAnsi="Times New Roman"/>
          <w:sz w:val="24"/>
          <w:szCs w:val="24"/>
        </w:rPr>
        <w:t xml:space="preserve"> </w:t>
      </w:r>
      <w:r w:rsidR="00D37788" w:rsidRPr="00A10F2B">
        <w:rPr>
          <w:rFonts w:ascii="Times New Roman" w:hAnsi="Times New Roman"/>
          <w:sz w:val="24"/>
          <w:szCs w:val="24"/>
        </w:rPr>
        <w:t>part</w:t>
      </w:r>
      <w:r w:rsidR="00B159FC" w:rsidRPr="00A10F2B">
        <w:rPr>
          <w:rFonts w:ascii="Times New Roman" w:hAnsi="Times New Roman"/>
          <w:sz w:val="24"/>
          <w:szCs w:val="24"/>
        </w:rPr>
        <w:t xml:space="preserve"> of the multifarious cytoplasm</w:t>
      </w:r>
      <w:r w:rsidRPr="00A10F2B">
        <w:rPr>
          <w:rFonts w:ascii="Times New Roman" w:hAnsi="Times New Roman"/>
          <w:sz w:val="24"/>
          <w:szCs w:val="24"/>
        </w:rPr>
        <w:t> (</w:t>
      </w:r>
      <w:r w:rsidRPr="00A10F2B">
        <w:rPr>
          <w:rFonts w:ascii="Times New Roman" w:eastAsia="Times New Roman" w:hAnsi="Times New Roman"/>
          <w:sz w:val="24"/>
          <w:szCs w:val="24"/>
        </w:rPr>
        <w:t>Gavin</w:t>
      </w:r>
      <w:r w:rsidRPr="00A10F2B">
        <w:rPr>
          <w:rFonts w:ascii="Times New Roman" w:hAnsi="Times New Roman"/>
          <w:sz w:val="24"/>
          <w:szCs w:val="24"/>
        </w:rPr>
        <w:t xml:space="preserve"> </w:t>
      </w:r>
      <w:r w:rsidRPr="00A10F2B">
        <w:rPr>
          <w:rFonts w:ascii="Times New Roman" w:hAnsi="Times New Roman"/>
          <w:i/>
          <w:sz w:val="24"/>
          <w:szCs w:val="24"/>
        </w:rPr>
        <w:t>et al.,</w:t>
      </w:r>
      <w:r w:rsidRPr="00A10F2B">
        <w:rPr>
          <w:rFonts w:ascii="Times New Roman" w:hAnsi="Times New Roman"/>
          <w:sz w:val="24"/>
          <w:szCs w:val="24"/>
        </w:rPr>
        <w:t xml:space="preserve"> 2002). </w:t>
      </w:r>
      <w:r w:rsidR="00850F2B" w:rsidRPr="00A10F2B">
        <w:rPr>
          <w:rFonts w:ascii="Times New Roman" w:hAnsi="Times New Roman"/>
          <w:sz w:val="24"/>
          <w:szCs w:val="24"/>
        </w:rPr>
        <w:t xml:space="preserve">This observed </w:t>
      </w:r>
      <w:r w:rsidRPr="00A10F2B">
        <w:rPr>
          <w:rFonts w:ascii="Times New Roman" w:hAnsi="Times New Roman"/>
          <w:sz w:val="24"/>
          <w:szCs w:val="24"/>
        </w:rPr>
        <w:t xml:space="preserve">organization of glycolytic enzymes </w:t>
      </w:r>
      <w:r w:rsidR="00850F2B" w:rsidRPr="00A10F2B">
        <w:rPr>
          <w:rFonts w:ascii="Times New Roman" w:hAnsi="Times New Roman"/>
          <w:sz w:val="24"/>
          <w:szCs w:val="24"/>
        </w:rPr>
        <w:t>possibly will</w:t>
      </w:r>
      <w:r w:rsidR="0097754F" w:rsidRPr="00A10F2B">
        <w:rPr>
          <w:rFonts w:ascii="Times New Roman" w:hAnsi="Times New Roman"/>
          <w:sz w:val="24"/>
          <w:szCs w:val="24"/>
        </w:rPr>
        <w:t xml:space="preserve"> perform an efficient</w:t>
      </w:r>
      <w:r w:rsidRPr="00A10F2B">
        <w:rPr>
          <w:rFonts w:ascii="Times New Roman" w:hAnsi="Times New Roman"/>
          <w:sz w:val="24"/>
          <w:szCs w:val="24"/>
        </w:rPr>
        <w:t xml:space="preserve"> </w:t>
      </w:r>
      <w:r w:rsidR="0097754F" w:rsidRPr="00A10F2B">
        <w:rPr>
          <w:rFonts w:ascii="Times New Roman" w:hAnsi="Times New Roman"/>
          <w:sz w:val="24"/>
          <w:szCs w:val="24"/>
        </w:rPr>
        <w:t>part</w:t>
      </w:r>
      <w:r w:rsidRPr="00A10F2B">
        <w:rPr>
          <w:rFonts w:ascii="Times New Roman" w:hAnsi="Times New Roman"/>
          <w:sz w:val="24"/>
          <w:szCs w:val="24"/>
        </w:rPr>
        <w:t xml:space="preserve"> in </w:t>
      </w:r>
      <w:r w:rsidR="0097754F" w:rsidRPr="00A10F2B">
        <w:rPr>
          <w:rFonts w:ascii="Times New Roman" w:hAnsi="Times New Roman"/>
          <w:sz w:val="24"/>
          <w:szCs w:val="24"/>
        </w:rPr>
        <w:t>controlling metabolites</w:t>
      </w:r>
      <w:r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In this </w:t>
      </w:r>
      <w:r w:rsidR="00543DAA" w:rsidRPr="00A10F2B">
        <w:rPr>
          <w:rFonts w:ascii="Times New Roman" w:hAnsi="Times New Roman"/>
          <w:sz w:val="24"/>
          <w:szCs w:val="24"/>
        </w:rPr>
        <w:t xml:space="preserve">study, notable </w:t>
      </w:r>
      <w:r w:rsidRPr="00A10F2B">
        <w:rPr>
          <w:rFonts w:ascii="Times New Roman" w:hAnsi="Times New Roman"/>
          <w:sz w:val="24"/>
          <w:szCs w:val="24"/>
        </w:rPr>
        <w:t xml:space="preserve">low intensity of </w:t>
      </w:r>
      <w:r w:rsidR="00F1467C">
        <w:rPr>
          <w:rFonts w:ascii="Times New Roman" w:hAnsi="Times New Roman"/>
          <w:sz w:val="24"/>
          <w:szCs w:val="24"/>
        </w:rPr>
        <w:t>p</w:t>
      </w:r>
      <w:r w:rsidR="00E65AB2" w:rsidRPr="00A10F2B">
        <w:rPr>
          <w:rFonts w:ascii="Times New Roman" w:hAnsi="Times New Roman"/>
          <w:sz w:val="24"/>
          <w:szCs w:val="24"/>
        </w:rPr>
        <w:t xml:space="preserve">eptidyl-prolyl cis-trans isomerase, </w:t>
      </w:r>
      <w:r w:rsidR="00F1467C">
        <w:rPr>
          <w:rFonts w:ascii="Times New Roman" w:hAnsi="Times New Roman"/>
          <w:sz w:val="24"/>
          <w:szCs w:val="24"/>
        </w:rPr>
        <w:t>p</w:t>
      </w:r>
      <w:r w:rsidR="006B5FC8" w:rsidRPr="00A10F2B">
        <w:rPr>
          <w:rFonts w:ascii="Times New Roman" w:hAnsi="Times New Roman"/>
          <w:sz w:val="24"/>
          <w:szCs w:val="24"/>
        </w:rPr>
        <w:t xml:space="preserve">eroxiredoxin type-2, </w:t>
      </w:r>
      <w:r w:rsidR="00E65AB2" w:rsidRPr="00A10F2B">
        <w:rPr>
          <w:rFonts w:ascii="Times New Roman" w:hAnsi="Times New Roman"/>
          <w:sz w:val="24"/>
          <w:szCs w:val="24"/>
        </w:rPr>
        <w:t xml:space="preserve">and </w:t>
      </w:r>
      <w:r w:rsidR="00F1467C">
        <w:rPr>
          <w:rFonts w:ascii="Times New Roman" w:hAnsi="Times New Roman"/>
          <w:sz w:val="24"/>
          <w:szCs w:val="24"/>
        </w:rPr>
        <w:t>h</w:t>
      </w:r>
      <w:r w:rsidR="006B5FC8" w:rsidRPr="00A10F2B">
        <w:rPr>
          <w:rFonts w:ascii="Times New Roman" w:hAnsi="Times New Roman"/>
          <w:sz w:val="24"/>
          <w:szCs w:val="24"/>
        </w:rPr>
        <w:t>eat shock protein 26 at</w:t>
      </w:r>
      <w:r w:rsidRPr="00A10F2B">
        <w:rPr>
          <w:rFonts w:ascii="Times New Roman" w:hAnsi="Times New Roman"/>
          <w:sz w:val="24"/>
          <w:szCs w:val="24"/>
        </w:rPr>
        <w:t xml:space="preserve"> acid </w:t>
      </w:r>
      <w:r w:rsidR="006B5FC8" w:rsidRPr="00A10F2B">
        <w:rPr>
          <w:rFonts w:ascii="Times New Roman" w:hAnsi="Times New Roman"/>
          <w:sz w:val="24"/>
          <w:szCs w:val="24"/>
        </w:rPr>
        <w:t xml:space="preserve">stress at pH 3 and oxidative stress at </w:t>
      </w:r>
      <w:r w:rsidR="00E958AC">
        <w:rPr>
          <w:rFonts w:ascii="Times New Roman" w:hAnsi="Times New Roman"/>
          <w:sz w:val="24"/>
          <w:szCs w:val="24"/>
        </w:rPr>
        <w:t>5 mM</w:t>
      </w:r>
      <w:r w:rsidRPr="00A10F2B">
        <w:rPr>
          <w:rFonts w:ascii="Times New Roman" w:hAnsi="Times New Roman"/>
          <w:sz w:val="24"/>
          <w:szCs w:val="24"/>
        </w:rPr>
        <w:t xml:space="preserve"> H</w:t>
      </w:r>
      <w:r w:rsidRPr="00A10F2B">
        <w:rPr>
          <w:rFonts w:ascii="Times New Roman" w:hAnsi="Times New Roman"/>
          <w:sz w:val="24"/>
          <w:szCs w:val="24"/>
          <w:vertAlign w:val="subscript"/>
        </w:rPr>
        <w:t>2</w:t>
      </w:r>
      <w:r w:rsidR="00E958AC">
        <w:rPr>
          <w:rFonts w:ascii="Times New Roman" w:hAnsi="Times New Roman"/>
          <w:sz w:val="24"/>
          <w:szCs w:val="24"/>
        </w:rPr>
        <w:t>O</w:t>
      </w:r>
      <w:r w:rsidRPr="00A10F2B">
        <w:rPr>
          <w:rFonts w:ascii="Times New Roman" w:hAnsi="Times New Roman"/>
          <w:sz w:val="24"/>
          <w:szCs w:val="24"/>
          <w:vertAlign w:val="subscript"/>
        </w:rPr>
        <w:t>2</w:t>
      </w:r>
      <w:r w:rsidR="006B5FC8" w:rsidRPr="00A10F2B">
        <w:rPr>
          <w:rFonts w:ascii="Times New Roman" w:hAnsi="Times New Roman"/>
          <w:sz w:val="24"/>
          <w:szCs w:val="24"/>
        </w:rPr>
        <w:t xml:space="preserve"> </w:t>
      </w:r>
      <w:r w:rsidRPr="00A10F2B">
        <w:rPr>
          <w:rFonts w:ascii="Times New Roman" w:hAnsi="Times New Roman"/>
          <w:sz w:val="24"/>
          <w:szCs w:val="24"/>
        </w:rPr>
        <w:t xml:space="preserve">in the protein analysis of </w:t>
      </w:r>
      <w:r w:rsidRPr="00A10F2B">
        <w:rPr>
          <w:rFonts w:ascii="Times New Roman" w:hAnsi="Times New Roman"/>
          <w:i/>
          <w:sz w:val="24"/>
          <w:szCs w:val="24"/>
        </w:rPr>
        <w:t xml:space="preserve">Candida kefyr </w:t>
      </w:r>
      <w:r w:rsidRPr="00A10F2B">
        <w:rPr>
          <w:rFonts w:ascii="Times New Roman" w:hAnsi="Times New Roman"/>
          <w:sz w:val="24"/>
          <w:szCs w:val="24"/>
        </w:rPr>
        <w:t>in contrast to the control is notable.</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6E17A9"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Hsf1 and Msn2/Msn4, transcription factors facilitate the </w:t>
      </w:r>
      <w:r w:rsidR="00832343" w:rsidRPr="00A10F2B">
        <w:rPr>
          <w:rFonts w:ascii="Times New Roman" w:hAnsi="Times New Roman"/>
          <w:sz w:val="24"/>
          <w:szCs w:val="24"/>
        </w:rPr>
        <w:t xml:space="preserve">response </w:t>
      </w:r>
      <w:r w:rsidR="00543DAA" w:rsidRPr="00A10F2B">
        <w:rPr>
          <w:rFonts w:ascii="Times New Roman" w:hAnsi="Times New Roman"/>
          <w:sz w:val="24"/>
          <w:szCs w:val="24"/>
        </w:rPr>
        <w:t>of</w:t>
      </w:r>
      <w:r w:rsidR="00832343" w:rsidRPr="00A10F2B">
        <w:rPr>
          <w:rFonts w:ascii="Times New Roman" w:hAnsi="Times New Roman"/>
          <w:sz w:val="24"/>
          <w:szCs w:val="24"/>
        </w:rPr>
        <w:t xml:space="preserve"> yeast </w:t>
      </w:r>
      <w:r w:rsidRPr="00A10F2B">
        <w:rPr>
          <w:rFonts w:ascii="Times New Roman" w:hAnsi="Times New Roman"/>
          <w:sz w:val="24"/>
          <w:szCs w:val="24"/>
        </w:rPr>
        <w:t xml:space="preserve">to </w:t>
      </w:r>
      <w:r w:rsidR="00543DAA" w:rsidRPr="00A10F2B">
        <w:rPr>
          <w:rFonts w:ascii="Times New Roman" w:hAnsi="Times New Roman"/>
          <w:sz w:val="24"/>
          <w:szCs w:val="24"/>
        </w:rPr>
        <w:t>heat shock</w:t>
      </w:r>
      <w:r w:rsidRPr="00A10F2B">
        <w:rPr>
          <w:rFonts w:ascii="Times New Roman" w:hAnsi="Times New Roman"/>
          <w:sz w:val="24"/>
          <w:szCs w:val="24"/>
        </w:rPr>
        <w:t xml:space="preserve"> up-regulating</w:t>
      </w:r>
      <w:r w:rsidR="00832343" w:rsidRPr="00A10F2B">
        <w:rPr>
          <w:rFonts w:ascii="Times New Roman" w:hAnsi="Times New Roman"/>
          <w:sz w:val="24"/>
          <w:szCs w:val="24"/>
        </w:rPr>
        <w:t xml:space="preserve"> </w:t>
      </w:r>
      <w:r w:rsidRPr="00A10F2B">
        <w:rPr>
          <w:rFonts w:ascii="Times New Roman" w:hAnsi="Times New Roman"/>
          <w:sz w:val="24"/>
          <w:szCs w:val="24"/>
        </w:rPr>
        <w:t>the</w:t>
      </w:r>
      <w:r w:rsidR="00832343" w:rsidRPr="00A10F2B">
        <w:rPr>
          <w:rFonts w:ascii="Times New Roman" w:hAnsi="Times New Roman"/>
          <w:sz w:val="24"/>
          <w:szCs w:val="24"/>
        </w:rPr>
        <w:t xml:space="preserve"> </w:t>
      </w:r>
      <w:r w:rsidR="00543DAA" w:rsidRPr="00A10F2B">
        <w:rPr>
          <w:rFonts w:ascii="Times New Roman" w:hAnsi="Times New Roman"/>
          <w:sz w:val="24"/>
          <w:szCs w:val="24"/>
        </w:rPr>
        <w:t xml:space="preserve">genetic material required for </w:t>
      </w:r>
      <w:r w:rsidR="00832343" w:rsidRPr="00A10F2B">
        <w:rPr>
          <w:rFonts w:ascii="Times New Roman" w:hAnsi="Times New Roman"/>
          <w:sz w:val="24"/>
          <w:szCs w:val="24"/>
        </w:rPr>
        <w:t xml:space="preserve">heat-shock proteins (Hsps) </w:t>
      </w:r>
      <w:r w:rsidR="00543DAA" w:rsidRPr="00A10F2B">
        <w:rPr>
          <w:rFonts w:ascii="Times New Roman" w:hAnsi="Times New Roman"/>
          <w:sz w:val="24"/>
          <w:szCs w:val="24"/>
        </w:rPr>
        <w:t>responsible for</w:t>
      </w:r>
      <w:r w:rsidR="00832343" w:rsidRPr="00A10F2B">
        <w:rPr>
          <w:rFonts w:ascii="Times New Roman" w:hAnsi="Times New Roman"/>
          <w:sz w:val="24"/>
          <w:szCs w:val="24"/>
        </w:rPr>
        <w:t xml:space="preserve"> trafficking, folding</w:t>
      </w:r>
      <w:r w:rsidR="00543DAA" w:rsidRPr="00A10F2B">
        <w:rPr>
          <w:rFonts w:ascii="Times New Roman" w:hAnsi="Times New Roman"/>
          <w:sz w:val="24"/>
          <w:szCs w:val="24"/>
        </w:rPr>
        <w:t xml:space="preserve"> of protein</w:t>
      </w:r>
      <w:r w:rsidR="00832343" w:rsidRPr="00A10F2B">
        <w:rPr>
          <w:rFonts w:ascii="Times New Roman" w:hAnsi="Times New Roman"/>
          <w:sz w:val="24"/>
          <w:szCs w:val="24"/>
        </w:rPr>
        <w:t xml:space="preserve"> and </w:t>
      </w:r>
      <w:r w:rsidR="00543DAA" w:rsidRPr="00A10F2B">
        <w:rPr>
          <w:rFonts w:ascii="Times New Roman" w:hAnsi="Times New Roman"/>
          <w:sz w:val="24"/>
          <w:szCs w:val="24"/>
        </w:rPr>
        <w:t>development</w:t>
      </w:r>
      <w:r w:rsidR="00832343" w:rsidRPr="00A10F2B">
        <w:rPr>
          <w:rFonts w:ascii="Times New Roman" w:hAnsi="Times New Roman"/>
          <w:sz w:val="24"/>
          <w:szCs w:val="24"/>
        </w:rPr>
        <w:t xml:space="preserve"> as well as </w:t>
      </w:r>
      <w:r w:rsidR="00BC1B5C" w:rsidRPr="00A10F2B">
        <w:rPr>
          <w:rFonts w:ascii="Times New Roman" w:hAnsi="Times New Roman"/>
          <w:sz w:val="24"/>
          <w:szCs w:val="24"/>
        </w:rPr>
        <w:t>breakdown of protein,</w:t>
      </w:r>
      <w:r w:rsidR="00832343" w:rsidRPr="00A10F2B">
        <w:rPr>
          <w:rFonts w:ascii="Times New Roman" w:hAnsi="Times New Roman"/>
          <w:sz w:val="24"/>
          <w:szCs w:val="24"/>
        </w:rPr>
        <w:t xml:space="preserve"> followed by a down-regulation of the </w:t>
      </w:r>
      <w:r w:rsidR="00BC1B5C" w:rsidRPr="00A10F2B">
        <w:rPr>
          <w:rFonts w:ascii="Times New Roman" w:hAnsi="Times New Roman"/>
          <w:sz w:val="24"/>
          <w:szCs w:val="24"/>
        </w:rPr>
        <w:t>genetic material</w:t>
      </w:r>
      <w:r w:rsidR="00832343" w:rsidRPr="00A10F2B">
        <w:rPr>
          <w:rFonts w:ascii="Times New Roman" w:hAnsi="Times New Roman"/>
          <w:sz w:val="24"/>
          <w:szCs w:val="24"/>
        </w:rPr>
        <w:t xml:space="preserve"> for the bio</w:t>
      </w:r>
      <w:r w:rsidR="00BC1B5C" w:rsidRPr="00A10F2B">
        <w:rPr>
          <w:rFonts w:ascii="Times New Roman" w:hAnsi="Times New Roman"/>
          <w:sz w:val="24"/>
          <w:szCs w:val="24"/>
        </w:rPr>
        <w:t>synthesis</w:t>
      </w:r>
      <w:r w:rsidR="00832343" w:rsidRPr="00A10F2B">
        <w:rPr>
          <w:rFonts w:ascii="Times New Roman" w:hAnsi="Times New Roman"/>
          <w:sz w:val="24"/>
          <w:szCs w:val="24"/>
        </w:rPr>
        <w:t xml:space="preserve"> of ribosome (Trott and Morano, 2003). The sHsps family is a stress-inducible group of molecular chaperones that can prevent the polymerization of denatured protein. Assembly mechanisms and the resulting oligomers vary for sHsps from </w:t>
      </w:r>
      <w:r w:rsidR="00BC1B5C" w:rsidRPr="00A10F2B">
        <w:rPr>
          <w:rFonts w:ascii="Times New Roman" w:hAnsi="Times New Roman"/>
          <w:sz w:val="24"/>
          <w:szCs w:val="24"/>
        </w:rPr>
        <w:t>several</w:t>
      </w:r>
      <w:r w:rsidR="00832343" w:rsidRPr="00A10F2B">
        <w:rPr>
          <w:rFonts w:ascii="Times New Roman" w:hAnsi="Times New Roman"/>
          <w:sz w:val="24"/>
          <w:szCs w:val="24"/>
        </w:rPr>
        <w:t xml:space="preserve"> </w:t>
      </w:r>
      <w:r w:rsidR="00BC1B5C" w:rsidRPr="00A10F2B">
        <w:rPr>
          <w:rFonts w:ascii="Times New Roman" w:hAnsi="Times New Roman"/>
          <w:sz w:val="24"/>
          <w:szCs w:val="24"/>
        </w:rPr>
        <w:t>origins</w:t>
      </w:r>
      <w:r w:rsidR="00AF10F0" w:rsidRPr="00A10F2B">
        <w:rPr>
          <w:rFonts w:ascii="Times New Roman" w:hAnsi="Times New Roman"/>
          <w:sz w:val="24"/>
          <w:szCs w:val="24"/>
        </w:rPr>
        <w:t xml:space="preserve"> (Studer </w:t>
      </w:r>
      <w:r w:rsidR="00AF10F0" w:rsidRPr="00A10F2B">
        <w:rPr>
          <w:rFonts w:ascii="Times New Roman" w:hAnsi="Times New Roman"/>
          <w:i/>
          <w:sz w:val="24"/>
          <w:szCs w:val="24"/>
        </w:rPr>
        <w:t>et al.,</w:t>
      </w:r>
      <w:r w:rsidR="00AF10F0" w:rsidRPr="00A10F2B">
        <w:rPr>
          <w:rFonts w:ascii="Times New Roman" w:hAnsi="Times New Roman"/>
          <w:sz w:val="24"/>
          <w:szCs w:val="24"/>
        </w:rPr>
        <w:t xml:space="preserve"> 2002).</w:t>
      </w:r>
      <w:r w:rsidR="00BC1B5C" w:rsidRPr="00A10F2B">
        <w:rPr>
          <w:rFonts w:ascii="Times New Roman" w:hAnsi="Times New Roman"/>
          <w:sz w:val="24"/>
          <w:szCs w:val="24"/>
        </w:rPr>
        <w:t xml:space="preserve"> </w:t>
      </w:r>
    </w:p>
    <w:p w:rsidR="00B01DC7" w:rsidRPr="00A10F2B" w:rsidRDefault="00B01DC7" w:rsidP="00832343">
      <w:pPr>
        <w:autoSpaceDE w:val="0"/>
        <w:autoSpaceDN w:val="0"/>
        <w:adjustRightInd w:val="0"/>
        <w:spacing w:after="0" w:line="360" w:lineRule="auto"/>
        <w:jc w:val="both"/>
        <w:rPr>
          <w:rFonts w:ascii="Times New Roman" w:eastAsia="Times New Roman" w:hAnsi="Times New Roman"/>
          <w:sz w:val="24"/>
          <w:szCs w:val="24"/>
        </w:rPr>
      </w:pPr>
    </w:p>
    <w:p w:rsidR="00893127" w:rsidRPr="00A10F2B" w:rsidRDefault="006A2FCC"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Again</w:t>
      </w:r>
      <w:r w:rsidR="0083234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the observation of p</w:t>
      </w:r>
      <w:r w:rsidR="00832343" w:rsidRPr="00A10F2B">
        <w:rPr>
          <w:rFonts w:ascii="Times New Roman" w:eastAsia="Times New Roman" w:hAnsi="Times New Roman"/>
          <w:sz w:val="24"/>
          <w:szCs w:val="24"/>
        </w:rPr>
        <w:t xml:space="preserve">eroxiredoxins type 2 expressed at lower </w:t>
      </w:r>
      <w:r w:rsidR="00832343" w:rsidRPr="00A10F2B">
        <w:rPr>
          <w:rFonts w:ascii="Times New Roman" w:hAnsi="Times New Roman"/>
          <w:sz w:val="24"/>
          <w:szCs w:val="24"/>
        </w:rPr>
        <w:t>intensity</w:t>
      </w:r>
      <w:r w:rsidR="00832343" w:rsidRPr="00A10F2B">
        <w:rPr>
          <w:rFonts w:ascii="Times New Roman" w:eastAsia="Times New Roman" w:hAnsi="Times New Roman"/>
          <w:sz w:val="24"/>
          <w:szCs w:val="24"/>
        </w:rPr>
        <w:t xml:space="preserve"> at </w:t>
      </w:r>
      <w:r w:rsidR="00832343" w:rsidRPr="00A10F2B">
        <w:rPr>
          <w:rFonts w:ascii="Times New Roman" w:hAnsi="Times New Roman"/>
          <w:sz w:val="24"/>
          <w:szCs w:val="24"/>
        </w:rPr>
        <w:t xml:space="preserve">acid </w:t>
      </w:r>
      <w:r w:rsidR="00E958AC">
        <w:rPr>
          <w:rFonts w:ascii="Times New Roman" w:hAnsi="Times New Roman"/>
          <w:sz w:val="24"/>
          <w:szCs w:val="24"/>
        </w:rPr>
        <w:t>(pH 3) and oxidative stress (5 mM</w:t>
      </w:r>
      <w:r w:rsidR="00832343" w:rsidRPr="00A10F2B">
        <w:rPr>
          <w:rFonts w:ascii="Times New Roman" w:hAnsi="Times New Roman"/>
          <w:sz w:val="24"/>
          <w:szCs w:val="24"/>
        </w:rPr>
        <w:t xml:space="preserve"> H</w:t>
      </w:r>
      <w:r w:rsidR="00832343" w:rsidRPr="00A10F2B">
        <w:rPr>
          <w:rFonts w:ascii="Times New Roman" w:hAnsi="Times New Roman"/>
          <w:sz w:val="24"/>
          <w:szCs w:val="24"/>
          <w:vertAlign w:val="subscript"/>
        </w:rPr>
        <w:t>2</w:t>
      </w:r>
      <w:r w:rsidR="00E958AC">
        <w:rPr>
          <w:rFonts w:ascii="Times New Roman" w:hAnsi="Times New Roman"/>
          <w:sz w:val="24"/>
          <w:szCs w:val="24"/>
        </w:rPr>
        <w:t>O</w:t>
      </w:r>
      <w:r w:rsidR="00E958AC">
        <w:rPr>
          <w:rFonts w:ascii="Times New Roman" w:hAnsi="Times New Roman"/>
          <w:sz w:val="24"/>
          <w:szCs w:val="24"/>
          <w:vertAlign w:val="subscript"/>
        </w:rPr>
        <w:t>2</w:t>
      </w:r>
      <w:r w:rsidR="00832343" w:rsidRPr="00A10F2B">
        <w:rPr>
          <w:rFonts w:ascii="Times New Roman" w:hAnsi="Times New Roman"/>
          <w:sz w:val="24"/>
          <w:szCs w:val="24"/>
        </w:rPr>
        <w:t xml:space="preserve">) in </w:t>
      </w:r>
      <w:r w:rsidR="00832343" w:rsidRPr="00A10F2B">
        <w:rPr>
          <w:rFonts w:ascii="Times New Roman" w:hAnsi="Times New Roman"/>
          <w:i/>
          <w:sz w:val="24"/>
          <w:szCs w:val="24"/>
        </w:rPr>
        <w:t xml:space="preserve">Candida kefyr </w:t>
      </w:r>
      <w:r w:rsidRPr="00A10F2B">
        <w:rPr>
          <w:rFonts w:ascii="Times New Roman" w:hAnsi="Times New Roman"/>
          <w:sz w:val="24"/>
          <w:szCs w:val="24"/>
        </w:rPr>
        <w:t>in this work</w:t>
      </w:r>
      <w:r w:rsidRPr="00A10F2B">
        <w:rPr>
          <w:rFonts w:ascii="Times New Roman" w:hAnsi="Times New Roman"/>
          <w:i/>
          <w:sz w:val="24"/>
          <w:szCs w:val="24"/>
        </w:rPr>
        <w:t xml:space="preserve"> </w:t>
      </w:r>
      <w:r w:rsidR="00832343" w:rsidRPr="00A10F2B">
        <w:rPr>
          <w:rFonts w:ascii="Times New Roman" w:eastAsia="Times New Roman" w:hAnsi="Times New Roman"/>
          <w:sz w:val="24"/>
          <w:szCs w:val="24"/>
        </w:rPr>
        <w:t xml:space="preserve">are a </w:t>
      </w:r>
      <w:r w:rsidRPr="00A10F2B">
        <w:rPr>
          <w:rFonts w:ascii="Times New Roman" w:eastAsia="Times New Roman" w:hAnsi="Times New Roman"/>
          <w:sz w:val="24"/>
          <w:szCs w:val="24"/>
        </w:rPr>
        <w:t>known as members</w:t>
      </w:r>
      <w:r w:rsidR="00832343" w:rsidRPr="00A10F2B">
        <w:rPr>
          <w:rFonts w:ascii="Times New Roman" w:eastAsia="Times New Roman" w:hAnsi="Times New Roman"/>
          <w:sz w:val="24"/>
          <w:szCs w:val="24"/>
        </w:rPr>
        <w:t xml:space="preserve"> of </w:t>
      </w:r>
      <w:r w:rsidRPr="00A10F2B">
        <w:rPr>
          <w:rFonts w:ascii="Times New Roman" w:eastAsia="Times New Roman" w:hAnsi="Times New Roman"/>
          <w:sz w:val="24"/>
          <w:szCs w:val="24"/>
        </w:rPr>
        <w:t xml:space="preserve">the </w:t>
      </w:r>
      <w:r w:rsidR="00832343" w:rsidRPr="00A10F2B">
        <w:rPr>
          <w:rFonts w:ascii="Times New Roman" w:eastAsia="Times New Roman" w:hAnsi="Times New Roman"/>
          <w:sz w:val="24"/>
          <w:szCs w:val="24"/>
        </w:rPr>
        <w:t xml:space="preserve">thiol-specific peroxidases </w:t>
      </w:r>
      <w:r w:rsidRPr="00A10F2B">
        <w:rPr>
          <w:rFonts w:ascii="Times New Roman" w:eastAsia="Times New Roman" w:hAnsi="Times New Roman"/>
          <w:sz w:val="24"/>
          <w:szCs w:val="24"/>
        </w:rPr>
        <w:t>seen</w:t>
      </w:r>
      <w:r w:rsidR="00832343" w:rsidRPr="00A10F2B">
        <w:rPr>
          <w:rFonts w:ascii="Times New Roman" w:eastAsia="Times New Roman" w:hAnsi="Times New Roman"/>
          <w:sz w:val="24"/>
          <w:szCs w:val="24"/>
        </w:rPr>
        <w:t xml:space="preserve"> </w:t>
      </w:r>
      <w:r w:rsidR="004C3EAF" w:rsidRPr="00A10F2B">
        <w:rPr>
          <w:rFonts w:ascii="Times New Roman" w:eastAsia="Times New Roman" w:hAnsi="Times New Roman"/>
          <w:sz w:val="24"/>
          <w:szCs w:val="24"/>
        </w:rPr>
        <w:t>among</w:t>
      </w:r>
      <w:r w:rsidR="00832343" w:rsidRPr="00A10F2B">
        <w:rPr>
          <w:rFonts w:ascii="Times New Roman" w:eastAsia="Times New Roman" w:hAnsi="Times New Roman"/>
          <w:sz w:val="24"/>
          <w:szCs w:val="24"/>
        </w:rPr>
        <w:t xml:space="preserve"> all </w:t>
      </w:r>
      <w:r w:rsidR="004C3EAF" w:rsidRPr="00A10F2B">
        <w:rPr>
          <w:rFonts w:ascii="Times New Roman" w:eastAsia="Times New Roman" w:hAnsi="Times New Roman"/>
          <w:sz w:val="24"/>
          <w:szCs w:val="24"/>
        </w:rPr>
        <w:t>territories</w:t>
      </w:r>
      <w:r w:rsidR="00832343" w:rsidRPr="00A10F2B">
        <w:rPr>
          <w:rFonts w:ascii="Times New Roman" w:eastAsia="Times New Roman" w:hAnsi="Times New Roman"/>
          <w:sz w:val="24"/>
          <w:szCs w:val="24"/>
        </w:rPr>
        <w:t xml:space="preserve"> of living </w:t>
      </w:r>
      <w:r w:rsidR="004C3EAF" w:rsidRPr="00A10F2B">
        <w:rPr>
          <w:rFonts w:ascii="Times New Roman" w:eastAsia="Times New Roman" w:hAnsi="Times New Roman"/>
          <w:sz w:val="24"/>
          <w:szCs w:val="24"/>
        </w:rPr>
        <w:t>entities</w:t>
      </w:r>
      <w:r w:rsidR="00832343" w:rsidRPr="00A10F2B">
        <w:rPr>
          <w:rFonts w:ascii="Times New Roman" w:eastAsia="Times New Roman" w:hAnsi="Times New Roman"/>
          <w:sz w:val="24"/>
          <w:szCs w:val="24"/>
        </w:rPr>
        <w:t xml:space="preserve"> (</w:t>
      </w:r>
      <w:r w:rsidR="00893127" w:rsidRPr="00A10F2B">
        <w:rPr>
          <w:rFonts w:ascii="Times New Roman" w:eastAsia="Times New Roman" w:hAnsi="Times New Roman"/>
          <w:sz w:val="24"/>
          <w:szCs w:val="24"/>
        </w:rPr>
        <w:t xml:space="preserve">Jin and Jeang, 2000;  Wood </w:t>
      </w:r>
      <w:r w:rsidR="00893127" w:rsidRPr="00A10F2B">
        <w:rPr>
          <w:rFonts w:ascii="Times New Roman" w:eastAsia="Times New Roman" w:hAnsi="Times New Roman"/>
          <w:i/>
          <w:sz w:val="24"/>
          <w:szCs w:val="24"/>
        </w:rPr>
        <w:t>et al.,</w:t>
      </w:r>
      <w:r w:rsidR="00893127" w:rsidRPr="00A10F2B">
        <w:rPr>
          <w:rFonts w:ascii="Times New Roman" w:eastAsia="Times New Roman" w:hAnsi="Times New Roman"/>
          <w:sz w:val="24"/>
          <w:szCs w:val="24"/>
        </w:rPr>
        <w:t xml:space="preserve"> 2003). </w:t>
      </w:r>
      <w:r w:rsidR="004C3EAF" w:rsidRPr="00A10F2B">
        <w:rPr>
          <w:rFonts w:ascii="Times New Roman" w:eastAsia="Times New Roman" w:hAnsi="Times New Roman"/>
          <w:sz w:val="24"/>
          <w:szCs w:val="24"/>
        </w:rPr>
        <w:t>The entire family of peroxiredoxins maintains</w:t>
      </w:r>
      <w:r w:rsidR="00832343" w:rsidRPr="00A10F2B">
        <w:rPr>
          <w:rFonts w:ascii="Times New Roman" w:eastAsia="Times New Roman" w:hAnsi="Times New Roman"/>
          <w:sz w:val="24"/>
          <w:szCs w:val="24"/>
        </w:rPr>
        <w:t xml:space="preserve"> </w:t>
      </w:r>
      <w:r w:rsidR="004C3EAF" w:rsidRPr="00A10F2B">
        <w:rPr>
          <w:rFonts w:ascii="Times New Roman" w:eastAsia="Times New Roman" w:hAnsi="Times New Roman"/>
          <w:sz w:val="24"/>
          <w:szCs w:val="24"/>
        </w:rPr>
        <w:t>one or more</w:t>
      </w:r>
      <w:r w:rsidR="00832343" w:rsidRPr="00A10F2B">
        <w:rPr>
          <w:rFonts w:ascii="Times New Roman" w:eastAsia="Times New Roman" w:hAnsi="Times New Roman"/>
          <w:sz w:val="24"/>
          <w:szCs w:val="24"/>
        </w:rPr>
        <w:t xml:space="preserve"> cysteine </w:t>
      </w:r>
      <w:r w:rsidR="004C3EAF" w:rsidRPr="00A10F2B">
        <w:rPr>
          <w:rFonts w:ascii="Times New Roman" w:eastAsia="Times New Roman" w:hAnsi="Times New Roman"/>
          <w:sz w:val="24"/>
          <w:szCs w:val="24"/>
        </w:rPr>
        <w:t>pattern</w:t>
      </w:r>
      <w:r w:rsidR="00832343" w:rsidRPr="00A10F2B">
        <w:rPr>
          <w:rFonts w:ascii="Times New Roman" w:eastAsia="Times New Roman" w:hAnsi="Times New Roman"/>
          <w:sz w:val="24"/>
          <w:szCs w:val="24"/>
        </w:rPr>
        <w:t xml:space="preserve"> at their </w:t>
      </w:r>
      <w:r w:rsidR="004C3EAF" w:rsidRPr="00A10F2B">
        <w:rPr>
          <w:rFonts w:ascii="Times New Roman" w:eastAsia="Times New Roman" w:hAnsi="Times New Roman"/>
          <w:sz w:val="24"/>
          <w:szCs w:val="24"/>
        </w:rPr>
        <w:lastRenderedPageBreak/>
        <w:t>functional site</w:t>
      </w:r>
      <w:r w:rsidR="00832343" w:rsidRPr="00A10F2B">
        <w:rPr>
          <w:rFonts w:ascii="Times New Roman" w:eastAsia="Times New Roman" w:hAnsi="Times New Roman"/>
          <w:sz w:val="24"/>
          <w:szCs w:val="24"/>
        </w:rPr>
        <w:t xml:space="preserve">. </w:t>
      </w:r>
      <w:r w:rsidR="0052241E" w:rsidRPr="00A10F2B">
        <w:rPr>
          <w:rFonts w:ascii="Times New Roman" w:eastAsia="Times New Roman" w:hAnsi="Times New Roman"/>
          <w:sz w:val="24"/>
          <w:szCs w:val="24"/>
        </w:rPr>
        <w:t>A lot of them are well-</w:t>
      </w:r>
      <w:r w:rsidR="00832343" w:rsidRPr="00A10F2B">
        <w:rPr>
          <w:rFonts w:ascii="Times New Roman" w:eastAsia="Times New Roman" w:hAnsi="Times New Roman"/>
          <w:sz w:val="24"/>
          <w:szCs w:val="24"/>
        </w:rPr>
        <w:t xml:space="preserve">known to </w:t>
      </w:r>
      <w:r w:rsidR="0052241E" w:rsidRPr="00A10F2B">
        <w:rPr>
          <w:rFonts w:ascii="Times New Roman" w:eastAsia="Times New Roman" w:hAnsi="Times New Roman"/>
          <w:sz w:val="24"/>
          <w:szCs w:val="24"/>
        </w:rPr>
        <w:t>develop</w:t>
      </w:r>
      <w:r w:rsidR="00832343" w:rsidRPr="00A10F2B">
        <w:rPr>
          <w:rFonts w:ascii="Times New Roman" w:eastAsia="Times New Roman" w:hAnsi="Times New Roman"/>
          <w:sz w:val="24"/>
          <w:szCs w:val="24"/>
        </w:rPr>
        <w:t xml:space="preserve"> oligomers (Wood </w:t>
      </w:r>
      <w:r w:rsidR="00832343" w:rsidRPr="00A10F2B">
        <w:rPr>
          <w:rFonts w:ascii="Times New Roman" w:eastAsia="Times New Roman" w:hAnsi="Times New Roman"/>
          <w:i/>
          <w:sz w:val="24"/>
          <w:szCs w:val="24"/>
        </w:rPr>
        <w:t>et al.,</w:t>
      </w:r>
      <w:r w:rsidR="00832343" w:rsidRPr="00A10F2B">
        <w:rPr>
          <w:rFonts w:ascii="Times New Roman" w:eastAsia="Times New Roman" w:hAnsi="Times New Roman"/>
          <w:sz w:val="24"/>
          <w:szCs w:val="24"/>
        </w:rPr>
        <w:t xml:space="preserve"> 2002; Jeon and Ishikawa, 2003). </w:t>
      </w:r>
    </w:p>
    <w:p w:rsidR="00893127" w:rsidRPr="00A10F2B" w:rsidRDefault="00893127"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52241E"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In most cases, numerous</w:t>
      </w:r>
      <w:r w:rsidR="00832343" w:rsidRPr="00A10F2B">
        <w:rPr>
          <w:rFonts w:ascii="Times New Roman" w:eastAsia="Times New Roman" w:hAnsi="Times New Roman"/>
          <w:sz w:val="24"/>
          <w:szCs w:val="24"/>
        </w:rPr>
        <w:t xml:space="preserve"> peroxiredoxins are </w:t>
      </w:r>
      <w:r w:rsidRPr="00A10F2B">
        <w:rPr>
          <w:rFonts w:ascii="Times New Roman" w:eastAsia="Times New Roman" w:hAnsi="Times New Roman"/>
          <w:sz w:val="24"/>
          <w:szCs w:val="24"/>
        </w:rPr>
        <w:t>usually</w:t>
      </w:r>
      <w:r w:rsidR="0083234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discovered</w:t>
      </w:r>
      <w:r w:rsidR="00832343" w:rsidRPr="00A10F2B">
        <w:rPr>
          <w:rFonts w:ascii="Times New Roman" w:eastAsia="Times New Roman" w:hAnsi="Times New Roman"/>
          <w:sz w:val="24"/>
          <w:szCs w:val="24"/>
        </w:rPr>
        <w:t xml:space="preserve"> in </w:t>
      </w:r>
      <w:r w:rsidRPr="00A10F2B">
        <w:rPr>
          <w:rFonts w:ascii="Times New Roman" w:eastAsia="Times New Roman" w:hAnsi="Times New Roman"/>
          <w:sz w:val="24"/>
          <w:szCs w:val="24"/>
        </w:rPr>
        <w:t>single specie</w:t>
      </w:r>
      <w:r w:rsidR="00F1467C">
        <w:rPr>
          <w:rFonts w:ascii="Times New Roman" w:eastAsia="Times New Roman" w:hAnsi="Times New Roman"/>
          <w:sz w:val="24"/>
          <w:szCs w:val="24"/>
        </w:rPr>
        <w:t>s</w:t>
      </w:r>
      <w:r w:rsidR="0083234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Consequently</w:t>
      </w:r>
      <w:r w:rsidR="00832343" w:rsidRPr="00A10F2B">
        <w:rPr>
          <w:rFonts w:ascii="Times New Roman" w:eastAsia="Times New Roman" w:hAnsi="Times New Roman"/>
          <w:sz w:val="24"/>
          <w:szCs w:val="24"/>
        </w:rPr>
        <w:t xml:space="preserve">, </w:t>
      </w:r>
      <w:r w:rsidR="00893127" w:rsidRPr="00A10F2B">
        <w:rPr>
          <w:rFonts w:ascii="Times New Roman" w:eastAsia="Times New Roman" w:hAnsi="Times New Roman"/>
          <w:sz w:val="24"/>
          <w:szCs w:val="24"/>
        </w:rPr>
        <w:t>six perioxiredoxins are been found in human</w:t>
      </w:r>
      <w:r w:rsidR="00D4379F" w:rsidRPr="00A10F2B">
        <w:rPr>
          <w:rFonts w:ascii="Times New Roman" w:eastAsia="Times New Roman" w:hAnsi="Times New Roman"/>
          <w:sz w:val="24"/>
          <w:szCs w:val="24"/>
        </w:rPr>
        <w:t xml:space="preserve"> (Seo </w:t>
      </w:r>
      <w:r w:rsidR="00D4379F" w:rsidRPr="00A10F2B">
        <w:rPr>
          <w:rFonts w:ascii="Times New Roman" w:eastAsia="Times New Roman" w:hAnsi="Times New Roman"/>
          <w:i/>
          <w:sz w:val="24"/>
          <w:szCs w:val="24"/>
        </w:rPr>
        <w:t>et al</w:t>
      </w:r>
      <w:r w:rsidR="00D4379F" w:rsidRPr="00A10F2B">
        <w:rPr>
          <w:rFonts w:ascii="Times New Roman" w:eastAsia="Times New Roman" w:hAnsi="Times New Roman"/>
          <w:sz w:val="24"/>
          <w:szCs w:val="24"/>
        </w:rPr>
        <w:t>., 2000),</w:t>
      </w:r>
      <w:r w:rsidR="00893127"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three peroxiredoxins</w:t>
      </w:r>
      <w:r w:rsidR="00D4379F" w:rsidRPr="00A10F2B">
        <w:rPr>
          <w:rFonts w:ascii="Times New Roman" w:eastAsia="Times New Roman" w:hAnsi="Times New Roman"/>
          <w:sz w:val="24"/>
          <w:szCs w:val="24"/>
        </w:rPr>
        <w:t xml:space="preserve"> we</w:t>
      </w:r>
      <w:r w:rsidRPr="00A10F2B">
        <w:rPr>
          <w:rFonts w:ascii="Times New Roman" w:eastAsia="Times New Roman" w:hAnsi="Times New Roman"/>
          <w:sz w:val="24"/>
          <w:szCs w:val="24"/>
        </w:rPr>
        <w:t>re notable</w:t>
      </w:r>
      <w:r w:rsidR="00832343" w:rsidRPr="00A10F2B">
        <w:rPr>
          <w:rFonts w:ascii="Times New Roman" w:eastAsia="Times New Roman" w:hAnsi="Times New Roman"/>
          <w:sz w:val="24"/>
          <w:szCs w:val="24"/>
        </w:rPr>
        <w:t xml:space="preserve"> in </w:t>
      </w:r>
      <w:r w:rsidR="00893127" w:rsidRPr="00A10F2B">
        <w:rPr>
          <w:rFonts w:ascii="Times New Roman" w:eastAsia="Times New Roman" w:hAnsi="Times New Roman"/>
          <w:i/>
          <w:iCs/>
          <w:sz w:val="24"/>
          <w:szCs w:val="24"/>
        </w:rPr>
        <w:t xml:space="preserve">Esherichia coli </w:t>
      </w:r>
      <w:r w:rsidR="00893127" w:rsidRPr="00A10F2B">
        <w:rPr>
          <w:rFonts w:ascii="Times New Roman" w:eastAsia="Times New Roman" w:hAnsi="Times New Roman"/>
          <w:iCs/>
          <w:sz w:val="24"/>
          <w:szCs w:val="24"/>
        </w:rPr>
        <w:t>(Zhou</w:t>
      </w:r>
      <w:r w:rsidR="00893127" w:rsidRPr="00A10F2B">
        <w:rPr>
          <w:rFonts w:ascii="Times New Roman" w:eastAsia="Times New Roman" w:hAnsi="Times New Roman"/>
          <w:i/>
          <w:iCs/>
          <w:sz w:val="24"/>
          <w:szCs w:val="24"/>
        </w:rPr>
        <w:t xml:space="preserve"> et al., </w:t>
      </w:r>
      <w:r w:rsidR="00893127" w:rsidRPr="00A10F2B">
        <w:rPr>
          <w:rFonts w:ascii="Times New Roman" w:eastAsia="Times New Roman" w:hAnsi="Times New Roman"/>
          <w:iCs/>
          <w:sz w:val="24"/>
          <w:szCs w:val="24"/>
        </w:rPr>
        <w:t>1997)</w:t>
      </w:r>
      <w:r w:rsidR="00950483" w:rsidRPr="00A10F2B">
        <w:rPr>
          <w:rFonts w:ascii="Times New Roman" w:eastAsia="Times New Roman" w:hAnsi="Times New Roman"/>
          <w:i/>
          <w:iCs/>
          <w:sz w:val="24"/>
          <w:szCs w:val="24"/>
        </w:rPr>
        <w:t xml:space="preserve"> </w:t>
      </w:r>
      <w:r w:rsidR="00950483" w:rsidRPr="00A10F2B">
        <w:rPr>
          <w:rFonts w:ascii="Times New Roman" w:eastAsia="Times New Roman" w:hAnsi="Times New Roman"/>
          <w:iCs/>
          <w:sz w:val="24"/>
          <w:szCs w:val="24"/>
        </w:rPr>
        <w:t>and about</w:t>
      </w:r>
      <w:r w:rsidR="00950483" w:rsidRPr="00A10F2B">
        <w:rPr>
          <w:rFonts w:ascii="Times New Roman" w:eastAsia="Times New Roman" w:hAnsi="Times New Roman"/>
          <w:i/>
          <w:iCs/>
          <w:sz w:val="24"/>
          <w:szCs w:val="24"/>
        </w:rPr>
        <w:t xml:space="preserve"> </w:t>
      </w:r>
      <w:r w:rsidR="00950483" w:rsidRPr="00A10F2B">
        <w:rPr>
          <w:rFonts w:ascii="Times New Roman" w:eastAsia="Times New Roman" w:hAnsi="Times New Roman"/>
          <w:sz w:val="24"/>
          <w:szCs w:val="24"/>
        </w:rPr>
        <w:t>five inside</w:t>
      </w:r>
      <w:r w:rsidR="00832343" w:rsidRPr="00A10F2B">
        <w:rPr>
          <w:rFonts w:ascii="Times New Roman" w:eastAsia="Times New Roman" w:hAnsi="Times New Roman"/>
          <w:sz w:val="24"/>
          <w:szCs w:val="24"/>
        </w:rPr>
        <w:t> </w:t>
      </w:r>
      <w:r w:rsidR="00832343" w:rsidRPr="00A10F2B">
        <w:rPr>
          <w:rFonts w:ascii="Times New Roman" w:eastAsia="Times New Roman" w:hAnsi="Times New Roman"/>
          <w:i/>
          <w:iCs/>
          <w:sz w:val="24"/>
          <w:szCs w:val="24"/>
        </w:rPr>
        <w:t>S</w:t>
      </w:r>
      <w:r w:rsidR="00062E57" w:rsidRPr="00A10F2B">
        <w:rPr>
          <w:rFonts w:ascii="Times New Roman" w:eastAsia="Times New Roman" w:hAnsi="Times New Roman"/>
          <w:i/>
          <w:iCs/>
          <w:sz w:val="24"/>
          <w:szCs w:val="24"/>
        </w:rPr>
        <w:t>.</w:t>
      </w:r>
      <w:r w:rsidR="00832343" w:rsidRPr="00A10F2B">
        <w:rPr>
          <w:rFonts w:ascii="Times New Roman" w:eastAsia="Times New Roman" w:hAnsi="Times New Roman"/>
          <w:i/>
          <w:iCs/>
          <w:sz w:val="24"/>
          <w:szCs w:val="24"/>
        </w:rPr>
        <w:t xml:space="preserve"> cerevisiae</w:t>
      </w:r>
      <w:r w:rsidR="00832343" w:rsidRPr="00A10F2B">
        <w:rPr>
          <w:rFonts w:ascii="Times New Roman" w:eastAsia="Times New Roman" w:hAnsi="Times New Roman"/>
          <w:sz w:val="24"/>
          <w:szCs w:val="24"/>
        </w:rPr>
        <w:t> </w:t>
      </w:r>
      <w:r w:rsidR="00950483" w:rsidRPr="00A10F2B">
        <w:rPr>
          <w:rFonts w:ascii="Times New Roman" w:eastAsia="Times New Roman" w:hAnsi="Times New Roman"/>
          <w:sz w:val="24"/>
          <w:szCs w:val="24"/>
        </w:rPr>
        <w:t xml:space="preserve">(Park </w:t>
      </w:r>
      <w:r w:rsidR="00950483" w:rsidRPr="00A10F2B">
        <w:rPr>
          <w:rFonts w:ascii="Times New Roman" w:eastAsia="Times New Roman" w:hAnsi="Times New Roman"/>
          <w:i/>
          <w:sz w:val="24"/>
          <w:szCs w:val="24"/>
        </w:rPr>
        <w:t>et al.,</w:t>
      </w:r>
      <w:r w:rsidR="00950483" w:rsidRPr="00A10F2B">
        <w:rPr>
          <w:rFonts w:ascii="Times New Roman" w:eastAsia="Times New Roman" w:hAnsi="Times New Roman"/>
          <w:sz w:val="24"/>
          <w:szCs w:val="24"/>
        </w:rPr>
        <w:t xml:space="preserve"> 2000). </w:t>
      </w:r>
      <w:r w:rsidR="00832343" w:rsidRPr="00A10F2B">
        <w:rPr>
          <w:rFonts w:ascii="Times New Roman" w:eastAsia="Times New Roman" w:hAnsi="Times New Roman"/>
          <w:sz w:val="24"/>
          <w:szCs w:val="24"/>
        </w:rPr>
        <w:t xml:space="preserve">Four </w:t>
      </w:r>
      <w:r w:rsidR="00D4379F" w:rsidRPr="00A10F2B">
        <w:rPr>
          <w:rFonts w:ascii="Times New Roman" w:eastAsia="Times New Roman" w:hAnsi="Times New Roman"/>
          <w:sz w:val="24"/>
          <w:szCs w:val="24"/>
        </w:rPr>
        <w:t xml:space="preserve">peroxiredoxins </w:t>
      </w:r>
      <w:r w:rsidR="00062E57" w:rsidRPr="00A10F2B">
        <w:rPr>
          <w:rFonts w:ascii="Times New Roman" w:eastAsia="Times New Roman" w:hAnsi="Times New Roman"/>
          <w:sz w:val="24"/>
          <w:szCs w:val="24"/>
        </w:rPr>
        <w:t>amidst the</w:t>
      </w:r>
      <w:r w:rsidR="00832343" w:rsidRPr="00A10F2B">
        <w:rPr>
          <w:rFonts w:ascii="Times New Roman" w:eastAsia="Times New Roman" w:hAnsi="Times New Roman"/>
          <w:sz w:val="24"/>
          <w:szCs w:val="24"/>
        </w:rPr>
        <w:t xml:space="preserve"> five </w:t>
      </w:r>
      <w:r w:rsidR="00D4379F" w:rsidRPr="00A10F2B">
        <w:rPr>
          <w:rFonts w:ascii="Times New Roman" w:eastAsia="Times New Roman" w:hAnsi="Times New Roman"/>
          <w:sz w:val="24"/>
          <w:szCs w:val="24"/>
        </w:rPr>
        <w:t>with</w:t>
      </w:r>
      <w:r w:rsidR="00832343" w:rsidRPr="00A10F2B">
        <w:rPr>
          <w:rFonts w:ascii="Times New Roman" w:eastAsia="Times New Roman" w:hAnsi="Times New Roman"/>
          <w:sz w:val="24"/>
          <w:szCs w:val="24"/>
        </w:rPr>
        <w:t xml:space="preserve">in </w:t>
      </w:r>
      <w:r w:rsidR="00D4379F" w:rsidRPr="00A10F2B">
        <w:rPr>
          <w:rFonts w:ascii="Times New Roman" w:eastAsia="Times New Roman" w:hAnsi="Times New Roman"/>
          <w:sz w:val="24"/>
          <w:szCs w:val="24"/>
        </w:rPr>
        <w:t xml:space="preserve">the </w:t>
      </w:r>
      <w:r w:rsidR="00062E57" w:rsidRPr="00A10F2B">
        <w:rPr>
          <w:rFonts w:ascii="Times New Roman" w:eastAsia="Times New Roman" w:hAnsi="Times New Roman"/>
          <w:sz w:val="24"/>
          <w:szCs w:val="24"/>
        </w:rPr>
        <w:t>maturing</w:t>
      </w:r>
      <w:r w:rsidR="00832343" w:rsidRPr="00A10F2B">
        <w:rPr>
          <w:rFonts w:ascii="Times New Roman" w:eastAsia="Times New Roman" w:hAnsi="Times New Roman"/>
          <w:sz w:val="24"/>
          <w:szCs w:val="24"/>
        </w:rPr>
        <w:t xml:space="preserve"> yeast </w:t>
      </w:r>
      <w:r w:rsidR="00D4379F" w:rsidRPr="00A10F2B">
        <w:rPr>
          <w:rFonts w:ascii="Times New Roman" w:eastAsia="Times New Roman" w:hAnsi="Times New Roman"/>
          <w:sz w:val="24"/>
          <w:szCs w:val="24"/>
        </w:rPr>
        <w:t>are orthologous to humans.</w:t>
      </w:r>
      <w:r w:rsidR="00832343" w:rsidRPr="00A10F2B">
        <w:rPr>
          <w:rFonts w:ascii="Times New Roman" w:eastAsia="Times New Roman" w:hAnsi="Times New Roman"/>
          <w:sz w:val="24"/>
          <w:szCs w:val="24"/>
        </w:rPr>
        <w:t xml:space="preserve"> </w:t>
      </w:r>
      <w:r w:rsidR="00062E57" w:rsidRPr="00A10F2B">
        <w:rPr>
          <w:rFonts w:ascii="Times New Roman" w:eastAsia="Times New Roman" w:hAnsi="Times New Roman"/>
          <w:sz w:val="24"/>
          <w:szCs w:val="24"/>
        </w:rPr>
        <w:t>Therefore</w:t>
      </w:r>
      <w:r w:rsidR="00832343" w:rsidRPr="00A10F2B">
        <w:rPr>
          <w:rFonts w:ascii="Times New Roman" w:eastAsia="Times New Roman" w:hAnsi="Times New Roman"/>
          <w:sz w:val="24"/>
          <w:szCs w:val="24"/>
        </w:rPr>
        <w:t xml:space="preserve">, yeast </w:t>
      </w:r>
      <w:r w:rsidR="00062E57" w:rsidRPr="00A10F2B">
        <w:rPr>
          <w:rFonts w:ascii="Times New Roman" w:eastAsia="Times New Roman" w:hAnsi="Times New Roman"/>
          <w:sz w:val="24"/>
          <w:szCs w:val="24"/>
        </w:rPr>
        <w:t>may function as</w:t>
      </w:r>
      <w:r w:rsidR="00832343" w:rsidRPr="00A10F2B">
        <w:rPr>
          <w:rFonts w:ascii="Times New Roman" w:eastAsia="Times New Roman" w:hAnsi="Times New Roman"/>
          <w:sz w:val="24"/>
          <w:szCs w:val="24"/>
        </w:rPr>
        <w:t xml:space="preserve"> a</w:t>
      </w:r>
      <w:r w:rsidR="00CE29AD" w:rsidRPr="00A10F2B">
        <w:rPr>
          <w:rFonts w:ascii="Times New Roman" w:eastAsia="Times New Roman" w:hAnsi="Times New Roman"/>
          <w:sz w:val="24"/>
          <w:szCs w:val="24"/>
        </w:rPr>
        <w:t>n</w:t>
      </w:r>
      <w:r w:rsidR="00832343" w:rsidRPr="00A10F2B">
        <w:rPr>
          <w:rFonts w:ascii="Times New Roman" w:eastAsia="Times New Roman" w:hAnsi="Times New Roman"/>
          <w:sz w:val="24"/>
          <w:szCs w:val="24"/>
        </w:rPr>
        <w:t xml:space="preserve"> </w:t>
      </w:r>
      <w:r w:rsidR="00062E57" w:rsidRPr="00A10F2B">
        <w:rPr>
          <w:rFonts w:ascii="Times New Roman" w:eastAsia="Times New Roman" w:hAnsi="Times New Roman"/>
          <w:sz w:val="24"/>
          <w:szCs w:val="24"/>
        </w:rPr>
        <w:t>ideal example</w:t>
      </w:r>
      <w:r w:rsidR="00832343" w:rsidRPr="00A10F2B">
        <w:rPr>
          <w:rFonts w:ascii="Times New Roman" w:eastAsia="Times New Roman" w:hAnsi="Times New Roman"/>
          <w:sz w:val="24"/>
          <w:szCs w:val="24"/>
        </w:rPr>
        <w:t xml:space="preserve"> for </w:t>
      </w:r>
      <w:r w:rsidR="00062E57" w:rsidRPr="00A10F2B">
        <w:rPr>
          <w:rFonts w:ascii="Times New Roman" w:eastAsia="Times New Roman" w:hAnsi="Times New Roman"/>
          <w:sz w:val="24"/>
          <w:szCs w:val="24"/>
        </w:rPr>
        <w:t>investigating</w:t>
      </w:r>
      <w:r w:rsidR="00832343" w:rsidRPr="00A10F2B">
        <w:rPr>
          <w:rFonts w:ascii="Times New Roman" w:eastAsia="Times New Roman" w:hAnsi="Times New Roman"/>
          <w:sz w:val="24"/>
          <w:szCs w:val="24"/>
        </w:rPr>
        <w:t xml:space="preserve"> the </w:t>
      </w:r>
      <w:r w:rsidR="00062E57" w:rsidRPr="00A10F2B">
        <w:rPr>
          <w:rFonts w:ascii="Times New Roman" w:eastAsia="Times New Roman" w:hAnsi="Times New Roman"/>
          <w:sz w:val="24"/>
          <w:szCs w:val="24"/>
        </w:rPr>
        <w:t>natural</w:t>
      </w:r>
      <w:r w:rsidR="00832343" w:rsidRPr="00A10F2B">
        <w:rPr>
          <w:rFonts w:ascii="Times New Roman" w:eastAsia="Times New Roman" w:hAnsi="Times New Roman"/>
          <w:sz w:val="24"/>
          <w:szCs w:val="24"/>
        </w:rPr>
        <w:t xml:space="preserve"> </w:t>
      </w:r>
      <w:r w:rsidR="00062E57" w:rsidRPr="00A10F2B">
        <w:rPr>
          <w:rFonts w:ascii="Times New Roman" w:eastAsia="Times New Roman" w:hAnsi="Times New Roman"/>
          <w:sz w:val="24"/>
          <w:szCs w:val="24"/>
        </w:rPr>
        <w:t>roles</w:t>
      </w:r>
      <w:r w:rsidR="00832343" w:rsidRPr="00A10F2B">
        <w:rPr>
          <w:rFonts w:ascii="Times New Roman" w:eastAsia="Times New Roman" w:hAnsi="Times New Roman"/>
          <w:sz w:val="24"/>
          <w:szCs w:val="24"/>
        </w:rPr>
        <w:t xml:space="preserve"> of peroxiredoxins. </w:t>
      </w:r>
      <w:r w:rsidR="00CE29AD" w:rsidRPr="00A10F2B">
        <w:rPr>
          <w:rFonts w:ascii="Times New Roman" w:eastAsia="Times New Roman" w:hAnsi="Times New Roman"/>
          <w:sz w:val="24"/>
          <w:szCs w:val="24"/>
        </w:rPr>
        <w:t>A number of</w:t>
      </w:r>
      <w:r w:rsidR="00832343" w:rsidRPr="00A10F2B">
        <w:rPr>
          <w:rFonts w:ascii="Times New Roman" w:eastAsia="Times New Roman" w:hAnsi="Times New Roman"/>
          <w:sz w:val="24"/>
          <w:szCs w:val="24"/>
        </w:rPr>
        <w:t xml:space="preserve"> </w:t>
      </w:r>
      <w:r w:rsidR="00CE29AD" w:rsidRPr="00A10F2B">
        <w:rPr>
          <w:rFonts w:ascii="Times New Roman" w:eastAsia="Times New Roman" w:hAnsi="Times New Roman"/>
          <w:sz w:val="24"/>
          <w:szCs w:val="24"/>
        </w:rPr>
        <w:t>suggestions</w:t>
      </w:r>
      <w:r w:rsidR="00832343" w:rsidRPr="00A10F2B">
        <w:rPr>
          <w:rFonts w:ascii="Times New Roman" w:eastAsia="Times New Roman" w:hAnsi="Times New Roman"/>
          <w:sz w:val="24"/>
          <w:szCs w:val="24"/>
        </w:rPr>
        <w:t xml:space="preserve"> </w:t>
      </w:r>
      <w:r w:rsidR="00CE29AD" w:rsidRPr="00A10F2B">
        <w:rPr>
          <w:rFonts w:ascii="Times New Roman" w:eastAsia="Times New Roman" w:hAnsi="Times New Roman"/>
          <w:sz w:val="24"/>
          <w:szCs w:val="24"/>
        </w:rPr>
        <w:t xml:space="preserve">have </w:t>
      </w:r>
      <w:r w:rsidR="00832343" w:rsidRPr="00A10F2B">
        <w:rPr>
          <w:rFonts w:ascii="Times New Roman" w:eastAsia="Times New Roman" w:hAnsi="Times New Roman"/>
          <w:sz w:val="24"/>
          <w:szCs w:val="24"/>
        </w:rPr>
        <w:t>constantly support</w:t>
      </w:r>
      <w:r w:rsidR="00CE29AD" w:rsidRPr="00A10F2B">
        <w:rPr>
          <w:rFonts w:ascii="Times New Roman" w:eastAsia="Times New Roman" w:hAnsi="Times New Roman"/>
          <w:sz w:val="24"/>
          <w:szCs w:val="24"/>
        </w:rPr>
        <w:t>ed</w:t>
      </w:r>
      <w:r w:rsidR="00832343" w:rsidRPr="00A10F2B">
        <w:rPr>
          <w:rFonts w:ascii="Times New Roman" w:eastAsia="Times New Roman" w:hAnsi="Times New Roman"/>
          <w:sz w:val="24"/>
          <w:szCs w:val="24"/>
        </w:rPr>
        <w:t xml:space="preserve"> the </w:t>
      </w:r>
      <w:r w:rsidR="006F799D" w:rsidRPr="00A10F2B">
        <w:rPr>
          <w:rFonts w:ascii="Times New Roman" w:eastAsia="Times New Roman" w:hAnsi="Times New Roman"/>
          <w:sz w:val="24"/>
          <w:szCs w:val="24"/>
        </w:rPr>
        <w:t>idea</w:t>
      </w:r>
      <w:r w:rsidR="00832343" w:rsidRPr="00A10F2B">
        <w:rPr>
          <w:rFonts w:ascii="Times New Roman" w:eastAsia="Times New Roman" w:hAnsi="Times New Roman"/>
          <w:sz w:val="24"/>
          <w:szCs w:val="24"/>
        </w:rPr>
        <w:t xml:space="preserve"> that peroxiredoxins </w:t>
      </w:r>
      <w:r w:rsidR="00CE29AD" w:rsidRPr="00A10F2B">
        <w:rPr>
          <w:rFonts w:ascii="Times New Roman" w:eastAsia="Times New Roman" w:hAnsi="Times New Roman"/>
          <w:sz w:val="24"/>
          <w:szCs w:val="24"/>
        </w:rPr>
        <w:t>of yeast work together</w:t>
      </w:r>
      <w:r w:rsidR="00832343" w:rsidRPr="00A10F2B">
        <w:rPr>
          <w:rFonts w:ascii="Times New Roman" w:eastAsia="Times New Roman" w:hAnsi="Times New Roman"/>
          <w:sz w:val="24"/>
          <w:szCs w:val="24"/>
        </w:rPr>
        <w:t xml:space="preserve"> to </w:t>
      </w:r>
      <w:r w:rsidR="006F799D" w:rsidRPr="00A10F2B">
        <w:rPr>
          <w:rFonts w:ascii="Times New Roman" w:eastAsia="Times New Roman" w:hAnsi="Times New Roman"/>
          <w:sz w:val="24"/>
          <w:szCs w:val="24"/>
        </w:rPr>
        <w:t>defend</w:t>
      </w:r>
      <w:r w:rsidR="00832343" w:rsidRPr="00A10F2B">
        <w:rPr>
          <w:rFonts w:ascii="Times New Roman" w:eastAsia="Times New Roman" w:hAnsi="Times New Roman"/>
          <w:sz w:val="24"/>
          <w:szCs w:val="24"/>
        </w:rPr>
        <w:t xml:space="preserve"> the cells against stress</w:t>
      </w:r>
      <w:r w:rsidR="006D53E2" w:rsidRPr="00A10F2B">
        <w:rPr>
          <w:rFonts w:ascii="Times New Roman" w:eastAsia="Times New Roman" w:hAnsi="Times New Roman"/>
          <w:sz w:val="24"/>
          <w:szCs w:val="24"/>
        </w:rPr>
        <w:t xml:space="preserve"> conditions caused by </w:t>
      </w:r>
      <w:r w:rsidR="00095A5B" w:rsidRPr="00A10F2B">
        <w:rPr>
          <w:rFonts w:ascii="Times New Roman" w:eastAsia="Times New Roman" w:hAnsi="Times New Roman"/>
          <w:sz w:val="24"/>
          <w:szCs w:val="24"/>
        </w:rPr>
        <w:t>ROS and RNS</w:t>
      </w:r>
      <w:r w:rsidR="002D32C2" w:rsidRPr="00A10F2B">
        <w:rPr>
          <w:rFonts w:ascii="Times New Roman" w:eastAsia="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5532D1" w:rsidRPr="00A10F2B" w:rsidRDefault="00CB60A3" w:rsidP="00832343">
      <w:pPr>
        <w:autoSpaceDE w:val="0"/>
        <w:autoSpaceDN w:val="0"/>
        <w:adjustRightInd w:val="0"/>
        <w:spacing w:after="0" w:line="360" w:lineRule="auto"/>
        <w:jc w:val="both"/>
        <w:rPr>
          <w:rFonts w:ascii="Times New Roman" w:eastAsia="Times New Roman" w:hAnsi="Times New Roman"/>
          <w:i/>
          <w:sz w:val="24"/>
          <w:szCs w:val="24"/>
        </w:rPr>
      </w:pPr>
      <w:r>
        <w:rPr>
          <w:rFonts w:ascii="Times New Roman" w:eastAsia="Times New Roman" w:hAnsi="Times New Roman"/>
          <w:sz w:val="24"/>
          <w:szCs w:val="24"/>
        </w:rPr>
        <w:t>In the same vein, p</w:t>
      </w:r>
      <w:r w:rsidR="00832343" w:rsidRPr="00A10F2B">
        <w:rPr>
          <w:rFonts w:ascii="Times New Roman" w:eastAsia="Times New Roman" w:hAnsi="Times New Roman"/>
          <w:sz w:val="24"/>
          <w:szCs w:val="24"/>
        </w:rPr>
        <w:t xml:space="preserve">eptidyl-prolyl cis-trans isomerase expressed at low </w:t>
      </w:r>
      <w:r w:rsidR="00832343" w:rsidRPr="00A10F2B">
        <w:rPr>
          <w:rFonts w:ascii="Times New Roman" w:hAnsi="Times New Roman"/>
          <w:sz w:val="24"/>
          <w:szCs w:val="24"/>
        </w:rPr>
        <w:t>intensity</w:t>
      </w:r>
      <w:r w:rsidR="00832343" w:rsidRPr="00A10F2B">
        <w:rPr>
          <w:rFonts w:ascii="Times New Roman" w:eastAsia="Times New Roman" w:hAnsi="Times New Roman"/>
          <w:sz w:val="24"/>
          <w:szCs w:val="24"/>
        </w:rPr>
        <w:t xml:space="preserve"> under acid (pH 3) and oxidative stress (5</w:t>
      </w:r>
      <w:r w:rsidR="009C14EE">
        <w:rPr>
          <w:rFonts w:ascii="Times New Roman" w:eastAsia="Times New Roman" w:hAnsi="Times New Roman"/>
          <w:sz w:val="24"/>
          <w:szCs w:val="24"/>
        </w:rPr>
        <w:t xml:space="preserve"> mM</w:t>
      </w:r>
      <w:r w:rsidR="00832343" w:rsidRPr="00A10F2B">
        <w:rPr>
          <w:rFonts w:ascii="Times New Roman" w:eastAsia="Times New Roman" w:hAnsi="Times New Roman"/>
          <w:sz w:val="24"/>
          <w:szCs w:val="24"/>
        </w:rPr>
        <w:t xml:space="preserve"> H</w:t>
      </w:r>
      <w:r w:rsidR="00832343" w:rsidRPr="00A10F2B">
        <w:rPr>
          <w:rFonts w:ascii="Times New Roman" w:eastAsia="Times New Roman" w:hAnsi="Times New Roman"/>
          <w:sz w:val="24"/>
          <w:szCs w:val="24"/>
          <w:vertAlign w:val="subscript"/>
        </w:rPr>
        <w:t>2</w:t>
      </w:r>
      <w:r w:rsidR="009C14EE">
        <w:rPr>
          <w:rFonts w:ascii="Times New Roman" w:eastAsia="Times New Roman" w:hAnsi="Times New Roman"/>
          <w:sz w:val="24"/>
          <w:szCs w:val="24"/>
        </w:rPr>
        <w:t>O</w:t>
      </w:r>
      <w:r w:rsidR="00832343" w:rsidRPr="00A10F2B">
        <w:rPr>
          <w:rFonts w:ascii="Times New Roman" w:eastAsia="Times New Roman" w:hAnsi="Times New Roman"/>
          <w:sz w:val="24"/>
          <w:szCs w:val="24"/>
          <w:vertAlign w:val="subscript"/>
        </w:rPr>
        <w:t>2</w:t>
      </w:r>
      <w:r w:rsidR="00832343" w:rsidRPr="00A10F2B">
        <w:rPr>
          <w:rFonts w:ascii="Times New Roman" w:eastAsia="Times New Roman" w:hAnsi="Times New Roman"/>
          <w:sz w:val="24"/>
          <w:szCs w:val="24"/>
        </w:rPr>
        <w:t xml:space="preserve">) in </w:t>
      </w:r>
      <w:r w:rsidR="00832343" w:rsidRPr="00A10F2B">
        <w:rPr>
          <w:rFonts w:ascii="Times New Roman" w:eastAsia="Times New Roman" w:hAnsi="Times New Roman"/>
          <w:i/>
          <w:sz w:val="24"/>
          <w:szCs w:val="24"/>
        </w:rPr>
        <w:t>Candida kefyr</w:t>
      </w:r>
      <w:r w:rsidR="00832343" w:rsidRPr="00A10F2B">
        <w:rPr>
          <w:rFonts w:ascii="Times New Roman" w:eastAsia="Times New Roman" w:hAnsi="Times New Roman"/>
          <w:sz w:val="24"/>
          <w:szCs w:val="24"/>
        </w:rPr>
        <w:t xml:space="preserve"> was observed. Cyclophilins, Cpr1, exhibits the activity of </w:t>
      </w:r>
      <w:r w:rsidR="001E7937" w:rsidRPr="00A10F2B">
        <w:rPr>
          <w:rFonts w:ascii="Times New Roman" w:eastAsia="Times New Roman" w:hAnsi="Times New Roman"/>
          <w:sz w:val="24"/>
          <w:szCs w:val="24"/>
        </w:rPr>
        <w:t>isomerization of cis-trans peptidyl-prolyl thereby catalysing</w:t>
      </w:r>
      <w:r w:rsidR="00832343" w:rsidRPr="00A10F2B">
        <w:rPr>
          <w:rFonts w:ascii="Times New Roman" w:eastAsia="Times New Roman" w:hAnsi="Times New Roman"/>
          <w:sz w:val="24"/>
          <w:szCs w:val="24"/>
        </w:rPr>
        <w:t xml:space="preserve"> the </w:t>
      </w:r>
      <w:r w:rsidR="001E7937" w:rsidRPr="00A10F2B">
        <w:rPr>
          <w:rFonts w:ascii="Times New Roman" w:eastAsia="Times New Roman" w:hAnsi="Times New Roman"/>
          <w:sz w:val="24"/>
          <w:szCs w:val="24"/>
        </w:rPr>
        <w:t>configurational iso</w:t>
      </w:r>
      <w:r w:rsidR="00BE168F" w:rsidRPr="00A10F2B">
        <w:rPr>
          <w:rFonts w:ascii="Times New Roman" w:eastAsia="Times New Roman" w:hAnsi="Times New Roman"/>
          <w:sz w:val="24"/>
          <w:szCs w:val="24"/>
        </w:rPr>
        <w:t>merism</w:t>
      </w:r>
      <w:r w:rsidR="00832343" w:rsidRPr="00A10F2B">
        <w:rPr>
          <w:rFonts w:ascii="Times New Roman" w:eastAsia="Times New Roman" w:hAnsi="Times New Roman"/>
          <w:sz w:val="24"/>
          <w:szCs w:val="24"/>
        </w:rPr>
        <w:t xml:space="preserve"> of the </w:t>
      </w:r>
      <w:r w:rsidR="00BE168F" w:rsidRPr="00A10F2B">
        <w:rPr>
          <w:rFonts w:ascii="Times New Roman" w:eastAsia="Times New Roman" w:hAnsi="Times New Roman"/>
          <w:sz w:val="24"/>
          <w:szCs w:val="24"/>
        </w:rPr>
        <w:t>di</w:t>
      </w:r>
      <w:r w:rsidR="00832343" w:rsidRPr="00A10F2B">
        <w:rPr>
          <w:rFonts w:ascii="Times New Roman" w:eastAsia="Times New Roman" w:hAnsi="Times New Roman"/>
          <w:sz w:val="24"/>
          <w:szCs w:val="24"/>
        </w:rPr>
        <w:t xml:space="preserve">peptide </w:t>
      </w:r>
      <w:r w:rsidR="001E7937" w:rsidRPr="00A10F2B">
        <w:rPr>
          <w:rFonts w:ascii="Times New Roman" w:eastAsia="Times New Roman" w:hAnsi="Times New Roman"/>
          <w:sz w:val="24"/>
          <w:szCs w:val="24"/>
        </w:rPr>
        <w:t>links</w:t>
      </w:r>
      <w:r w:rsidR="00832343" w:rsidRPr="00A10F2B">
        <w:rPr>
          <w:rFonts w:ascii="Times New Roman" w:eastAsia="Times New Roman" w:hAnsi="Times New Roman"/>
          <w:sz w:val="24"/>
          <w:szCs w:val="24"/>
        </w:rPr>
        <w:t xml:space="preserve"> </w:t>
      </w:r>
      <w:r w:rsidR="00BE168F" w:rsidRPr="00A10F2B">
        <w:rPr>
          <w:rFonts w:ascii="Times New Roman" w:eastAsia="Times New Roman" w:hAnsi="Times New Roman"/>
          <w:sz w:val="24"/>
          <w:szCs w:val="24"/>
        </w:rPr>
        <w:t>before the</w:t>
      </w:r>
      <w:r w:rsidR="001E7937" w:rsidRPr="00A10F2B">
        <w:rPr>
          <w:rFonts w:ascii="Times New Roman" w:eastAsia="Times New Roman" w:hAnsi="Times New Roman"/>
          <w:sz w:val="24"/>
          <w:szCs w:val="24"/>
        </w:rPr>
        <w:t xml:space="preserve"> proline residues (Arevalo-Rodriguez </w:t>
      </w:r>
      <w:r w:rsidR="001E7937" w:rsidRPr="00A10F2B">
        <w:rPr>
          <w:rFonts w:ascii="Times New Roman" w:eastAsia="Times New Roman" w:hAnsi="Times New Roman"/>
          <w:i/>
          <w:sz w:val="24"/>
          <w:szCs w:val="24"/>
        </w:rPr>
        <w:t>et al</w:t>
      </w:r>
      <w:r w:rsidR="001E7937" w:rsidRPr="00A10F2B">
        <w:rPr>
          <w:rFonts w:ascii="Times New Roman" w:eastAsia="Times New Roman" w:hAnsi="Times New Roman"/>
          <w:sz w:val="24"/>
          <w:szCs w:val="24"/>
        </w:rPr>
        <w:t xml:space="preserve">., 2000; Wang and Heitman, 2005). </w:t>
      </w:r>
      <w:r w:rsidR="009C55E1" w:rsidRPr="00A10F2B">
        <w:rPr>
          <w:rFonts w:ascii="Times New Roman" w:eastAsia="Times New Roman" w:hAnsi="Times New Roman"/>
          <w:sz w:val="24"/>
          <w:szCs w:val="24"/>
        </w:rPr>
        <w:t>Previously</w:t>
      </w:r>
      <w:r w:rsidR="00832343" w:rsidRPr="00A10F2B">
        <w:rPr>
          <w:rFonts w:ascii="Times New Roman" w:eastAsia="Times New Roman" w:hAnsi="Times New Roman"/>
          <w:sz w:val="24"/>
          <w:szCs w:val="24"/>
        </w:rPr>
        <w:t xml:space="preserve">, the expression of Cpr1 in </w:t>
      </w:r>
      <w:r w:rsidR="00832343" w:rsidRPr="00A10F2B">
        <w:rPr>
          <w:rFonts w:ascii="Times New Roman" w:eastAsia="Times New Roman" w:hAnsi="Times New Roman"/>
          <w:i/>
          <w:sz w:val="24"/>
          <w:szCs w:val="24"/>
        </w:rPr>
        <w:t>Escherichia coli</w:t>
      </w:r>
      <w:r w:rsidR="00832343" w:rsidRPr="00A10F2B">
        <w:rPr>
          <w:rFonts w:ascii="Times New Roman" w:eastAsia="Times New Roman" w:hAnsi="Times New Roman"/>
          <w:sz w:val="24"/>
          <w:szCs w:val="24"/>
        </w:rPr>
        <w:t xml:space="preserve"> </w:t>
      </w:r>
      <w:r w:rsidR="009C55E1" w:rsidRPr="00A10F2B">
        <w:rPr>
          <w:rFonts w:ascii="Times New Roman" w:eastAsia="Times New Roman" w:hAnsi="Times New Roman"/>
          <w:sz w:val="24"/>
          <w:szCs w:val="24"/>
        </w:rPr>
        <w:t xml:space="preserve">showed responses to stress condition caused from reactive oxygen species, in addition to acquiring the </w:t>
      </w:r>
      <w:r w:rsidR="007953E2" w:rsidRPr="00A10F2B">
        <w:rPr>
          <w:rFonts w:ascii="Times New Roman" w:eastAsia="Times New Roman" w:hAnsi="Times New Roman"/>
          <w:sz w:val="24"/>
          <w:szCs w:val="24"/>
        </w:rPr>
        <w:t xml:space="preserve">method to tolerate </w:t>
      </w:r>
      <w:r w:rsidR="009C55E1" w:rsidRPr="00A10F2B">
        <w:rPr>
          <w:rFonts w:ascii="Times New Roman" w:eastAsia="Times New Roman" w:hAnsi="Times New Roman"/>
          <w:sz w:val="24"/>
          <w:szCs w:val="24"/>
        </w:rPr>
        <w:t>other stress conditions.</w:t>
      </w:r>
      <w:r w:rsidR="00832343" w:rsidRPr="00A10F2B">
        <w:rPr>
          <w:rFonts w:ascii="Times New Roman" w:eastAsia="Times New Roman" w:hAnsi="Times New Roman"/>
          <w:sz w:val="24"/>
          <w:szCs w:val="24"/>
        </w:rPr>
        <w:t xml:space="preserve"> Hence, the Cpr1- expressing cells showed an increased stress sensitivity towards menadione, cobalt, and NaCl </w:t>
      </w:r>
      <w:r w:rsidR="001E7937" w:rsidRPr="00A10F2B">
        <w:rPr>
          <w:rFonts w:ascii="Times New Roman" w:eastAsia="Times New Roman" w:hAnsi="Times New Roman"/>
          <w:sz w:val="24"/>
          <w:szCs w:val="24"/>
        </w:rPr>
        <w:t>stress (Kim</w:t>
      </w:r>
      <w:r w:rsidR="00D74CBE" w:rsidRPr="00A10F2B">
        <w:rPr>
          <w:rFonts w:ascii="Times New Roman" w:eastAsia="Times New Roman" w:hAnsi="Times New Roman"/>
          <w:sz w:val="24"/>
          <w:szCs w:val="24"/>
        </w:rPr>
        <w:t xml:space="preserve"> </w:t>
      </w:r>
      <w:r w:rsidR="00D74CBE" w:rsidRPr="00A10F2B">
        <w:rPr>
          <w:rFonts w:ascii="Times New Roman" w:eastAsia="Times New Roman" w:hAnsi="Times New Roman"/>
          <w:i/>
          <w:sz w:val="24"/>
          <w:szCs w:val="24"/>
        </w:rPr>
        <w:t>et al.,</w:t>
      </w:r>
      <w:r w:rsidR="00D74CBE" w:rsidRPr="00A10F2B">
        <w:rPr>
          <w:rFonts w:ascii="Times New Roman" w:eastAsia="Times New Roman" w:hAnsi="Times New Roman"/>
          <w:sz w:val="24"/>
          <w:szCs w:val="24"/>
        </w:rPr>
        <w:t xml:space="preserve"> 2010).</w:t>
      </w:r>
      <w:r w:rsidR="001E7937" w:rsidRPr="00A10F2B">
        <w:rPr>
          <w:rFonts w:ascii="Times New Roman" w:eastAsia="Times New Roman" w:hAnsi="Times New Roman"/>
          <w:sz w:val="24"/>
          <w:szCs w:val="24"/>
        </w:rPr>
        <w:t xml:space="preserve"> </w:t>
      </w:r>
    </w:p>
    <w:p w:rsidR="001E7937" w:rsidRPr="00A10F2B" w:rsidRDefault="001E7937" w:rsidP="00832343">
      <w:pPr>
        <w:autoSpaceDE w:val="0"/>
        <w:autoSpaceDN w:val="0"/>
        <w:adjustRightInd w:val="0"/>
        <w:spacing w:after="0" w:line="360" w:lineRule="auto"/>
        <w:jc w:val="both"/>
        <w:rPr>
          <w:rFonts w:ascii="Times New Roman" w:eastAsia="Times New Roman" w:hAnsi="Times New Roman"/>
          <w:sz w:val="24"/>
          <w:szCs w:val="24"/>
        </w:rPr>
      </w:pPr>
    </w:p>
    <w:p w:rsidR="004175E3" w:rsidRPr="00405523" w:rsidRDefault="007B79F7"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R</w:t>
      </w:r>
      <w:r w:rsidR="00046E32" w:rsidRPr="00A10F2B">
        <w:rPr>
          <w:rFonts w:ascii="Times New Roman" w:eastAsia="Times New Roman" w:hAnsi="Times New Roman"/>
          <w:sz w:val="24"/>
          <w:szCs w:val="24"/>
        </w:rPr>
        <w:t>esponse</w:t>
      </w:r>
      <w:r w:rsidRPr="00A10F2B">
        <w:rPr>
          <w:rFonts w:ascii="Times New Roman" w:eastAsia="Times New Roman" w:hAnsi="Times New Roman"/>
          <w:sz w:val="24"/>
          <w:szCs w:val="24"/>
        </w:rPr>
        <w:t>s</w:t>
      </w:r>
      <w:r w:rsidR="00832343" w:rsidRPr="00A10F2B">
        <w:rPr>
          <w:rFonts w:ascii="Times New Roman" w:eastAsia="Times New Roman" w:hAnsi="Times New Roman"/>
          <w:sz w:val="24"/>
          <w:szCs w:val="24"/>
        </w:rPr>
        <w:t xml:space="preserve"> to acid and oxidative stress in </w:t>
      </w:r>
      <w:r w:rsidR="00BF7DFD" w:rsidRPr="00A10F2B">
        <w:rPr>
          <w:rFonts w:ascii="Times New Roman" w:eastAsia="Times New Roman" w:hAnsi="Times New Roman"/>
          <w:i/>
          <w:sz w:val="24"/>
          <w:szCs w:val="24"/>
        </w:rPr>
        <w:t>L</w:t>
      </w:r>
      <w:r w:rsidRPr="00A10F2B">
        <w:rPr>
          <w:rFonts w:ascii="Times New Roman" w:eastAsia="Times New Roman" w:hAnsi="Times New Roman"/>
          <w:i/>
          <w:sz w:val="24"/>
          <w:szCs w:val="24"/>
        </w:rPr>
        <w:t>.</w:t>
      </w:r>
      <w:r w:rsidR="00832343" w:rsidRPr="00A10F2B">
        <w:rPr>
          <w:rFonts w:ascii="Times New Roman" w:eastAsia="Times New Roman" w:hAnsi="Times New Roman"/>
          <w:i/>
          <w:sz w:val="24"/>
          <w:szCs w:val="24"/>
        </w:rPr>
        <w:t xml:space="preserve"> plantarum</w:t>
      </w:r>
      <w:r w:rsidR="00046E32" w:rsidRPr="00A10F2B">
        <w:rPr>
          <w:rFonts w:ascii="Times New Roman" w:eastAsia="Times New Roman" w:hAnsi="Times New Roman"/>
          <w:sz w:val="24"/>
          <w:szCs w:val="24"/>
        </w:rPr>
        <w:t xml:space="preserve"> isolated from </w:t>
      </w:r>
      <w:r w:rsidR="00BD23D6" w:rsidRPr="00F1467C">
        <w:rPr>
          <w:rFonts w:ascii="Times New Roman" w:hAnsi="Times New Roman"/>
          <w:sz w:val="24"/>
          <w:szCs w:val="24"/>
        </w:rPr>
        <w:t>fermented</w:t>
      </w:r>
      <w:r w:rsidR="00046E32" w:rsidRPr="00F1467C">
        <w:rPr>
          <w:rFonts w:ascii="Times New Roman" w:eastAsia="Times New Roman" w:hAnsi="Times New Roman"/>
          <w:sz w:val="24"/>
          <w:szCs w:val="24"/>
        </w:rPr>
        <w:t xml:space="preserve"> cassava revealed </w:t>
      </w:r>
      <w:r w:rsidR="00832343" w:rsidRPr="00F1467C">
        <w:rPr>
          <w:rFonts w:ascii="Times New Roman" w:eastAsia="Times New Roman" w:hAnsi="Times New Roman"/>
          <w:sz w:val="24"/>
          <w:szCs w:val="24"/>
        </w:rPr>
        <w:t xml:space="preserve">a notable expression and </w:t>
      </w:r>
      <w:r w:rsidR="00F1467C">
        <w:rPr>
          <w:rFonts w:ascii="Times New Roman" w:eastAsia="Times New Roman" w:hAnsi="Times New Roman"/>
          <w:sz w:val="24"/>
          <w:szCs w:val="24"/>
        </w:rPr>
        <w:t>repression of T</w:t>
      </w:r>
      <w:r w:rsidR="00832343" w:rsidRPr="00F1467C">
        <w:rPr>
          <w:rFonts w:ascii="Times New Roman" w:eastAsia="Times New Roman" w:hAnsi="Times New Roman"/>
          <w:sz w:val="24"/>
          <w:szCs w:val="24"/>
        </w:rPr>
        <w:t>ype I glyceraldehyde</w:t>
      </w:r>
      <w:r w:rsidR="00832343" w:rsidRPr="00A10F2B">
        <w:rPr>
          <w:rFonts w:ascii="Times New Roman" w:eastAsia="Times New Roman" w:hAnsi="Times New Roman"/>
          <w:sz w:val="24"/>
          <w:szCs w:val="24"/>
        </w:rPr>
        <w:t xml:space="preserve">-3-phosphate dehydrogenase, </w:t>
      </w:r>
      <w:r w:rsidR="00F1467C">
        <w:rPr>
          <w:rFonts w:ascii="Times New Roman" w:eastAsia="Times New Roman" w:hAnsi="Times New Roman"/>
          <w:sz w:val="24"/>
          <w:szCs w:val="24"/>
        </w:rPr>
        <w:t>chitin-binding protein and e</w:t>
      </w:r>
      <w:r w:rsidR="00046E32" w:rsidRPr="00A10F2B">
        <w:rPr>
          <w:rFonts w:ascii="Times New Roman" w:eastAsia="Times New Roman" w:hAnsi="Times New Roman"/>
          <w:sz w:val="24"/>
          <w:szCs w:val="24"/>
        </w:rPr>
        <w:t xml:space="preserve">longation factor Tu. </w:t>
      </w:r>
      <w:r w:rsidR="00832343" w:rsidRPr="00A10F2B">
        <w:rPr>
          <w:rFonts w:ascii="Times New Roman" w:eastAsia="Times New Roman" w:hAnsi="Times New Roman"/>
          <w:sz w:val="24"/>
          <w:szCs w:val="24"/>
        </w:rPr>
        <w:t xml:space="preserve">Expression of these proteins indicates the response of </w:t>
      </w:r>
      <w:r w:rsidR="00BF7DFD" w:rsidRPr="00A10F2B">
        <w:rPr>
          <w:rFonts w:ascii="Times New Roman" w:eastAsia="Times New Roman" w:hAnsi="Times New Roman"/>
          <w:i/>
          <w:sz w:val="24"/>
          <w:szCs w:val="24"/>
        </w:rPr>
        <w:t>L</w:t>
      </w:r>
      <w:r w:rsidRPr="00A10F2B">
        <w:rPr>
          <w:rFonts w:ascii="Times New Roman" w:eastAsia="Times New Roman" w:hAnsi="Times New Roman"/>
          <w:i/>
          <w:sz w:val="24"/>
          <w:szCs w:val="24"/>
        </w:rPr>
        <w:t>.</w:t>
      </w:r>
      <w:r w:rsidR="00832343" w:rsidRPr="00A10F2B">
        <w:rPr>
          <w:rFonts w:ascii="Times New Roman" w:eastAsia="Times New Roman" w:hAnsi="Times New Roman"/>
          <w:i/>
          <w:sz w:val="24"/>
          <w:szCs w:val="24"/>
        </w:rPr>
        <w:t xml:space="preserve"> plantarum</w:t>
      </w:r>
      <w:r w:rsidR="00405523">
        <w:rPr>
          <w:rFonts w:ascii="Times New Roman" w:eastAsia="Times New Roman" w:hAnsi="Times New Roman"/>
          <w:sz w:val="24"/>
          <w:szCs w:val="24"/>
        </w:rPr>
        <w:t xml:space="preserve"> to stress. </w:t>
      </w:r>
      <w:r w:rsidR="00046E32" w:rsidRPr="00A10F2B">
        <w:rPr>
          <w:rFonts w:ascii="Times New Roman" w:eastAsia="Times New Roman" w:hAnsi="Times New Roman"/>
          <w:sz w:val="24"/>
          <w:szCs w:val="24"/>
        </w:rPr>
        <w:t>Glyceraldehyde-3-phosphate dehydrogenase (GAPDH) is important in glycolysis as it results in the oxidative production</w:t>
      </w:r>
      <w:r w:rsidR="00BF7DFD" w:rsidRPr="00A10F2B">
        <w:rPr>
          <w:rFonts w:ascii="Times New Roman" w:eastAsia="Times New Roman" w:hAnsi="Times New Roman"/>
          <w:sz w:val="24"/>
          <w:szCs w:val="24"/>
        </w:rPr>
        <w:t xml:space="preserve"> of</w:t>
      </w:r>
      <w:r w:rsidR="00046E32" w:rsidRPr="00A10F2B">
        <w:rPr>
          <w:rFonts w:ascii="Times New Roman" w:eastAsia="Times New Roman" w:hAnsi="Times New Roman"/>
          <w:sz w:val="24"/>
          <w:szCs w:val="24"/>
        </w:rPr>
        <w:t xml:space="preserve"> 1, 3-diphosphoglycerate from phosphorylation of gl</w:t>
      </w:r>
      <w:r w:rsidR="00021C48" w:rsidRPr="00A10F2B">
        <w:rPr>
          <w:rFonts w:ascii="Times New Roman" w:eastAsia="Times New Roman" w:hAnsi="Times New Roman"/>
          <w:sz w:val="24"/>
          <w:szCs w:val="24"/>
        </w:rPr>
        <w:t>y</w:t>
      </w:r>
      <w:r w:rsidR="00046E32" w:rsidRPr="00A10F2B">
        <w:rPr>
          <w:rFonts w:ascii="Times New Roman" w:eastAsia="Times New Roman" w:hAnsi="Times New Roman"/>
          <w:sz w:val="24"/>
          <w:szCs w:val="24"/>
        </w:rPr>
        <w:t>ceraldehye 3</w:t>
      </w:r>
      <w:r w:rsidR="00021C48" w:rsidRPr="00A10F2B">
        <w:rPr>
          <w:rFonts w:ascii="Times New Roman" w:eastAsia="Times New Roman" w:hAnsi="Times New Roman"/>
          <w:sz w:val="24"/>
          <w:szCs w:val="24"/>
        </w:rPr>
        <w:t>-</w:t>
      </w:r>
      <w:r w:rsidR="00046E32" w:rsidRPr="00A10F2B">
        <w:rPr>
          <w:rFonts w:ascii="Times New Roman" w:eastAsia="Times New Roman" w:hAnsi="Times New Roman"/>
          <w:sz w:val="24"/>
          <w:szCs w:val="24"/>
        </w:rPr>
        <w:t xml:space="preserve">phosphate. </w:t>
      </w:r>
      <w:r w:rsidR="00355250" w:rsidRPr="00A10F2B">
        <w:rPr>
          <w:rFonts w:ascii="Times New Roman" w:eastAsia="Times New Roman" w:hAnsi="Times New Roman"/>
          <w:sz w:val="24"/>
          <w:szCs w:val="24"/>
        </w:rPr>
        <w:t xml:space="preserve">GAPDH also function in </w:t>
      </w:r>
      <w:r w:rsidR="00832343" w:rsidRPr="00A10F2B">
        <w:rPr>
          <w:rFonts w:ascii="Times New Roman" w:eastAsia="Times New Roman" w:hAnsi="Times New Roman"/>
          <w:sz w:val="24"/>
          <w:szCs w:val="24"/>
        </w:rPr>
        <w:t xml:space="preserve">apoptosis, </w:t>
      </w:r>
      <w:r w:rsidR="0065366A" w:rsidRPr="00A10F2B">
        <w:rPr>
          <w:rFonts w:ascii="Times New Roman" w:eastAsia="Times New Roman" w:hAnsi="Times New Roman"/>
          <w:sz w:val="24"/>
          <w:szCs w:val="24"/>
        </w:rPr>
        <w:t>duplication</w:t>
      </w:r>
      <w:r w:rsidR="00355250" w:rsidRPr="00A10F2B">
        <w:rPr>
          <w:rFonts w:ascii="Times New Roman" w:eastAsia="Times New Roman" w:hAnsi="Times New Roman"/>
          <w:sz w:val="24"/>
          <w:szCs w:val="24"/>
        </w:rPr>
        <w:t xml:space="preserve"> and management of DNA, endocytosis</w:t>
      </w:r>
      <w:r w:rsidR="00832343" w:rsidRPr="00A10F2B">
        <w:rPr>
          <w:rFonts w:ascii="Times New Roman" w:eastAsia="Times New Roman" w:hAnsi="Times New Roman"/>
          <w:sz w:val="24"/>
          <w:szCs w:val="24"/>
        </w:rPr>
        <w:t xml:space="preserve"> and </w:t>
      </w:r>
      <w:r w:rsidR="0065366A" w:rsidRPr="00A10F2B">
        <w:rPr>
          <w:rFonts w:ascii="Times New Roman" w:eastAsia="Times New Roman" w:hAnsi="Times New Roman"/>
          <w:sz w:val="24"/>
          <w:szCs w:val="24"/>
        </w:rPr>
        <w:t>control</w:t>
      </w:r>
      <w:r w:rsidR="00355250" w:rsidRPr="00A10F2B">
        <w:rPr>
          <w:rFonts w:ascii="Times New Roman" w:eastAsia="Times New Roman" w:hAnsi="Times New Roman"/>
          <w:sz w:val="24"/>
          <w:szCs w:val="24"/>
        </w:rPr>
        <w:t xml:space="preserve"> of </w:t>
      </w:r>
      <w:r w:rsidR="00832343" w:rsidRPr="00A10F2B">
        <w:rPr>
          <w:rFonts w:ascii="Times New Roman" w:eastAsia="Times New Roman" w:hAnsi="Times New Roman"/>
          <w:sz w:val="24"/>
          <w:szCs w:val="24"/>
        </w:rPr>
        <w:t>m</w:t>
      </w:r>
      <w:r w:rsidR="00355250" w:rsidRPr="00A10F2B">
        <w:rPr>
          <w:rFonts w:ascii="Times New Roman" w:eastAsia="Times New Roman" w:hAnsi="Times New Roman"/>
          <w:sz w:val="24"/>
          <w:szCs w:val="24"/>
        </w:rPr>
        <w:t>essenger</w:t>
      </w:r>
      <w:r w:rsidR="00832343" w:rsidRPr="00A10F2B">
        <w:rPr>
          <w:rFonts w:ascii="Times New Roman" w:eastAsia="Times New Roman" w:hAnsi="Times New Roman"/>
          <w:sz w:val="24"/>
          <w:szCs w:val="24"/>
        </w:rPr>
        <w:t>RNA</w:t>
      </w:r>
      <w:r w:rsidR="0065366A" w:rsidRPr="00A10F2B">
        <w:rPr>
          <w:rFonts w:ascii="Times New Roman" w:eastAsia="Times New Roman" w:hAnsi="Times New Roman"/>
          <w:sz w:val="24"/>
          <w:szCs w:val="24"/>
        </w:rPr>
        <w:t xml:space="preserve"> (Bonafe </w:t>
      </w:r>
      <w:r w:rsidR="0065366A" w:rsidRPr="00A10F2B">
        <w:rPr>
          <w:rFonts w:ascii="Times New Roman" w:eastAsia="Times New Roman" w:hAnsi="Times New Roman"/>
          <w:i/>
          <w:sz w:val="24"/>
          <w:szCs w:val="24"/>
        </w:rPr>
        <w:t>et al.,</w:t>
      </w:r>
      <w:r w:rsidR="0065366A" w:rsidRPr="00A10F2B">
        <w:rPr>
          <w:rFonts w:ascii="Times New Roman" w:eastAsia="Times New Roman" w:hAnsi="Times New Roman"/>
          <w:sz w:val="24"/>
          <w:szCs w:val="24"/>
        </w:rPr>
        <w:t xml:space="preserve"> 2005). </w:t>
      </w:r>
    </w:p>
    <w:p w:rsidR="00046E32" w:rsidRPr="00A10F2B" w:rsidRDefault="00046E32"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456AAD"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eastAsia="Times New Roman" w:hAnsi="Times New Roman"/>
          <w:sz w:val="24"/>
          <w:szCs w:val="24"/>
        </w:rPr>
        <w:t>T</w:t>
      </w:r>
      <w:r w:rsidR="00832343" w:rsidRPr="00A10F2B">
        <w:rPr>
          <w:rFonts w:ascii="Times New Roman" w:eastAsia="Times New Roman" w:hAnsi="Times New Roman"/>
          <w:sz w:val="24"/>
          <w:szCs w:val="24"/>
        </w:rPr>
        <w:t xml:space="preserve">he relationship of GAPDH to the cell envelope </w:t>
      </w:r>
      <w:r w:rsidRPr="00A10F2B">
        <w:rPr>
          <w:rFonts w:ascii="Times New Roman" w:eastAsia="Times New Roman" w:hAnsi="Times New Roman"/>
          <w:sz w:val="24"/>
          <w:szCs w:val="24"/>
        </w:rPr>
        <w:t>of</w:t>
      </w:r>
      <w:r w:rsidR="00832343" w:rsidRPr="00A10F2B">
        <w:rPr>
          <w:rFonts w:ascii="Times New Roman" w:eastAsia="Times New Roman" w:hAnsi="Times New Roman"/>
          <w:sz w:val="24"/>
          <w:szCs w:val="24"/>
        </w:rPr>
        <w:t xml:space="preserve"> </w:t>
      </w:r>
      <w:r w:rsidR="00832343" w:rsidRPr="00A10F2B">
        <w:rPr>
          <w:rFonts w:ascii="Times New Roman" w:eastAsia="Times New Roman" w:hAnsi="Times New Roman"/>
          <w:i/>
          <w:sz w:val="24"/>
          <w:szCs w:val="24"/>
        </w:rPr>
        <w:t xml:space="preserve">Lactobacilli </w:t>
      </w:r>
      <w:r w:rsidRPr="00A10F2B">
        <w:rPr>
          <w:rFonts w:ascii="Times New Roman" w:eastAsia="Times New Roman" w:hAnsi="Times New Roman"/>
          <w:sz w:val="24"/>
          <w:szCs w:val="24"/>
        </w:rPr>
        <w:t>has been studied</w:t>
      </w:r>
      <w:r w:rsidR="007B79F7" w:rsidRPr="00A10F2B">
        <w:rPr>
          <w:rFonts w:ascii="Times New Roman" w:eastAsia="Times New Roman" w:hAnsi="Times New Roman"/>
          <w:sz w:val="24"/>
          <w:szCs w:val="24"/>
        </w:rPr>
        <w:t xml:space="preserve"> (Ruiz </w:t>
      </w:r>
      <w:r w:rsidR="007B79F7" w:rsidRPr="00A10F2B">
        <w:rPr>
          <w:rFonts w:ascii="Times New Roman" w:eastAsia="Times New Roman" w:hAnsi="Times New Roman"/>
          <w:i/>
          <w:sz w:val="24"/>
          <w:szCs w:val="24"/>
        </w:rPr>
        <w:t>et al.,</w:t>
      </w:r>
      <w:r w:rsidR="007B79F7" w:rsidRPr="00A10F2B">
        <w:rPr>
          <w:rFonts w:ascii="Times New Roman" w:eastAsia="Times New Roman" w:hAnsi="Times New Roman"/>
          <w:sz w:val="24"/>
          <w:szCs w:val="24"/>
        </w:rPr>
        <w:t xml:space="preserve"> 2009). </w:t>
      </w:r>
      <w:r w:rsidR="00832343" w:rsidRPr="00A10F2B">
        <w:rPr>
          <w:rFonts w:ascii="Times New Roman" w:eastAsia="Times New Roman" w:hAnsi="Times New Roman"/>
          <w:sz w:val="24"/>
          <w:szCs w:val="24"/>
        </w:rPr>
        <w:t>Remarkably,</w:t>
      </w:r>
      <w:r w:rsidR="00021C48" w:rsidRPr="00A10F2B">
        <w:rPr>
          <w:rFonts w:ascii="Times New Roman" w:eastAsia="Times New Roman" w:hAnsi="Times New Roman"/>
          <w:sz w:val="24"/>
          <w:szCs w:val="24"/>
        </w:rPr>
        <w:t xml:space="preserve"> </w:t>
      </w:r>
      <w:r w:rsidR="007B79F7" w:rsidRPr="00A10F2B">
        <w:rPr>
          <w:rFonts w:ascii="Times New Roman" w:eastAsia="Times New Roman" w:hAnsi="Times New Roman"/>
          <w:sz w:val="24"/>
          <w:szCs w:val="24"/>
        </w:rPr>
        <w:t xml:space="preserve">the </w:t>
      </w:r>
      <w:r w:rsidR="00021C48" w:rsidRPr="00A10F2B">
        <w:rPr>
          <w:rFonts w:ascii="Times New Roman" w:eastAsia="Times New Roman" w:hAnsi="Times New Roman"/>
          <w:sz w:val="24"/>
          <w:szCs w:val="24"/>
        </w:rPr>
        <w:t xml:space="preserve">connection of the membrane of </w:t>
      </w:r>
      <w:r w:rsidR="00021C48" w:rsidRPr="00A10F2B">
        <w:rPr>
          <w:rFonts w:ascii="Times New Roman" w:eastAsia="Times New Roman" w:hAnsi="Times New Roman"/>
          <w:i/>
          <w:sz w:val="24"/>
          <w:szCs w:val="24"/>
        </w:rPr>
        <w:t>L. crispatus</w:t>
      </w:r>
      <w:r w:rsidR="00021C48"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at</w:t>
      </w:r>
      <w:r w:rsidR="00021C48" w:rsidRPr="00A10F2B">
        <w:rPr>
          <w:rFonts w:ascii="Times New Roman" w:eastAsia="Times New Roman" w:hAnsi="Times New Roman"/>
          <w:sz w:val="24"/>
          <w:szCs w:val="24"/>
        </w:rPr>
        <w:t xml:space="preserve"> low</w:t>
      </w:r>
      <w:r w:rsidR="00832343" w:rsidRPr="00A10F2B">
        <w:rPr>
          <w:rFonts w:ascii="Times New Roman" w:eastAsia="Times New Roman" w:hAnsi="Times New Roman"/>
          <w:sz w:val="24"/>
          <w:szCs w:val="24"/>
        </w:rPr>
        <w:t xml:space="preserve"> pH,</w:t>
      </w:r>
      <w:r w:rsidR="005432A9" w:rsidRPr="00A10F2B">
        <w:rPr>
          <w:rFonts w:ascii="Times New Roman" w:eastAsia="Times New Roman" w:hAnsi="Times New Roman"/>
          <w:sz w:val="24"/>
          <w:szCs w:val="24"/>
        </w:rPr>
        <w:t xml:space="preserve"> while at </w:t>
      </w:r>
      <w:r w:rsidR="00021C48" w:rsidRPr="00A10F2B">
        <w:rPr>
          <w:rFonts w:ascii="Times New Roman" w:eastAsia="Times New Roman" w:hAnsi="Times New Roman"/>
          <w:sz w:val="24"/>
          <w:szCs w:val="24"/>
        </w:rPr>
        <w:t xml:space="preserve">neutral </w:t>
      </w:r>
      <w:r w:rsidR="00832343" w:rsidRPr="00A10F2B">
        <w:rPr>
          <w:rFonts w:ascii="Times New Roman" w:eastAsia="Times New Roman" w:hAnsi="Times New Roman"/>
          <w:sz w:val="24"/>
          <w:szCs w:val="24"/>
        </w:rPr>
        <w:lastRenderedPageBreak/>
        <w:t>pH</w:t>
      </w:r>
      <w:r w:rsidR="005432A9" w:rsidRPr="00A10F2B">
        <w:rPr>
          <w:rFonts w:ascii="Times New Roman" w:eastAsia="Times New Roman" w:hAnsi="Times New Roman"/>
          <w:sz w:val="24"/>
          <w:szCs w:val="24"/>
        </w:rPr>
        <w:t xml:space="preserve"> </w:t>
      </w:r>
      <w:r w:rsidR="00021C48" w:rsidRPr="00A10F2B">
        <w:rPr>
          <w:rFonts w:ascii="Times New Roman" w:eastAsia="Times New Roman" w:hAnsi="Times New Roman"/>
          <w:sz w:val="24"/>
          <w:szCs w:val="24"/>
        </w:rPr>
        <w:t>of 7,</w:t>
      </w:r>
      <w:r w:rsidR="00832343" w:rsidRPr="00A10F2B">
        <w:rPr>
          <w:rFonts w:ascii="Times New Roman" w:eastAsia="Times New Roman" w:hAnsi="Times New Roman"/>
          <w:sz w:val="24"/>
          <w:szCs w:val="24"/>
        </w:rPr>
        <w:t xml:space="preserve"> GAPDH is quickly </w:t>
      </w:r>
      <w:r w:rsidR="00E64907" w:rsidRPr="00A10F2B">
        <w:rPr>
          <w:rFonts w:ascii="Times New Roman" w:eastAsia="Times New Roman" w:hAnsi="Times New Roman"/>
          <w:sz w:val="24"/>
          <w:szCs w:val="24"/>
        </w:rPr>
        <w:t>discharged</w:t>
      </w:r>
      <w:r w:rsidR="00832343" w:rsidRPr="00A10F2B">
        <w:rPr>
          <w:rFonts w:ascii="Times New Roman" w:eastAsia="Times New Roman" w:hAnsi="Times New Roman"/>
          <w:sz w:val="24"/>
          <w:szCs w:val="24"/>
        </w:rPr>
        <w:t xml:space="preserve"> into the </w:t>
      </w:r>
      <w:r w:rsidR="00E64907" w:rsidRPr="00A10F2B">
        <w:rPr>
          <w:rFonts w:ascii="Times New Roman" w:eastAsia="Times New Roman" w:hAnsi="Times New Roman"/>
          <w:sz w:val="24"/>
          <w:szCs w:val="24"/>
        </w:rPr>
        <w:t>medium</w:t>
      </w:r>
      <w:r w:rsidR="00832343" w:rsidRPr="00A10F2B">
        <w:rPr>
          <w:rFonts w:ascii="Times New Roman" w:eastAsia="Times New Roman" w:hAnsi="Times New Roman"/>
          <w:sz w:val="24"/>
          <w:szCs w:val="24"/>
        </w:rPr>
        <w:t xml:space="preserve"> which </w:t>
      </w:r>
      <w:r w:rsidR="00E64907" w:rsidRPr="00A10F2B">
        <w:rPr>
          <w:rFonts w:ascii="Times New Roman" w:eastAsia="Times New Roman" w:hAnsi="Times New Roman"/>
          <w:sz w:val="24"/>
          <w:szCs w:val="24"/>
        </w:rPr>
        <w:t>work together</w:t>
      </w:r>
      <w:r w:rsidR="00832343" w:rsidRPr="00A10F2B">
        <w:rPr>
          <w:rFonts w:ascii="Times New Roman" w:eastAsia="Times New Roman" w:hAnsi="Times New Roman"/>
          <w:sz w:val="24"/>
          <w:szCs w:val="24"/>
        </w:rPr>
        <w:t xml:space="preserve"> with lipoteichoic acid</w:t>
      </w:r>
      <w:r w:rsidR="007B79F7" w:rsidRPr="00A10F2B">
        <w:rPr>
          <w:rFonts w:ascii="Times New Roman" w:eastAsia="Times New Roman" w:hAnsi="Times New Roman"/>
          <w:sz w:val="24"/>
          <w:szCs w:val="24"/>
        </w:rPr>
        <w:t xml:space="preserve"> has been noted (Antikianen </w:t>
      </w:r>
      <w:r w:rsidR="007B79F7" w:rsidRPr="00A10F2B">
        <w:rPr>
          <w:rFonts w:ascii="Times New Roman" w:eastAsia="Times New Roman" w:hAnsi="Times New Roman"/>
          <w:i/>
          <w:sz w:val="24"/>
          <w:szCs w:val="24"/>
        </w:rPr>
        <w:t>et al.,</w:t>
      </w:r>
      <w:r w:rsidR="007B79F7" w:rsidRPr="00A10F2B">
        <w:rPr>
          <w:rFonts w:ascii="Times New Roman" w:eastAsia="Times New Roman" w:hAnsi="Times New Roman"/>
          <w:sz w:val="24"/>
          <w:szCs w:val="24"/>
        </w:rPr>
        <w:t xml:space="preserve"> 2007)</w:t>
      </w:r>
      <w:r w:rsidR="00832343" w:rsidRPr="00A10F2B">
        <w:rPr>
          <w:rFonts w:ascii="Times New Roman" w:hAnsi="Times New Roman"/>
          <w:sz w:val="24"/>
          <w:szCs w:val="24"/>
        </w:rPr>
        <w:t xml:space="preserve">. </w:t>
      </w:r>
      <w:r w:rsidR="00832343" w:rsidRPr="00A10F2B">
        <w:rPr>
          <w:rFonts w:ascii="Times New Roman" w:eastAsia="Times New Roman" w:hAnsi="Times New Roman"/>
          <w:sz w:val="24"/>
          <w:szCs w:val="24"/>
        </w:rPr>
        <w:t xml:space="preserve">Inactivation or reduced activity of </w:t>
      </w:r>
      <w:r w:rsidR="00832343" w:rsidRPr="00A10F2B">
        <w:rPr>
          <w:rFonts w:ascii="Times New Roman" w:hAnsi="Times New Roman"/>
          <w:sz w:val="24"/>
          <w:szCs w:val="24"/>
        </w:rPr>
        <w:t>GAPDH</w:t>
      </w:r>
      <w:r w:rsidR="00832343" w:rsidRPr="00A10F2B">
        <w:rPr>
          <w:rFonts w:ascii="Times New Roman" w:eastAsia="Times New Roman" w:hAnsi="Times New Roman"/>
          <w:sz w:val="24"/>
          <w:szCs w:val="24"/>
        </w:rPr>
        <w:t xml:space="preserve"> reduces glycolysis and metabolism in tricarboxylic acid cycle. Hence, </w:t>
      </w:r>
      <w:r w:rsidR="00E64907" w:rsidRPr="00A10F2B">
        <w:rPr>
          <w:rFonts w:ascii="Times New Roman" w:eastAsia="Times New Roman" w:hAnsi="Times New Roman"/>
          <w:sz w:val="24"/>
          <w:szCs w:val="24"/>
        </w:rPr>
        <w:t xml:space="preserve">there is a </w:t>
      </w:r>
      <w:r w:rsidR="00832343" w:rsidRPr="00A10F2B">
        <w:rPr>
          <w:rFonts w:ascii="Times New Roman" w:eastAsia="Times New Roman" w:hAnsi="Times New Roman"/>
          <w:sz w:val="24"/>
          <w:szCs w:val="24"/>
        </w:rPr>
        <w:t>redirect</w:t>
      </w:r>
      <w:r w:rsidR="00E64907" w:rsidRPr="00A10F2B">
        <w:rPr>
          <w:rFonts w:ascii="Times New Roman" w:eastAsia="Times New Roman" w:hAnsi="Times New Roman"/>
          <w:sz w:val="24"/>
          <w:szCs w:val="24"/>
        </w:rPr>
        <w:t>ion of glucose</w:t>
      </w:r>
      <w:r w:rsidR="00832343" w:rsidRPr="00A10F2B">
        <w:rPr>
          <w:rFonts w:ascii="Times New Roman" w:eastAsia="Times New Roman" w:hAnsi="Times New Roman"/>
          <w:sz w:val="24"/>
          <w:szCs w:val="24"/>
        </w:rPr>
        <w:t xml:space="preserve"> to the pentose phosphate pathway, thereby producing additional NADPH, which is required by antioxidant enzymes (Godon </w:t>
      </w:r>
      <w:r w:rsidR="00832343" w:rsidRPr="00A10F2B">
        <w:rPr>
          <w:rFonts w:ascii="Times New Roman" w:eastAsia="Times New Roman" w:hAnsi="Times New Roman"/>
          <w:i/>
          <w:iCs/>
          <w:sz w:val="24"/>
          <w:szCs w:val="24"/>
        </w:rPr>
        <w:t xml:space="preserve">et al., </w:t>
      </w:r>
      <w:r w:rsidR="00832343" w:rsidRPr="00A10F2B">
        <w:rPr>
          <w:rFonts w:ascii="Times New Roman" w:eastAsia="Times New Roman" w:hAnsi="Times New Roman"/>
          <w:sz w:val="24"/>
          <w:szCs w:val="24"/>
        </w:rPr>
        <w:t>1998</w:t>
      </w:r>
      <w:r w:rsidR="00021C48" w:rsidRPr="00A10F2B">
        <w:rPr>
          <w:rFonts w:ascii="Times New Roman" w:eastAsia="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The other diffe</w:t>
      </w:r>
      <w:r w:rsidR="00F1467C">
        <w:rPr>
          <w:rFonts w:ascii="Times New Roman" w:eastAsia="Times New Roman" w:hAnsi="Times New Roman"/>
          <w:sz w:val="24"/>
          <w:szCs w:val="24"/>
        </w:rPr>
        <w:t>rentially expressed protein is elongation factor t</w:t>
      </w:r>
      <w:r w:rsidRPr="00A10F2B">
        <w:rPr>
          <w:rFonts w:ascii="Times New Roman" w:eastAsia="Times New Roman" w:hAnsi="Times New Roman"/>
          <w:sz w:val="24"/>
          <w:szCs w:val="24"/>
        </w:rPr>
        <w:t xml:space="preserve">hermo unstable (EF-Tu). The increased </w:t>
      </w:r>
      <w:r w:rsidRPr="00A10F2B">
        <w:rPr>
          <w:rFonts w:ascii="Times New Roman" w:hAnsi="Times New Roman"/>
          <w:sz w:val="24"/>
          <w:szCs w:val="24"/>
        </w:rPr>
        <w:t>intensity</w:t>
      </w:r>
      <w:r w:rsidRPr="00A10F2B">
        <w:rPr>
          <w:rFonts w:ascii="Times New Roman" w:eastAsia="Times New Roman" w:hAnsi="Times New Roman"/>
          <w:sz w:val="24"/>
          <w:szCs w:val="24"/>
        </w:rPr>
        <w:t xml:space="preserve"> of EF-Tu during oxidative stress and the low </w:t>
      </w:r>
      <w:r w:rsidRPr="00A10F2B">
        <w:rPr>
          <w:rFonts w:ascii="Times New Roman" w:hAnsi="Times New Roman"/>
          <w:sz w:val="24"/>
          <w:szCs w:val="24"/>
        </w:rPr>
        <w:t xml:space="preserve">intensity </w:t>
      </w:r>
      <w:r w:rsidRPr="00A10F2B">
        <w:rPr>
          <w:rFonts w:ascii="Times New Roman" w:eastAsia="Times New Roman" w:hAnsi="Times New Roman"/>
          <w:sz w:val="24"/>
          <w:szCs w:val="24"/>
        </w:rPr>
        <w:t xml:space="preserve">of EF-Tu during acid stress is noted in this study. In several LAB, EF-Tu was localized to the cell wall and known as a moonlighting protein which is regarded as a protein with several unconnected roles at diverse location of the cell (Siciliano </w:t>
      </w:r>
      <w:r w:rsidRPr="00A10F2B">
        <w:rPr>
          <w:rFonts w:ascii="Times New Roman" w:eastAsia="Times New Roman" w:hAnsi="Times New Roman"/>
          <w:i/>
          <w:sz w:val="24"/>
          <w:szCs w:val="24"/>
        </w:rPr>
        <w:t>et al.,</w:t>
      </w:r>
      <w:r w:rsidR="002C287A" w:rsidRPr="00A10F2B">
        <w:rPr>
          <w:rFonts w:ascii="Times New Roman" w:eastAsia="Times New Roman" w:hAnsi="Times New Roman"/>
          <w:sz w:val="24"/>
          <w:szCs w:val="24"/>
        </w:rPr>
        <w:t xml:space="preserve"> 2008). </w:t>
      </w:r>
      <w:r w:rsidR="00003077" w:rsidRPr="00A10F2B">
        <w:rPr>
          <w:rFonts w:ascii="Times New Roman" w:eastAsia="Times New Roman" w:hAnsi="Times New Roman"/>
          <w:sz w:val="24"/>
          <w:szCs w:val="24"/>
        </w:rPr>
        <w:t xml:space="preserve">Riis </w:t>
      </w:r>
      <w:r w:rsidR="00003077" w:rsidRPr="00A10F2B">
        <w:rPr>
          <w:rFonts w:ascii="Times New Roman" w:eastAsia="Times New Roman" w:hAnsi="Times New Roman"/>
          <w:i/>
          <w:sz w:val="24"/>
          <w:szCs w:val="24"/>
        </w:rPr>
        <w:t xml:space="preserve">et al. </w:t>
      </w:r>
      <w:r w:rsidR="00003077" w:rsidRPr="00A10F2B">
        <w:rPr>
          <w:rFonts w:ascii="Times New Roman" w:eastAsia="Times New Roman" w:hAnsi="Times New Roman"/>
          <w:sz w:val="24"/>
          <w:szCs w:val="24"/>
        </w:rPr>
        <w:t>(1990) observed the</w:t>
      </w:r>
      <w:r w:rsidR="002C287A" w:rsidRPr="00A10F2B">
        <w:rPr>
          <w:rFonts w:ascii="Times New Roman" w:eastAsia="Times New Roman" w:hAnsi="Times New Roman"/>
          <w:sz w:val="24"/>
          <w:szCs w:val="24"/>
        </w:rPr>
        <w:t xml:space="preserve"> function of EF Tu in</w:t>
      </w:r>
      <w:r w:rsidRPr="00A10F2B">
        <w:rPr>
          <w:rFonts w:ascii="Times New Roman" w:eastAsia="Times New Roman" w:hAnsi="Times New Roman"/>
          <w:sz w:val="24"/>
          <w:szCs w:val="24"/>
        </w:rPr>
        <w:t xml:space="preserve"> </w:t>
      </w:r>
      <w:r w:rsidR="002C287A" w:rsidRPr="00A10F2B">
        <w:rPr>
          <w:rFonts w:ascii="Times New Roman" w:eastAsia="Times New Roman" w:hAnsi="Times New Roman"/>
          <w:sz w:val="24"/>
          <w:szCs w:val="24"/>
        </w:rPr>
        <w:t xml:space="preserve">the synthesis of </w:t>
      </w:r>
      <w:r w:rsidRPr="00A10F2B">
        <w:rPr>
          <w:rFonts w:ascii="Times New Roman" w:eastAsia="Times New Roman" w:hAnsi="Times New Roman"/>
          <w:sz w:val="24"/>
          <w:szCs w:val="24"/>
        </w:rPr>
        <w:t xml:space="preserve">protein </w:t>
      </w:r>
      <w:r w:rsidR="002C287A" w:rsidRPr="00A10F2B">
        <w:rPr>
          <w:rFonts w:ascii="Times New Roman" w:eastAsia="Times New Roman" w:hAnsi="Times New Roman"/>
          <w:sz w:val="24"/>
          <w:szCs w:val="24"/>
        </w:rPr>
        <w:t>is to transport</w:t>
      </w:r>
      <w:r w:rsidRPr="00A10F2B">
        <w:rPr>
          <w:rFonts w:ascii="Times New Roman" w:eastAsia="Times New Roman" w:hAnsi="Times New Roman"/>
          <w:sz w:val="24"/>
          <w:szCs w:val="24"/>
        </w:rPr>
        <w:t xml:space="preserve"> aminoacyl-t</w:t>
      </w:r>
      <w:r w:rsidR="002C287A" w:rsidRPr="00A10F2B">
        <w:rPr>
          <w:rFonts w:ascii="Times New Roman" w:eastAsia="Times New Roman" w:hAnsi="Times New Roman"/>
          <w:sz w:val="24"/>
          <w:szCs w:val="24"/>
        </w:rPr>
        <w:t>ransport</w:t>
      </w:r>
      <w:r w:rsidRPr="00A10F2B">
        <w:rPr>
          <w:rFonts w:ascii="Times New Roman" w:eastAsia="Times New Roman" w:hAnsi="Times New Roman"/>
          <w:sz w:val="24"/>
          <w:szCs w:val="24"/>
        </w:rPr>
        <w:t>RNA complex and fac</w:t>
      </w:r>
      <w:r w:rsidR="007B6620" w:rsidRPr="00A10F2B">
        <w:rPr>
          <w:rFonts w:ascii="Times New Roman" w:eastAsia="Times New Roman" w:hAnsi="Times New Roman"/>
          <w:sz w:val="24"/>
          <w:szCs w:val="24"/>
        </w:rPr>
        <w:t>ilitat</w:t>
      </w:r>
      <w:r w:rsidR="002C287A" w:rsidRPr="00A10F2B">
        <w:rPr>
          <w:rFonts w:ascii="Times New Roman" w:eastAsia="Times New Roman" w:hAnsi="Times New Roman"/>
          <w:sz w:val="24"/>
          <w:szCs w:val="24"/>
        </w:rPr>
        <w:t xml:space="preserve">e its </w:t>
      </w:r>
      <w:r w:rsidR="007B6620" w:rsidRPr="00A10F2B">
        <w:rPr>
          <w:rFonts w:ascii="Times New Roman" w:eastAsia="Times New Roman" w:hAnsi="Times New Roman"/>
          <w:sz w:val="24"/>
          <w:szCs w:val="24"/>
        </w:rPr>
        <w:t>bind</w:t>
      </w:r>
      <w:r w:rsidR="002C287A" w:rsidRPr="00A10F2B">
        <w:rPr>
          <w:rFonts w:ascii="Times New Roman" w:eastAsia="Times New Roman" w:hAnsi="Times New Roman"/>
          <w:sz w:val="24"/>
          <w:szCs w:val="24"/>
        </w:rPr>
        <w:t xml:space="preserve">ing to the </w:t>
      </w:r>
      <w:r w:rsidRPr="00A10F2B">
        <w:rPr>
          <w:rFonts w:ascii="Times New Roman" w:eastAsia="Times New Roman" w:hAnsi="Times New Roman"/>
          <w:sz w:val="24"/>
          <w:szCs w:val="24"/>
        </w:rPr>
        <w:t>ribosome</w:t>
      </w:r>
      <w:r w:rsidR="007B79F7" w:rsidRPr="00A10F2B">
        <w:rPr>
          <w:rFonts w:ascii="Times New Roman" w:eastAsia="Times New Roman" w:hAnsi="Times New Roman"/>
          <w:sz w:val="24"/>
          <w:szCs w:val="24"/>
        </w:rPr>
        <w:t xml:space="preserve"> (A site)</w:t>
      </w:r>
      <w:r w:rsidR="007B6620" w:rsidRPr="00A10F2B">
        <w:rPr>
          <w:rFonts w:ascii="Times New Roman" w:eastAsia="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eastAsia="Times New Roman" w:hAnsi="Times New Roman"/>
          <w:sz w:val="24"/>
          <w:szCs w:val="24"/>
        </w:rPr>
        <w:t>Second</w:t>
      </w:r>
      <w:r w:rsidR="00FB60D5" w:rsidRPr="00A10F2B">
        <w:rPr>
          <w:rFonts w:ascii="Times New Roman" w:eastAsia="Times New Roman" w:hAnsi="Times New Roman"/>
          <w:sz w:val="24"/>
          <w:szCs w:val="24"/>
        </w:rPr>
        <w:t>ly</w:t>
      </w:r>
      <w:r w:rsidRPr="00A10F2B">
        <w:rPr>
          <w:rFonts w:ascii="Times New Roman" w:eastAsia="Times New Roman" w:hAnsi="Times New Roman"/>
          <w:sz w:val="24"/>
          <w:szCs w:val="24"/>
        </w:rPr>
        <w:t xml:space="preserve">, </w:t>
      </w:r>
      <w:r w:rsidR="00FB60D5" w:rsidRPr="00A10F2B">
        <w:rPr>
          <w:rFonts w:ascii="Times New Roman" w:eastAsia="Times New Roman" w:hAnsi="Times New Roman"/>
          <w:sz w:val="24"/>
          <w:szCs w:val="24"/>
        </w:rPr>
        <w:t xml:space="preserve">it protects </w:t>
      </w:r>
      <w:r w:rsidRPr="00A10F2B">
        <w:rPr>
          <w:rFonts w:ascii="Times New Roman" w:eastAsia="Times New Roman" w:hAnsi="Times New Roman"/>
          <w:sz w:val="24"/>
          <w:szCs w:val="24"/>
        </w:rPr>
        <w:t>other proteins from aggregati</w:t>
      </w:r>
      <w:r w:rsidR="00FB60D5" w:rsidRPr="00A10F2B">
        <w:rPr>
          <w:rFonts w:ascii="Times New Roman" w:eastAsia="Times New Roman" w:hAnsi="Times New Roman"/>
          <w:sz w:val="24"/>
          <w:szCs w:val="24"/>
        </w:rPr>
        <w:t>ng</w:t>
      </w:r>
      <w:r w:rsidRPr="00A10F2B">
        <w:rPr>
          <w:rFonts w:ascii="Times New Roman" w:eastAsia="Times New Roman" w:hAnsi="Times New Roman"/>
          <w:sz w:val="24"/>
          <w:szCs w:val="24"/>
        </w:rPr>
        <w:t xml:space="preserve"> by </w:t>
      </w:r>
      <w:r w:rsidR="00FB60D5" w:rsidRPr="00A10F2B">
        <w:rPr>
          <w:rFonts w:ascii="Times New Roman" w:eastAsia="Times New Roman" w:hAnsi="Times New Roman"/>
          <w:sz w:val="24"/>
          <w:szCs w:val="24"/>
        </w:rPr>
        <w:t>attaching</w:t>
      </w:r>
      <w:r w:rsidRPr="00A10F2B">
        <w:rPr>
          <w:rFonts w:ascii="Times New Roman" w:eastAsia="Times New Roman" w:hAnsi="Times New Roman"/>
          <w:sz w:val="24"/>
          <w:szCs w:val="24"/>
        </w:rPr>
        <w:t xml:space="preserve"> to the </w:t>
      </w:r>
      <w:r w:rsidR="00FB60D5" w:rsidRPr="00A10F2B">
        <w:rPr>
          <w:rFonts w:ascii="Times New Roman" w:eastAsia="Times New Roman" w:hAnsi="Times New Roman"/>
          <w:sz w:val="24"/>
          <w:szCs w:val="24"/>
        </w:rPr>
        <w:t>water-repelling</w:t>
      </w:r>
      <w:r w:rsidRPr="00A10F2B">
        <w:rPr>
          <w:rFonts w:ascii="Times New Roman" w:eastAsia="Times New Roman" w:hAnsi="Times New Roman"/>
          <w:sz w:val="24"/>
          <w:szCs w:val="24"/>
        </w:rPr>
        <w:t xml:space="preserve"> </w:t>
      </w:r>
      <w:r w:rsidR="00FB60D5" w:rsidRPr="00A10F2B">
        <w:rPr>
          <w:rFonts w:ascii="Times New Roman" w:eastAsia="Times New Roman" w:hAnsi="Times New Roman"/>
          <w:sz w:val="24"/>
          <w:szCs w:val="24"/>
        </w:rPr>
        <w:t>areas</w:t>
      </w:r>
      <w:r w:rsidRPr="00A10F2B">
        <w:rPr>
          <w:rFonts w:ascii="Times New Roman" w:eastAsia="Times New Roman" w:hAnsi="Times New Roman"/>
          <w:sz w:val="24"/>
          <w:szCs w:val="24"/>
        </w:rPr>
        <w:t xml:space="preserve"> of the</w:t>
      </w:r>
      <w:r w:rsidR="00FB60D5" w:rsidRPr="00A10F2B">
        <w:rPr>
          <w:rFonts w:ascii="Times New Roman" w:eastAsia="Times New Roman" w:hAnsi="Times New Roman"/>
          <w:sz w:val="24"/>
          <w:szCs w:val="24"/>
        </w:rPr>
        <w:t xml:space="preserve"> altered</w:t>
      </w:r>
      <w:r w:rsidRPr="00A10F2B">
        <w:rPr>
          <w:rFonts w:ascii="Times New Roman" w:eastAsia="Times New Roman" w:hAnsi="Times New Roman"/>
          <w:sz w:val="24"/>
          <w:szCs w:val="24"/>
        </w:rPr>
        <w:t xml:space="preserve"> </w:t>
      </w:r>
      <w:r w:rsidR="001062C9" w:rsidRPr="00A10F2B">
        <w:rPr>
          <w:rFonts w:ascii="Times New Roman" w:eastAsia="Times New Roman" w:hAnsi="Times New Roman"/>
          <w:sz w:val="24"/>
          <w:szCs w:val="24"/>
        </w:rPr>
        <w:t>protein;</w:t>
      </w:r>
      <w:r w:rsidR="008A2832" w:rsidRPr="00A10F2B">
        <w:rPr>
          <w:rFonts w:ascii="Times New Roman" w:eastAsia="Times New Roman" w:hAnsi="Times New Roman"/>
          <w:sz w:val="24"/>
          <w:szCs w:val="24"/>
        </w:rPr>
        <w:t xml:space="preserve"> this shows </w:t>
      </w:r>
      <w:r w:rsidR="00F67EB9">
        <w:rPr>
          <w:rFonts w:ascii="Times New Roman" w:eastAsia="Times New Roman" w:hAnsi="Times New Roman"/>
          <w:sz w:val="24"/>
          <w:szCs w:val="24"/>
        </w:rPr>
        <w:t>the chaperone activity of e</w:t>
      </w:r>
      <w:r w:rsidR="00B06A3D" w:rsidRPr="00A10F2B">
        <w:rPr>
          <w:rFonts w:ascii="Times New Roman" w:eastAsia="Times New Roman" w:hAnsi="Times New Roman"/>
          <w:sz w:val="24"/>
          <w:szCs w:val="24"/>
        </w:rPr>
        <w:t xml:space="preserve">longation factor </w:t>
      </w:r>
      <w:r w:rsidR="00FB60D5" w:rsidRPr="00A10F2B">
        <w:rPr>
          <w:rFonts w:ascii="Times New Roman" w:eastAsia="Times New Roman" w:hAnsi="Times New Roman"/>
          <w:sz w:val="24"/>
          <w:szCs w:val="24"/>
        </w:rPr>
        <w:t>Tu</w:t>
      </w:r>
      <w:r w:rsidR="00B06A3D" w:rsidRPr="00A10F2B">
        <w:rPr>
          <w:rFonts w:ascii="Times New Roman" w:eastAsia="Times New Roman" w:hAnsi="Times New Roman"/>
          <w:sz w:val="24"/>
          <w:szCs w:val="24"/>
        </w:rPr>
        <w:t xml:space="preserve"> (Rao </w:t>
      </w:r>
      <w:r w:rsidR="00B06A3D" w:rsidRPr="00A10F2B">
        <w:rPr>
          <w:rFonts w:ascii="Times New Roman" w:eastAsia="Times New Roman" w:hAnsi="Times New Roman"/>
          <w:i/>
          <w:sz w:val="24"/>
          <w:szCs w:val="24"/>
        </w:rPr>
        <w:t>et al.,</w:t>
      </w:r>
      <w:r w:rsidR="00B06A3D" w:rsidRPr="00A10F2B">
        <w:rPr>
          <w:rFonts w:ascii="Times New Roman" w:eastAsia="Times New Roman" w:hAnsi="Times New Roman"/>
          <w:sz w:val="24"/>
          <w:szCs w:val="24"/>
        </w:rPr>
        <w:t xml:space="preserve"> 2004). </w:t>
      </w:r>
      <w:r w:rsidRPr="00A10F2B">
        <w:rPr>
          <w:rFonts w:ascii="Times New Roman" w:eastAsia="Times New Roman" w:hAnsi="Times New Roman"/>
          <w:sz w:val="24"/>
          <w:szCs w:val="24"/>
        </w:rPr>
        <w:t>Third</w:t>
      </w:r>
      <w:r w:rsidR="00ED2DE3" w:rsidRPr="00A10F2B">
        <w:rPr>
          <w:rFonts w:ascii="Times New Roman" w:eastAsia="Times New Roman" w:hAnsi="Times New Roman"/>
          <w:sz w:val="24"/>
          <w:szCs w:val="24"/>
        </w:rPr>
        <w:t>ly</w:t>
      </w:r>
      <w:r w:rsidRPr="00A10F2B">
        <w:rPr>
          <w:rFonts w:ascii="Times New Roman" w:eastAsia="Times New Roman" w:hAnsi="Times New Roman"/>
          <w:sz w:val="24"/>
          <w:szCs w:val="24"/>
        </w:rPr>
        <w:t>,</w:t>
      </w:r>
      <w:r w:rsidR="005A08EA"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isomerase activity</w:t>
      </w:r>
      <w:r w:rsidR="00B06A3D" w:rsidRPr="00A10F2B">
        <w:rPr>
          <w:rFonts w:ascii="Times New Roman" w:eastAsia="Times New Roman" w:hAnsi="Times New Roman"/>
          <w:sz w:val="24"/>
          <w:szCs w:val="24"/>
        </w:rPr>
        <w:t xml:space="preserve"> (protein disulfide)</w:t>
      </w:r>
      <w:r w:rsidR="00ED2DE3" w:rsidRPr="00A10F2B">
        <w:rPr>
          <w:rFonts w:ascii="Times New Roman" w:eastAsia="Times New Roman" w:hAnsi="Times New Roman"/>
          <w:sz w:val="24"/>
          <w:szCs w:val="24"/>
        </w:rPr>
        <w:t xml:space="preserve"> is demonstrated by </w:t>
      </w:r>
      <w:r w:rsidR="00D34B0A">
        <w:rPr>
          <w:rFonts w:ascii="Times New Roman" w:eastAsia="Times New Roman" w:hAnsi="Times New Roman"/>
          <w:sz w:val="24"/>
          <w:szCs w:val="24"/>
        </w:rPr>
        <w:t>e</w:t>
      </w:r>
      <w:r w:rsidR="00B06A3D" w:rsidRPr="00A10F2B">
        <w:rPr>
          <w:rFonts w:ascii="Times New Roman" w:eastAsia="Times New Roman" w:hAnsi="Times New Roman"/>
          <w:sz w:val="24"/>
          <w:szCs w:val="24"/>
        </w:rPr>
        <w:t xml:space="preserve">longation factor Tu. </w:t>
      </w:r>
      <w:r w:rsidR="00ED2DE3" w:rsidRPr="00A10F2B">
        <w:rPr>
          <w:rFonts w:ascii="Times New Roman" w:eastAsia="Times New Roman" w:hAnsi="Times New Roman"/>
          <w:sz w:val="24"/>
          <w:szCs w:val="24"/>
        </w:rPr>
        <w:t>When compared to other protein disulfide oxidoreductases, EF-Tu activates</w:t>
      </w:r>
      <w:r w:rsidR="00F77C1F" w:rsidRPr="00A10F2B">
        <w:rPr>
          <w:rFonts w:ascii="Times New Roman" w:eastAsia="Times New Roman" w:hAnsi="Times New Roman"/>
          <w:sz w:val="24"/>
          <w:szCs w:val="24"/>
        </w:rPr>
        <w:t xml:space="preserve"> the establishment of disulfide bond, protein</w:t>
      </w:r>
      <w:r w:rsidRPr="00A10F2B">
        <w:rPr>
          <w:rFonts w:ascii="Times New Roman" w:eastAsia="Times New Roman" w:hAnsi="Times New Roman"/>
          <w:sz w:val="24"/>
          <w:szCs w:val="24"/>
        </w:rPr>
        <w:t xml:space="preserve"> </w:t>
      </w:r>
      <w:r w:rsidR="00F77C1F" w:rsidRPr="00A10F2B">
        <w:rPr>
          <w:rFonts w:ascii="Times New Roman" w:eastAsia="Times New Roman" w:hAnsi="Times New Roman"/>
          <w:sz w:val="24"/>
          <w:szCs w:val="24"/>
        </w:rPr>
        <w:t xml:space="preserve">reduction and isomerization </w:t>
      </w:r>
      <w:r w:rsidRPr="00A10F2B">
        <w:rPr>
          <w:rFonts w:ascii="Times New Roman" w:eastAsia="Times New Roman" w:hAnsi="Times New Roman"/>
          <w:sz w:val="24"/>
          <w:szCs w:val="24"/>
        </w:rPr>
        <w:t>(Richarme, 1998).</w:t>
      </w:r>
      <w:r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F77C1F"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The possibility of EF-Tu involvement in protein folding as well as</w:t>
      </w:r>
      <w:r w:rsidR="00832343" w:rsidRPr="00A10F2B">
        <w:rPr>
          <w:rFonts w:ascii="Times New Roman" w:eastAsia="Times New Roman" w:hAnsi="Times New Roman"/>
          <w:sz w:val="24"/>
          <w:szCs w:val="24"/>
        </w:rPr>
        <w:t>/</w:t>
      </w:r>
      <w:r w:rsidRPr="00A10F2B">
        <w:rPr>
          <w:rFonts w:ascii="Times New Roman" w:eastAsia="Times New Roman" w:hAnsi="Times New Roman"/>
          <w:sz w:val="24"/>
          <w:szCs w:val="24"/>
        </w:rPr>
        <w:t>otherwise</w:t>
      </w:r>
      <w:r w:rsidR="00832343" w:rsidRPr="00A10F2B">
        <w:rPr>
          <w:rFonts w:ascii="Times New Roman" w:eastAsia="Times New Roman" w:hAnsi="Times New Roman"/>
          <w:sz w:val="24"/>
          <w:szCs w:val="24"/>
        </w:rPr>
        <w:t xml:space="preserve"> defense of </w:t>
      </w:r>
      <w:r w:rsidR="00832343" w:rsidRPr="00A10F2B">
        <w:rPr>
          <w:rFonts w:ascii="Times New Roman" w:eastAsia="Times New Roman" w:hAnsi="Times New Roman"/>
          <w:i/>
          <w:sz w:val="24"/>
          <w:szCs w:val="24"/>
        </w:rPr>
        <w:t>E. coli</w:t>
      </w:r>
      <w:r w:rsidR="00832343" w:rsidRPr="00A10F2B">
        <w:rPr>
          <w:rFonts w:ascii="Times New Roman" w:eastAsia="Times New Roman" w:hAnsi="Times New Roman"/>
          <w:sz w:val="24"/>
          <w:szCs w:val="24"/>
        </w:rPr>
        <w:t xml:space="preserve"> from stress plus its vital </w:t>
      </w:r>
      <w:r w:rsidR="002B3C5F" w:rsidRPr="00A10F2B">
        <w:rPr>
          <w:rFonts w:ascii="Times New Roman" w:eastAsia="Times New Roman" w:hAnsi="Times New Roman"/>
          <w:sz w:val="24"/>
          <w:szCs w:val="24"/>
        </w:rPr>
        <w:t>function in translation and elongation</w:t>
      </w:r>
      <w:r w:rsidR="00832343" w:rsidRPr="00A10F2B">
        <w:rPr>
          <w:rFonts w:ascii="Times New Roman" w:eastAsia="Times New Roman" w:hAnsi="Times New Roman"/>
          <w:sz w:val="24"/>
          <w:szCs w:val="24"/>
        </w:rPr>
        <w:t xml:space="preserve"> </w:t>
      </w:r>
      <w:r w:rsidR="002B3C5F" w:rsidRPr="00A10F2B">
        <w:rPr>
          <w:rFonts w:ascii="Times New Roman" w:eastAsia="Times New Roman" w:hAnsi="Times New Roman"/>
          <w:sz w:val="24"/>
          <w:szCs w:val="24"/>
        </w:rPr>
        <w:t xml:space="preserve">of protein (Caldas </w:t>
      </w:r>
      <w:r w:rsidR="002B3C5F" w:rsidRPr="00A10F2B">
        <w:rPr>
          <w:rFonts w:ascii="Times New Roman" w:eastAsia="Times New Roman" w:hAnsi="Times New Roman"/>
          <w:i/>
          <w:sz w:val="24"/>
          <w:szCs w:val="24"/>
        </w:rPr>
        <w:t>et al.,</w:t>
      </w:r>
      <w:r w:rsidR="002B3C5F" w:rsidRPr="00A10F2B">
        <w:rPr>
          <w:rFonts w:ascii="Times New Roman" w:eastAsia="Times New Roman" w:hAnsi="Times New Roman"/>
          <w:sz w:val="24"/>
          <w:szCs w:val="24"/>
        </w:rPr>
        <w:t xml:space="preserve"> 1998). </w:t>
      </w:r>
      <w:r w:rsidR="001052C0" w:rsidRPr="00A10F2B">
        <w:rPr>
          <w:rFonts w:ascii="Times New Roman" w:eastAsia="Times New Roman" w:hAnsi="Times New Roman"/>
          <w:sz w:val="24"/>
          <w:szCs w:val="24"/>
        </w:rPr>
        <w:t xml:space="preserve">The excessive expression of EF-Tu in the course of adaptation to acid stress has been described in </w:t>
      </w:r>
      <w:r w:rsidR="001052C0" w:rsidRPr="00A10F2B">
        <w:rPr>
          <w:rFonts w:ascii="Times New Roman" w:eastAsia="Times New Roman" w:hAnsi="Times New Roman"/>
          <w:i/>
          <w:sz w:val="24"/>
          <w:szCs w:val="24"/>
        </w:rPr>
        <w:t xml:space="preserve">Propionibacterium freudenreichii </w:t>
      </w:r>
      <w:r w:rsidR="001052C0" w:rsidRPr="00A10F2B">
        <w:rPr>
          <w:rFonts w:ascii="Times New Roman" w:eastAsia="Times New Roman" w:hAnsi="Times New Roman"/>
          <w:sz w:val="24"/>
          <w:szCs w:val="24"/>
        </w:rPr>
        <w:t>and</w:t>
      </w:r>
      <w:r w:rsidR="001052C0" w:rsidRPr="00A10F2B">
        <w:rPr>
          <w:rFonts w:ascii="Times New Roman" w:eastAsia="Times New Roman" w:hAnsi="Times New Roman"/>
          <w:i/>
          <w:sz w:val="24"/>
          <w:szCs w:val="24"/>
        </w:rPr>
        <w:t xml:space="preserve"> Streptococcus mutans</w:t>
      </w:r>
      <w:r w:rsidR="00832343" w:rsidRPr="00A10F2B">
        <w:rPr>
          <w:rFonts w:ascii="Times New Roman" w:eastAsia="Times New Roman" w:hAnsi="Times New Roman"/>
          <w:sz w:val="24"/>
          <w:szCs w:val="24"/>
        </w:rPr>
        <w:t xml:space="preserve"> (Leverrier </w:t>
      </w:r>
      <w:r w:rsidR="00832343" w:rsidRPr="00A10F2B">
        <w:rPr>
          <w:rFonts w:ascii="Times New Roman" w:eastAsia="Times New Roman" w:hAnsi="Times New Roman"/>
          <w:i/>
          <w:sz w:val="24"/>
          <w:szCs w:val="24"/>
        </w:rPr>
        <w:t>et al</w:t>
      </w:r>
      <w:r w:rsidR="00832343" w:rsidRPr="00A10F2B">
        <w:rPr>
          <w:rFonts w:ascii="Times New Roman" w:eastAsia="Times New Roman" w:hAnsi="Times New Roman"/>
          <w:sz w:val="24"/>
          <w:szCs w:val="24"/>
        </w:rPr>
        <w:t xml:space="preserve">., 2004) </w:t>
      </w:r>
      <w:r w:rsidR="001052C0" w:rsidRPr="00A10F2B">
        <w:rPr>
          <w:rFonts w:ascii="Times New Roman" w:eastAsia="Times New Roman" w:hAnsi="Times New Roman"/>
          <w:sz w:val="24"/>
          <w:szCs w:val="24"/>
        </w:rPr>
        <w:t>also</w:t>
      </w:r>
      <w:r w:rsidR="00832343" w:rsidRPr="00A10F2B">
        <w:rPr>
          <w:rFonts w:ascii="Times New Roman" w:eastAsia="Times New Roman" w:hAnsi="Times New Roman"/>
          <w:sz w:val="24"/>
          <w:szCs w:val="24"/>
        </w:rPr>
        <w:t xml:space="preserve"> in</w:t>
      </w:r>
      <w:r w:rsidR="001052C0" w:rsidRPr="00A10F2B">
        <w:rPr>
          <w:rFonts w:ascii="Times New Roman" w:eastAsia="Times New Roman" w:hAnsi="Times New Roman"/>
          <w:sz w:val="24"/>
          <w:szCs w:val="24"/>
        </w:rPr>
        <w:t xml:space="preserve"> adaptation </w:t>
      </w:r>
      <w:r w:rsidRPr="00A10F2B">
        <w:rPr>
          <w:rFonts w:ascii="Times New Roman" w:eastAsia="Times New Roman" w:hAnsi="Times New Roman"/>
          <w:sz w:val="24"/>
          <w:szCs w:val="24"/>
        </w:rPr>
        <w:t xml:space="preserve">of </w:t>
      </w:r>
      <w:r w:rsidRPr="00A10F2B">
        <w:rPr>
          <w:rFonts w:ascii="Times New Roman" w:eastAsia="Times New Roman" w:hAnsi="Times New Roman"/>
          <w:i/>
          <w:sz w:val="24"/>
          <w:szCs w:val="24"/>
        </w:rPr>
        <w:t>Listeria monocytogenes</w:t>
      </w:r>
      <w:r w:rsidRPr="00A10F2B">
        <w:rPr>
          <w:rFonts w:ascii="Times New Roman" w:eastAsia="Times New Roman" w:hAnsi="Times New Roman"/>
          <w:sz w:val="24"/>
          <w:szCs w:val="24"/>
        </w:rPr>
        <w:t xml:space="preserve"> to osmotic stress (Duche </w:t>
      </w:r>
      <w:r w:rsidRPr="00A10F2B">
        <w:rPr>
          <w:rFonts w:ascii="Times New Roman" w:eastAsia="Times New Roman" w:hAnsi="Times New Roman"/>
          <w:i/>
          <w:sz w:val="24"/>
          <w:szCs w:val="24"/>
        </w:rPr>
        <w:t>et al.,</w:t>
      </w:r>
      <w:r w:rsidRPr="00A10F2B">
        <w:rPr>
          <w:rFonts w:ascii="Times New Roman" w:eastAsia="Times New Roman" w:hAnsi="Times New Roman"/>
          <w:sz w:val="24"/>
          <w:szCs w:val="24"/>
        </w:rPr>
        <w:t xml:space="preserve"> 2002). Therefore,</w:t>
      </w:r>
      <w:r w:rsidR="00832343" w:rsidRPr="00A10F2B">
        <w:rPr>
          <w:rFonts w:ascii="Times New Roman" w:eastAsia="Times New Roman" w:hAnsi="Times New Roman"/>
          <w:sz w:val="24"/>
          <w:szCs w:val="24"/>
        </w:rPr>
        <w:t xml:space="preserve"> increased </w:t>
      </w:r>
      <w:r w:rsidR="00832343" w:rsidRPr="00A10F2B">
        <w:rPr>
          <w:rFonts w:ascii="Times New Roman" w:hAnsi="Times New Roman"/>
          <w:sz w:val="24"/>
          <w:szCs w:val="24"/>
        </w:rPr>
        <w:t xml:space="preserve">intensity </w:t>
      </w:r>
      <w:r w:rsidR="00832343" w:rsidRPr="00A10F2B">
        <w:rPr>
          <w:rFonts w:ascii="Times New Roman" w:eastAsia="Times New Roman" w:hAnsi="Times New Roman"/>
          <w:sz w:val="24"/>
          <w:szCs w:val="24"/>
        </w:rPr>
        <w:t>of</w:t>
      </w:r>
      <w:r w:rsidR="001052C0" w:rsidRPr="00A10F2B">
        <w:rPr>
          <w:rFonts w:ascii="Times New Roman" w:eastAsia="Times New Roman" w:hAnsi="Times New Roman"/>
          <w:sz w:val="24"/>
          <w:szCs w:val="24"/>
        </w:rPr>
        <w:t xml:space="preserve"> EF-Tu that profer defensive ability on freshly formed protein, in this work may be significant</w:t>
      </w:r>
      <w:r w:rsidR="00832343" w:rsidRPr="00A10F2B">
        <w:rPr>
          <w:rFonts w:ascii="Times New Roman" w:eastAsia="Times New Roman" w:hAnsi="Times New Roman"/>
          <w:sz w:val="24"/>
          <w:szCs w:val="24"/>
        </w:rPr>
        <w:t xml:space="preserve"> in folding and renaturation </w:t>
      </w:r>
      <w:r w:rsidR="00AF7647" w:rsidRPr="00A10F2B">
        <w:rPr>
          <w:rFonts w:ascii="Times New Roman" w:eastAsia="Times New Roman" w:hAnsi="Times New Roman"/>
          <w:sz w:val="24"/>
          <w:szCs w:val="24"/>
        </w:rPr>
        <w:t>of protein which may confer tolerance to</w:t>
      </w:r>
      <w:r w:rsidR="00832343" w:rsidRPr="00A10F2B">
        <w:rPr>
          <w:rFonts w:ascii="Times New Roman" w:eastAsia="Times New Roman" w:hAnsi="Times New Roman"/>
          <w:sz w:val="24"/>
          <w:szCs w:val="24"/>
        </w:rPr>
        <w:t xml:space="preserve"> stress </w:t>
      </w:r>
      <w:r w:rsidR="00AF7647" w:rsidRPr="00A10F2B">
        <w:rPr>
          <w:rFonts w:ascii="Times New Roman" w:eastAsia="Times New Roman" w:hAnsi="Times New Roman"/>
          <w:sz w:val="24"/>
          <w:szCs w:val="24"/>
        </w:rPr>
        <w:t>in</w:t>
      </w:r>
      <w:r w:rsidR="00832343" w:rsidRPr="00A10F2B">
        <w:rPr>
          <w:rFonts w:ascii="Times New Roman" w:eastAsia="Times New Roman" w:hAnsi="Times New Roman"/>
          <w:sz w:val="24"/>
          <w:szCs w:val="24"/>
        </w:rPr>
        <w:t xml:space="preserve"> </w:t>
      </w:r>
      <w:r w:rsidR="00832343" w:rsidRPr="00A10F2B">
        <w:rPr>
          <w:rFonts w:ascii="Times New Roman" w:eastAsia="Times New Roman" w:hAnsi="Times New Roman"/>
          <w:i/>
          <w:sz w:val="24"/>
          <w:szCs w:val="24"/>
        </w:rPr>
        <w:t>Lactobacillus plantarum</w:t>
      </w:r>
      <w:r w:rsidR="00AF7647" w:rsidRPr="00A10F2B">
        <w:rPr>
          <w:rFonts w:ascii="Times New Roman" w:eastAsia="Times New Roman" w:hAnsi="Times New Roman"/>
          <w:sz w:val="24"/>
          <w:szCs w:val="24"/>
        </w:rPr>
        <w:t xml:space="preserve"> subjected to</w:t>
      </w:r>
      <w:r w:rsidR="00832343" w:rsidRPr="00A10F2B">
        <w:rPr>
          <w:rFonts w:ascii="Times New Roman" w:eastAsia="Times New Roman" w:hAnsi="Times New Roman"/>
          <w:sz w:val="24"/>
          <w:szCs w:val="24"/>
        </w:rPr>
        <w:t xml:space="preserve"> acid and oxidative stress.</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 xml:space="preserve">Furthermore, from this study, an increased </w:t>
      </w:r>
      <w:r w:rsidRPr="00A10F2B">
        <w:rPr>
          <w:rFonts w:ascii="Times New Roman" w:hAnsi="Times New Roman"/>
          <w:sz w:val="24"/>
          <w:szCs w:val="24"/>
        </w:rPr>
        <w:t>intensity</w:t>
      </w:r>
      <w:r w:rsidRPr="00A10F2B">
        <w:rPr>
          <w:rFonts w:ascii="Times New Roman" w:eastAsia="Times New Roman" w:hAnsi="Times New Roman"/>
          <w:sz w:val="24"/>
          <w:szCs w:val="24"/>
        </w:rPr>
        <w:t xml:space="preserve"> </w:t>
      </w:r>
      <w:r w:rsidR="00BD0DCC">
        <w:rPr>
          <w:rFonts w:ascii="Times New Roman" w:eastAsia="Times New Roman" w:hAnsi="Times New Roman"/>
          <w:sz w:val="24"/>
          <w:szCs w:val="24"/>
        </w:rPr>
        <w:t>of c</w:t>
      </w:r>
      <w:r w:rsidRPr="00A10F2B">
        <w:rPr>
          <w:rFonts w:ascii="Times New Roman" w:eastAsia="Times New Roman" w:hAnsi="Times New Roman"/>
          <w:sz w:val="24"/>
          <w:szCs w:val="24"/>
        </w:rPr>
        <w:t xml:space="preserve">hitin-binding protein (CBP) has been noted during acid stress at pH 1, 2 and 3 in </w:t>
      </w:r>
      <w:r w:rsidRPr="00A10F2B">
        <w:rPr>
          <w:rFonts w:ascii="Times New Roman" w:eastAsia="Times New Roman" w:hAnsi="Times New Roman"/>
          <w:i/>
          <w:sz w:val="24"/>
          <w:szCs w:val="24"/>
        </w:rPr>
        <w:t>Lactobacillus plantarum</w:t>
      </w:r>
      <w:r w:rsidRPr="00A10F2B">
        <w:rPr>
          <w:rFonts w:ascii="Times New Roman" w:eastAsia="Times New Roman" w:hAnsi="Times New Roman"/>
          <w:sz w:val="24"/>
          <w:szCs w:val="24"/>
        </w:rPr>
        <w:t xml:space="preserve">. </w:t>
      </w:r>
      <w:r w:rsidR="005C6E34" w:rsidRPr="00A10F2B">
        <w:rPr>
          <w:rFonts w:ascii="Times New Roman" w:eastAsia="Times New Roman" w:hAnsi="Times New Roman"/>
          <w:sz w:val="24"/>
          <w:szCs w:val="24"/>
        </w:rPr>
        <w:t>Previously</w:t>
      </w:r>
      <w:r w:rsidRPr="00A10F2B">
        <w:rPr>
          <w:rFonts w:ascii="Times New Roman" w:eastAsia="Times New Roman" w:hAnsi="Times New Roman"/>
          <w:sz w:val="24"/>
          <w:szCs w:val="24"/>
        </w:rPr>
        <w:t>, three </w:t>
      </w:r>
      <w:r w:rsidR="005C6E34" w:rsidRPr="00A10F2B">
        <w:rPr>
          <w:rFonts w:ascii="Times New Roman" w:eastAsia="Times New Roman" w:hAnsi="Times New Roman"/>
          <w:i/>
          <w:iCs/>
          <w:sz w:val="24"/>
          <w:szCs w:val="24"/>
        </w:rPr>
        <w:t>L.</w:t>
      </w:r>
      <w:r w:rsidRPr="00A10F2B">
        <w:rPr>
          <w:rFonts w:ascii="Times New Roman" w:eastAsia="Times New Roman" w:hAnsi="Times New Roman"/>
          <w:i/>
          <w:iCs/>
          <w:sz w:val="24"/>
          <w:szCs w:val="24"/>
        </w:rPr>
        <w:t xml:space="preserve"> plantarum</w:t>
      </w:r>
      <w:r w:rsidR="005C6E34" w:rsidRPr="00A10F2B">
        <w:rPr>
          <w:rFonts w:ascii="Times New Roman" w:eastAsia="Times New Roman" w:hAnsi="Times New Roman"/>
          <w:sz w:val="24"/>
          <w:szCs w:val="24"/>
        </w:rPr>
        <w:t> strains produced</w:t>
      </w:r>
      <w:r w:rsidRPr="00A10F2B">
        <w:rPr>
          <w:rFonts w:ascii="Times New Roman" w:eastAsia="Times New Roman" w:hAnsi="Times New Roman"/>
          <w:sz w:val="24"/>
          <w:szCs w:val="24"/>
        </w:rPr>
        <w:t xml:space="preserve"> </w:t>
      </w:r>
      <w:r w:rsidR="005C6E34" w:rsidRPr="00A10F2B">
        <w:rPr>
          <w:rFonts w:ascii="Times New Roman" w:eastAsia="Times New Roman" w:hAnsi="Times New Roman"/>
          <w:sz w:val="24"/>
          <w:szCs w:val="24"/>
        </w:rPr>
        <w:t>some</w:t>
      </w:r>
      <w:r w:rsidRPr="00A10F2B">
        <w:rPr>
          <w:rFonts w:ascii="Times New Roman" w:eastAsia="Times New Roman" w:hAnsi="Times New Roman"/>
          <w:sz w:val="24"/>
          <w:szCs w:val="24"/>
        </w:rPr>
        <w:t xml:space="preserve"> proteins </w:t>
      </w:r>
      <w:r w:rsidR="005C6E34" w:rsidRPr="00A10F2B">
        <w:rPr>
          <w:rFonts w:ascii="Times New Roman" w:eastAsia="Times New Roman" w:hAnsi="Times New Roman"/>
          <w:sz w:val="24"/>
          <w:szCs w:val="24"/>
        </w:rPr>
        <w:t xml:space="preserve">extracellularly </w:t>
      </w:r>
      <w:r w:rsidR="00CC209A" w:rsidRPr="00A10F2B">
        <w:rPr>
          <w:rFonts w:ascii="Times New Roman" w:eastAsia="Times New Roman" w:hAnsi="Times New Roman"/>
          <w:sz w:val="24"/>
          <w:szCs w:val="24"/>
        </w:rPr>
        <w:t>within</w:t>
      </w:r>
      <w:r w:rsidRPr="00A10F2B">
        <w:rPr>
          <w:rFonts w:ascii="Times New Roman" w:eastAsia="Times New Roman" w:hAnsi="Times New Roman"/>
          <w:sz w:val="24"/>
          <w:szCs w:val="24"/>
        </w:rPr>
        <w:t xml:space="preserve"> the </w:t>
      </w:r>
      <w:r w:rsidR="00CC209A" w:rsidRPr="00A10F2B">
        <w:rPr>
          <w:rFonts w:ascii="Times New Roman" w:eastAsia="Times New Roman" w:hAnsi="Times New Roman"/>
          <w:sz w:val="24"/>
          <w:szCs w:val="24"/>
        </w:rPr>
        <w:t>medium with unascertained roles</w:t>
      </w:r>
      <w:r w:rsidRPr="00A10F2B">
        <w:rPr>
          <w:rFonts w:ascii="Times New Roman" w:eastAsia="Times New Roman" w:hAnsi="Times New Roman"/>
          <w:sz w:val="24"/>
          <w:szCs w:val="24"/>
        </w:rPr>
        <w:t xml:space="preserve">, </w:t>
      </w:r>
      <w:r w:rsidR="00CC209A" w:rsidRPr="00A10F2B">
        <w:rPr>
          <w:rFonts w:ascii="Times New Roman" w:eastAsia="Times New Roman" w:hAnsi="Times New Roman"/>
          <w:sz w:val="24"/>
          <w:szCs w:val="24"/>
        </w:rPr>
        <w:t>of which a few of the</w:t>
      </w:r>
      <w:r w:rsidRPr="00A10F2B">
        <w:rPr>
          <w:rFonts w:ascii="Times New Roman" w:eastAsia="Times New Roman" w:hAnsi="Times New Roman"/>
          <w:sz w:val="24"/>
          <w:szCs w:val="24"/>
        </w:rPr>
        <w:t xml:space="preserve"> proteins were </w:t>
      </w:r>
      <w:r w:rsidR="00CC209A" w:rsidRPr="00A10F2B">
        <w:rPr>
          <w:rFonts w:ascii="Times New Roman" w:eastAsia="Times New Roman" w:hAnsi="Times New Roman"/>
          <w:sz w:val="24"/>
          <w:szCs w:val="24"/>
        </w:rPr>
        <w:t>correspondingly</w:t>
      </w:r>
      <w:r w:rsidRPr="00A10F2B">
        <w:rPr>
          <w:rFonts w:ascii="Times New Roman" w:eastAsia="Times New Roman" w:hAnsi="Times New Roman"/>
          <w:sz w:val="24"/>
          <w:szCs w:val="24"/>
        </w:rPr>
        <w:t xml:space="preserve"> </w:t>
      </w:r>
      <w:r w:rsidR="00CC209A" w:rsidRPr="00A10F2B">
        <w:rPr>
          <w:rFonts w:ascii="Times New Roman" w:eastAsia="Times New Roman" w:hAnsi="Times New Roman"/>
          <w:sz w:val="24"/>
          <w:szCs w:val="24"/>
        </w:rPr>
        <w:t>found</w:t>
      </w:r>
      <w:r w:rsidRPr="00A10F2B">
        <w:rPr>
          <w:rFonts w:ascii="Times New Roman" w:eastAsia="Times New Roman" w:hAnsi="Times New Roman"/>
          <w:sz w:val="24"/>
          <w:szCs w:val="24"/>
        </w:rPr>
        <w:t xml:space="preserve"> in the </w:t>
      </w:r>
      <w:r w:rsidR="00CC209A" w:rsidRPr="00A10F2B">
        <w:rPr>
          <w:rFonts w:ascii="Times New Roman" w:eastAsia="Times New Roman" w:hAnsi="Times New Roman"/>
          <w:sz w:val="24"/>
          <w:szCs w:val="24"/>
        </w:rPr>
        <w:t>guts</w:t>
      </w:r>
      <w:r w:rsidRPr="00A10F2B">
        <w:rPr>
          <w:rFonts w:ascii="Times New Roman" w:eastAsia="Times New Roman" w:hAnsi="Times New Roman"/>
          <w:sz w:val="24"/>
          <w:szCs w:val="24"/>
        </w:rPr>
        <w:t xml:space="preserve"> (</w:t>
      </w:r>
      <w:r w:rsidRPr="00A10F2B">
        <w:rPr>
          <w:rFonts w:ascii="Times New Roman" w:eastAsia="Times New Roman" w:hAnsi="Times New Roman"/>
          <w:bCs/>
          <w:sz w:val="24"/>
          <w:szCs w:val="24"/>
        </w:rPr>
        <w:t xml:space="preserve">Marco </w:t>
      </w:r>
      <w:r w:rsidRPr="00A10F2B">
        <w:rPr>
          <w:rFonts w:ascii="Times New Roman" w:eastAsia="Times New Roman" w:hAnsi="Times New Roman"/>
          <w:bCs/>
          <w:i/>
          <w:sz w:val="24"/>
          <w:szCs w:val="24"/>
        </w:rPr>
        <w:t>et al</w:t>
      </w:r>
      <w:r w:rsidRPr="00A10F2B">
        <w:rPr>
          <w:rFonts w:ascii="Times New Roman" w:eastAsia="Times New Roman" w:hAnsi="Times New Roman"/>
          <w:bCs/>
          <w:sz w:val="24"/>
          <w:szCs w:val="24"/>
        </w:rPr>
        <w:t>., 2010</w:t>
      </w:r>
      <w:r w:rsidRPr="00A10F2B">
        <w:rPr>
          <w:rFonts w:ascii="Times New Roman" w:eastAsia="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235590"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Additionally</w:t>
      </w:r>
      <w:r w:rsidR="00832343" w:rsidRPr="00A10F2B">
        <w:rPr>
          <w:rFonts w:ascii="Times New Roman" w:eastAsia="Times New Roman" w:hAnsi="Times New Roman"/>
          <w:sz w:val="24"/>
          <w:szCs w:val="24"/>
        </w:rPr>
        <w:t xml:space="preserve">, </w:t>
      </w:r>
      <w:r w:rsidR="0091732C" w:rsidRPr="00A10F2B">
        <w:rPr>
          <w:rFonts w:ascii="Times New Roman" w:eastAsia="Times New Roman" w:hAnsi="Times New Roman"/>
          <w:sz w:val="24"/>
          <w:szCs w:val="24"/>
        </w:rPr>
        <w:t>more</w:t>
      </w:r>
      <w:r w:rsidR="00832343" w:rsidRPr="00A10F2B">
        <w:rPr>
          <w:rFonts w:ascii="Times New Roman" w:eastAsia="Times New Roman" w:hAnsi="Times New Roman"/>
          <w:sz w:val="24"/>
          <w:szCs w:val="24"/>
        </w:rPr>
        <w:t xml:space="preserve"> </w:t>
      </w:r>
      <w:r w:rsidR="0091732C" w:rsidRPr="00A10F2B">
        <w:rPr>
          <w:rFonts w:ascii="Times New Roman" w:eastAsia="Times New Roman" w:hAnsi="Times New Roman"/>
          <w:sz w:val="24"/>
          <w:szCs w:val="24"/>
        </w:rPr>
        <w:t>investigators</w:t>
      </w:r>
      <w:r w:rsidR="00832343" w:rsidRPr="00A10F2B">
        <w:rPr>
          <w:rFonts w:ascii="Times New Roman" w:eastAsia="Times New Roman" w:hAnsi="Times New Roman"/>
          <w:sz w:val="24"/>
          <w:szCs w:val="24"/>
        </w:rPr>
        <w:t xml:space="preserve"> have </w:t>
      </w:r>
      <w:r w:rsidR="0091732C" w:rsidRPr="00A10F2B">
        <w:rPr>
          <w:rFonts w:ascii="Times New Roman" w:eastAsia="Times New Roman" w:hAnsi="Times New Roman"/>
          <w:sz w:val="24"/>
          <w:szCs w:val="24"/>
        </w:rPr>
        <w:t>in recent times</w:t>
      </w:r>
      <w:r w:rsidR="00832343" w:rsidRPr="00A10F2B">
        <w:rPr>
          <w:rFonts w:ascii="Times New Roman" w:eastAsia="Times New Roman" w:hAnsi="Times New Roman"/>
          <w:sz w:val="24"/>
          <w:szCs w:val="24"/>
        </w:rPr>
        <w:t xml:space="preserve"> </w:t>
      </w:r>
      <w:r w:rsidR="0091732C" w:rsidRPr="00A10F2B">
        <w:rPr>
          <w:rFonts w:ascii="Times New Roman" w:eastAsia="Times New Roman" w:hAnsi="Times New Roman"/>
          <w:sz w:val="24"/>
          <w:szCs w:val="24"/>
        </w:rPr>
        <w:t>spent</w:t>
      </w:r>
      <w:r w:rsidR="00832343" w:rsidRPr="00A10F2B">
        <w:rPr>
          <w:rFonts w:ascii="Times New Roman" w:eastAsia="Times New Roman" w:hAnsi="Times New Roman"/>
          <w:sz w:val="24"/>
          <w:szCs w:val="24"/>
        </w:rPr>
        <w:t xml:space="preserve"> co</w:t>
      </w:r>
      <w:r w:rsidR="0091732C" w:rsidRPr="00A10F2B">
        <w:rPr>
          <w:rFonts w:ascii="Times New Roman" w:eastAsia="Times New Roman" w:hAnsi="Times New Roman"/>
          <w:sz w:val="24"/>
          <w:szCs w:val="24"/>
        </w:rPr>
        <w:t>lossal</w:t>
      </w:r>
      <w:r w:rsidR="00832343" w:rsidRPr="00A10F2B">
        <w:rPr>
          <w:rFonts w:ascii="Times New Roman" w:eastAsia="Times New Roman" w:hAnsi="Times New Roman"/>
          <w:sz w:val="24"/>
          <w:szCs w:val="24"/>
        </w:rPr>
        <w:t xml:space="preserve"> </w:t>
      </w:r>
      <w:r w:rsidR="0091732C" w:rsidRPr="00A10F2B">
        <w:rPr>
          <w:rFonts w:ascii="Times New Roman" w:eastAsia="Times New Roman" w:hAnsi="Times New Roman"/>
          <w:sz w:val="24"/>
          <w:szCs w:val="24"/>
        </w:rPr>
        <w:t>attempts</w:t>
      </w:r>
      <w:r w:rsidR="00832343" w:rsidRPr="00A10F2B">
        <w:rPr>
          <w:rFonts w:ascii="Times New Roman" w:eastAsia="Times New Roman" w:hAnsi="Times New Roman"/>
          <w:sz w:val="24"/>
          <w:szCs w:val="24"/>
        </w:rPr>
        <w:t xml:space="preserve"> to </w:t>
      </w:r>
      <w:r w:rsidR="0091732C" w:rsidRPr="00A10F2B">
        <w:rPr>
          <w:rFonts w:ascii="Times New Roman" w:eastAsia="Times New Roman" w:hAnsi="Times New Roman"/>
          <w:sz w:val="24"/>
          <w:szCs w:val="24"/>
        </w:rPr>
        <w:t>discover</w:t>
      </w:r>
      <w:r w:rsidR="00832343" w:rsidRPr="00A10F2B">
        <w:rPr>
          <w:rFonts w:ascii="Times New Roman" w:eastAsia="Times New Roman" w:hAnsi="Times New Roman"/>
          <w:sz w:val="24"/>
          <w:szCs w:val="24"/>
        </w:rPr>
        <w:t xml:space="preserve"> surface-</w:t>
      </w:r>
      <w:r w:rsidR="0091732C" w:rsidRPr="00A10F2B">
        <w:rPr>
          <w:rFonts w:ascii="Times New Roman" w:eastAsia="Times New Roman" w:hAnsi="Times New Roman"/>
          <w:sz w:val="24"/>
          <w:szCs w:val="24"/>
        </w:rPr>
        <w:t>related</w:t>
      </w:r>
      <w:r w:rsidR="00832343" w:rsidRPr="00A10F2B">
        <w:rPr>
          <w:rFonts w:ascii="Times New Roman" w:eastAsia="Times New Roman" w:hAnsi="Times New Roman"/>
          <w:sz w:val="24"/>
          <w:szCs w:val="24"/>
        </w:rPr>
        <w:t xml:space="preserve"> proteins with a </w:t>
      </w:r>
      <w:r w:rsidR="0091732C" w:rsidRPr="00A10F2B">
        <w:rPr>
          <w:rFonts w:ascii="Times New Roman" w:eastAsia="Times New Roman" w:hAnsi="Times New Roman"/>
          <w:sz w:val="24"/>
          <w:szCs w:val="24"/>
        </w:rPr>
        <w:t>probable</w:t>
      </w:r>
      <w:r w:rsidR="00832343" w:rsidRPr="00A10F2B">
        <w:rPr>
          <w:rFonts w:ascii="Times New Roman" w:eastAsia="Times New Roman" w:hAnsi="Times New Roman"/>
          <w:sz w:val="24"/>
          <w:szCs w:val="24"/>
        </w:rPr>
        <w:t xml:space="preserve"> </w:t>
      </w:r>
      <w:r w:rsidR="0091732C" w:rsidRPr="00A10F2B">
        <w:rPr>
          <w:rFonts w:ascii="Times New Roman" w:eastAsia="Times New Roman" w:hAnsi="Times New Roman"/>
          <w:sz w:val="24"/>
          <w:szCs w:val="24"/>
        </w:rPr>
        <w:t>function</w:t>
      </w:r>
      <w:r w:rsidR="00832343" w:rsidRPr="00A10F2B">
        <w:rPr>
          <w:rFonts w:ascii="Times New Roman" w:eastAsia="Times New Roman" w:hAnsi="Times New Roman"/>
          <w:sz w:val="24"/>
          <w:szCs w:val="24"/>
        </w:rPr>
        <w:t xml:space="preserve"> </w:t>
      </w:r>
      <w:r w:rsidR="006973DF" w:rsidRPr="00A10F2B">
        <w:rPr>
          <w:rFonts w:ascii="Times New Roman" w:eastAsia="Times New Roman" w:hAnsi="Times New Roman"/>
          <w:sz w:val="24"/>
          <w:szCs w:val="24"/>
        </w:rPr>
        <w:t>as regards</w:t>
      </w:r>
      <w:r w:rsidR="00832343" w:rsidRPr="00A10F2B">
        <w:rPr>
          <w:rFonts w:ascii="Times New Roman" w:eastAsia="Times New Roman" w:hAnsi="Times New Roman"/>
          <w:sz w:val="24"/>
          <w:szCs w:val="24"/>
        </w:rPr>
        <w:t xml:space="preserve"> </w:t>
      </w:r>
      <w:r w:rsidR="00D040A8">
        <w:rPr>
          <w:rFonts w:ascii="Times New Roman" w:eastAsia="Times New Roman" w:hAnsi="Times New Roman"/>
          <w:sz w:val="24"/>
          <w:szCs w:val="24"/>
        </w:rPr>
        <w:t>cohere</w:t>
      </w:r>
      <w:r w:rsidR="006973DF" w:rsidRPr="00A10F2B">
        <w:rPr>
          <w:rFonts w:ascii="Times New Roman" w:eastAsia="Times New Roman" w:hAnsi="Times New Roman"/>
          <w:sz w:val="24"/>
          <w:szCs w:val="24"/>
        </w:rPr>
        <w:t>nce</w:t>
      </w:r>
      <w:r w:rsidR="00832343" w:rsidRPr="00A10F2B">
        <w:rPr>
          <w:rFonts w:ascii="Times New Roman" w:eastAsia="Times New Roman" w:hAnsi="Times New Roman"/>
          <w:sz w:val="24"/>
          <w:szCs w:val="24"/>
        </w:rPr>
        <w:t xml:space="preserve"> of </w:t>
      </w:r>
      <w:r w:rsidR="00832343" w:rsidRPr="00A10F2B">
        <w:rPr>
          <w:rFonts w:ascii="Times New Roman" w:eastAsia="Times New Roman" w:hAnsi="Times New Roman"/>
          <w:i/>
          <w:iCs/>
          <w:sz w:val="24"/>
          <w:szCs w:val="24"/>
        </w:rPr>
        <w:t>L</w:t>
      </w:r>
      <w:r w:rsidR="006973DF" w:rsidRPr="00A10F2B">
        <w:rPr>
          <w:rFonts w:ascii="Times New Roman" w:eastAsia="Times New Roman" w:hAnsi="Times New Roman"/>
          <w:i/>
          <w:iCs/>
          <w:sz w:val="24"/>
          <w:szCs w:val="24"/>
        </w:rPr>
        <w:t>actobacillus</w:t>
      </w:r>
      <w:r w:rsidR="00832343" w:rsidRPr="00A10F2B">
        <w:rPr>
          <w:rFonts w:ascii="Times New Roman" w:eastAsia="Times New Roman" w:hAnsi="Times New Roman"/>
          <w:i/>
          <w:iCs/>
          <w:sz w:val="24"/>
          <w:szCs w:val="24"/>
        </w:rPr>
        <w:t xml:space="preserve"> plantarum</w:t>
      </w:r>
      <w:r w:rsidR="00832343" w:rsidRPr="00A10F2B">
        <w:rPr>
          <w:rFonts w:ascii="Times New Roman" w:eastAsia="Times New Roman" w:hAnsi="Times New Roman"/>
          <w:sz w:val="24"/>
          <w:szCs w:val="24"/>
        </w:rPr>
        <w:t> </w:t>
      </w:r>
      <w:r w:rsidR="006973DF" w:rsidRPr="00A10F2B">
        <w:rPr>
          <w:rFonts w:ascii="Times New Roman" w:eastAsia="Times New Roman" w:hAnsi="Times New Roman"/>
          <w:sz w:val="24"/>
          <w:szCs w:val="24"/>
        </w:rPr>
        <w:t>and its</w:t>
      </w:r>
      <w:r w:rsidR="00832343" w:rsidRPr="00A10F2B">
        <w:rPr>
          <w:rFonts w:ascii="Times New Roman" w:eastAsia="Times New Roman" w:hAnsi="Times New Roman"/>
          <w:sz w:val="24"/>
          <w:szCs w:val="24"/>
        </w:rPr>
        <w:t xml:space="preserve"> </w:t>
      </w:r>
      <w:r w:rsidR="006973DF" w:rsidRPr="00A10F2B">
        <w:rPr>
          <w:rFonts w:ascii="Times New Roman" w:eastAsia="Times New Roman" w:hAnsi="Times New Roman"/>
          <w:sz w:val="24"/>
          <w:szCs w:val="24"/>
        </w:rPr>
        <w:t>environs</w:t>
      </w:r>
      <w:r w:rsidR="00BB5A94" w:rsidRPr="00A10F2B">
        <w:rPr>
          <w:rFonts w:ascii="Times New Roman" w:eastAsia="Times New Roman" w:hAnsi="Times New Roman"/>
          <w:sz w:val="24"/>
          <w:szCs w:val="24"/>
        </w:rPr>
        <w:t xml:space="preserve"> (Beck </w:t>
      </w:r>
      <w:r w:rsidR="00BB5A94" w:rsidRPr="00A10F2B">
        <w:rPr>
          <w:rFonts w:ascii="Times New Roman" w:eastAsia="Times New Roman" w:hAnsi="Times New Roman"/>
          <w:i/>
          <w:sz w:val="24"/>
          <w:szCs w:val="24"/>
        </w:rPr>
        <w:t>et al.,</w:t>
      </w:r>
      <w:r w:rsidR="00BB5A94" w:rsidRPr="00A10F2B">
        <w:rPr>
          <w:rFonts w:ascii="Times New Roman" w:eastAsia="Times New Roman" w:hAnsi="Times New Roman"/>
          <w:sz w:val="24"/>
          <w:szCs w:val="24"/>
        </w:rPr>
        <w:t xml:space="preserve"> 2009). </w:t>
      </w:r>
      <w:r w:rsidR="008B207E" w:rsidRPr="00A10F2B">
        <w:rPr>
          <w:rFonts w:ascii="Times New Roman" w:eastAsia="Times New Roman" w:hAnsi="Times New Roman"/>
          <w:sz w:val="24"/>
          <w:szCs w:val="24"/>
        </w:rPr>
        <w:t>C</w:t>
      </w:r>
      <w:r w:rsidR="007E6552" w:rsidRPr="00A10F2B">
        <w:rPr>
          <w:rFonts w:ascii="Times New Roman" w:eastAsia="Times New Roman" w:hAnsi="Times New Roman"/>
          <w:sz w:val="24"/>
          <w:szCs w:val="24"/>
        </w:rPr>
        <w:t>hitinization process in</w:t>
      </w:r>
      <w:r w:rsidR="00FC78CD">
        <w:rPr>
          <w:rFonts w:ascii="Times New Roman" w:eastAsia="Times New Roman" w:hAnsi="Times New Roman"/>
          <w:sz w:val="24"/>
          <w:szCs w:val="24"/>
        </w:rPr>
        <w:t xml:space="preserve"> </w:t>
      </w:r>
      <w:r w:rsidR="00BB5A94" w:rsidRPr="00A10F2B">
        <w:rPr>
          <w:rFonts w:ascii="Times New Roman" w:eastAsia="Times New Roman" w:hAnsi="Times New Roman"/>
          <w:i/>
          <w:sz w:val="24"/>
          <w:szCs w:val="24"/>
        </w:rPr>
        <w:t>L.</w:t>
      </w:r>
      <w:r w:rsidR="00FC78CD">
        <w:rPr>
          <w:rFonts w:ascii="Times New Roman" w:eastAsia="Times New Roman" w:hAnsi="Times New Roman"/>
          <w:sz w:val="24"/>
          <w:szCs w:val="24"/>
        </w:rPr>
        <w:t xml:space="preserve"> </w:t>
      </w:r>
      <w:r w:rsidR="00832343" w:rsidRPr="00A10F2B">
        <w:rPr>
          <w:rFonts w:ascii="Times New Roman" w:eastAsia="Times New Roman" w:hAnsi="Times New Roman"/>
          <w:i/>
          <w:iCs/>
          <w:sz w:val="24"/>
          <w:szCs w:val="24"/>
        </w:rPr>
        <w:t>lactis</w:t>
      </w:r>
      <w:r w:rsidR="00832343" w:rsidRPr="00A10F2B">
        <w:rPr>
          <w:rFonts w:ascii="Times New Roman" w:eastAsia="Times New Roman" w:hAnsi="Times New Roman"/>
          <w:sz w:val="24"/>
          <w:szCs w:val="24"/>
        </w:rPr>
        <w:t xml:space="preserve"> has been </w:t>
      </w:r>
      <w:r w:rsidR="007E6552" w:rsidRPr="00A10F2B">
        <w:rPr>
          <w:rFonts w:ascii="Times New Roman" w:eastAsia="Times New Roman" w:hAnsi="Times New Roman"/>
          <w:sz w:val="24"/>
          <w:szCs w:val="24"/>
        </w:rPr>
        <w:t>reported to be made up of</w:t>
      </w:r>
      <w:r w:rsidR="00B56D38"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chitinase</w:t>
      </w:r>
      <w:r w:rsidR="00B56D38" w:rsidRPr="00A10F2B">
        <w:rPr>
          <w:rFonts w:ascii="Times New Roman" w:eastAsia="Times New Roman" w:hAnsi="Times New Roman"/>
          <w:sz w:val="24"/>
          <w:szCs w:val="24"/>
        </w:rPr>
        <w:t>s and</w:t>
      </w:r>
      <w:r w:rsidR="00832343" w:rsidRPr="00A10F2B">
        <w:rPr>
          <w:rFonts w:ascii="Times New Roman" w:eastAsia="Times New Roman" w:hAnsi="Times New Roman"/>
          <w:sz w:val="24"/>
          <w:szCs w:val="24"/>
        </w:rPr>
        <w:t xml:space="preserve"> </w:t>
      </w:r>
      <w:r w:rsidR="007E6552" w:rsidRPr="00A10F2B">
        <w:rPr>
          <w:rFonts w:ascii="Times New Roman" w:eastAsia="Times New Roman" w:hAnsi="Times New Roman"/>
          <w:sz w:val="24"/>
          <w:szCs w:val="24"/>
        </w:rPr>
        <w:t>chitin binding protein</w:t>
      </w:r>
      <w:r w:rsidR="00B56D38" w:rsidRPr="00A10F2B">
        <w:rPr>
          <w:rFonts w:ascii="Times New Roman" w:eastAsia="Times New Roman" w:hAnsi="Times New Roman"/>
          <w:sz w:val="24"/>
          <w:szCs w:val="24"/>
        </w:rPr>
        <w:t>s</w:t>
      </w:r>
      <w:r w:rsidR="007E6552" w:rsidRPr="00A10F2B">
        <w:rPr>
          <w:rFonts w:ascii="Times New Roman" w:eastAsia="Times New Roman" w:hAnsi="Times New Roman"/>
          <w:sz w:val="24"/>
          <w:szCs w:val="24"/>
        </w:rPr>
        <w:t xml:space="preserve"> </w:t>
      </w:r>
      <w:r w:rsidR="00F434D4" w:rsidRPr="00A10F2B">
        <w:rPr>
          <w:rFonts w:ascii="Times New Roman" w:eastAsia="Times New Roman" w:hAnsi="Times New Roman"/>
          <w:sz w:val="24"/>
          <w:szCs w:val="24"/>
        </w:rPr>
        <w:t xml:space="preserve">showing </w:t>
      </w:r>
      <w:r w:rsidR="007E6552" w:rsidRPr="00A10F2B">
        <w:rPr>
          <w:rFonts w:ascii="Times New Roman" w:eastAsia="Times New Roman" w:hAnsi="Times New Roman"/>
          <w:sz w:val="24"/>
          <w:szCs w:val="24"/>
        </w:rPr>
        <w:t>similar</w:t>
      </w:r>
      <w:r w:rsidR="00F434D4" w:rsidRPr="00A10F2B">
        <w:rPr>
          <w:rFonts w:ascii="Times New Roman" w:eastAsia="Times New Roman" w:hAnsi="Times New Roman"/>
          <w:sz w:val="24"/>
          <w:szCs w:val="24"/>
        </w:rPr>
        <w:t>ity</w:t>
      </w:r>
      <w:r w:rsidR="007E6552" w:rsidRPr="00A10F2B">
        <w:rPr>
          <w:rFonts w:ascii="Times New Roman" w:eastAsia="Times New Roman" w:hAnsi="Times New Roman"/>
          <w:sz w:val="24"/>
          <w:szCs w:val="24"/>
        </w:rPr>
        <w:t xml:space="preserve"> to</w:t>
      </w:r>
      <w:r w:rsidR="00832343" w:rsidRPr="00A10F2B">
        <w:rPr>
          <w:rFonts w:ascii="Times New Roman" w:eastAsia="Times New Roman" w:hAnsi="Times New Roman"/>
          <w:sz w:val="24"/>
          <w:szCs w:val="24"/>
        </w:rPr>
        <w:t xml:space="preserve"> </w:t>
      </w:r>
      <w:r w:rsidR="00F434D4" w:rsidRPr="00A10F2B">
        <w:rPr>
          <w:rFonts w:ascii="Times New Roman" w:eastAsia="Times New Roman" w:hAnsi="Times New Roman"/>
          <w:sz w:val="24"/>
          <w:szCs w:val="24"/>
        </w:rPr>
        <w:t>those</w:t>
      </w:r>
      <w:r w:rsidR="00832343" w:rsidRPr="00A10F2B">
        <w:rPr>
          <w:rFonts w:ascii="Times New Roman" w:eastAsia="Times New Roman" w:hAnsi="Times New Roman"/>
          <w:sz w:val="24"/>
          <w:szCs w:val="24"/>
        </w:rPr>
        <w:t xml:space="preserve"> from </w:t>
      </w:r>
      <w:r w:rsidR="007E6552" w:rsidRPr="00A10F2B">
        <w:rPr>
          <w:rFonts w:ascii="Times New Roman" w:eastAsia="Times New Roman" w:hAnsi="Times New Roman"/>
          <w:i/>
          <w:iCs/>
          <w:sz w:val="24"/>
          <w:szCs w:val="24"/>
        </w:rPr>
        <w:t>Lactobacillus</w:t>
      </w:r>
      <w:r w:rsidR="00832343" w:rsidRPr="00A10F2B">
        <w:rPr>
          <w:rFonts w:ascii="Times New Roman" w:eastAsia="Times New Roman" w:hAnsi="Times New Roman"/>
          <w:i/>
          <w:iCs/>
          <w:sz w:val="24"/>
          <w:szCs w:val="24"/>
        </w:rPr>
        <w:t xml:space="preserve"> plantarum</w:t>
      </w:r>
      <w:r w:rsidR="00832343" w:rsidRPr="00A10F2B">
        <w:rPr>
          <w:rFonts w:ascii="Times New Roman" w:eastAsia="Times New Roman" w:hAnsi="Times New Roman"/>
          <w:sz w:val="24"/>
          <w:szCs w:val="24"/>
        </w:rPr>
        <w:t> (</w:t>
      </w:r>
      <w:r w:rsidR="00832343" w:rsidRPr="00A10F2B">
        <w:rPr>
          <w:rFonts w:ascii="Times New Roman" w:eastAsia="Times New Roman" w:hAnsi="Times New Roman"/>
          <w:bCs/>
          <w:sz w:val="24"/>
          <w:szCs w:val="24"/>
        </w:rPr>
        <w:t xml:space="preserve">Kleerebezem </w:t>
      </w:r>
      <w:r w:rsidR="00832343" w:rsidRPr="00A10F2B">
        <w:rPr>
          <w:rFonts w:ascii="Times New Roman" w:eastAsia="Times New Roman" w:hAnsi="Times New Roman"/>
          <w:bCs/>
          <w:i/>
          <w:sz w:val="24"/>
          <w:szCs w:val="24"/>
        </w:rPr>
        <w:t>et al</w:t>
      </w:r>
      <w:r w:rsidR="00832343" w:rsidRPr="00A10F2B">
        <w:rPr>
          <w:rFonts w:ascii="Times New Roman" w:eastAsia="Times New Roman" w:hAnsi="Times New Roman"/>
          <w:bCs/>
          <w:sz w:val="24"/>
          <w:szCs w:val="24"/>
        </w:rPr>
        <w:t>.</w:t>
      </w:r>
      <w:r w:rsidR="00832343" w:rsidRPr="00A10F2B">
        <w:rPr>
          <w:rFonts w:ascii="Times New Roman" w:eastAsia="Times New Roman" w:hAnsi="Times New Roman"/>
          <w:sz w:val="24"/>
          <w:szCs w:val="24"/>
        </w:rPr>
        <w:t xml:space="preserve">, 2003). </w:t>
      </w:r>
      <w:r w:rsidR="007E6552" w:rsidRPr="00A10F2B">
        <w:rPr>
          <w:rFonts w:ascii="Times New Roman" w:eastAsia="Times New Roman" w:hAnsi="Times New Roman"/>
          <w:sz w:val="24"/>
          <w:szCs w:val="24"/>
        </w:rPr>
        <w:t xml:space="preserve">Chitin binding proteins </w:t>
      </w:r>
      <w:r w:rsidR="00832343" w:rsidRPr="00A10F2B">
        <w:rPr>
          <w:rFonts w:ascii="Times New Roman" w:eastAsia="Times New Roman" w:hAnsi="Times New Roman"/>
          <w:sz w:val="24"/>
          <w:szCs w:val="24"/>
        </w:rPr>
        <w:t xml:space="preserve">are </w:t>
      </w:r>
      <w:r w:rsidR="007E6552" w:rsidRPr="00A10F2B">
        <w:rPr>
          <w:rFonts w:ascii="Times New Roman" w:eastAsia="Times New Roman" w:hAnsi="Times New Roman"/>
          <w:sz w:val="24"/>
          <w:szCs w:val="24"/>
        </w:rPr>
        <w:t xml:space="preserve">termed as </w:t>
      </w:r>
      <w:r w:rsidR="00DE4ED4" w:rsidRPr="00A10F2B">
        <w:rPr>
          <w:rFonts w:ascii="Times New Roman" w:eastAsia="Times New Roman" w:hAnsi="Times New Roman"/>
          <w:sz w:val="24"/>
          <w:szCs w:val="24"/>
        </w:rPr>
        <w:t>complement proteins that do not produce hydrolysis and are</w:t>
      </w:r>
      <w:r w:rsidR="00832343" w:rsidRPr="00A10F2B">
        <w:rPr>
          <w:rFonts w:ascii="Times New Roman" w:eastAsia="Times New Roman" w:hAnsi="Times New Roman"/>
          <w:sz w:val="24"/>
          <w:szCs w:val="24"/>
        </w:rPr>
        <w:t xml:space="preserve"> </w:t>
      </w:r>
      <w:r w:rsidR="00DE4ED4" w:rsidRPr="00A10F2B">
        <w:rPr>
          <w:rFonts w:ascii="Times New Roman" w:eastAsia="Times New Roman" w:hAnsi="Times New Roman"/>
          <w:sz w:val="24"/>
          <w:szCs w:val="24"/>
        </w:rPr>
        <w:t>important</w:t>
      </w:r>
      <w:r w:rsidR="00832343" w:rsidRPr="00A10F2B">
        <w:rPr>
          <w:rFonts w:ascii="Times New Roman" w:eastAsia="Times New Roman" w:hAnsi="Times New Roman"/>
          <w:sz w:val="24"/>
          <w:szCs w:val="24"/>
        </w:rPr>
        <w:t xml:space="preserve"> for </w:t>
      </w:r>
      <w:r w:rsidR="00DE4ED4" w:rsidRPr="00A10F2B">
        <w:rPr>
          <w:rFonts w:ascii="Times New Roman" w:eastAsia="Times New Roman" w:hAnsi="Times New Roman"/>
          <w:sz w:val="24"/>
          <w:szCs w:val="24"/>
        </w:rPr>
        <w:t xml:space="preserve">the breakdown of </w:t>
      </w:r>
      <w:r w:rsidR="00832343" w:rsidRPr="00A10F2B">
        <w:rPr>
          <w:rFonts w:ascii="Times New Roman" w:eastAsia="Times New Roman" w:hAnsi="Times New Roman"/>
          <w:sz w:val="24"/>
          <w:szCs w:val="24"/>
        </w:rPr>
        <w:t xml:space="preserve">chitin </w:t>
      </w:r>
      <w:r w:rsidR="00DE4ED4" w:rsidRPr="00A10F2B">
        <w:rPr>
          <w:rFonts w:ascii="Times New Roman" w:eastAsia="Times New Roman" w:hAnsi="Times New Roman"/>
          <w:sz w:val="24"/>
          <w:szCs w:val="24"/>
        </w:rPr>
        <w:t>which</w:t>
      </w:r>
      <w:r w:rsidR="00832343" w:rsidRPr="00A10F2B">
        <w:rPr>
          <w:rFonts w:ascii="Times New Roman" w:eastAsia="Times New Roman" w:hAnsi="Times New Roman"/>
          <w:sz w:val="24"/>
          <w:szCs w:val="24"/>
        </w:rPr>
        <w:t xml:space="preserve"> </w:t>
      </w:r>
      <w:r w:rsidR="00DE4ED4" w:rsidRPr="00A10F2B">
        <w:rPr>
          <w:rFonts w:ascii="Times New Roman" w:eastAsia="Times New Roman" w:hAnsi="Times New Roman"/>
          <w:sz w:val="24"/>
          <w:szCs w:val="24"/>
        </w:rPr>
        <w:t>attach</w:t>
      </w:r>
      <w:r w:rsidR="00832343" w:rsidRPr="00A10F2B">
        <w:rPr>
          <w:rFonts w:ascii="Times New Roman" w:eastAsia="Times New Roman" w:hAnsi="Times New Roman"/>
          <w:sz w:val="24"/>
          <w:szCs w:val="24"/>
        </w:rPr>
        <w:t xml:space="preserve"> to </w:t>
      </w:r>
      <w:r w:rsidR="00832343" w:rsidRPr="00A10F2B">
        <w:rPr>
          <w:rFonts w:ascii="Times New Roman" w:eastAsia="Times New Roman" w:hAnsi="Times New Roman"/>
          <w:i/>
          <w:iCs/>
          <w:sz w:val="24"/>
          <w:szCs w:val="24"/>
        </w:rPr>
        <w:t>N</w:t>
      </w:r>
      <w:r w:rsidR="00832343" w:rsidRPr="00A10F2B">
        <w:rPr>
          <w:rFonts w:ascii="Times New Roman" w:eastAsia="Times New Roman" w:hAnsi="Times New Roman"/>
          <w:sz w:val="24"/>
          <w:szCs w:val="24"/>
        </w:rPr>
        <w:t xml:space="preserve">-acetylglucosamine </w:t>
      </w:r>
      <w:r w:rsidR="00DE4ED4" w:rsidRPr="00A10F2B">
        <w:rPr>
          <w:rFonts w:ascii="Times New Roman" w:eastAsia="Times New Roman" w:hAnsi="Times New Roman"/>
          <w:sz w:val="24"/>
          <w:szCs w:val="24"/>
        </w:rPr>
        <w:t>existing</w:t>
      </w:r>
      <w:r w:rsidR="00832343" w:rsidRPr="00A10F2B">
        <w:rPr>
          <w:rFonts w:ascii="Times New Roman" w:eastAsia="Times New Roman" w:hAnsi="Times New Roman"/>
          <w:sz w:val="24"/>
          <w:szCs w:val="24"/>
        </w:rPr>
        <w:t xml:space="preserve"> </w:t>
      </w:r>
      <w:r w:rsidR="00DE4ED4" w:rsidRPr="00A10F2B">
        <w:rPr>
          <w:rFonts w:ascii="Times New Roman" w:eastAsia="Times New Roman" w:hAnsi="Times New Roman"/>
          <w:sz w:val="24"/>
          <w:szCs w:val="24"/>
        </w:rPr>
        <w:t>in varied polymers</w:t>
      </w:r>
      <w:r w:rsidR="00832343" w:rsidRPr="00A10F2B">
        <w:rPr>
          <w:rFonts w:ascii="Times New Roman" w:eastAsia="Times New Roman" w:hAnsi="Times New Roman"/>
          <w:sz w:val="24"/>
          <w:szCs w:val="24"/>
        </w:rPr>
        <w:t xml:space="preserve">, </w:t>
      </w:r>
      <w:r w:rsidR="00897565" w:rsidRPr="00A10F2B">
        <w:rPr>
          <w:rFonts w:ascii="Times New Roman" w:eastAsia="Times New Roman" w:hAnsi="Times New Roman"/>
          <w:sz w:val="24"/>
          <w:szCs w:val="24"/>
        </w:rPr>
        <w:t>in addition to</w:t>
      </w:r>
      <w:r w:rsidR="00832343" w:rsidRPr="00A10F2B">
        <w:rPr>
          <w:rFonts w:ascii="Times New Roman" w:eastAsia="Times New Roman" w:hAnsi="Times New Roman"/>
          <w:sz w:val="24"/>
          <w:szCs w:val="24"/>
        </w:rPr>
        <w:t xml:space="preserve"> chitin</w:t>
      </w:r>
      <w:r w:rsidR="00897565" w:rsidRPr="00A10F2B">
        <w:rPr>
          <w:rFonts w:ascii="Times New Roman" w:eastAsia="Times New Roman" w:hAnsi="Times New Roman"/>
          <w:sz w:val="24"/>
          <w:szCs w:val="24"/>
        </w:rPr>
        <w:t>, also</w:t>
      </w:r>
      <w:r w:rsidR="00832343" w:rsidRPr="00A10F2B">
        <w:rPr>
          <w:rFonts w:ascii="Times New Roman" w:eastAsia="Times New Roman" w:hAnsi="Times New Roman"/>
          <w:sz w:val="24"/>
          <w:szCs w:val="24"/>
        </w:rPr>
        <w:t xml:space="preserve"> mucins</w:t>
      </w:r>
      <w:r w:rsidR="00BB5A94" w:rsidRPr="00A10F2B">
        <w:rPr>
          <w:rFonts w:ascii="Times New Roman" w:eastAsia="Times New Roman" w:hAnsi="Times New Roman"/>
          <w:sz w:val="24"/>
          <w:szCs w:val="24"/>
        </w:rPr>
        <w:t xml:space="preserve"> (Kirn</w:t>
      </w:r>
      <w:r w:rsidR="00B06A3D" w:rsidRPr="00A10F2B">
        <w:rPr>
          <w:rFonts w:ascii="Times New Roman" w:eastAsia="Times New Roman" w:hAnsi="Times New Roman"/>
          <w:sz w:val="24"/>
          <w:szCs w:val="24"/>
        </w:rPr>
        <w:t xml:space="preserve"> </w:t>
      </w:r>
      <w:r w:rsidR="00B06A3D" w:rsidRPr="00A10F2B">
        <w:rPr>
          <w:rFonts w:ascii="Times New Roman" w:eastAsia="Times New Roman" w:hAnsi="Times New Roman"/>
          <w:i/>
          <w:sz w:val="24"/>
          <w:szCs w:val="24"/>
        </w:rPr>
        <w:t>et al.,</w:t>
      </w:r>
      <w:r w:rsidR="00B06A3D" w:rsidRPr="00A10F2B">
        <w:rPr>
          <w:rFonts w:ascii="Times New Roman" w:eastAsia="Times New Roman" w:hAnsi="Times New Roman"/>
          <w:sz w:val="24"/>
          <w:szCs w:val="24"/>
        </w:rPr>
        <w:t xml:space="preserve"> 2005; </w:t>
      </w:r>
      <w:r w:rsidR="00BB5A94" w:rsidRPr="00A10F2B">
        <w:rPr>
          <w:rFonts w:ascii="Times New Roman" w:eastAsia="Times New Roman" w:hAnsi="Times New Roman"/>
          <w:sz w:val="24"/>
          <w:szCs w:val="24"/>
        </w:rPr>
        <w:t>Kawada</w:t>
      </w:r>
      <w:r w:rsidR="00B06A3D" w:rsidRPr="00A10F2B">
        <w:rPr>
          <w:rFonts w:ascii="Times New Roman" w:eastAsia="Times New Roman" w:hAnsi="Times New Roman"/>
          <w:sz w:val="24"/>
          <w:szCs w:val="24"/>
        </w:rPr>
        <w:t xml:space="preserve"> </w:t>
      </w:r>
      <w:r w:rsidR="00B06A3D" w:rsidRPr="00A10F2B">
        <w:rPr>
          <w:rFonts w:ascii="Times New Roman" w:eastAsia="Times New Roman" w:hAnsi="Times New Roman"/>
          <w:i/>
          <w:sz w:val="24"/>
          <w:szCs w:val="24"/>
        </w:rPr>
        <w:t>et al.,</w:t>
      </w:r>
      <w:r w:rsidR="00B06A3D" w:rsidRPr="00A10F2B">
        <w:rPr>
          <w:rFonts w:ascii="Times New Roman" w:eastAsia="Times New Roman" w:hAnsi="Times New Roman"/>
          <w:sz w:val="24"/>
          <w:szCs w:val="24"/>
        </w:rPr>
        <w:t xml:space="preserve"> 2008</w:t>
      </w:r>
      <w:r w:rsidR="00BB5A94" w:rsidRPr="00A10F2B">
        <w:rPr>
          <w:rFonts w:ascii="Times New Roman" w:eastAsia="Times New Roman" w:hAnsi="Times New Roman"/>
          <w:sz w:val="24"/>
          <w:szCs w:val="24"/>
        </w:rPr>
        <w:t xml:space="preserve">). </w:t>
      </w:r>
      <w:r w:rsidR="004E7FA4" w:rsidRPr="00A10F2B">
        <w:rPr>
          <w:rFonts w:ascii="Times New Roman" w:eastAsia="Times New Roman" w:hAnsi="Times New Roman"/>
          <w:sz w:val="24"/>
          <w:szCs w:val="24"/>
        </w:rPr>
        <w:t>Hence,</w:t>
      </w:r>
      <w:r w:rsidR="00832343" w:rsidRPr="00A10F2B">
        <w:rPr>
          <w:rFonts w:ascii="Times New Roman" w:eastAsia="Times New Roman" w:hAnsi="Times New Roman"/>
          <w:sz w:val="24"/>
          <w:szCs w:val="24"/>
        </w:rPr>
        <w:t xml:space="preserve"> </w:t>
      </w:r>
      <w:r w:rsidR="00B06A3D" w:rsidRPr="00A10F2B">
        <w:rPr>
          <w:rFonts w:ascii="Times New Roman" w:eastAsia="Times New Roman" w:hAnsi="Times New Roman"/>
          <w:sz w:val="24"/>
          <w:szCs w:val="24"/>
        </w:rPr>
        <w:t xml:space="preserve">the increase in </w:t>
      </w:r>
      <w:r w:rsidR="004E7FA4" w:rsidRPr="00A10F2B">
        <w:rPr>
          <w:rFonts w:ascii="Times New Roman" w:eastAsia="Times New Roman" w:hAnsi="Times New Roman"/>
          <w:sz w:val="24"/>
          <w:szCs w:val="24"/>
        </w:rPr>
        <w:t>chitin binding protein</w:t>
      </w:r>
      <w:r w:rsidR="00832343" w:rsidRPr="00A10F2B">
        <w:rPr>
          <w:rFonts w:ascii="Times New Roman" w:eastAsia="Times New Roman" w:hAnsi="Times New Roman"/>
          <w:sz w:val="24"/>
          <w:szCs w:val="24"/>
        </w:rPr>
        <w:t xml:space="preserve"> in </w:t>
      </w:r>
      <w:r w:rsidR="004E7FA4" w:rsidRPr="00A10F2B">
        <w:rPr>
          <w:rFonts w:ascii="Times New Roman" w:eastAsia="Times New Roman" w:hAnsi="Times New Roman"/>
          <w:i/>
          <w:sz w:val="24"/>
          <w:szCs w:val="24"/>
        </w:rPr>
        <w:t>L.</w:t>
      </w:r>
      <w:r w:rsidR="00832343" w:rsidRPr="00A10F2B">
        <w:rPr>
          <w:rFonts w:ascii="Times New Roman" w:eastAsia="Times New Roman" w:hAnsi="Times New Roman"/>
          <w:i/>
          <w:sz w:val="24"/>
          <w:szCs w:val="24"/>
        </w:rPr>
        <w:t xml:space="preserve"> plantarum</w:t>
      </w:r>
      <w:r w:rsidR="00832343" w:rsidRPr="00A10F2B">
        <w:rPr>
          <w:rFonts w:ascii="Times New Roman" w:eastAsia="Times New Roman" w:hAnsi="Times New Roman"/>
          <w:sz w:val="24"/>
          <w:szCs w:val="24"/>
        </w:rPr>
        <w:t xml:space="preserve"> </w:t>
      </w:r>
      <w:r w:rsidR="004E7FA4" w:rsidRPr="00A10F2B">
        <w:rPr>
          <w:rFonts w:ascii="Times New Roman" w:eastAsia="Times New Roman" w:hAnsi="Times New Roman"/>
          <w:sz w:val="24"/>
          <w:szCs w:val="24"/>
        </w:rPr>
        <w:t xml:space="preserve">as seen in this work </w:t>
      </w:r>
      <w:r w:rsidR="00832343" w:rsidRPr="00A10F2B">
        <w:rPr>
          <w:rFonts w:ascii="Times New Roman" w:eastAsia="Times New Roman" w:hAnsi="Times New Roman"/>
          <w:sz w:val="24"/>
          <w:szCs w:val="24"/>
        </w:rPr>
        <w:t xml:space="preserve">during acid stress </w:t>
      </w:r>
      <w:r w:rsidR="004E7FA4" w:rsidRPr="00A10F2B">
        <w:rPr>
          <w:rFonts w:ascii="Times New Roman" w:eastAsia="Times New Roman" w:hAnsi="Times New Roman"/>
          <w:sz w:val="24"/>
          <w:szCs w:val="24"/>
        </w:rPr>
        <w:t>may possibly</w:t>
      </w:r>
      <w:r w:rsidR="00832343" w:rsidRPr="00A10F2B">
        <w:rPr>
          <w:rFonts w:ascii="Times New Roman" w:eastAsia="Times New Roman" w:hAnsi="Times New Roman"/>
          <w:sz w:val="24"/>
          <w:szCs w:val="24"/>
        </w:rPr>
        <w:t xml:space="preserve"> </w:t>
      </w:r>
      <w:r w:rsidR="004E7FA4" w:rsidRPr="00A10F2B">
        <w:rPr>
          <w:rFonts w:ascii="Times New Roman" w:eastAsia="Times New Roman" w:hAnsi="Times New Roman"/>
          <w:sz w:val="24"/>
          <w:szCs w:val="24"/>
        </w:rPr>
        <w:t>participate</w:t>
      </w:r>
      <w:r w:rsidR="00832343" w:rsidRPr="00A10F2B">
        <w:rPr>
          <w:rFonts w:ascii="Times New Roman" w:eastAsia="Times New Roman" w:hAnsi="Times New Roman"/>
          <w:sz w:val="24"/>
          <w:szCs w:val="24"/>
        </w:rPr>
        <w:t xml:space="preserve"> in </w:t>
      </w:r>
      <w:r w:rsidR="004E7FA4" w:rsidRPr="00A10F2B">
        <w:rPr>
          <w:rFonts w:ascii="Times New Roman" w:eastAsia="Times New Roman" w:hAnsi="Times New Roman"/>
          <w:sz w:val="24"/>
          <w:szCs w:val="24"/>
        </w:rPr>
        <w:t>adapting and tolerating</w:t>
      </w:r>
      <w:r w:rsidR="00832343" w:rsidRPr="00A10F2B">
        <w:rPr>
          <w:rFonts w:ascii="Times New Roman" w:eastAsia="Times New Roman" w:hAnsi="Times New Roman"/>
          <w:sz w:val="24"/>
          <w:szCs w:val="24"/>
        </w:rPr>
        <w:t xml:space="preserve"> acid stress.</w:t>
      </w:r>
      <w:r w:rsidR="0044739E">
        <w:rPr>
          <w:rFonts w:ascii="Times New Roman" w:eastAsia="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results obtained from the protein analysis of </w:t>
      </w:r>
      <w:r w:rsidRPr="00A10F2B">
        <w:rPr>
          <w:rFonts w:ascii="Times New Roman" w:hAnsi="Times New Roman"/>
          <w:i/>
          <w:sz w:val="24"/>
          <w:szCs w:val="24"/>
        </w:rPr>
        <w:t xml:space="preserve">Candida glabrata </w:t>
      </w:r>
      <w:r w:rsidRPr="00A10F2B">
        <w:rPr>
          <w:rFonts w:ascii="Times New Roman" w:hAnsi="Times New Roman"/>
          <w:sz w:val="24"/>
          <w:szCs w:val="24"/>
        </w:rPr>
        <w:t xml:space="preserve">isolated </w:t>
      </w:r>
      <w:r w:rsidRPr="00F1467C">
        <w:rPr>
          <w:rFonts w:ascii="Times New Roman" w:hAnsi="Times New Roman"/>
          <w:sz w:val="24"/>
          <w:szCs w:val="24"/>
        </w:rPr>
        <w:t xml:space="preserve">from </w:t>
      </w:r>
      <w:r w:rsidR="00D3240B" w:rsidRPr="00F1467C">
        <w:rPr>
          <w:rFonts w:ascii="Times New Roman" w:hAnsi="Times New Roman"/>
          <w:sz w:val="24"/>
          <w:szCs w:val="24"/>
        </w:rPr>
        <w:t>fermented</w:t>
      </w:r>
      <w:r w:rsidRPr="00F1467C">
        <w:rPr>
          <w:rFonts w:ascii="Times New Roman" w:hAnsi="Times New Roman"/>
          <w:sz w:val="24"/>
          <w:szCs w:val="24"/>
        </w:rPr>
        <w:t xml:space="preserve"> cassava in this study showed the ident</w:t>
      </w:r>
      <w:r w:rsidR="00BD0DCC" w:rsidRPr="00F1467C">
        <w:rPr>
          <w:rFonts w:ascii="Times New Roman" w:hAnsi="Times New Roman"/>
          <w:sz w:val="24"/>
          <w:szCs w:val="24"/>
        </w:rPr>
        <w:t>ification of 4 proteins namely e</w:t>
      </w:r>
      <w:r w:rsidRPr="00F1467C">
        <w:rPr>
          <w:rFonts w:ascii="Times New Roman" w:hAnsi="Times New Roman"/>
          <w:sz w:val="24"/>
          <w:szCs w:val="24"/>
        </w:rPr>
        <w:t xml:space="preserve">nolase 2, </w:t>
      </w:r>
      <w:r w:rsidR="00C12799">
        <w:rPr>
          <w:rFonts w:ascii="Times New Roman" w:hAnsi="Times New Roman"/>
          <w:sz w:val="24"/>
          <w:szCs w:val="24"/>
        </w:rPr>
        <w:t>uncharacterized protein</w:t>
      </w:r>
      <w:r w:rsidRPr="00A10F2B">
        <w:rPr>
          <w:rFonts w:ascii="Times New Roman" w:hAnsi="Times New Roman"/>
          <w:sz w:val="24"/>
          <w:szCs w:val="24"/>
        </w:rPr>
        <w:t xml:space="preserve">, </w:t>
      </w:r>
      <w:r w:rsidR="00BB5A94" w:rsidRPr="00A10F2B">
        <w:rPr>
          <w:rFonts w:ascii="Times New Roman" w:hAnsi="Times New Roman"/>
          <w:sz w:val="24"/>
          <w:szCs w:val="24"/>
        </w:rPr>
        <w:t xml:space="preserve">peptidyl-prolyl cis-trans isomerase and </w:t>
      </w:r>
      <w:r w:rsidR="00BD0DCC">
        <w:rPr>
          <w:rFonts w:ascii="Times New Roman" w:hAnsi="Times New Roman"/>
          <w:sz w:val="24"/>
          <w:szCs w:val="24"/>
        </w:rPr>
        <w:t>e</w:t>
      </w:r>
      <w:r w:rsidRPr="00A10F2B">
        <w:rPr>
          <w:rFonts w:ascii="Times New Roman" w:hAnsi="Times New Roman"/>
          <w:sz w:val="24"/>
          <w:szCs w:val="24"/>
        </w:rPr>
        <w:t>nolase 2</w:t>
      </w:r>
      <w:r w:rsidR="00BB5A94" w:rsidRPr="00A10F2B">
        <w:rPr>
          <w:rFonts w:ascii="Times New Roman" w:hAnsi="Times New Roman"/>
          <w:sz w:val="24"/>
          <w:szCs w:val="24"/>
        </w:rPr>
        <w:t>. From this study</w:t>
      </w:r>
      <w:r w:rsidR="005F3DC2" w:rsidRPr="00A10F2B">
        <w:rPr>
          <w:rFonts w:ascii="Times New Roman" w:hAnsi="Times New Roman"/>
          <w:sz w:val="24"/>
          <w:szCs w:val="24"/>
        </w:rPr>
        <w:t xml:space="preserve">, </w:t>
      </w:r>
      <w:r w:rsidRPr="00A10F2B">
        <w:rPr>
          <w:rFonts w:ascii="Times New Roman" w:hAnsi="Times New Roman"/>
          <w:sz w:val="24"/>
          <w:szCs w:val="24"/>
        </w:rPr>
        <w:t>an increase in the abundance in enolase 2 wa</w:t>
      </w:r>
      <w:r w:rsidR="00360B01">
        <w:rPr>
          <w:rFonts w:ascii="Times New Roman" w:hAnsi="Times New Roman"/>
          <w:sz w:val="24"/>
          <w:szCs w:val="24"/>
        </w:rPr>
        <w:t xml:space="preserve">s observed during acid </w:t>
      </w:r>
      <w:r w:rsidRPr="00A10F2B">
        <w:rPr>
          <w:rFonts w:ascii="Times New Roman" w:hAnsi="Times New Roman"/>
          <w:sz w:val="24"/>
          <w:szCs w:val="24"/>
        </w:rPr>
        <w:t xml:space="preserve">and oxidative stress. This </w:t>
      </w:r>
      <w:r w:rsidR="0035433A" w:rsidRPr="00A10F2B">
        <w:rPr>
          <w:rFonts w:ascii="Times New Roman" w:hAnsi="Times New Roman"/>
          <w:sz w:val="24"/>
          <w:szCs w:val="24"/>
        </w:rPr>
        <w:t>possibly will</w:t>
      </w:r>
      <w:r w:rsidRPr="00A10F2B">
        <w:rPr>
          <w:rFonts w:ascii="Times New Roman" w:hAnsi="Times New Roman"/>
          <w:sz w:val="24"/>
          <w:szCs w:val="24"/>
        </w:rPr>
        <w:t xml:space="preserve"> </w:t>
      </w:r>
      <w:r w:rsidR="0035433A" w:rsidRPr="00A10F2B">
        <w:rPr>
          <w:rFonts w:ascii="Times New Roman" w:hAnsi="Times New Roman"/>
          <w:sz w:val="24"/>
          <w:szCs w:val="24"/>
        </w:rPr>
        <w:t>bring about</w:t>
      </w:r>
      <w:r w:rsidRPr="00A10F2B">
        <w:rPr>
          <w:rFonts w:ascii="Times New Roman" w:hAnsi="Times New Roman"/>
          <w:sz w:val="24"/>
          <w:szCs w:val="24"/>
        </w:rPr>
        <w:t xml:space="preserve"> a </w:t>
      </w:r>
      <w:r w:rsidR="0035433A" w:rsidRPr="00A10F2B">
        <w:rPr>
          <w:rFonts w:ascii="Times New Roman" w:hAnsi="Times New Roman"/>
          <w:sz w:val="24"/>
          <w:szCs w:val="24"/>
        </w:rPr>
        <w:t>more rapid</w:t>
      </w:r>
      <w:r w:rsidRPr="00A10F2B">
        <w:rPr>
          <w:rFonts w:ascii="Times New Roman" w:hAnsi="Times New Roman"/>
          <w:sz w:val="24"/>
          <w:szCs w:val="24"/>
        </w:rPr>
        <w:t xml:space="preserve"> </w:t>
      </w:r>
      <w:r w:rsidR="00CB3B79" w:rsidRPr="00A10F2B">
        <w:rPr>
          <w:rFonts w:ascii="Times New Roman" w:hAnsi="Times New Roman"/>
          <w:sz w:val="24"/>
          <w:szCs w:val="24"/>
        </w:rPr>
        <w:t>level in</w:t>
      </w:r>
      <w:r w:rsidRPr="00A10F2B">
        <w:rPr>
          <w:rFonts w:ascii="Times New Roman" w:hAnsi="Times New Roman"/>
          <w:sz w:val="24"/>
          <w:szCs w:val="24"/>
        </w:rPr>
        <w:t xml:space="preserve"> glycolysis and tricarboxylic acid cycle given as a glycolytic enzyme. Likewise, </w:t>
      </w:r>
      <w:r w:rsidR="0044739E">
        <w:rPr>
          <w:rFonts w:ascii="Times New Roman" w:hAnsi="Times New Roman"/>
          <w:sz w:val="24"/>
          <w:szCs w:val="24"/>
        </w:rPr>
        <w:t xml:space="preserve">uncharacterized protein </w:t>
      </w:r>
      <w:r w:rsidRPr="00A10F2B">
        <w:rPr>
          <w:rFonts w:ascii="Times New Roman" w:hAnsi="Times New Roman"/>
          <w:sz w:val="24"/>
          <w:szCs w:val="24"/>
        </w:rPr>
        <w:t xml:space="preserve">showed a lower level of abundance during acid and oxidative stress compared to the glycolytic enzyme; enolase 2. </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F1467C" w:rsidP="00832343">
      <w:pPr>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sz w:val="24"/>
          <w:szCs w:val="24"/>
        </w:rPr>
        <w:t>Similarly, pe</w:t>
      </w:r>
      <w:r w:rsidR="00832343" w:rsidRPr="00A10F2B">
        <w:rPr>
          <w:rFonts w:ascii="Times New Roman" w:eastAsia="Times New Roman" w:hAnsi="Times New Roman"/>
          <w:sz w:val="24"/>
          <w:szCs w:val="24"/>
        </w:rPr>
        <w:t>ptidyl-prolyl cis-trans isomerase was expressed in low abundance under acid (pH 3) and oxidative stress (5</w:t>
      </w:r>
      <w:r w:rsidR="00E958AC">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mM H</w:t>
      </w:r>
      <w:r w:rsidR="00832343" w:rsidRPr="00A10F2B">
        <w:rPr>
          <w:rFonts w:ascii="Times New Roman" w:eastAsia="Times New Roman" w:hAnsi="Times New Roman"/>
          <w:sz w:val="24"/>
          <w:szCs w:val="24"/>
          <w:vertAlign w:val="subscript"/>
        </w:rPr>
        <w:t>2</w:t>
      </w:r>
      <w:r w:rsidR="00E958AC">
        <w:rPr>
          <w:rFonts w:ascii="Times New Roman" w:eastAsia="Times New Roman" w:hAnsi="Times New Roman"/>
          <w:sz w:val="24"/>
          <w:szCs w:val="24"/>
        </w:rPr>
        <w:t>O</w:t>
      </w:r>
      <w:r w:rsidR="00832343" w:rsidRPr="00A10F2B">
        <w:rPr>
          <w:rFonts w:ascii="Times New Roman" w:eastAsia="Times New Roman" w:hAnsi="Times New Roman"/>
          <w:sz w:val="24"/>
          <w:szCs w:val="24"/>
          <w:vertAlign w:val="subscript"/>
        </w:rPr>
        <w:t>2</w:t>
      </w:r>
      <w:r w:rsidR="00832343" w:rsidRPr="00A10F2B">
        <w:rPr>
          <w:rFonts w:ascii="Times New Roman" w:eastAsia="Times New Roman" w:hAnsi="Times New Roman"/>
          <w:sz w:val="24"/>
          <w:szCs w:val="24"/>
        </w:rPr>
        <w:t xml:space="preserve">) in </w:t>
      </w:r>
      <w:r w:rsidR="00832343" w:rsidRPr="00A10F2B">
        <w:rPr>
          <w:rFonts w:ascii="Times New Roman" w:eastAsia="Times New Roman" w:hAnsi="Times New Roman"/>
          <w:i/>
          <w:sz w:val="24"/>
          <w:szCs w:val="24"/>
        </w:rPr>
        <w:t>Candida glabrata</w:t>
      </w:r>
      <w:r w:rsidR="00832343" w:rsidRPr="00A10F2B">
        <w:rPr>
          <w:rFonts w:ascii="Times New Roman" w:eastAsia="Times New Roman" w:hAnsi="Times New Roman"/>
          <w:sz w:val="24"/>
          <w:szCs w:val="24"/>
        </w:rPr>
        <w:t xml:space="preserve"> was observed.</w:t>
      </w:r>
      <w:r w:rsidR="00832343" w:rsidRPr="00A10F2B">
        <w:rPr>
          <w:rFonts w:ascii="Times New Roman" w:hAnsi="Times New Roman"/>
          <w:color w:val="2A2A2A"/>
          <w:sz w:val="24"/>
          <w:szCs w:val="24"/>
          <w:shd w:val="clear" w:color="auto" w:fill="FFFFFF"/>
        </w:rPr>
        <w:t xml:space="preserve"> </w:t>
      </w:r>
      <w:r w:rsidR="00832343" w:rsidRPr="00A10F2B">
        <w:rPr>
          <w:rFonts w:ascii="Times New Roman" w:hAnsi="Times New Roman"/>
          <w:sz w:val="24"/>
          <w:szCs w:val="24"/>
        </w:rPr>
        <w:t xml:space="preserve">All organisms have an ability to catalyze the isomerization around proline residues in the polypeptide chains </w:t>
      </w:r>
      <w:r w:rsidR="00183C6F" w:rsidRPr="00A10F2B">
        <w:rPr>
          <w:rFonts w:ascii="Times New Roman" w:hAnsi="Times New Roman"/>
          <w:sz w:val="24"/>
          <w:szCs w:val="24"/>
        </w:rPr>
        <w:t xml:space="preserve">through the </w:t>
      </w:r>
      <w:r w:rsidR="00467901" w:rsidRPr="00A10F2B">
        <w:rPr>
          <w:rFonts w:ascii="Times New Roman" w:hAnsi="Times New Roman"/>
          <w:sz w:val="24"/>
          <w:szCs w:val="24"/>
        </w:rPr>
        <w:t>action</w:t>
      </w:r>
      <w:r w:rsidR="00183C6F" w:rsidRPr="00A10F2B">
        <w:rPr>
          <w:rFonts w:ascii="Times New Roman" w:hAnsi="Times New Roman"/>
          <w:sz w:val="24"/>
          <w:szCs w:val="24"/>
        </w:rPr>
        <w:t xml:space="preserve"> of</w:t>
      </w:r>
      <w:r w:rsidR="00467901" w:rsidRPr="00A10F2B">
        <w:rPr>
          <w:rFonts w:ascii="Times New Roman" w:hAnsi="Times New Roman"/>
          <w:sz w:val="24"/>
          <w:szCs w:val="24"/>
        </w:rPr>
        <w:t xml:space="preserve"> peptidyl-prolyl cis/trans isomerase </w:t>
      </w:r>
      <w:r w:rsidR="00183C6F" w:rsidRPr="00A10F2B">
        <w:rPr>
          <w:rFonts w:ascii="Times New Roman" w:hAnsi="Times New Roman"/>
          <w:sz w:val="24"/>
          <w:szCs w:val="24"/>
        </w:rPr>
        <w:t>(PPIase)</w:t>
      </w:r>
      <w:r w:rsidR="00832343" w:rsidRPr="00A10F2B">
        <w:rPr>
          <w:rFonts w:ascii="Times New Roman" w:hAnsi="Times New Roman"/>
          <w:sz w:val="24"/>
          <w:szCs w:val="24"/>
        </w:rPr>
        <w:t>. There are several families of enzymes possessing PPIase activity and therefore considered as protein folding catalysts (Galat</w:t>
      </w:r>
      <w:r w:rsidR="002D25C0" w:rsidRPr="00A10F2B">
        <w:rPr>
          <w:rFonts w:ascii="Times New Roman" w:hAnsi="Times New Roman"/>
          <w:sz w:val="24"/>
          <w:szCs w:val="24"/>
        </w:rPr>
        <w:t>,</w:t>
      </w:r>
      <w:r w:rsidR="00832343" w:rsidRPr="00A10F2B">
        <w:rPr>
          <w:rFonts w:ascii="Times New Roman" w:hAnsi="Times New Roman"/>
          <w:sz w:val="24"/>
          <w:szCs w:val="24"/>
        </w:rPr>
        <w:t> 2003).</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D96F22" w:rsidRDefault="000402F9"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 xml:space="preserve">The identification of peptidyl-prolyl cis-trans isomerase (CyP18) was first carried out by Fischer </w:t>
      </w:r>
      <w:r w:rsidRPr="00A10F2B">
        <w:rPr>
          <w:rFonts w:ascii="Times New Roman" w:eastAsia="Times New Roman" w:hAnsi="Times New Roman"/>
          <w:i/>
          <w:sz w:val="24"/>
          <w:szCs w:val="24"/>
        </w:rPr>
        <w:t>et al.</w:t>
      </w:r>
      <w:r w:rsidRPr="00A10F2B">
        <w:rPr>
          <w:rFonts w:ascii="Times New Roman" w:eastAsia="Times New Roman" w:hAnsi="Times New Roman"/>
          <w:sz w:val="24"/>
          <w:szCs w:val="24"/>
        </w:rPr>
        <w:t xml:space="preserve"> (1984), </w:t>
      </w:r>
      <w:r w:rsidR="000D6BBD" w:rsidRPr="00A10F2B">
        <w:rPr>
          <w:rFonts w:ascii="Times New Roman" w:eastAsia="Times New Roman" w:hAnsi="Times New Roman"/>
          <w:sz w:val="24"/>
          <w:szCs w:val="24"/>
        </w:rPr>
        <w:t>initially</w:t>
      </w:r>
      <w:r w:rsidR="00832343" w:rsidRPr="00A10F2B">
        <w:rPr>
          <w:rFonts w:ascii="Times New Roman" w:eastAsia="Times New Roman" w:hAnsi="Times New Roman"/>
          <w:sz w:val="24"/>
          <w:szCs w:val="24"/>
        </w:rPr>
        <w:t xml:space="preserve"> </w:t>
      </w:r>
      <w:r w:rsidR="000D6BBD" w:rsidRPr="00A10F2B">
        <w:rPr>
          <w:rFonts w:ascii="Times New Roman" w:eastAsia="Times New Roman" w:hAnsi="Times New Roman"/>
          <w:sz w:val="24"/>
          <w:szCs w:val="24"/>
        </w:rPr>
        <w:t>named</w:t>
      </w:r>
      <w:r w:rsidR="00A558CD" w:rsidRPr="00A10F2B">
        <w:rPr>
          <w:rFonts w:ascii="Times New Roman" w:eastAsia="Times New Roman" w:hAnsi="Times New Roman"/>
          <w:sz w:val="24"/>
          <w:szCs w:val="24"/>
        </w:rPr>
        <w:t xml:space="preserve"> cytosolic binding protein for cyclosporine </w:t>
      </w:r>
      <w:proofErr w:type="gramStart"/>
      <w:r w:rsidR="002251AB" w:rsidRPr="00A10F2B">
        <w:rPr>
          <w:rFonts w:ascii="Times New Roman" w:eastAsia="Times New Roman" w:hAnsi="Times New Roman"/>
          <w:sz w:val="24"/>
          <w:szCs w:val="24"/>
        </w:rPr>
        <w:t>A</w:t>
      </w:r>
      <w:proofErr w:type="gramEnd"/>
      <w:r w:rsidR="002251AB"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 xml:space="preserve">(Handschumacher </w:t>
      </w:r>
      <w:r w:rsidR="009C14EE">
        <w:rPr>
          <w:rFonts w:ascii="Times New Roman" w:eastAsia="Times New Roman" w:hAnsi="Times New Roman"/>
          <w:i/>
          <w:sz w:val="24"/>
          <w:szCs w:val="24"/>
        </w:rPr>
        <w:t>et al</w:t>
      </w:r>
      <w:r w:rsidR="009C14EE" w:rsidRPr="009C14EE">
        <w:rPr>
          <w:rFonts w:ascii="Times New Roman" w:eastAsia="Times New Roman" w:hAnsi="Times New Roman"/>
          <w:sz w:val="24"/>
          <w:szCs w:val="24"/>
        </w:rPr>
        <w:t>.,</w:t>
      </w:r>
      <w:r w:rsidR="00832343" w:rsidRPr="009C14EE">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 xml:space="preserve">1984). Besides </w:t>
      </w:r>
      <w:r w:rsidRPr="00A10F2B">
        <w:rPr>
          <w:rFonts w:ascii="Times New Roman" w:eastAsia="Times New Roman" w:hAnsi="Times New Roman"/>
          <w:sz w:val="24"/>
          <w:szCs w:val="24"/>
        </w:rPr>
        <w:t>activating</w:t>
      </w:r>
      <w:r w:rsidR="00B418E1"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 xml:space="preserve">the </w:t>
      </w:r>
      <w:r w:rsidR="006F1B6F" w:rsidRPr="00A10F2B">
        <w:rPr>
          <w:rFonts w:ascii="Times New Roman" w:eastAsia="Times New Roman" w:hAnsi="Times New Roman"/>
          <w:sz w:val="24"/>
          <w:szCs w:val="24"/>
        </w:rPr>
        <w:t>isomerization</w:t>
      </w:r>
      <w:r w:rsidRPr="00A10F2B">
        <w:rPr>
          <w:rFonts w:ascii="Times New Roman" w:eastAsia="Times New Roman" w:hAnsi="Times New Roman"/>
          <w:sz w:val="24"/>
          <w:szCs w:val="24"/>
        </w:rPr>
        <w:t xml:space="preserve"> of cis/trans peptidyl-prolyl bonds existant</w:t>
      </w:r>
      <w:r w:rsidR="006F1B6F"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 xml:space="preserve">in oligopeptides, CyP18 catalyzes </w:t>
      </w:r>
      <w:r w:rsidR="00B418E1" w:rsidRPr="00A10F2B">
        <w:rPr>
          <w:rFonts w:ascii="Times New Roman" w:eastAsia="Times New Roman" w:hAnsi="Times New Roman"/>
          <w:sz w:val="24"/>
          <w:szCs w:val="24"/>
        </w:rPr>
        <w:t xml:space="preserve">protein folding </w:t>
      </w:r>
      <w:r w:rsidR="00832343" w:rsidRPr="00A10F2B">
        <w:rPr>
          <w:rFonts w:ascii="Times New Roman" w:eastAsia="Times New Roman" w:hAnsi="Times New Roman"/>
          <w:sz w:val="24"/>
          <w:szCs w:val="24"/>
        </w:rPr>
        <w:t xml:space="preserve">(Schonbrunner </w:t>
      </w:r>
      <w:r w:rsidR="00832343" w:rsidRPr="00A10F2B">
        <w:rPr>
          <w:rFonts w:ascii="Times New Roman" w:eastAsia="Times New Roman" w:hAnsi="Times New Roman"/>
          <w:i/>
          <w:sz w:val="24"/>
          <w:szCs w:val="24"/>
        </w:rPr>
        <w:t>et al.,</w:t>
      </w:r>
      <w:r w:rsidR="00832343" w:rsidRPr="00A10F2B">
        <w:rPr>
          <w:rFonts w:ascii="Times New Roman" w:eastAsia="Times New Roman" w:hAnsi="Times New Roman"/>
          <w:sz w:val="24"/>
          <w:szCs w:val="24"/>
        </w:rPr>
        <w:t xml:space="preserve"> 1991</w:t>
      </w:r>
      <w:r w:rsidR="00B418E1" w:rsidRPr="00A10F2B">
        <w:rPr>
          <w:rFonts w:ascii="Times New Roman" w:eastAsia="Times New Roman" w:hAnsi="Times New Roman"/>
          <w:sz w:val="24"/>
          <w:szCs w:val="24"/>
        </w:rPr>
        <w:t>; Fischer, 1994</w:t>
      </w:r>
      <w:r w:rsidR="00832343" w:rsidRPr="00A10F2B">
        <w:rPr>
          <w:rFonts w:ascii="Times New Roman" w:eastAsia="Times New Roman" w:hAnsi="Times New Roman"/>
          <w:sz w:val="24"/>
          <w:szCs w:val="24"/>
        </w:rPr>
        <w:t xml:space="preserve">). The CyP18 homologue in yeasts is </w:t>
      </w:r>
      <w:r w:rsidR="002251AB" w:rsidRPr="00A10F2B">
        <w:rPr>
          <w:rFonts w:ascii="Times New Roman" w:eastAsia="Times New Roman" w:hAnsi="Times New Roman"/>
          <w:sz w:val="24"/>
          <w:szCs w:val="24"/>
        </w:rPr>
        <w:t>stimul</w:t>
      </w:r>
      <w:r w:rsidRPr="00A10F2B">
        <w:rPr>
          <w:rFonts w:ascii="Times New Roman" w:eastAsia="Times New Roman" w:hAnsi="Times New Roman"/>
          <w:sz w:val="24"/>
          <w:szCs w:val="24"/>
        </w:rPr>
        <w:t>a</w:t>
      </w:r>
      <w:r w:rsidR="002251AB" w:rsidRPr="00A10F2B">
        <w:rPr>
          <w:rFonts w:ascii="Times New Roman" w:eastAsia="Times New Roman" w:hAnsi="Times New Roman"/>
          <w:sz w:val="24"/>
          <w:szCs w:val="24"/>
        </w:rPr>
        <w:t>ted</w:t>
      </w:r>
      <w:r w:rsidR="00832343" w:rsidRPr="00A10F2B">
        <w:rPr>
          <w:rFonts w:ascii="Times New Roman" w:eastAsia="Times New Roman" w:hAnsi="Times New Roman"/>
          <w:sz w:val="24"/>
          <w:szCs w:val="24"/>
        </w:rPr>
        <w:t xml:space="preserve"> by </w:t>
      </w:r>
      <w:r w:rsidR="002251AB" w:rsidRPr="00A10F2B">
        <w:rPr>
          <w:rFonts w:ascii="Times New Roman" w:eastAsia="Times New Roman" w:hAnsi="Times New Roman"/>
          <w:sz w:val="24"/>
          <w:szCs w:val="24"/>
        </w:rPr>
        <w:t>heat stress</w:t>
      </w:r>
      <w:r w:rsidRPr="00A10F2B">
        <w:rPr>
          <w:rFonts w:ascii="Times New Roman" w:eastAsia="Times New Roman" w:hAnsi="Times New Roman"/>
          <w:sz w:val="24"/>
          <w:szCs w:val="24"/>
        </w:rPr>
        <w:t xml:space="preserve"> (Partaledis and Berlin, 1993). </w:t>
      </w:r>
      <w:r w:rsidR="00832343" w:rsidRPr="00A10F2B">
        <w:rPr>
          <w:rFonts w:ascii="Times New Roman" w:eastAsia="Times New Roman" w:hAnsi="Times New Roman"/>
          <w:sz w:val="24"/>
          <w:szCs w:val="24"/>
        </w:rPr>
        <w:t xml:space="preserve">It can therefore be hypothesized that the low </w:t>
      </w:r>
      <w:r w:rsidR="00832343" w:rsidRPr="00A10F2B">
        <w:rPr>
          <w:rFonts w:ascii="Times New Roman" w:hAnsi="Times New Roman"/>
          <w:sz w:val="24"/>
          <w:szCs w:val="24"/>
        </w:rPr>
        <w:t>intensity</w:t>
      </w:r>
      <w:r w:rsidR="00832343" w:rsidRPr="00A10F2B">
        <w:rPr>
          <w:rFonts w:ascii="Times New Roman" w:eastAsia="Times New Roman" w:hAnsi="Times New Roman"/>
          <w:sz w:val="24"/>
          <w:szCs w:val="24"/>
        </w:rPr>
        <w:t xml:space="preserve"> of </w:t>
      </w:r>
      <w:r w:rsidR="006F1B6F" w:rsidRPr="00A10F2B">
        <w:rPr>
          <w:rFonts w:ascii="Times New Roman" w:eastAsia="Times New Roman" w:hAnsi="Times New Roman"/>
          <w:sz w:val="24"/>
          <w:szCs w:val="24"/>
        </w:rPr>
        <w:t>p</w:t>
      </w:r>
      <w:r w:rsidR="00832343" w:rsidRPr="00A10F2B">
        <w:rPr>
          <w:rFonts w:ascii="Times New Roman" w:eastAsia="Times New Roman" w:hAnsi="Times New Roman"/>
          <w:sz w:val="24"/>
          <w:szCs w:val="24"/>
        </w:rPr>
        <w:t xml:space="preserve">eptidyl-prolyl cis-trans isomerase may be linked to acid and oxidative stress which may decelerate </w:t>
      </w:r>
      <w:r w:rsidR="003D093A" w:rsidRPr="00A10F2B">
        <w:rPr>
          <w:rFonts w:ascii="Times New Roman" w:eastAsia="Times New Roman" w:hAnsi="Times New Roman"/>
          <w:sz w:val="24"/>
          <w:szCs w:val="24"/>
        </w:rPr>
        <w:t xml:space="preserve">protein </w:t>
      </w:r>
      <w:r w:rsidR="00832343" w:rsidRPr="00A10F2B">
        <w:rPr>
          <w:rFonts w:ascii="Times New Roman" w:eastAsia="Times New Roman" w:hAnsi="Times New Roman"/>
          <w:sz w:val="24"/>
          <w:szCs w:val="24"/>
        </w:rPr>
        <w:t xml:space="preserve">folding and </w:t>
      </w:r>
      <w:r w:rsidR="003D093A" w:rsidRPr="00A10F2B">
        <w:rPr>
          <w:rFonts w:ascii="Times New Roman" w:eastAsia="Times New Roman" w:hAnsi="Times New Roman"/>
          <w:sz w:val="24"/>
          <w:szCs w:val="24"/>
        </w:rPr>
        <w:t>development</w:t>
      </w:r>
      <w:r w:rsidR="00832343" w:rsidRPr="00A10F2B">
        <w:rPr>
          <w:rFonts w:ascii="Times New Roman" w:eastAsia="Times New Roman" w:hAnsi="Times New Roman"/>
          <w:sz w:val="24"/>
          <w:szCs w:val="24"/>
        </w:rPr>
        <w:t xml:space="preserve"> of newly synthesized proteins with</w:t>
      </w:r>
      <w:r w:rsidR="003D093A" w:rsidRPr="00A10F2B">
        <w:rPr>
          <w:rFonts w:ascii="Times New Roman" w:eastAsia="Times New Roman" w:hAnsi="Times New Roman"/>
          <w:sz w:val="24"/>
          <w:szCs w:val="24"/>
        </w:rPr>
        <w:t> defensive roles against stress</w:t>
      </w:r>
      <w:r w:rsidR="00832343" w:rsidRPr="00A10F2B">
        <w:rPr>
          <w:rFonts w:ascii="Times New Roman" w:eastAsia="Times New Roman" w:hAnsi="Times New Roman"/>
          <w:sz w:val="24"/>
          <w:szCs w:val="24"/>
        </w:rPr>
        <w:t>.</w:t>
      </w:r>
    </w:p>
    <w:p w:rsidR="000E7B1E" w:rsidRDefault="000E7B1E"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EC506B"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Giving</w:t>
      </w:r>
      <w:r w:rsidR="0083234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 xml:space="preserve">reports from the researches of Sanni (1993); Kimaryo </w:t>
      </w:r>
      <w:r w:rsidRPr="00A10F2B">
        <w:rPr>
          <w:rFonts w:ascii="Times New Roman" w:eastAsia="Times New Roman" w:hAnsi="Times New Roman"/>
          <w:i/>
          <w:sz w:val="24"/>
          <w:szCs w:val="24"/>
        </w:rPr>
        <w:t>et al.</w:t>
      </w:r>
      <w:r w:rsidRPr="00A10F2B">
        <w:rPr>
          <w:rFonts w:ascii="Times New Roman" w:eastAsia="Times New Roman" w:hAnsi="Times New Roman"/>
          <w:sz w:val="24"/>
          <w:szCs w:val="24"/>
        </w:rPr>
        <w:t xml:space="preserve"> (2000) and </w:t>
      </w:r>
      <w:r w:rsidR="00832343" w:rsidRPr="00A10F2B">
        <w:rPr>
          <w:rFonts w:ascii="Times New Roman" w:eastAsia="Times New Roman" w:hAnsi="Times New Roman"/>
          <w:sz w:val="24"/>
          <w:szCs w:val="24"/>
        </w:rPr>
        <w:t>Franz and Holzapfel (2011)</w:t>
      </w:r>
      <w:r w:rsidRPr="00A10F2B">
        <w:rPr>
          <w:rFonts w:ascii="Times New Roman" w:eastAsia="Times New Roman" w:hAnsi="Times New Roman"/>
          <w:sz w:val="24"/>
          <w:szCs w:val="24"/>
        </w:rPr>
        <w:t>,</w:t>
      </w:r>
      <w:r w:rsidR="00832343" w:rsidRPr="00A10F2B">
        <w:rPr>
          <w:rFonts w:ascii="Times New Roman" w:eastAsia="Times New Roman" w:hAnsi="Times New Roman"/>
          <w:sz w:val="24"/>
          <w:szCs w:val="24"/>
        </w:rPr>
        <w:t xml:space="preserve"> the </w:t>
      </w:r>
      <w:r w:rsidRPr="00A10F2B">
        <w:rPr>
          <w:rFonts w:ascii="Times New Roman" w:eastAsia="Times New Roman" w:hAnsi="Times New Roman"/>
          <w:sz w:val="24"/>
          <w:szCs w:val="24"/>
        </w:rPr>
        <w:t>utiliza</w:t>
      </w:r>
      <w:r w:rsidR="002A1DE8" w:rsidRPr="00A10F2B">
        <w:rPr>
          <w:rFonts w:ascii="Times New Roman" w:eastAsia="Times New Roman" w:hAnsi="Times New Roman"/>
          <w:sz w:val="24"/>
          <w:szCs w:val="24"/>
        </w:rPr>
        <w:t xml:space="preserve">tion of the starters could be a </w:t>
      </w:r>
      <w:r w:rsidRPr="00A10F2B">
        <w:rPr>
          <w:rFonts w:ascii="Times New Roman" w:eastAsia="Times New Roman" w:hAnsi="Times New Roman"/>
          <w:sz w:val="24"/>
          <w:szCs w:val="24"/>
        </w:rPr>
        <w:t>suitable</w:t>
      </w:r>
      <w:r w:rsidR="00832343" w:rsidRPr="00A10F2B">
        <w:rPr>
          <w:rFonts w:ascii="Times New Roman" w:eastAsia="Times New Roman" w:hAnsi="Times New Roman"/>
          <w:sz w:val="24"/>
          <w:szCs w:val="24"/>
        </w:rPr>
        <w:t xml:space="preserve"> </w:t>
      </w:r>
      <w:r w:rsidR="00F15CB5" w:rsidRPr="00A10F2B">
        <w:rPr>
          <w:rFonts w:ascii="Times New Roman" w:eastAsia="Times New Roman" w:hAnsi="Times New Roman"/>
          <w:sz w:val="24"/>
          <w:szCs w:val="24"/>
        </w:rPr>
        <w:t>move towards</w:t>
      </w:r>
      <w:r w:rsidR="00832343" w:rsidRPr="00A10F2B">
        <w:rPr>
          <w:rFonts w:ascii="Times New Roman" w:eastAsia="Times New Roman" w:hAnsi="Times New Roman"/>
          <w:sz w:val="24"/>
          <w:szCs w:val="24"/>
        </w:rPr>
        <w:t xml:space="preserve"> the </w:t>
      </w:r>
      <w:r w:rsidR="00F15CB5" w:rsidRPr="00A10F2B">
        <w:rPr>
          <w:rFonts w:ascii="Times New Roman" w:eastAsia="Times New Roman" w:hAnsi="Times New Roman"/>
          <w:sz w:val="24"/>
          <w:szCs w:val="24"/>
        </w:rPr>
        <w:t>management and development</w:t>
      </w:r>
      <w:r w:rsidR="00832343" w:rsidRPr="00A10F2B">
        <w:rPr>
          <w:rFonts w:ascii="Times New Roman" w:eastAsia="Times New Roman" w:hAnsi="Times New Roman"/>
          <w:sz w:val="24"/>
          <w:szCs w:val="24"/>
        </w:rPr>
        <w:t xml:space="preserve"> of the fermentation </w:t>
      </w:r>
      <w:r w:rsidR="00F15CB5" w:rsidRPr="00A10F2B">
        <w:rPr>
          <w:rFonts w:ascii="Times New Roman" w:eastAsia="Times New Roman" w:hAnsi="Times New Roman"/>
          <w:sz w:val="24"/>
          <w:szCs w:val="24"/>
        </w:rPr>
        <w:t>activity so as to</w:t>
      </w:r>
      <w:r w:rsidR="00832343" w:rsidRPr="00A10F2B">
        <w:rPr>
          <w:rFonts w:ascii="Times New Roman" w:eastAsia="Times New Roman" w:hAnsi="Times New Roman"/>
          <w:sz w:val="24"/>
          <w:szCs w:val="24"/>
        </w:rPr>
        <w:t xml:space="preserve"> </w:t>
      </w:r>
      <w:r w:rsidR="00F15CB5" w:rsidRPr="00A10F2B">
        <w:rPr>
          <w:rFonts w:ascii="Times New Roman" w:eastAsia="Times New Roman" w:hAnsi="Times New Roman"/>
          <w:sz w:val="24"/>
          <w:szCs w:val="24"/>
        </w:rPr>
        <w:t>reduce</w:t>
      </w:r>
      <w:r w:rsidR="00832343" w:rsidRPr="00A10F2B">
        <w:rPr>
          <w:rFonts w:ascii="Times New Roman" w:eastAsia="Times New Roman" w:hAnsi="Times New Roman"/>
          <w:sz w:val="24"/>
          <w:szCs w:val="24"/>
        </w:rPr>
        <w:t xml:space="preserve"> the </w:t>
      </w:r>
      <w:r w:rsidR="00CE5047">
        <w:rPr>
          <w:rFonts w:ascii="Times New Roman" w:eastAsia="Times New Roman" w:hAnsi="Times New Roman"/>
          <w:sz w:val="24"/>
          <w:szCs w:val="24"/>
        </w:rPr>
        <w:t>difficul</w:t>
      </w:r>
      <w:r w:rsidR="00F15CB5" w:rsidRPr="00A10F2B">
        <w:rPr>
          <w:rFonts w:ascii="Times New Roman" w:eastAsia="Times New Roman" w:hAnsi="Times New Roman"/>
          <w:sz w:val="24"/>
          <w:szCs w:val="24"/>
        </w:rPr>
        <w:t>t</w:t>
      </w:r>
      <w:r w:rsidR="00CE5047">
        <w:rPr>
          <w:rFonts w:ascii="Times New Roman" w:eastAsia="Times New Roman" w:hAnsi="Times New Roman"/>
          <w:sz w:val="24"/>
          <w:szCs w:val="24"/>
        </w:rPr>
        <w:t>i</w:t>
      </w:r>
      <w:r w:rsidR="00F15CB5" w:rsidRPr="00A10F2B">
        <w:rPr>
          <w:rFonts w:ascii="Times New Roman" w:eastAsia="Times New Roman" w:hAnsi="Times New Roman"/>
          <w:sz w:val="24"/>
          <w:szCs w:val="24"/>
        </w:rPr>
        <w:t>es associated with</w:t>
      </w:r>
      <w:r w:rsidR="00832343" w:rsidRPr="00A10F2B">
        <w:rPr>
          <w:rFonts w:ascii="Times New Roman" w:eastAsia="Times New Roman" w:hAnsi="Times New Roman"/>
          <w:sz w:val="24"/>
          <w:szCs w:val="24"/>
        </w:rPr>
        <w:t xml:space="preserve"> </w:t>
      </w:r>
      <w:r w:rsidR="00F15CB5" w:rsidRPr="00A10F2B">
        <w:rPr>
          <w:rFonts w:ascii="Times New Roman" w:eastAsia="Times New Roman" w:hAnsi="Times New Roman"/>
          <w:sz w:val="24"/>
          <w:szCs w:val="24"/>
        </w:rPr>
        <w:t>discrepancies</w:t>
      </w:r>
      <w:r w:rsidR="00832343" w:rsidRPr="00A10F2B">
        <w:rPr>
          <w:rFonts w:ascii="Times New Roman" w:eastAsia="Times New Roman" w:hAnsi="Times New Roman"/>
          <w:sz w:val="24"/>
          <w:szCs w:val="24"/>
        </w:rPr>
        <w:t xml:space="preserve"> in </w:t>
      </w:r>
      <w:r w:rsidR="00F15CB5" w:rsidRPr="00A10F2B">
        <w:rPr>
          <w:rFonts w:ascii="Times New Roman" w:eastAsia="Times New Roman" w:hAnsi="Times New Roman"/>
          <w:sz w:val="24"/>
          <w:szCs w:val="24"/>
        </w:rPr>
        <w:t>the sensory</w:t>
      </w:r>
      <w:r w:rsidR="00832343" w:rsidRPr="00A10F2B">
        <w:rPr>
          <w:rFonts w:ascii="Times New Roman" w:eastAsia="Times New Roman" w:hAnsi="Times New Roman"/>
          <w:sz w:val="24"/>
          <w:szCs w:val="24"/>
        </w:rPr>
        <w:t xml:space="preserve"> </w:t>
      </w:r>
      <w:r w:rsidR="00F15CB5" w:rsidRPr="00A10F2B">
        <w:rPr>
          <w:rFonts w:ascii="Times New Roman" w:eastAsia="Times New Roman" w:hAnsi="Times New Roman"/>
          <w:sz w:val="24"/>
          <w:szCs w:val="24"/>
        </w:rPr>
        <w:t>and microbial stability</w:t>
      </w:r>
      <w:r w:rsidR="000402F9" w:rsidRPr="00A10F2B">
        <w:rPr>
          <w:rFonts w:ascii="Times New Roman" w:eastAsia="Times New Roman" w:hAnsi="Times New Roman"/>
          <w:sz w:val="24"/>
          <w:szCs w:val="24"/>
        </w:rPr>
        <w:t xml:space="preserve"> </w:t>
      </w:r>
      <w:r w:rsidR="00DC794D" w:rsidRPr="00A10F2B">
        <w:rPr>
          <w:rFonts w:ascii="Times New Roman" w:eastAsia="Times New Roman" w:hAnsi="Times New Roman"/>
          <w:sz w:val="24"/>
          <w:szCs w:val="24"/>
        </w:rPr>
        <w:t xml:space="preserve">notable </w:t>
      </w:r>
      <w:r w:rsidR="000402F9" w:rsidRPr="00A10F2B">
        <w:rPr>
          <w:rFonts w:ascii="Times New Roman" w:eastAsia="Times New Roman" w:hAnsi="Times New Roman"/>
          <w:sz w:val="24"/>
          <w:szCs w:val="24"/>
        </w:rPr>
        <w:t>in African</w:t>
      </w:r>
      <w:r w:rsidR="00DC794D" w:rsidRPr="00A10F2B">
        <w:rPr>
          <w:rFonts w:ascii="Times New Roman" w:eastAsia="Times New Roman" w:hAnsi="Times New Roman"/>
          <w:sz w:val="24"/>
          <w:szCs w:val="24"/>
        </w:rPr>
        <w:t xml:space="preserve"> fermented food</w:t>
      </w:r>
      <w:r w:rsidR="000402F9" w:rsidRPr="00A10F2B">
        <w:rPr>
          <w:rFonts w:ascii="Times New Roman" w:eastAsia="Times New Roman" w:hAnsi="Times New Roman"/>
          <w:sz w:val="24"/>
          <w:szCs w:val="24"/>
        </w:rPr>
        <w:t>s</w:t>
      </w:r>
      <w:r w:rsidR="00DC794D" w:rsidRPr="00A10F2B">
        <w:rPr>
          <w:rFonts w:ascii="Times New Roman" w:eastAsia="Times New Roman" w:hAnsi="Times New Roman"/>
          <w:sz w:val="24"/>
          <w:szCs w:val="24"/>
        </w:rPr>
        <w:t>.</w:t>
      </w:r>
      <w:r w:rsidR="00832343" w:rsidRPr="00A10F2B">
        <w:rPr>
          <w:rFonts w:ascii="Times New Roman" w:eastAsia="Times New Roman" w:hAnsi="Times New Roman"/>
          <w:sz w:val="24"/>
          <w:szCs w:val="24"/>
        </w:rPr>
        <w:t xml:space="preserve"> </w:t>
      </w:r>
      <w:r w:rsidR="000402F9" w:rsidRPr="00A10F2B">
        <w:rPr>
          <w:rFonts w:ascii="Times New Roman" w:eastAsia="Times New Roman" w:hAnsi="Times New Roman"/>
          <w:sz w:val="24"/>
          <w:szCs w:val="24"/>
        </w:rPr>
        <w:t>S</w:t>
      </w:r>
      <w:r w:rsidR="00DC794D" w:rsidRPr="00A10F2B">
        <w:rPr>
          <w:rFonts w:ascii="Times New Roman" w:eastAsia="Times New Roman" w:hAnsi="Times New Roman"/>
          <w:sz w:val="24"/>
          <w:szCs w:val="24"/>
        </w:rPr>
        <w:t>tarters</w:t>
      </w:r>
      <w:r w:rsidR="000402F9" w:rsidRPr="00A10F2B">
        <w:rPr>
          <w:rFonts w:ascii="Times New Roman" w:eastAsia="Times New Roman" w:hAnsi="Times New Roman"/>
          <w:sz w:val="24"/>
          <w:szCs w:val="24"/>
        </w:rPr>
        <w:t xml:space="preserve"> of LAB</w:t>
      </w:r>
      <w:r w:rsidR="00832343" w:rsidRPr="00A10F2B">
        <w:rPr>
          <w:rFonts w:ascii="Times New Roman" w:eastAsia="Times New Roman" w:hAnsi="Times New Roman"/>
          <w:sz w:val="24"/>
          <w:szCs w:val="24"/>
        </w:rPr>
        <w:t xml:space="preserve"> are </w:t>
      </w:r>
      <w:r w:rsidR="00DC794D" w:rsidRPr="00A10F2B">
        <w:rPr>
          <w:rFonts w:ascii="Times New Roman" w:eastAsia="Times New Roman" w:hAnsi="Times New Roman"/>
          <w:sz w:val="24"/>
          <w:szCs w:val="24"/>
        </w:rPr>
        <w:t>not obtainable</w:t>
      </w:r>
      <w:r w:rsidR="00832343" w:rsidRPr="00A10F2B">
        <w:rPr>
          <w:rFonts w:ascii="Times New Roman" w:eastAsia="Times New Roman" w:hAnsi="Times New Roman"/>
          <w:sz w:val="24"/>
          <w:szCs w:val="24"/>
        </w:rPr>
        <w:t xml:space="preserve"> </w:t>
      </w:r>
      <w:r w:rsidR="00DC794D" w:rsidRPr="00A10F2B">
        <w:rPr>
          <w:rFonts w:ascii="Times New Roman" w:eastAsia="Times New Roman" w:hAnsi="Times New Roman"/>
          <w:sz w:val="24"/>
          <w:szCs w:val="24"/>
        </w:rPr>
        <w:t xml:space="preserve">at the commercial level especially for </w:t>
      </w:r>
      <w:r w:rsidR="00832343" w:rsidRPr="00A10F2B">
        <w:rPr>
          <w:rFonts w:ascii="Times New Roman" w:eastAsia="Times New Roman" w:hAnsi="Times New Roman"/>
          <w:sz w:val="24"/>
          <w:szCs w:val="24"/>
        </w:rPr>
        <w:t xml:space="preserve">small-scale </w:t>
      </w:r>
      <w:r w:rsidR="00DC794D" w:rsidRPr="00A10F2B">
        <w:rPr>
          <w:rFonts w:ascii="Times New Roman" w:eastAsia="Times New Roman" w:hAnsi="Times New Roman"/>
          <w:sz w:val="24"/>
          <w:szCs w:val="24"/>
        </w:rPr>
        <w:t>production</w:t>
      </w:r>
      <w:r w:rsidR="00832343" w:rsidRPr="00A10F2B">
        <w:rPr>
          <w:rFonts w:ascii="Times New Roman" w:eastAsia="Times New Roman" w:hAnsi="Times New Roman"/>
          <w:sz w:val="24"/>
          <w:szCs w:val="24"/>
        </w:rPr>
        <w:t xml:space="preserve"> of </w:t>
      </w:r>
      <w:r w:rsidR="00DC794D" w:rsidRPr="00A10F2B">
        <w:rPr>
          <w:rFonts w:ascii="Times New Roman" w:eastAsia="Times New Roman" w:hAnsi="Times New Roman"/>
          <w:sz w:val="24"/>
          <w:szCs w:val="24"/>
        </w:rPr>
        <w:t>indigenous</w:t>
      </w:r>
      <w:r w:rsidR="00832343" w:rsidRPr="00A10F2B">
        <w:rPr>
          <w:rFonts w:ascii="Times New Roman" w:eastAsia="Times New Roman" w:hAnsi="Times New Roman"/>
          <w:sz w:val="24"/>
          <w:szCs w:val="24"/>
        </w:rPr>
        <w:t xml:space="preserve"> African </w:t>
      </w:r>
      <w:r w:rsidR="00DC794D" w:rsidRPr="00A10F2B">
        <w:rPr>
          <w:rFonts w:ascii="Times New Roman" w:eastAsia="Times New Roman" w:hAnsi="Times New Roman"/>
          <w:sz w:val="24"/>
          <w:szCs w:val="24"/>
        </w:rPr>
        <w:t>diets</w:t>
      </w:r>
      <w:r w:rsidR="002A1DE8" w:rsidRPr="00A10F2B">
        <w:rPr>
          <w:rFonts w:ascii="Times New Roman" w:eastAsia="Times New Roman" w:hAnsi="Times New Roman"/>
          <w:sz w:val="24"/>
          <w:szCs w:val="24"/>
        </w:rPr>
        <w:t xml:space="preserve"> (Holzapfel </w:t>
      </w:r>
      <w:r w:rsidR="002A1DE8" w:rsidRPr="00A10F2B">
        <w:rPr>
          <w:rFonts w:ascii="Times New Roman" w:eastAsia="Times New Roman" w:hAnsi="Times New Roman"/>
          <w:i/>
          <w:sz w:val="24"/>
          <w:szCs w:val="24"/>
        </w:rPr>
        <w:t>et al.,</w:t>
      </w:r>
      <w:r w:rsidR="002A1DE8" w:rsidRPr="00A10F2B">
        <w:rPr>
          <w:rFonts w:ascii="Times New Roman" w:eastAsia="Times New Roman" w:hAnsi="Times New Roman"/>
          <w:sz w:val="24"/>
          <w:szCs w:val="24"/>
        </w:rPr>
        <w:t xml:space="preserve"> 2001</w:t>
      </w:r>
      <w:r w:rsidR="00832343" w:rsidRPr="00A10F2B">
        <w:rPr>
          <w:rFonts w:ascii="Times New Roman" w:eastAsia="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943152" w:rsidP="00832343">
      <w:pPr>
        <w:autoSpaceDE w:val="0"/>
        <w:autoSpaceDN w:val="0"/>
        <w:adjustRightInd w:val="0"/>
        <w:spacing w:after="0" w:line="360" w:lineRule="auto"/>
        <w:jc w:val="both"/>
        <w:rPr>
          <w:rFonts w:ascii="Times New Roman" w:eastAsia="Times New Roman" w:hAnsi="Times New Roman"/>
          <w:sz w:val="24"/>
          <w:szCs w:val="24"/>
        </w:rPr>
      </w:pPr>
      <w:r w:rsidRPr="00A10F2B">
        <w:rPr>
          <w:rFonts w:ascii="Times New Roman" w:eastAsia="Times New Roman" w:hAnsi="Times New Roman"/>
          <w:sz w:val="24"/>
          <w:szCs w:val="24"/>
        </w:rPr>
        <w:t>Usuage of LAB and yeasts as starters</w:t>
      </w:r>
      <w:r w:rsidR="00832343" w:rsidRPr="00A10F2B">
        <w:rPr>
          <w:rFonts w:ascii="Times New Roman" w:eastAsia="Times New Roman" w:hAnsi="Times New Roman"/>
          <w:sz w:val="24"/>
          <w:szCs w:val="24"/>
        </w:rPr>
        <w:t xml:space="preserve"> </w:t>
      </w:r>
      <w:r w:rsidR="00A75527" w:rsidRPr="00A10F2B">
        <w:rPr>
          <w:rFonts w:ascii="Times New Roman" w:eastAsia="Times New Roman" w:hAnsi="Times New Roman"/>
          <w:sz w:val="24"/>
          <w:szCs w:val="24"/>
        </w:rPr>
        <w:t>corresponds to t</w:t>
      </w:r>
      <w:r w:rsidRPr="00A10F2B">
        <w:rPr>
          <w:rFonts w:ascii="Times New Roman" w:eastAsia="Times New Roman" w:hAnsi="Times New Roman"/>
          <w:sz w:val="24"/>
          <w:szCs w:val="24"/>
        </w:rPr>
        <w:t>he study</w:t>
      </w:r>
      <w:r w:rsidR="00832343" w:rsidRPr="00A10F2B">
        <w:rPr>
          <w:rFonts w:ascii="Times New Roman" w:eastAsia="Times New Roman" w:hAnsi="Times New Roman"/>
          <w:sz w:val="24"/>
          <w:szCs w:val="24"/>
        </w:rPr>
        <w:t xml:space="preserve"> of</w:t>
      </w:r>
      <w:r w:rsidR="00A75527" w:rsidRPr="00A10F2B">
        <w:rPr>
          <w:rFonts w:ascii="Times New Roman" w:eastAsia="Times New Roman" w:hAnsi="Times New Roman"/>
          <w:sz w:val="24"/>
          <w:szCs w:val="24"/>
        </w:rPr>
        <w:t xml:space="preserve"> Steinkraus (1996)</w:t>
      </w:r>
      <w:r w:rsidRPr="00A10F2B">
        <w:rPr>
          <w:rFonts w:ascii="Times New Roman" w:eastAsia="Times New Roman" w:hAnsi="Times New Roman"/>
          <w:sz w:val="24"/>
          <w:szCs w:val="24"/>
        </w:rPr>
        <w:t xml:space="preserve"> </w:t>
      </w:r>
      <w:r w:rsidR="00832343" w:rsidRPr="00A10F2B">
        <w:rPr>
          <w:rFonts w:ascii="Times New Roman" w:eastAsia="Times New Roman" w:hAnsi="Times New Roman"/>
          <w:sz w:val="24"/>
          <w:szCs w:val="24"/>
        </w:rPr>
        <w:t xml:space="preserve">who suggested </w:t>
      </w:r>
      <w:r w:rsidR="00A75527" w:rsidRPr="00A10F2B">
        <w:rPr>
          <w:rFonts w:ascii="Times New Roman" w:eastAsia="Times New Roman" w:hAnsi="Times New Roman"/>
          <w:sz w:val="24"/>
          <w:szCs w:val="24"/>
        </w:rPr>
        <w:t xml:space="preserve">the creation of a conducive environment by </w:t>
      </w:r>
      <w:r w:rsidR="00832343" w:rsidRPr="00A10F2B">
        <w:rPr>
          <w:rFonts w:ascii="Times New Roman" w:eastAsia="Times New Roman" w:hAnsi="Times New Roman"/>
          <w:sz w:val="24"/>
          <w:szCs w:val="24"/>
        </w:rPr>
        <w:t xml:space="preserve">LAB by </w:t>
      </w:r>
      <w:r w:rsidRPr="00A10F2B">
        <w:rPr>
          <w:rFonts w:ascii="Times New Roman" w:eastAsia="Times New Roman" w:hAnsi="Times New Roman"/>
          <w:sz w:val="24"/>
          <w:szCs w:val="24"/>
        </w:rPr>
        <w:t>acidifying</w:t>
      </w:r>
      <w:r w:rsidR="00832343" w:rsidRPr="00A10F2B">
        <w:rPr>
          <w:rFonts w:ascii="Times New Roman" w:eastAsia="Times New Roman" w:hAnsi="Times New Roman"/>
          <w:sz w:val="24"/>
          <w:szCs w:val="24"/>
        </w:rPr>
        <w:t xml:space="preserve"> of the </w:t>
      </w:r>
      <w:r w:rsidRPr="00A10F2B">
        <w:rPr>
          <w:rFonts w:ascii="Times New Roman" w:eastAsia="Times New Roman" w:hAnsi="Times New Roman"/>
          <w:sz w:val="24"/>
          <w:szCs w:val="24"/>
        </w:rPr>
        <w:t>growth media</w:t>
      </w:r>
      <w:r w:rsidR="0083234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for</w:t>
      </w:r>
      <w:r w:rsidR="00832343" w:rsidRPr="00A10F2B">
        <w:rPr>
          <w:rFonts w:ascii="Times New Roman" w:eastAsia="Times New Roman" w:hAnsi="Times New Roman"/>
          <w:sz w:val="24"/>
          <w:szCs w:val="24"/>
        </w:rPr>
        <w:t xml:space="preserve"> the growth of yeasts while symbiotically, the yeasts make available important nutrients, minerals and other growth factors for the multiplication of LAB.</w:t>
      </w:r>
    </w:p>
    <w:p w:rsidR="00832343" w:rsidRPr="00A10F2B" w:rsidRDefault="00832343" w:rsidP="00832343">
      <w:pPr>
        <w:autoSpaceDE w:val="0"/>
        <w:autoSpaceDN w:val="0"/>
        <w:adjustRightInd w:val="0"/>
        <w:spacing w:after="0" w:line="360" w:lineRule="auto"/>
        <w:jc w:val="both"/>
        <w:rPr>
          <w:rFonts w:ascii="Times New Roman" w:eastAsia="Times New Roman" w:hAnsi="Times New Roman"/>
          <w:sz w:val="24"/>
          <w:szCs w:val="24"/>
        </w:rPr>
      </w:pPr>
    </w:p>
    <w:p w:rsidR="00832343" w:rsidRPr="00A10F2B" w:rsidRDefault="00832343" w:rsidP="00832343">
      <w:pPr>
        <w:spacing w:after="0" w:line="360" w:lineRule="auto"/>
        <w:jc w:val="both"/>
        <w:rPr>
          <w:rFonts w:ascii="Times New Roman" w:hAnsi="Times New Roman"/>
          <w:color w:val="000000"/>
          <w:sz w:val="24"/>
          <w:szCs w:val="24"/>
          <w:shd w:val="clear" w:color="auto" w:fill="FFFFFF"/>
        </w:rPr>
      </w:pPr>
      <w:r w:rsidRPr="00A10F2B">
        <w:rPr>
          <w:rFonts w:ascii="Times New Roman" w:hAnsi="Times New Roman"/>
          <w:sz w:val="24"/>
          <w:szCs w:val="24"/>
        </w:rPr>
        <w:t xml:space="preserve">Fermentation of </w:t>
      </w:r>
      <w:r w:rsidRPr="00A10F2B">
        <w:rPr>
          <w:rFonts w:ascii="Times New Roman" w:hAnsi="Times New Roman"/>
          <w:i/>
          <w:sz w:val="24"/>
          <w:szCs w:val="24"/>
        </w:rPr>
        <w:t>Ogi</w:t>
      </w:r>
      <w:r w:rsidR="00D3240B">
        <w:rPr>
          <w:rFonts w:ascii="Times New Roman" w:hAnsi="Times New Roman"/>
          <w:sz w:val="24"/>
          <w:szCs w:val="24"/>
        </w:rPr>
        <w:t xml:space="preserve"> and </w:t>
      </w:r>
      <w:r w:rsidR="00F1467C" w:rsidRPr="00F1467C">
        <w:rPr>
          <w:rFonts w:ascii="Times New Roman" w:hAnsi="Times New Roman"/>
          <w:sz w:val="24"/>
          <w:szCs w:val="24"/>
        </w:rPr>
        <w:t>g</w:t>
      </w:r>
      <w:r w:rsidR="00D3240B" w:rsidRPr="00F1467C">
        <w:rPr>
          <w:rFonts w:ascii="Times New Roman" w:hAnsi="Times New Roman"/>
          <w:sz w:val="24"/>
          <w:szCs w:val="24"/>
        </w:rPr>
        <w:t>r</w:t>
      </w:r>
      <w:r w:rsidR="00F1467C" w:rsidRPr="00F1467C">
        <w:rPr>
          <w:rFonts w:ascii="Times New Roman" w:hAnsi="Times New Roman"/>
          <w:sz w:val="24"/>
          <w:szCs w:val="24"/>
        </w:rPr>
        <w:t>a</w:t>
      </w:r>
      <w:r w:rsidR="00D34B0A">
        <w:rPr>
          <w:rFonts w:ascii="Times New Roman" w:hAnsi="Times New Roman"/>
          <w:sz w:val="24"/>
          <w:szCs w:val="24"/>
        </w:rPr>
        <w:t>ted cassava</w:t>
      </w:r>
      <w:r w:rsidRPr="00A10F2B">
        <w:rPr>
          <w:rFonts w:ascii="Times New Roman" w:hAnsi="Times New Roman"/>
          <w:sz w:val="24"/>
          <w:szCs w:val="24"/>
        </w:rPr>
        <w:t xml:space="preserve"> was characterized by a fall in pH which was noticed during the course of fermentation. </w:t>
      </w:r>
      <w:r w:rsidRPr="00A10F2B">
        <w:rPr>
          <w:rFonts w:ascii="Times New Roman" w:eastAsia="Times New Roman" w:hAnsi="Times New Roman"/>
          <w:sz w:val="24"/>
          <w:szCs w:val="24"/>
        </w:rPr>
        <w:t xml:space="preserve">The </w:t>
      </w:r>
      <w:r w:rsidR="004718A8" w:rsidRPr="00A10F2B">
        <w:rPr>
          <w:rFonts w:ascii="Times New Roman" w:eastAsia="Times New Roman" w:hAnsi="Times New Roman"/>
          <w:sz w:val="24"/>
          <w:szCs w:val="24"/>
        </w:rPr>
        <w:t>lowering of</w:t>
      </w:r>
      <w:r w:rsidRPr="00A10F2B">
        <w:rPr>
          <w:rFonts w:ascii="Times New Roman" w:eastAsia="Times New Roman" w:hAnsi="Times New Roman"/>
          <w:sz w:val="24"/>
          <w:szCs w:val="24"/>
        </w:rPr>
        <w:t xml:space="preserve"> pH </w:t>
      </w:r>
      <w:r w:rsidR="004718A8" w:rsidRPr="00A10F2B">
        <w:rPr>
          <w:rFonts w:ascii="Times New Roman" w:eastAsia="Times New Roman" w:hAnsi="Times New Roman"/>
          <w:sz w:val="24"/>
          <w:szCs w:val="24"/>
        </w:rPr>
        <w:t xml:space="preserve">through application of starters </w:t>
      </w:r>
      <w:r w:rsidRPr="00A10F2B">
        <w:rPr>
          <w:rFonts w:ascii="Times New Roman" w:eastAsia="Times New Roman" w:hAnsi="Times New Roman"/>
          <w:sz w:val="24"/>
          <w:szCs w:val="24"/>
        </w:rPr>
        <w:t xml:space="preserve">has been described in </w:t>
      </w:r>
      <w:r w:rsidR="004718A8" w:rsidRPr="00A10F2B">
        <w:rPr>
          <w:rFonts w:ascii="Times New Roman" w:eastAsia="Times New Roman" w:hAnsi="Times New Roman"/>
          <w:sz w:val="24"/>
          <w:szCs w:val="24"/>
        </w:rPr>
        <w:t>some</w:t>
      </w:r>
      <w:r w:rsidRPr="00A10F2B">
        <w:rPr>
          <w:rFonts w:ascii="Times New Roman" w:eastAsia="Times New Roman" w:hAnsi="Times New Roman"/>
          <w:sz w:val="24"/>
          <w:szCs w:val="24"/>
        </w:rPr>
        <w:t xml:space="preserve"> fermented cereal beverages</w:t>
      </w:r>
      <w:r w:rsidR="00904D39" w:rsidRPr="00A10F2B">
        <w:rPr>
          <w:rFonts w:ascii="Times New Roman" w:eastAsia="Times New Roman" w:hAnsi="Times New Roman"/>
          <w:sz w:val="24"/>
          <w:szCs w:val="24"/>
        </w:rPr>
        <w:t xml:space="preserve"> (Gassem</w:t>
      </w:r>
      <w:r w:rsidR="007112F1" w:rsidRPr="00A10F2B">
        <w:rPr>
          <w:rFonts w:ascii="Times New Roman" w:eastAsia="Times New Roman" w:hAnsi="Times New Roman"/>
          <w:sz w:val="24"/>
          <w:szCs w:val="24"/>
        </w:rPr>
        <w:t>, 1999; Agarry</w:t>
      </w:r>
      <w:r w:rsidR="00C47168" w:rsidRPr="00A10F2B">
        <w:rPr>
          <w:rFonts w:ascii="Times New Roman" w:eastAsia="Times New Roman" w:hAnsi="Times New Roman"/>
          <w:sz w:val="24"/>
          <w:szCs w:val="24"/>
        </w:rPr>
        <w:t xml:space="preserve"> </w:t>
      </w:r>
      <w:r w:rsidR="00C47168" w:rsidRPr="00A10F2B">
        <w:rPr>
          <w:rFonts w:ascii="Times New Roman" w:eastAsia="Times New Roman" w:hAnsi="Times New Roman"/>
          <w:i/>
          <w:sz w:val="24"/>
          <w:szCs w:val="24"/>
        </w:rPr>
        <w:t>et al.,</w:t>
      </w:r>
      <w:r w:rsidR="007112F1" w:rsidRPr="00A10F2B">
        <w:rPr>
          <w:rFonts w:ascii="Times New Roman" w:eastAsia="Times New Roman" w:hAnsi="Times New Roman"/>
          <w:sz w:val="24"/>
          <w:szCs w:val="24"/>
        </w:rPr>
        <w:t xml:space="preserve"> 2010).</w:t>
      </w:r>
      <w:r w:rsidR="008A6D00" w:rsidRPr="00A10F2B">
        <w:rPr>
          <w:rFonts w:ascii="Times New Roman" w:eastAsia="Times New Roman" w:hAnsi="Times New Roman"/>
          <w:sz w:val="24"/>
          <w:szCs w:val="24"/>
        </w:rPr>
        <w:t xml:space="preserve"> </w:t>
      </w:r>
      <w:r w:rsidRPr="00A10F2B">
        <w:rPr>
          <w:rFonts w:ascii="Times New Roman" w:hAnsi="Times New Roman"/>
          <w:sz w:val="24"/>
          <w:szCs w:val="24"/>
        </w:rPr>
        <w:t xml:space="preserve">Reduction in pH arose from rising hydrogen ion content, perhaps owing to the activities of microorganisms in breaking down sugar and more existing food items to yield organic acids (Adeyemi and Umar, 1994).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Fermentation of cereal grains in the course of producing </w:t>
      </w:r>
      <w:r w:rsidRPr="00A10F2B">
        <w:rPr>
          <w:rFonts w:ascii="Times New Roman" w:hAnsi="Times New Roman"/>
          <w:i/>
          <w:sz w:val="24"/>
          <w:szCs w:val="24"/>
        </w:rPr>
        <w:t>Ogi</w:t>
      </w:r>
      <w:r w:rsidRPr="00A10F2B">
        <w:rPr>
          <w:rFonts w:ascii="Times New Roman" w:hAnsi="Times New Roman"/>
          <w:sz w:val="24"/>
          <w:szCs w:val="24"/>
        </w:rPr>
        <w:t xml:space="preserve"> with the participation of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production of </w:t>
      </w:r>
      <w:r w:rsidRPr="00A10F2B">
        <w:rPr>
          <w:rFonts w:ascii="Times New Roman" w:hAnsi="Times New Roman"/>
          <w:i/>
          <w:sz w:val="24"/>
          <w:szCs w:val="24"/>
        </w:rPr>
        <w:t>Gari</w:t>
      </w:r>
      <w:r w:rsidRPr="00A10F2B">
        <w:rPr>
          <w:rFonts w:ascii="Times New Roman" w:hAnsi="Times New Roman"/>
          <w:sz w:val="24"/>
          <w:szCs w:val="24"/>
        </w:rPr>
        <w:t xml:space="preserve"> using </w:t>
      </w:r>
      <w:r w:rsidRPr="00A10F2B">
        <w:rPr>
          <w:rFonts w:ascii="Times New Roman" w:hAnsi="Times New Roman"/>
          <w:i/>
          <w:sz w:val="24"/>
          <w:szCs w:val="24"/>
        </w:rPr>
        <w:t xml:space="preserve">Lactobacillus plantarum </w:t>
      </w:r>
      <w:r w:rsidRPr="00A10F2B">
        <w:rPr>
          <w:rFonts w:ascii="Times New Roman" w:hAnsi="Times New Roman"/>
          <w:sz w:val="24"/>
          <w:szCs w:val="24"/>
        </w:rPr>
        <w:t xml:space="preserve">is expected to </w:t>
      </w:r>
      <w:r w:rsidRPr="00A10F2B">
        <w:rPr>
          <w:rFonts w:ascii="Times New Roman" w:hAnsi="Times New Roman"/>
          <w:sz w:val="24"/>
          <w:szCs w:val="24"/>
        </w:rPr>
        <w:lastRenderedPageBreak/>
        <w:t>promote and further increase the acidification of the medium for consequent participation of yeasts</w:t>
      </w:r>
      <w:r w:rsidR="002D0F38" w:rsidRPr="00A10F2B">
        <w:rPr>
          <w:rFonts w:ascii="Times New Roman" w:hAnsi="Times New Roman"/>
          <w:sz w:val="24"/>
          <w:szCs w:val="24"/>
        </w:rPr>
        <w:t xml:space="preserve"> (Annan </w:t>
      </w:r>
      <w:r w:rsidR="002D0F38" w:rsidRPr="00A10F2B">
        <w:rPr>
          <w:rFonts w:ascii="Times New Roman" w:hAnsi="Times New Roman"/>
          <w:i/>
          <w:sz w:val="24"/>
          <w:szCs w:val="24"/>
        </w:rPr>
        <w:t>et al.,</w:t>
      </w:r>
      <w:r w:rsidR="002D0F38" w:rsidRPr="00A10F2B">
        <w:rPr>
          <w:rFonts w:ascii="Times New Roman" w:hAnsi="Times New Roman"/>
          <w:sz w:val="24"/>
          <w:szCs w:val="24"/>
        </w:rPr>
        <w:t xml:space="preserve"> 2003). </w:t>
      </w:r>
      <w:r w:rsidRPr="00A10F2B">
        <w:rPr>
          <w:rFonts w:ascii="Times New Roman" w:hAnsi="Times New Roman"/>
          <w:sz w:val="24"/>
          <w:szCs w:val="24"/>
        </w:rPr>
        <w:t xml:space="preserve">Daeschel (1993) highlighted </w:t>
      </w:r>
      <w:r w:rsidR="009408B6" w:rsidRPr="00A10F2B">
        <w:rPr>
          <w:rFonts w:ascii="Times New Roman" w:hAnsi="Times New Roman"/>
          <w:sz w:val="24"/>
          <w:szCs w:val="24"/>
        </w:rPr>
        <w:t>LAB</w:t>
      </w:r>
      <w:r w:rsidRPr="00A10F2B">
        <w:rPr>
          <w:rFonts w:ascii="Times New Roman" w:hAnsi="Times New Roman"/>
          <w:sz w:val="24"/>
          <w:szCs w:val="24"/>
        </w:rPr>
        <w:t xml:space="preserve">’s ability to </w:t>
      </w:r>
      <w:r w:rsidR="009408B6" w:rsidRPr="00A10F2B">
        <w:rPr>
          <w:rFonts w:ascii="Times New Roman" w:hAnsi="Times New Roman"/>
          <w:sz w:val="24"/>
          <w:szCs w:val="24"/>
        </w:rPr>
        <w:t>yield</w:t>
      </w:r>
      <w:r w:rsidRPr="00A10F2B">
        <w:rPr>
          <w:rFonts w:ascii="Times New Roman" w:hAnsi="Times New Roman"/>
          <w:sz w:val="24"/>
          <w:szCs w:val="24"/>
        </w:rPr>
        <w:t xml:space="preserve"> lactic acid, thus acidifying the medium during fermentation</w:t>
      </w:r>
      <w:r w:rsidR="002D0F38" w:rsidRPr="00A10F2B">
        <w:rPr>
          <w:rFonts w:ascii="Times New Roman" w:hAnsi="Times New Roman"/>
          <w:sz w:val="24"/>
          <w:szCs w:val="24"/>
        </w:rPr>
        <w:t xml:space="preserve"> by lowering the pH of the medium,</w:t>
      </w:r>
      <w:r w:rsidRPr="00A10F2B">
        <w:rPr>
          <w:rFonts w:ascii="Times New Roman" w:hAnsi="Times New Roman"/>
          <w:sz w:val="24"/>
          <w:szCs w:val="24"/>
        </w:rPr>
        <w:t xml:space="preserve"> </w:t>
      </w:r>
      <w:r w:rsidR="002D0F38" w:rsidRPr="00A10F2B">
        <w:rPr>
          <w:rFonts w:ascii="Times New Roman" w:hAnsi="Times New Roman"/>
          <w:sz w:val="24"/>
          <w:szCs w:val="24"/>
        </w:rPr>
        <w:t>apparently un</w:t>
      </w:r>
      <w:r w:rsidRPr="00A10F2B">
        <w:rPr>
          <w:rFonts w:ascii="Times New Roman" w:hAnsi="Times New Roman"/>
          <w:sz w:val="24"/>
          <w:szCs w:val="24"/>
        </w:rPr>
        <w:t xml:space="preserve">conducive for the existence of </w:t>
      </w:r>
      <w:r w:rsidR="00B034AF" w:rsidRPr="00A10F2B">
        <w:rPr>
          <w:rFonts w:ascii="Times New Roman" w:hAnsi="Times New Roman"/>
          <w:sz w:val="24"/>
          <w:szCs w:val="24"/>
        </w:rPr>
        <w:t>damaging</w:t>
      </w:r>
      <w:r w:rsidRPr="00A10F2B">
        <w:rPr>
          <w:rFonts w:ascii="Times New Roman" w:hAnsi="Times New Roman"/>
          <w:sz w:val="24"/>
          <w:szCs w:val="24"/>
        </w:rPr>
        <w:t xml:space="preserve"> bacteria present in the fermenting substrate during spontaneous fermentation</w:t>
      </w:r>
      <w:r w:rsidRPr="00A10F2B">
        <w:rPr>
          <w:rFonts w:ascii="Times New Roman" w:hAnsi="Times New Roman"/>
          <w:color w:val="000000"/>
          <w:sz w:val="24"/>
          <w:szCs w:val="24"/>
          <w:shd w:val="clear" w:color="auto" w:fill="FFFFFF"/>
        </w:rPr>
        <w:t>.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During the process of fermentation using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w:t>
      </w:r>
      <w:r w:rsidRPr="00A10F2B">
        <w:rPr>
          <w:rFonts w:ascii="Times New Roman" w:hAnsi="Times New Roman"/>
          <w:i/>
          <w:sz w:val="24"/>
          <w:szCs w:val="24"/>
        </w:rPr>
        <w:t xml:space="preserve">Candida kefyr </w:t>
      </w:r>
      <w:r w:rsidRPr="00A10F2B">
        <w:rPr>
          <w:rFonts w:ascii="Times New Roman" w:hAnsi="Times New Roman"/>
          <w:sz w:val="24"/>
          <w:szCs w:val="24"/>
        </w:rPr>
        <w:t xml:space="preserve">in the production of </w:t>
      </w:r>
      <w:r w:rsidRPr="00A10F2B">
        <w:rPr>
          <w:rFonts w:ascii="Times New Roman" w:hAnsi="Times New Roman"/>
          <w:i/>
          <w:sz w:val="24"/>
          <w:szCs w:val="24"/>
        </w:rPr>
        <w:t xml:space="preserve">Ogi </w:t>
      </w:r>
      <w:r w:rsidRPr="00A10F2B">
        <w:rPr>
          <w:rFonts w:ascii="Times New Roman" w:hAnsi="Times New Roman"/>
          <w:sz w:val="24"/>
          <w:szCs w:val="24"/>
        </w:rPr>
        <w:t>and</w:t>
      </w:r>
      <w:r w:rsidR="00D3240B">
        <w:rPr>
          <w:rFonts w:ascii="Times New Roman" w:hAnsi="Times New Roman"/>
          <w:sz w:val="24"/>
          <w:szCs w:val="24"/>
        </w:rPr>
        <w:t xml:space="preserve"> the fermentation process of </w:t>
      </w:r>
      <w:r w:rsidR="00D3240B" w:rsidRPr="00F1467C">
        <w:rPr>
          <w:rFonts w:ascii="Times New Roman" w:hAnsi="Times New Roman"/>
          <w:sz w:val="24"/>
          <w:szCs w:val="24"/>
        </w:rPr>
        <w:t>gra</w:t>
      </w:r>
      <w:r w:rsidRPr="00F1467C">
        <w:rPr>
          <w:rFonts w:ascii="Times New Roman" w:hAnsi="Times New Roman"/>
          <w:sz w:val="24"/>
          <w:szCs w:val="24"/>
        </w:rPr>
        <w:t>ted</w:t>
      </w:r>
      <w:r w:rsidRPr="00A10F2B">
        <w:rPr>
          <w:rFonts w:ascii="Times New Roman" w:hAnsi="Times New Roman"/>
          <w:sz w:val="24"/>
          <w:szCs w:val="24"/>
        </w:rPr>
        <w:t xml:space="preserve"> cassava</w:t>
      </w:r>
      <w:r w:rsidRPr="00A10F2B">
        <w:rPr>
          <w:rFonts w:ascii="Times New Roman" w:hAnsi="Times New Roman"/>
          <w:i/>
          <w:sz w:val="24"/>
          <w:szCs w:val="24"/>
        </w:rPr>
        <w:t xml:space="preserve">, </w:t>
      </w:r>
      <w:r w:rsidRPr="00A10F2B">
        <w:rPr>
          <w:rFonts w:ascii="Times New Roman" w:hAnsi="Times New Roman"/>
          <w:sz w:val="24"/>
          <w:szCs w:val="24"/>
        </w:rPr>
        <w:t>with the use of</w:t>
      </w:r>
      <w:r w:rsidRPr="00A10F2B">
        <w:rPr>
          <w:rFonts w:ascii="Times New Roman" w:hAnsi="Times New Roman"/>
          <w:i/>
          <w:sz w:val="24"/>
          <w:szCs w:val="24"/>
        </w:rPr>
        <w:t xml:space="preserve"> Lactobacillus plantarum and Candida glabrata </w:t>
      </w:r>
      <w:r w:rsidRPr="00A10F2B">
        <w:rPr>
          <w:rFonts w:ascii="Times New Roman" w:hAnsi="Times New Roman"/>
          <w:sz w:val="24"/>
          <w:szCs w:val="24"/>
        </w:rPr>
        <w:t>may possibly be ascribed towards the joined act</w:t>
      </w:r>
      <w:r w:rsidR="007957F3" w:rsidRPr="00A10F2B">
        <w:rPr>
          <w:rFonts w:ascii="Times New Roman" w:hAnsi="Times New Roman"/>
          <w:sz w:val="24"/>
          <w:szCs w:val="24"/>
        </w:rPr>
        <w:t>ivity</w:t>
      </w:r>
      <w:r w:rsidRPr="00A10F2B">
        <w:rPr>
          <w:rFonts w:ascii="Times New Roman" w:hAnsi="Times New Roman"/>
          <w:sz w:val="24"/>
          <w:szCs w:val="24"/>
        </w:rPr>
        <w:t xml:space="preserve"> of yeasts and </w:t>
      </w:r>
      <w:r w:rsidR="007957F3" w:rsidRPr="00A10F2B">
        <w:rPr>
          <w:rFonts w:ascii="Times New Roman" w:hAnsi="Times New Roman"/>
          <w:sz w:val="24"/>
          <w:szCs w:val="24"/>
        </w:rPr>
        <w:t>LAB</w:t>
      </w:r>
      <w:r w:rsidRPr="00A10F2B">
        <w:rPr>
          <w:rFonts w:ascii="Times New Roman" w:hAnsi="Times New Roman"/>
          <w:sz w:val="24"/>
          <w:szCs w:val="24"/>
        </w:rPr>
        <w:t xml:space="preserve"> thereby causing</w:t>
      </w:r>
      <w:r w:rsidR="007957F3" w:rsidRPr="00A10F2B">
        <w:rPr>
          <w:rFonts w:ascii="Times New Roman" w:hAnsi="Times New Roman"/>
          <w:sz w:val="24"/>
          <w:szCs w:val="24"/>
        </w:rPr>
        <w:t xml:space="preserve"> further</w:t>
      </w:r>
      <w:r w:rsidRPr="00A10F2B">
        <w:rPr>
          <w:rFonts w:ascii="Times New Roman" w:hAnsi="Times New Roman"/>
          <w:sz w:val="24"/>
          <w:szCs w:val="24"/>
        </w:rPr>
        <w:t xml:space="preserve"> meaningful reduction in </w:t>
      </w:r>
      <w:r w:rsidR="007957F3" w:rsidRPr="00A10F2B">
        <w:rPr>
          <w:rFonts w:ascii="Times New Roman" w:hAnsi="Times New Roman"/>
          <w:sz w:val="24"/>
          <w:szCs w:val="24"/>
        </w:rPr>
        <w:t xml:space="preserve">the </w:t>
      </w:r>
      <w:r w:rsidR="00072185" w:rsidRPr="00A10F2B">
        <w:rPr>
          <w:rFonts w:ascii="Times New Roman" w:hAnsi="Times New Roman"/>
          <w:sz w:val="24"/>
          <w:szCs w:val="24"/>
        </w:rPr>
        <w:t>pH</w:t>
      </w:r>
      <w:r w:rsidRPr="00A10F2B">
        <w:rPr>
          <w:rFonts w:ascii="Times New Roman" w:hAnsi="Times New Roman"/>
          <w:sz w:val="24"/>
          <w:szCs w:val="24"/>
        </w:rPr>
        <w:t xml:space="preserve"> as well as a concurrent rise in acidity in the course of fermentation compared to using s</w:t>
      </w:r>
      <w:r w:rsidR="009C14EE">
        <w:rPr>
          <w:rFonts w:ascii="Times New Roman" w:hAnsi="Times New Roman"/>
          <w:sz w:val="24"/>
          <w:szCs w:val="24"/>
        </w:rPr>
        <w:t>ingle starters (Kheterpual and C</w:t>
      </w:r>
      <w:r w:rsidRPr="00A10F2B">
        <w:rPr>
          <w:rFonts w:ascii="Times New Roman" w:hAnsi="Times New Roman"/>
          <w:sz w:val="24"/>
          <w:szCs w:val="24"/>
        </w:rPr>
        <w:t xml:space="preserve">haunan, 1990). Previously, Ogunbanwo </w:t>
      </w:r>
      <w:r w:rsidRPr="00A10F2B">
        <w:rPr>
          <w:rFonts w:ascii="Times New Roman" w:hAnsi="Times New Roman"/>
          <w:i/>
          <w:sz w:val="24"/>
          <w:szCs w:val="24"/>
        </w:rPr>
        <w:t>et al.</w:t>
      </w:r>
      <w:r w:rsidRPr="00A10F2B">
        <w:rPr>
          <w:rFonts w:ascii="Times New Roman" w:hAnsi="Times New Roman"/>
          <w:sz w:val="24"/>
          <w:szCs w:val="24"/>
        </w:rPr>
        <w:t xml:space="preserve"> (2013) reported a considerable decline in the pH and a conforming rise in acidity of the medium when fermenting sorghu</w:t>
      </w:r>
      <w:r w:rsidR="009C14EE">
        <w:rPr>
          <w:rFonts w:ascii="Times New Roman" w:hAnsi="Times New Roman"/>
          <w:sz w:val="24"/>
          <w:szCs w:val="24"/>
        </w:rPr>
        <w:t>m grains for the production of B</w:t>
      </w:r>
      <w:r w:rsidRPr="00A10F2B">
        <w:rPr>
          <w:rFonts w:ascii="Times New Roman" w:hAnsi="Times New Roman"/>
          <w:sz w:val="24"/>
          <w:szCs w:val="24"/>
        </w:rPr>
        <w:t>urukutu.</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From this work, increased protein content of the combined starters of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w:t>
      </w:r>
      <w:r w:rsidRPr="00A10F2B">
        <w:rPr>
          <w:rFonts w:ascii="Times New Roman" w:hAnsi="Times New Roman"/>
          <w:i/>
          <w:sz w:val="24"/>
          <w:szCs w:val="24"/>
        </w:rPr>
        <w:t xml:space="preserve">Candida kefyr </w:t>
      </w:r>
      <w:r w:rsidRPr="00A10F2B">
        <w:rPr>
          <w:rFonts w:ascii="Times New Roman" w:hAnsi="Times New Roman"/>
          <w:sz w:val="24"/>
          <w:szCs w:val="24"/>
        </w:rPr>
        <w:t xml:space="preserve">while producing of </w:t>
      </w:r>
      <w:r w:rsidRPr="00A10F2B">
        <w:rPr>
          <w:rFonts w:ascii="Times New Roman" w:hAnsi="Times New Roman"/>
          <w:i/>
          <w:sz w:val="24"/>
          <w:szCs w:val="24"/>
        </w:rPr>
        <w:t>Ogi</w:t>
      </w:r>
      <w:r w:rsidRPr="00A10F2B">
        <w:rPr>
          <w:rFonts w:ascii="Times New Roman" w:hAnsi="Times New Roman"/>
          <w:sz w:val="24"/>
          <w:szCs w:val="24"/>
        </w:rPr>
        <w:t xml:space="preserve"> and the use of</w:t>
      </w:r>
      <w:r w:rsidRPr="00A10F2B">
        <w:rPr>
          <w:rFonts w:ascii="Times New Roman" w:hAnsi="Times New Roman"/>
          <w:i/>
          <w:sz w:val="24"/>
          <w:szCs w:val="24"/>
        </w:rPr>
        <w:t xml:space="preserve"> Lactobacillus plantarum and Candida glabrata </w:t>
      </w:r>
      <w:r w:rsidRPr="00A10F2B">
        <w:rPr>
          <w:rFonts w:ascii="Times New Roman" w:hAnsi="Times New Roman"/>
          <w:sz w:val="24"/>
          <w:szCs w:val="24"/>
        </w:rPr>
        <w:t>during</w:t>
      </w:r>
      <w:r w:rsidR="00D3240B">
        <w:rPr>
          <w:rFonts w:ascii="Times New Roman" w:hAnsi="Times New Roman"/>
          <w:sz w:val="24"/>
          <w:szCs w:val="24"/>
        </w:rPr>
        <w:t xml:space="preserve"> fermentation </w:t>
      </w:r>
      <w:r w:rsidR="00D3240B" w:rsidRPr="00F1467C">
        <w:rPr>
          <w:rFonts w:ascii="Times New Roman" w:hAnsi="Times New Roman"/>
          <w:sz w:val="24"/>
          <w:szCs w:val="24"/>
        </w:rPr>
        <w:t>of gra</w:t>
      </w:r>
      <w:r w:rsidRPr="00F1467C">
        <w:rPr>
          <w:rFonts w:ascii="Times New Roman" w:hAnsi="Times New Roman"/>
          <w:sz w:val="24"/>
          <w:szCs w:val="24"/>
        </w:rPr>
        <w:t xml:space="preserve">ted </w:t>
      </w:r>
      <w:r w:rsidR="00D34B0A">
        <w:rPr>
          <w:rFonts w:ascii="Times New Roman" w:hAnsi="Times New Roman"/>
          <w:sz w:val="24"/>
          <w:szCs w:val="24"/>
        </w:rPr>
        <w:t xml:space="preserve">cassava </w:t>
      </w:r>
      <w:r w:rsidRPr="00A10F2B">
        <w:rPr>
          <w:rFonts w:ascii="Times New Roman" w:hAnsi="Times New Roman"/>
          <w:sz w:val="24"/>
          <w:szCs w:val="24"/>
        </w:rPr>
        <w:t xml:space="preserve">compared with using single starters and the control (spontaneous fermentation) could be due to an increase in proteolytic actions during the fermentation which might have resulted in production of </w:t>
      </w:r>
      <w:r w:rsidR="00B034AF" w:rsidRPr="00A10F2B">
        <w:rPr>
          <w:rFonts w:ascii="Times New Roman" w:hAnsi="Times New Roman"/>
          <w:sz w:val="24"/>
          <w:szCs w:val="24"/>
        </w:rPr>
        <w:t>important</w:t>
      </w:r>
      <w:r w:rsidRPr="00A10F2B">
        <w:rPr>
          <w:rFonts w:ascii="Times New Roman" w:hAnsi="Times New Roman"/>
          <w:sz w:val="24"/>
          <w:szCs w:val="24"/>
        </w:rPr>
        <w:t xml:space="preserve"> amino acids and other simple protein compounds</w:t>
      </w:r>
      <w:r w:rsidR="006E0E87" w:rsidRPr="00A10F2B">
        <w:rPr>
          <w:rFonts w:ascii="Times New Roman" w:hAnsi="Times New Roman"/>
          <w:sz w:val="24"/>
          <w:szCs w:val="24"/>
        </w:rPr>
        <w:t xml:space="preserve"> (Saleh</w:t>
      </w:r>
      <w:r w:rsidR="00C47168" w:rsidRPr="00A10F2B">
        <w:rPr>
          <w:rFonts w:ascii="Times New Roman" w:hAnsi="Times New Roman"/>
          <w:sz w:val="24"/>
          <w:szCs w:val="24"/>
        </w:rPr>
        <w:t xml:space="preserve"> </w:t>
      </w:r>
      <w:r w:rsidR="00C47168" w:rsidRPr="00A10F2B">
        <w:rPr>
          <w:rFonts w:ascii="Times New Roman" w:hAnsi="Times New Roman"/>
          <w:i/>
          <w:sz w:val="24"/>
          <w:szCs w:val="24"/>
        </w:rPr>
        <w:t>et al.,</w:t>
      </w:r>
      <w:r w:rsidR="00C47168" w:rsidRPr="00A10F2B">
        <w:rPr>
          <w:rFonts w:ascii="Times New Roman" w:hAnsi="Times New Roman"/>
          <w:sz w:val="24"/>
          <w:szCs w:val="24"/>
        </w:rPr>
        <w:t xml:space="preserve"> </w:t>
      </w:r>
      <w:r w:rsidR="006E0E87" w:rsidRPr="00A10F2B">
        <w:rPr>
          <w:rFonts w:ascii="Times New Roman" w:hAnsi="Times New Roman"/>
          <w:sz w:val="24"/>
          <w:szCs w:val="24"/>
        </w:rPr>
        <w:t xml:space="preserve">2013). </w:t>
      </w:r>
      <w:r w:rsidR="004A01A5" w:rsidRPr="00A10F2B">
        <w:rPr>
          <w:rFonts w:ascii="Times New Roman" w:hAnsi="Times New Roman"/>
          <w:sz w:val="24"/>
          <w:szCs w:val="24"/>
        </w:rPr>
        <w:t>Some</w:t>
      </w:r>
      <w:r w:rsidRPr="00A10F2B">
        <w:rPr>
          <w:rFonts w:ascii="Times New Roman" w:hAnsi="Times New Roman"/>
          <w:sz w:val="24"/>
          <w:szCs w:val="24"/>
        </w:rPr>
        <w:t xml:space="preserve"> considerable enhancement</w:t>
      </w:r>
      <w:r w:rsidR="004A01A5" w:rsidRPr="00A10F2B">
        <w:rPr>
          <w:rFonts w:ascii="Times New Roman" w:hAnsi="Times New Roman"/>
          <w:sz w:val="24"/>
          <w:szCs w:val="24"/>
        </w:rPr>
        <w:t xml:space="preserve"> in</w:t>
      </w:r>
      <w:r w:rsidRPr="00A10F2B">
        <w:rPr>
          <w:rFonts w:ascii="Times New Roman" w:hAnsi="Times New Roman"/>
          <w:sz w:val="24"/>
          <w:szCs w:val="24"/>
        </w:rPr>
        <w:t xml:space="preserve"> protein content </w:t>
      </w:r>
      <w:r w:rsidR="004A01A5" w:rsidRPr="00A10F2B">
        <w:rPr>
          <w:rFonts w:ascii="Times New Roman" w:hAnsi="Times New Roman"/>
          <w:sz w:val="24"/>
          <w:szCs w:val="24"/>
        </w:rPr>
        <w:t>of</w:t>
      </w:r>
      <w:r w:rsidRPr="00A10F2B">
        <w:rPr>
          <w:rFonts w:ascii="Times New Roman" w:hAnsi="Times New Roman"/>
          <w:sz w:val="24"/>
          <w:szCs w:val="24"/>
        </w:rPr>
        <w:t xml:space="preserve"> some fermented cereal products have been previously reported (Mackay and Baldwin, 1990). Food proteins </w:t>
      </w:r>
      <w:r w:rsidR="004A01A5" w:rsidRPr="00A10F2B">
        <w:rPr>
          <w:rFonts w:ascii="Times New Roman" w:hAnsi="Times New Roman"/>
          <w:sz w:val="24"/>
          <w:szCs w:val="24"/>
        </w:rPr>
        <w:t>perform</w:t>
      </w:r>
      <w:r w:rsidRPr="00A10F2B">
        <w:rPr>
          <w:rFonts w:ascii="Times New Roman" w:hAnsi="Times New Roman"/>
          <w:sz w:val="24"/>
          <w:szCs w:val="24"/>
        </w:rPr>
        <w:t xml:space="preserve"> a</w:t>
      </w:r>
      <w:r w:rsidR="004A01A5" w:rsidRPr="00A10F2B">
        <w:rPr>
          <w:rFonts w:ascii="Times New Roman" w:hAnsi="Times New Roman"/>
          <w:sz w:val="24"/>
          <w:szCs w:val="24"/>
        </w:rPr>
        <w:t>n important</w:t>
      </w:r>
      <w:r w:rsidRPr="00A10F2B">
        <w:rPr>
          <w:rFonts w:ascii="Times New Roman" w:hAnsi="Times New Roman"/>
          <w:sz w:val="24"/>
          <w:szCs w:val="24"/>
        </w:rPr>
        <w:t xml:space="preserve"> function in keeping of </w:t>
      </w:r>
      <w:r w:rsidR="004A01A5" w:rsidRPr="00A10F2B">
        <w:rPr>
          <w:rFonts w:ascii="Times New Roman" w:hAnsi="Times New Roman"/>
          <w:sz w:val="24"/>
          <w:szCs w:val="24"/>
        </w:rPr>
        <w:t xml:space="preserve">the </w:t>
      </w:r>
      <w:r w:rsidRPr="00A10F2B">
        <w:rPr>
          <w:rFonts w:ascii="Times New Roman" w:hAnsi="Times New Roman"/>
          <w:sz w:val="24"/>
          <w:szCs w:val="24"/>
        </w:rPr>
        <w:t xml:space="preserve">body make-up in addition to more materials essential for proper performance of the body system (Hayat </w:t>
      </w:r>
      <w:r w:rsidRPr="00A10F2B">
        <w:rPr>
          <w:rFonts w:ascii="Times New Roman" w:hAnsi="Times New Roman"/>
          <w:i/>
          <w:sz w:val="24"/>
          <w:szCs w:val="24"/>
        </w:rPr>
        <w:t>et al.</w:t>
      </w:r>
      <w:r w:rsidRPr="00A10F2B">
        <w:rPr>
          <w:rFonts w:ascii="Times New Roman" w:hAnsi="Times New Roman"/>
          <w:sz w:val="24"/>
          <w:szCs w:val="24"/>
        </w:rPr>
        <w:t xml:space="preserve">, </w:t>
      </w:r>
      <w:hyperlink r:id="rId28" w:anchor="fsn3373-bib-0017" w:history="1">
        <w:r w:rsidRPr="00A10F2B">
          <w:rPr>
            <w:rFonts w:ascii="Times New Roman" w:hAnsi="Times New Roman"/>
            <w:sz w:val="24"/>
            <w:szCs w:val="24"/>
          </w:rPr>
          <w:t>2014</w:t>
        </w:r>
      </w:hyperlink>
      <w:r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363657"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Results from this work regarding the utilization of the combined starters in producing </w:t>
      </w:r>
      <w:r w:rsidRPr="00A10F2B">
        <w:rPr>
          <w:rFonts w:ascii="Times New Roman" w:hAnsi="Times New Roman"/>
          <w:i/>
          <w:sz w:val="24"/>
          <w:szCs w:val="24"/>
        </w:rPr>
        <w:t xml:space="preserve">Ogi </w:t>
      </w:r>
      <w:r w:rsidRPr="00A10F2B">
        <w:rPr>
          <w:rFonts w:ascii="Times New Roman" w:hAnsi="Times New Roman"/>
          <w:sz w:val="24"/>
          <w:szCs w:val="24"/>
        </w:rPr>
        <w:t xml:space="preserve">and </w:t>
      </w:r>
      <w:r w:rsidR="00D3240B" w:rsidRPr="00F1467C">
        <w:rPr>
          <w:rFonts w:ascii="Times New Roman" w:hAnsi="Times New Roman"/>
          <w:sz w:val="24"/>
          <w:szCs w:val="24"/>
        </w:rPr>
        <w:t>fermented</w:t>
      </w:r>
      <w:r w:rsidR="00D34B0A">
        <w:rPr>
          <w:rFonts w:ascii="Times New Roman" w:hAnsi="Times New Roman"/>
          <w:sz w:val="24"/>
          <w:szCs w:val="24"/>
        </w:rPr>
        <w:t xml:space="preserve"> cassava</w:t>
      </w:r>
      <w:r w:rsidR="00D34B0A">
        <w:rPr>
          <w:rFonts w:ascii="Times New Roman" w:hAnsi="Times New Roman"/>
          <w:i/>
          <w:sz w:val="24"/>
          <w:szCs w:val="24"/>
        </w:rPr>
        <w:t xml:space="preserve"> </w:t>
      </w:r>
      <w:r w:rsidRPr="00A10F2B">
        <w:rPr>
          <w:rFonts w:ascii="Times New Roman" w:hAnsi="Times New Roman"/>
          <w:sz w:val="24"/>
          <w:szCs w:val="24"/>
        </w:rPr>
        <w:t>revealed a decrease in the fat content compared to products produced spontaneously. The reduced value in the fat content recorded may possibly be accredited to the actions of enzymes (lipolytic) in the course of fermentation</w:t>
      </w:r>
      <w:bookmarkStart w:id="1" w:name="bbb0110"/>
      <w:r w:rsidRPr="00A10F2B">
        <w:rPr>
          <w:rFonts w:ascii="Times New Roman" w:hAnsi="Times New Roman"/>
          <w:sz w:val="24"/>
          <w:szCs w:val="24"/>
        </w:rPr>
        <w:t xml:space="preserve">. This </w:t>
      </w:r>
      <w:r w:rsidR="00042CD5" w:rsidRPr="00A10F2B">
        <w:rPr>
          <w:rFonts w:ascii="Times New Roman" w:hAnsi="Times New Roman"/>
          <w:sz w:val="24"/>
          <w:szCs w:val="24"/>
        </w:rPr>
        <w:t>is in agreement</w:t>
      </w:r>
      <w:r w:rsidR="00363657" w:rsidRPr="00A10F2B">
        <w:rPr>
          <w:rFonts w:ascii="Times New Roman" w:hAnsi="Times New Roman"/>
          <w:sz w:val="24"/>
          <w:szCs w:val="24"/>
        </w:rPr>
        <w:t xml:space="preserve"> </w:t>
      </w:r>
      <w:r w:rsidR="00042CD5" w:rsidRPr="00A10F2B">
        <w:rPr>
          <w:rFonts w:ascii="Times New Roman" w:hAnsi="Times New Roman"/>
          <w:sz w:val="24"/>
          <w:szCs w:val="24"/>
        </w:rPr>
        <w:t>with</w:t>
      </w:r>
      <w:r w:rsidRPr="00A10F2B">
        <w:rPr>
          <w:rFonts w:ascii="Times New Roman" w:hAnsi="Times New Roman"/>
          <w:sz w:val="24"/>
          <w:szCs w:val="24"/>
        </w:rPr>
        <w:t xml:space="preserve"> the work </w:t>
      </w:r>
      <w:r w:rsidR="00042CD5" w:rsidRPr="00A10F2B">
        <w:rPr>
          <w:rFonts w:ascii="Times New Roman" w:hAnsi="Times New Roman"/>
          <w:sz w:val="24"/>
          <w:szCs w:val="24"/>
        </w:rPr>
        <w:t>conducted</w:t>
      </w:r>
      <w:r w:rsidR="00363657" w:rsidRPr="00A10F2B">
        <w:rPr>
          <w:rFonts w:ascii="Times New Roman" w:hAnsi="Times New Roman"/>
          <w:sz w:val="24"/>
          <w:szCs w:val="24"/>
        </w:rPr>
        <w:t xml:space="preserve"> by</w:t>
      </w:r>
      <w:r w:rsidR="004A01A5" w:rsidRPr="00A10F2B">
        <w:rPr>
          <w:rFonts w:ascii="Times New Roman" w:hAnsi="Times New Roman"/>
          <w:sz w:val="24"/>
          <w:szCs w:val="24"/>
        </w:rPr>
        <w:t xml:space="preserve"> Saleh</w:t>
      </w:r>
      <w:r w:rsidR="00042CD5" w:rsidRPr="00A10F2B">
        <w:rPr>
          <w:rFonts w:ascii="Times New Roman" w:hAnsi="Times New Roman"/>
          <w:sz w:val="24"/>
          <w:szCs w:val="24"/>
        </w:rPr>
        <w:t xml:space="preserve"> </w:t>
      </w:r>
      <w:r w:rsidR="00042CD5" w:rsidRPr="00A10F2B">
        <w:rPr>
          <w:rFonts w:ascii="Times New Roman" w:hAnsi="Times New Roman"/>
          <w:i/>
          <w:sz w:val="24"/>
          <w:szCs w:val="24"/>
        </w:rPr>
        <w:t>et al</w:t>
      </w:r>
      <w:r w:rsidR="00042CD5" w:rsidRPr="00A10F2B">
        <w:rPr>
          <w:rFonts w:ascii="Times New Roman" w:hAnsi="Times New Roman"/>
          <w:sz w:val="24"/>
          <w:szCs w:val="24"/>
        </w:rPr>
        <w:t xml:space="preserve">. </w:t>
      </w:r>
      <w:r w:rsidR="004A01A5" w:rsidRPr="00A10F2B">
        <w:rPr>
          <w:rFonts w:ascii="Times New Roman" w:hAnsi="Times New Roman"/>
          <w:sz w:val="24"/>
          <w:szCs w:val="24"/>
        </w:rPr>
        <w:t xml:space="preserve">(2013) and Apaliya </w:t>
      </w:r>
      <w:r w:rsidR="004A01A5" w:rsidRPr="00A10F2B">
        <w:rPr>
          <w:rFonts w:ascii="Times New Roman" w:hAnsi="Times New Roman"/>
          <w:i/>
          <w:sz w:val="24"/>
          <w:szCs w:val="24"/>
        </w:rPr>
        <w:t>et al.</w:t>
      </w:r>
      <w:r w:rsidR="004A01A5" w:rsidRPr="00A10F2B">
        <w:rPr>
          <w:rFonts w:ascii="Times New Roman" w:hAnsi="Times New Roman"/>
          <w:sz w:val="24"/>
          <w:szCs w:val="24"/>
        </w:rPr>
        <w:t xml:space="preserve"> (2017). </w:t>
      </w:r>
      <w:r w:rsidR="00363657" w:rsidRPr="00A10F2B">
        <w:rPr>
          <w:rFonts w:ascii="Times New Roman" w:hAnsi="Times New Roman"/>
          <w:sz w:val="24"/>
          <w:szCs w:val="24"/>
        </w:rPr>
        <w:t xml:space="preserve"> </w:t>
      </w:r>
      <w:bookmarkEnd w:id="1"/>
    </w:p>
    <w:p w:rsidR="004A01A5" w:rsidRPr="00A10F2B" w:rsidRDefault="004A01A5"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Similarly, notable increase in the ash content of the combined starters of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w:t>
      </w:r>
      <w:r w:rsidRPr="00A10F2B">
        <w:rPr>
          <w:rFonts w:ascii="Times New Roman" w:hAnsi="Times New Roman"/>
          <w:i/>
          <w:sz w:val="24"/>
          <w:szCs w:val="24"/>
        </w:rPr>
        <w:t xml:space="preserve">Candida kefyr </w:t>
      </w:r>
      <w:r w:rsidRPr="00A10F2B">
        <w:rPr>
          <w:rFonts w:ascii="Times New Roman" w:hAnsi="Times New Roman"/>
          <w:sz w:val="24"/>
          <w:szCs w:val="24"/>
        </w:rPr>
        <w:t xml:space="preserve">in producing </w:t>
      </w:r>
      <w:r w:rsidRPr="00A10F2B">
        <w:rPr>
          <w:rFonts w:ascii="Times New Roman" w:hAnsi="Times New Roman"/>
          <w:i/>
          <w:sz w:val="24"/>
          <w:szCs w:val="24"/>
        </w:rPr>
        <w:t>Ogi</w:t>
      </w:r>
      <w:r w:rsidRPr="00A10F2B">
        <w:rPr>
          <w:rFonts w:ascii="Times New Roman" w:hAnsi="Times New Roman"/>
          <w:sz w:val="24"/>
          <w:szCs w:val="24"/>
        </w:rPr>
        <w:t xml:space="preserve"> and the utilization of</w:t>
      </w:r>
      <w:r w:rsidRPr="00A10F2B">
        <w:rPr>
          <w:rFonts w:ascii="Times New Roman" w:hAnsi="Times New Roman"/>
          <w:i/>
          <w:sz w:val="24"/>
          <w:szCs w:val="24"/>
        </w:rPr>
        <w:t xml:space="preserve"> Lactobacillus plantarum and Candida glabrata </w:t>
      </w:r>
      <w:r w:rsidR="00D3240B">
        <w:rPr>
          <w:rFonts w:ascii="Times New Roman" w:hAnsi="Times New Roman"/>
          <w:sz w:val="24"/>
          <w:szCs w:val="24"/>
        </w:rPr>
        <w:t xml:space="preserve">in the </w:t>
      </w:r>
      <w:r w:rsidR="005E3FE8">
        <w:rPr>
          <w:rFonts w:ascii="Times New Roman" w:hAnsi="Times New Roman"/>
          <w:sz w:val="24"/>
          <w:szCs w:val="24"/>
        </w:rPr>
        <w:t xml:space="preserve">production of </w:t>
      </w:r>
      <w:r w:rsidRPr="00A10F2B">
        <w:rPr>
          <w:rFonts w:ascii="Times New Roman" w:hAnsi="Times New Roman"/>
          <w:i/>
          <w:sz w:val="24"/>
          <w:szCs w:val="24"/>
        </w:rPr>
        <w:t xml:space="preserve">Gari </w:t>
      </w:r>
      <w:r w:rsidRPr="00A10F2B">
        <w:rPr>
          <w:rFonts w:ascii="Times New Roman" w:hAnsi="Times New Roman"/>
          <w:sz w:val="24"/>
          <w:szCs w:val="24"/>
        </w:rPr>
        <w:t>compared to the use of the single starters and the control (no introduction of starter cultures) which showed no significant difference may perhaps be as a result dissipation of dry mat</w:t>
      </w:r>
      <w:r w:rsidR="00D531DA">
        <w:rPr>
          <w:rFonts w:ascii="Times New Roman" w:hAnsi="Times New Roman"/>
          <w:sz w:val="24"/>
          <w:szCs w:val="24"/>
        </w:rPr>
        <w:t>ter brought about by the action</w:t>
      </w:r>
      <w:r w:rsidRPr="00A10F2B">
        <w:rPr>
          <w:rFonts w:ascii="Times New Roman" w:hAnsi="Times New Roman"/>
          <w:sz w:val="24"/>
          <w:szCs w:val="24"/>
        </w:rPr>
        <w:t xml:space="preserve"> of enzymes and microorganisms in the course of fermentation (Uvere </w:t>
      </w:r>
      <w:r w:rsidRPr="00A10F2B">
        <w:rPr>
          <w:rFonts w:ascii="Times New Roman" w:hAnsi="Times New Roman"/>
          <w:i/>
          <w:sz w:val="24"/>
          <w:szCs w:val="24"/>
        </w:rPr>
        <w:t>et al.,</w:t>
      </w:r>
      <w:r w:rsidRPr="00A10F2B">
        <w:rPr>
          <w:rFonts w:ascii="Times New Roman" w:hAnsi="Times New Roman"/>
          <w:sz w:val="24"/>
          <w:szCs w:val="24"/>
        </w:rPr>
        <w:t xml:space="preserve"> 2010). Generally, high value of ash suggests that the fermented sample is rich in minerals (Iqbal </w:t>
      </w:r>
      <w:r w:rsidRPr="00A10F2B">
        <w:rPr>
          <w:rFonts w:ascii="Times New Roman" w:hAnsi="Times New Roman"/>
          <w:i/>
          <w:sz w:val="24"/>
          <w:szCs w:val="24"/>
        </w:rPr>
        <w:t>et al</w:t>
      </w:r>
      <w:r w:rsidRPr="00A10F2B">
        <w:rPr>
          <w:rFonts w:ascii="Times New Roman" w:hAnsi="Times New Roman"/>
          <w:sz w:val="24"/>
          <w:szCs w:val="24"/>
        </w:rPr>
        <w:t>., 2012).</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4011DC"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Increased </w:t>
      </w:r>
      <w:r w:rsidR="00832343" w:rsidRPr="00A10F2B">
        <w:rPr>
          <w:rFonts w:ascii="Times New Roman" w:hAnsi="Times New Roman"/>
          <w:sz w:val="24"/>
          <w:szCs w:val="24"/>
        </w:rPr>
        <w:t>crude fibre content</w:t>
      </w:r>
      <w:r w:rsidRPr="00A10F2B">
        <w:rPr>
          <w:rFonts w:ascii="Times New Roman" w:hAnsi="Times New Roman"/>
          <w:sz w:val="24"/>
          <w:szCs w:val="24"/>
        </w:rPr>
        <w:t xml:space="preserve"> values</w:t>
      </w:r>
      <w:r w:rsidR="00DF3A15">
        <w:rPr>
          <w:rFonts w:ascii="Times New Roman" w:hAnsi="Times New Roman"/>
          <w:sz w:val="24"/>
          <w:szCs w:val="24"/>
        </w:rPr>
        <w:t xml:space="preserve"> (neutral detergent f</w:t>
      </w:r>
      <w:r w:rsidR="00832343" w:rsidRPr="00A10F2B">
        <w:rPr>
          <w:rFonts w:ascii="Times New Roman" w:hAnsi="Times New Roman"/>
          <w:sz w:val="24"/>
          <w:szCs w:val="24"/>
        </w:rPr>
        <w:t xml:space="preserve">ibre) of traditionally produced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and </w:t>
      </w:r>
      <w:r w:rsidR="00832343" w:rsidRPr="00A10F2B">
        <w:rPr>
          <w:rFonts w:ascii="Times New Roman" w:hAnsi="Times New Roman"/>
          <w:i/>
          <w:sz w:val="24"/>
          <w:szCs w:val="24"/>
        </w:rPr>
        <w:t>Gari</w:t>
      </w:r>
      <w:r w:rsidR="00832343" w:rsidRPr="00A10F2B">
        <w:rPr>
          <w:rFonts w:ascii="Times New Roman" w:hAnsi="Times New Roman"/>
          <w:sz w:val="24"/>
          <w:szCs w:val="24"/>
        </w:rPr>
        <w:t xml:space="preserve"> using the single starter cultures and the combined starter culture which showed significant differences was noted compared to the control. Some enriching benefits of consumption of dietary fibre include; control of body size by inhibiting intake of diet thereby improving satisfication</w:t>
      </w:r>
      <w:r w:rsidR="003814D4" w:rsidRPr="00A10F2B">
        <w:rPr>
          <w:rFonts w:ascii="Times New Roman" w:hAnsi="Times New Roman"/>
          <w:sz w:val="24"/>
          <w:szCs w:val="24"/>
        </w:rPr>
        <w:t xml:space="preserve"> (Kristensen </w:t>
      </w:r>
      <w:r w:rsidR="003814D4" w:rsidRPr="00A10F2B">
        <w:rPr>
          <w:rFonts w:ascii="Times New Roman" w:hAnsi="Times New Roman"/>
          <w:i/>
          <w:sz w:val="24"/>
          <w:szCs w:val="24"/>
        </w:rPr>
        <w:t>et al</w:t>
      </w:r>
      <w:r w:rsidR="003814D4" w:rsidRPr="00A10F2B">
        <w:rPr>
          <w:rFonts w:ascii="Times New Roman" w:hAnsi="Times New Roman"/>
          <w:sz w:val="24"/>
          <w:szCs w:val="24"/>
        </w:rPr>
        <w:t xml:space="preserve">., 2010; Rasomanana </w:t>
      </w:r>
      <w:r w:rsidR="003814D4" w:rsidRPr="00A10F2B">
        <w:rPr>
          <w:rFonts w:ascii="Times New Roman" w:hAnsi="Times New Roman"/>
          <w:i/>
          <w:sz w:val="24"/>
          <w:szCs w:val="24"/>
        </w:rPr>
        <w:t>et al.,</w:t>
      </w:r>
      <w:r w:rsidR="003814D4" w:rsidRPr="00A10F2B">
        <w:rPr>
          <w:rFonts w:ascii="Times New Roman" w:hAnsi="Times New Roman"/>
          <w:sz w:val="24"/>
          <w:szCs w:val="24"/>
        </w:rPr>
        <w:t xml:space="preserve"> 2013),</w:t>
      </w:r>
      <w:r w:rsidR="00832343" w:rsidRPr="00A10F2B">
        <w:rPr>
          <w:rFonts w:ascii="Times New Roman" w:hAnsi="Times New Roman"/>
          <w:sz w:val="24"/>
          <w:szCs w:val="24"/>
        </w:rPr>
        <w:t xml:space="preserve"> decreasing plasma lipid</w:t>
      </w:r>
      <w:r w:rsidR="003814D4" w:rsidRPr="00A10F2B">
        <w:rPr>
          <w:rFonts w:ascii="Times New Roman" w:hAnsi="Times New Roman"/>
          <w:sz w:val="24"/>
          <w:szCs w:val="24"/>
        </w:rPr>
        <w:t xml:space="preserve"> the concentrations</w:t>
      </w:r>
      <w:r w:rsidR="00832343" w:rsidRPr="00A10F2B">
        <w:rPr>
          <w:rFonts w:ascii="Times New Roman" w:hAnsi="Times New Roman"/>
          <w:sz w:val="24"/>
          <w:szCs w:val="24"/>
        </w:rPr>
        <w:t xml:space="preserve">, enhancement of glycemic control plus lessened </w:t>
      </w:r>
      <w:r w:rsidR="00705316" w:rsidRPr="00A10F2B">
        <w:rPr>
          <w:rFonts w:ascii="Times New Roman" w:hAnsi="Times New Roman"/>
          <w:sz w:val="24"/>
          <w:szCs w:val="24"/>
        </w:rPr>
        <w:t>excessive insulin in the blood</w:t>
      </w:r>
      <w:r w:rsidR="004A01A5" w:rsidRPr="00A10F2B">
        <w:rPr>
          <w:rFonts w:ascii="Times New Roman" w:hAnsi="Times New Roman"/>
          <w:sz w:val="24"/>
          <w:szCs w:val="24"/>
        </w:rPr>
        <w:t xml:space="preserve"> (Chandalia </w:t>
      </w:r>
      <w:r w:rsidR="004A01A5" w:rsidRPr="00A10F2B">
        <w:rPr>
          <w:rFonts w:ascii="Times New Roman" w:hAnsi="Times New Roman"/>
          <w:i/>
          <w:sz w:val="24"/>
          <w:szCs w:val="24"/>
        </w:rPr>
        <w:t>et al.,</w:t>
      </w:r>
      <w:r w:rsidR="004A01A5" w:rsidRPr="00A10F2B">
        <w:rPr>
          <w:rFonts w:ascii="Times New Roman" w:hAnsi="Times New Roman"/>
          <w:sz w:val="24"/>
          <w:szCs w:val="24"/>
        </w:rPr>
        <w:t xml:space="preserve"> 2000),</w:t>
      </w:r>
      <w:r w:rsidR="00705316" w:rsidRPr="00A10F2B">
        <w:rPr>
          <w:rFonts w:ascii="Times New Roman" w:hAnsi="Times New Roman"/>
          <w:sz w:val="24"/>
          <w:szCs w:val="24"/>
        </w:rPr>
        <w:t xml:space="preserve"> </w:t>
      </w:r>
      <w:r w:rsidR="00832343" w:rsidRPr="00A10F2B">
        <w:rPr>
          <w:rFonts w:ascii="Times New Roman" w:hAnsi="Times New Roman"/>
          <w:sz w:val="24"/>
          <w:szCs w:val="24"/>
        </w:rPr>
        <w:t>boosting abdominal healthiness and to prevent infectious diarrhe</w:t>
      </w:r>
      <w:r w:rsidR="009B6510">
        <w:rPr>
          <w:rFonts w:ascii="Times New Roman" w:hAnsi="Times New Roman"/>
          <w:sz w:val="24"/>
          <w:szCs w:val="24"/>
        </w:rPr>
        <w:t>o</w:t>
      </w:r>
      <w:r w:rsidR="00832343" w:rsidRPr="00A10F2B">
        <w:rPr>
          <w:rFonts w:ascii="Times New Roman" w:hAnsi="Times New Roman"/>
          <w:sz w:val="24"/>
          <w:szCs w:val="24"/>
        </w:rPr>
        <w:t xml:space="preserve">a (Roberts </w:t>
      </w:r>
      <w:r w:rsidR="00832343" w:rsidRPr="00A10F2B">
        <w:rPr>
          <w:rFonts w:ascii="Times New Roman" w:hAnsi="Times New Roman"/>
          <w:i/>
          <w:sz w:val="24"/>
          <w:szCs w:val="24"/>
        </w:rPr>
        <w:t>et al</w:t>
      </w:r>
      <w:r w:rsidR="00832343" w:rsidRPr="00A10F2B">
        <w:rPr>
          <w:rFonts w:ascii="Times New Roman" w:hAnsi="Times New Roman"/>
          <w:sz w:val="24"/>
          <w:szCs w:val="24"/>
        </w:rPr>
        <w:t>., 2013). Furthermore, the physiological benefits such as improving the functional, storage period, textural, and organoleptic attributes of food products are ascribed to dietary</w:t>
      </w:r>
      <w:r w:rsidR="00495E58" w:rsidRPr="00A10F2B">
        <w:rPr>
          <w:rFonts w:ascii="Times New Roman" w:hAnsi="Times New Roman"/>
          <w:sz w:val="24"/>
          <w:szCs w:val="24"/>
        </w:rPr>
        <w:t xml:space="preserve"> fibre (Elleuch </w:t>
      </w:r>
      <w:r w:rsidR="00495E58" w:rsidRPr="00A10F2B">
        <w:rPr>
          <w:rFonts w:ascii="Times New Roman" w:hAnsi="Times New Roman"/>
          <w:i/>
          <w:sz w:val="24"/>
          <w:szCs w:val="24"/>
        </w:rPr>
        <w:t>et al.,</w:t>
      </w:r>
      <w:r w:rsidR="00495E58" w:rsidRPr="00A10F2B">
        <w:rPr>
          <w:rFonts w:ascii="Times New Roman" w:hAnsi="Times New Roman"/>
          <w:sz w:val="24"/>
          <w:szCs w:val="24"/>
        </w:rPr>
        <w:t xml:space="preserve"> 2011)</w:t>
      </w:r>
      <w:r w:rsidR="00FC2FE2" w:rsidRPr="00A10F2B">
        <w:rPr>
          <w:rFonts w:ascii="Times New Roman" w:hAnsi="Times New Roman"/>
          <w:sz w:val="24"/>
          <w:szCs w:val="24"/>
        </w:rPr>
        <w:t>.</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9713EC"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I</w:t>
      </w:r>
      <w:r w:rsidR="00832343" w:rsidRPr="00A10F2B">
        <w:rPr>
          <w:rFonts w:ascii="Times New Roman" w:hAnsi="Times New Roman"/>
          <w:sz w:val="24"/>
          <w:szCs w:val="24"/>
        </w:rPr>
        <w:t>ncrease</w:t>
      </w:r>
      <w:r w:rsidRPr="00A10F2B">
        <w:rPr>
          <w:rFonts w:ascii="Times New Roman" w:hAnsi="Times New Roman"/>
          <w:sz w:val="24"/>
          <w:szCs w:val="24"/>
        </w:rPr>
        <w:t>d</w:t>
      </w:r>
      <w:r w:rsidR="00832343" w:rsidRPr="00A10F2B">
        <w:rPr>
          <w:rFonts w:ascii="Times New Roman" w:hAnsi="Times New Roman"/>
          <w:sz w:val="24"/>
          <w:szCs w:val="24"/>
        </w:rPr>
        <w:t xml:space="preserve"> mineral composition of </w:t>
      </w:r>
      <w:r w:rsidR="00832343" w:rsidRPr="00A10F2B">
        <w:rPr>
          <w:rFonts w:ascii="Times New Roman" w:hAnsi="Times New Roman"/>
          <w:i/>
          <w:sz w:val="24"/>
          <w:szCs w:val="24"/>
        </w:rPr>
        <w:t>Ogi</w:t>
      </w:r>
      <w:r w:rsidR="00832343" w:rsidRPr="00A10F2B">
        <w:rPr>
          <w:rFonts w:ascii="Times New Roman" w:hAnsi="Times New Roman"/>
          <w:sz w:val="24"/>
          <w:szCs w:val="24"/>
        </w:rPr>
        <w:t xml:space="preserve"> </w:t>
      </w:r>
      <w:r w:rsidR="00832343" w:rsidRPr="00F1467C">
        <w:rPr>
          <w:rFonts w:ascii="Times New Roman" w:hAnsi="Times New Roman"/>
          <w:sz w:val="24"/>
          <w:szCs w:val="24"/>
        </w:rPr>
        <w:t xml:space="preserve">and </w:t>
      </w:r>
      <w:r w:rsidR="00832343" w:rsidRPr="00F1467C">
        <w:rPr>
          <w:rFonts w:ascii="Times New Roman" w:hAnsi="Times New Roman"/>
          <w:i/>
          <w:sz w:val="24"/>
          <w:szCs w:val="24"/>
        </w:rPr>
        <w:t>Gari</w:t>
      </w:r>
      <w:r w:rsidR="00832343" w:rsidRPr="00F1467C">
        <w:rPr>
          <w:rFonts w:ascii="Times New Roman" w:hAnsi="Times New Roman"/>
          <w:sz w:val="24"/>
          <w:szCs w:val="24"/>
        </w:rPr>
        <w:t xml:space="preserve"> produced with the starter cultures were noted in the study. For proper regulation </w:t>
      </w:r>
      <w:r w:rsidR="00832343" w:rsidRPr="00A10F2B">
        <w:rPr>
          <w:rFonts w:ascii="Times New Roman" w:hAnsi="Times New Roman"/>
          <w:sz w:val="24"/>
          <w:szCs w:val="24"/>
        </w:rPr>
        <w:t>and structuring of the living in addition to continuous fight against depression, mineral elements are therefore essential. Calcium is vital for developing the cells of the body and making its activities stabilized, likewise, it results in stimulating a healthful circulatory set-up which aid in water retention required for keeping existence</w:t>
      </w:r>
      <w:r w:rsidRPr="00A10F2B">
        <w:rPr>
          <w:rFonts w:ascii="Times New Roman" w:hAnsi="Times New Roman"/>
          <w:sz w:val="24"/>
          <w:szCs w:val="24"/>
        </w:rPr>
        <w:t xml:space="preserve"> (Harold and Herbert, 1970).</w:t>
      </w:r>
      <w:r w:rsidR="00832343"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i/>
          <w:sz w:val="24"/>
          <w:szCs w:val="24"/>
        </w:rPr>
      </w:pPr>
      <w:r w:rsidRPr="00A10F2B">
        <w:rPr>
          <w:rFonts w:ascii="Times New Roman" w:hAnsi="Times New Roman"/>
          <w:sz w:val="24"/>
          <w:szCs w:val="24"/>
        </w:rPr>
        <w:t>However,</w:t>
      </w:r>
      <w:r w:rsidR="007B1821" w:rsidRPr="00A10F2B">
        <w:rPr>
          <w:rFonts w:ascii="Times New Roman" w:hAnsi="Times New Roman"/>
          <w:sz w:val="24"/>
          <w:szCs w:val="24"/>
        </w:rPr>
        <w:t xml:space="preserve"> </w:t>
      </w:r>
      <w:r w:rsidR="00C509F9" w:rsidRPr="00A10F2B">
        <w:rPr>
          <w:rFonts w:ascii="Times New Roman" w:hAnsi="Times New Roman"/>
          <w:sz w:val="24"/>
          <w:szCs w:val="24"/>
        </w:rPr>
        <w:t xml:space="preserve">the importance of </w:t>
      </w:r>
      <w:r w:rsidR="007B1821" w:rsidRPr="00A10F2B">
        <w:rPr>
          <w:rFonts w:ascii="Times New Roman" w:hAnsi="Times New Roman"/>
          <w:sz w:val="24"/>
          <w:szCs w:val="24"/>
        </w:rPr>
        <w:t>magnesium in relaxing the muscles as</w:t>
      </w:r>
      <w:r w:rsidRPr="00A10F2B">
        <w:rPr>
          <w:rFonts w:ascii="Times New Roman" w:hAnsi="Times New Roman"/>
          <w:sz w:val="24"/>
          <w:szCs w:val="24"/>
        </w:rPr>
        <w:t xml:space="preserve"> </w:t>
      </w:r>
      <w:r w:rsidR="004A3C34" w:rsidRPr="00A10F2B">
        <w:rPr>
          <w:rFonts w:ascii="Times New Roman" w:hAnsi="Times New Roman"/>
          <w:sz w:val="24"/>
          <w:szCs w:val="24"/>
        </w:rPr>
        <w:t xml:space="preserve">well as </w:t>
      </w:r>
      <w:r w:rsidRPr="00A10F2B">
        <w:rPr>
          <w:rFonts w:ascii="Times New Roman" w:hAnsi="Times New Roman"/>
          <w:sz w:val="24"/>
          <w:szCs w:val="24"/>
        </w:rPr>
        <w:t xml:space="preserve">development of a healthy, </w:t>
      </w:r>
      <w:r w:rsidR="004A3C34" w:rsidRPr="00A10F2B">
        <w:rPr>
          <w:rFonts w:ascii="Times New Roman" w:hAnsi="Times New Roman"/>
          <w:sz w:val="24"/>
          <w:szCs w:val="24"/>
        </w:rPr>
        <w:t>robust</w:t>
      </w:r>
      <w:r w:rsidRPr="00A10F2B">
        <w:rPr>
          <w:rFonts w:ascii="Times New Roman" w:hAnsi="Times New Roman"/>
          <w:sz w:val="24"/>
          <w:szCs w:val="24"/>
        </w:rPr>
        <w:t xml:space="preserve"> teeth and bones</w:t>
      </w:r>
      <w:r w:rsidR="00C509F9" w:rsidRPr="00A10F2B">
        <w:rPr>
          <w:rFonts w:ascii="Times New Roman" w:hAnsi="Times New Roman"/>
          <w:sz w:val="24"/>
          <w:szCs w:val="24"/>
        </w:rPr>
        <w:t xml:space="preserve"> cannot be overemphasized</w:t>
      </w:r>
      <w:r w:rsidRPr="00A10F2B">
        <w:rPr>
          <w:rFonts w:ascii="Times New Roman" w:hAnsi="Times New Roman"/>
          <w:sz w:val="24"/>
          <w:szCs w:val="24"/>
        </w:rPr>
        <w:t>.</w:t>
      </w:r>
      <w:r w:rsidR="004A3C34" w:rsidRPr="00A10F2B">
        <w:rPr>
          <w:rFonts w:ascii="Times New Roman" w:hAnsi="Times New Roman"/>
          <w:sz w:val="24"/>
          <w:szCs w:val="24"/>
        </w:rPr>
        <w:t xml:space="preserve"> Magnesium also</w:t>
      </w:r>
      <w:r w:rsidRPr="00A10F2B">
        <w:rPr>
          <w:rFonts w:ascii="Times New Roman" w:hAnsi="Times New Roman"/>
          <w:sz w:val="24"/>
          <w:szCs w:val="24"/>
        </w:rPr>
        <w:t xml:space="preserve"> regulates the pressure on the blood vessels and neurotransmitter. Likewise, iron is an </w:t>
      </w:r>
      <w:r w:rsidR="00077958" w:rsidRPr="00A10F2B">
        <w:rPr>
          <w:rFonts w:ascii="Times New Roman" w:hAnsi="Times New Roman"/>
          <w:sz w:val="24"/>
          <w:szCs w:val="24"/>
        </w:rPr>
        <w:t>indispensable</w:t>
      </w:r>
      <w:r w:rsidRPr="00A10F2B">
        <w:rPr>
          <w:rFonts w:ascii="Times New Roman" w:hAnsi="Times New Roman"/>
          <w:sz w:val="24"/>
          <w:szCs w:val="24"/>
        </w:rPr>
        <w:t xml:space="preserve"> </w:t>
      </w:r>
      <w:r w:rsidR="00077958" w:rsidRPr="00A10F2B">
        <w:rPr>
          <w:rFonts w:ascii="Times New Roman" w:hAnsi="Times New Roman"/>
          <w:sz w:val="24"/>
          <w:szCs w:val="24"/>
        </w:rPr>
        <w:t>nutrient</w:t>
      </w:r>
      <w:r w:rsidRPr="00A10F2B">
        <w:rPr>
          <w:rFonts w:ascii="Times New Roman" w:hAnsi="Times New Roman"/>
          <w:sz w:val="24"/>
          <w:szCs w:val="24"/>
        </w:rPr>
        <w:t xml:space="preserve"> </w:t>
      </w:r>
      <w:r w:rsidR="00077958" w:rsidRPr="00A10F2B">
        <w:rPr>
          <w:rFonts w:ascii="Times New Roman" w:hAnsi="Times New Roman"/>
          <w:sz w:val="24"/>
          <w:szCs w:val="24"/>
        </w:rPr>
        <w:lastRenderedPageBreak/>
        <w:t>necessary</w:t>
      </w:r>
      <w:r w:rsidRPr="00A10F2B">
        <w:rPr>
          <w:rFonts w:ascii="Times New Roman" w:hAnsi="Times New Roman"/>
          <w:sz w:val="24"/>
          <w:szCs w:val="24"/>
        </w:rPr>
        <w:t xml:space="preserve"> for </w:t>
      </w:r>
      <w:r w:rsidR="00077958" w:rsidRPr="00A10F2B">
        <w:rPr>
          <w:rFonts w:ascii="Times New Roman" w:hAnsi="Times New Roman"/>
          <w:sz w:val="24"/>
          <w:szCs w:val="24"/>
        </w:rPr>
        <w:t>regulating</w:t>
      </w:r>
      <w:r w:rsidRPr="00A10F2B">
        <w:rPr>
          <w:rFonts w:ascii="Times New Roman" w:hAnsi="Times New Roman"/>
          <w:sz w:val="24"/>
          <w:szCs w:val="24"/>
        </w:rPr>
        <w:t xml:space="preserve"> </w:t>
      </w:r>
      <w:r w:rsidR="00CF70F9" w:rsidRPr="00A10F2B">
        <w:rPr>
          <w:rFonts w:ascii="Times New Roman" w:hAnsi="Times New Roman"/>
          <w:sz w:val="24"/>
          <w:szCs w:val="24"/>
        </w:rPr>
        <w:t xml:space="preserve">the muscle </w:t>
      </w:r>
      <w:r w:rsidR="00077958" w:rsidRPr="00A10F2B">
        <w:rPr>
          <w:rFonts w:ascii="Times New Roman" w:hAnsi="Times New Roman"/>
          <w:sz w:val="24"/>
          <w:szCs w:val="24"/>
        </w:rPr>
        <w:t xml:space="preserve">as well as </w:t>
      </w:r>
      <w:r w:rsidRPr="00A10F2B">
        <w:rPr>
          <w:rFonts w:ascii="Times New Roman" w:hAnsi="Times New Roman"/>
          <w:sz w:val="24"/>
          <w:szCs w:val="24"/>
        </w:rPr>
        <w:t>the red blood cell</w:t>
      </w:r>
      <w:r w:rsidR="00CF70F9" w:rsidRPr="00A10F2B">
        <w:rPr>
          <w:rFonts w:ascii="Times New Roman" w:hAnsi="Times New Roman"/>
          <w:sz w:val="24"/>
          <w:szCs w:val="24"/>
        </w:rPr>
        <w:t xml:space="preserve"> (Thomas, 2002). Results obtained from</w:t>
      </w:r>
      <w:r w:rsidRPr="00A10F2B">
        <w:rPr>
          <w:rFonts w:ascii="Times New Roman" w:hAnsi="Times New Roman"/>
          <w:sz w:val="24"/>
          <w:szCs w:val="24"/>
        </w:rPr>
        <w:t xml:space="preserve"> this research disclosed that the production </w:t>
      </w:r>
      <w:r w:rsidRPr="00A10F2B">
        <w:rPr>
          <w:rFonts w:ascii="Times New Roman" w:hAnsi="Times New Roman"/>
          <w:i/>
          <w:sz w:val="24"/>
          <w:szCs w:val="24"/>
        </w:rPr>
        <w:t xml:space="preserve">Ogi </w:t>
      </w:r>
      <w:r w:rsidRPr="00A10F2B">
        <w:rPr>
          <w:rFonts w:ascii="Times New Roman" w:hAnsi="Times New Roman"/>
          <w:sz w:val="24"/>
          <w:szCs w:val="24"/>
        </w:rPr>
        <w:t xml:space="preserve">with the combined use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w:t>
      </w:r>
      <w:r w:rsidRPr="00A10F2B">
        <w:rPr>
          <w:rFonts w:ascii="Times New Roman" w:hAnsi="Times New Roman"/>
          <w:i/>
          <w:sz w:val="24"/>
          <w:szCs w:val="24"/>
        </w:rPr>
        <w:t xml:space="preserve">Candida kefyr </w:t>
      </w:r>
      <w:r w:rsidRPr="00A10F2B">
        <w:rPr>
          <w:rFonts w:ascii="Times New Roman" w:hAnsi="Times New Roman"/>
          <w:sz w:val="24"/>
          <w:szCs w:val="24"/>
        </w:rPr>
        <w:t>and</w:t>
      </w:r>
      <w:r w:rsidRPr="00A10F2B">
        <w:rPr>
          <w:rFonts w:ascii="Times New Roman" w:hAnsi="Times New Roman"/>
          <w:i/>
          <w:sz w:val="24"/>
          <w:szCs w:val="24"/>
        </w:rPr>
        <w:t xml:space="preserve"> Gari</w:t>
      </w:r>
      <w:r w:rsidRPr="00A10F2B">
        <w:rPr>
          <w:rFonts w:ascii="Times New Roman" w:hAnsi="Times New Roman"/>
          <w:sz w:val="24"/>
          <w:szCs w:val="24"/>
        </w:rPr>
        <w:t xml:space="preserve"> produced with the use of</w:t>
      </w:r>
      <w:r w:rsidRPr="00A10F2B">
        <w:rPr>
          <w:rFonts w:ascii="Times New Roman" w:hAnsi="Times New Roman"/>
          <w:i/>
          <w:sz w:val="24"/>
          <w:szCs w:val="24"/>
        </w:rPr>
        <w:t xml:space="preserve"> Lactobacillus plantarum and Candida glabrata </w:t>
      </w:r>
      <w:r w:rsidRPr="00A10F2B">
        <w:rPr>
          <w:rFonts w:ascii="Times New Roman" w:hAnsi="Times New Roman"/>
          <w:sz w:val="24"/>
          <w:szCs w:val="24"/>
        </w:rPr>
        <w:t xml:space="preserve">recorded better and more improved mineral composition compared with </w:t>
      </w:r>
      <w:r w:rsidRPr="00A10F2B">
        <w:rPr>
          <w:rFonts w:ascii="Times New Roman" w:hAnsi="Times New Roman"/>
          <w:i/>
          <w:sz w:val="24"/>
          <w:szCs w:val="24"/>
        </w:rPr>
        <w:t>Ogi</w:t>
      </w:r>
      <w:r w:rsidRPr="00A10F2B">
        <w:rPr>
          <w:rFonts w:ascii="Times New Roman" w:hAnsi="Times New Roman"/>
          <w:sz w:val="24"/>
          <w:szCs w:val="24"/>
        </w:rPr>
        <w:t xml:space="preserve"> made with single starter cultures. Ogunbanwo </w:t>
      </w:r>
      <w:r w:rsidRPr="00A10F2B">
        <w:rPr>
          <w:rFonts w:ascii="Times New Roman" w:hAnsi="Times New Roman"/>
          <w:i/>
          <w:sz w:val="24"/>
          <w:szCs w:val="24"/>
        </w:rPr>
        <w:t>et al</w:t>
      </w:r>
      <w:r w:rsidRPr="00A10F2B">
        <w:rPr>
          <w:rFonts w:ascii="Times New Roman" w:hAnsi="Times New Roman"/>
          <w:sz w:val="24"/>
          <w:szCs w:val="24"/>
        </w:rPr>
        <w:t>. (2013) reported t</w:t>
      </w:r>
      <w:r w:rsidR="00CB60A3">
        <w:rPr>
          <w:rFonts w:ascii="Times New Roman" w:hAnsi="Times New Roman"/>
          <w:sz w:val="24"/>
          <w:szCs w:val="24"/>
        </w:rPr>
        <w:t>he highest mineral content for B</w:t>
      </w:r>
      <w:r w:rsidRPr="00A10F2B">
        <w:rPr>
          <w:rFonts w:ascii="Times New Roman" w:hAnsi="Times New Roman"/>
          <w:sz w:val="24"/>
          <w:szCs w:val="24"/>
        </w:rPr>
        <w:t xml:space="preserve">urukutu made using joined starters of </w:t>
      </w:r>
      <w:r w:rsidRPr="00A10F2B">
        <w:rPr>
          <w:rFonts w:ascii="Times New Roman" w:hAnsi="Times New Roman"/>
          <w:i/>
          <w:sz w:val="24"/>
          <w:szCs w:val="24"/>
        </w:rPr>
        <w:t xml:space="preserve">Lactobacillus fermentum </w:t>
      </w:r>
      <w:r w:rsidRPr="00A10F2B">
        <w:rPr>
          <w:rFonts w:ascii="Times New Roman" w:hAnsi="Times New Roman"/>
          <w:sz w:val="24"/>
          <w:szCs w:val="24"/>
        </w:rPr>
        <w:t>I</w:t>
      </w:r>
      <w:r w:rsidRPr="00A10F2B">
        <w:rPr>
          <w:rFonts w:ascii="Times New Roman" w:hAnsi="Times New Roman"/>
          <w:i/>
          <w:sz w:val="24"/>
          <w:szCs w:val="24"/>
        </w:rPr>
        <w:t xml:space="preserve"> </w:t>
      </w:r>
      <w:r w:rsidRPr="00A10F2B">
        <w:rPr>
          <w:rFonts w:ascii="Times New Roman" w:hAnsi="Times New Roman"/>
          <w:sz w:val="24"/>
          <w:szCs w:val="24"/>
        </w:rPr>
        <w:t xml:space="preserve">and </w:t>
      </w:r>
      <w:r w:rsidRPr="00A10F2B">
        <w:rPr>
          <w:rFonts w:ascii="Times New Roman" w:hAnsi="Times New Roman"/>
          <w:i/>
          <w:sz w:val="24"/>
          <w:szCs w:val="24"/>
        </w:rPr>
        <w:t>Saccharomyces cerevisiae.</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From this study, </w:t>
      </w:r>
      <w:r w:rsidRPr="00A10F2B">
        <w:rPr>
          <w:rFonts w:ascii="Times New Roman" w:hAnsi="Times New Roman"/>
          <w:i/>
          <w:sz w:val="24"/>
          <w:szCs w:val="24"/>
        </w:rPr>
        <w:t xml:space="preserve">Ogi </w:t>
      </w:r>
      <w:r w:rsidR="00715195">
        <w:rPr>
          <w:rFonts w:ascii="Times New Roman" w:hAnsi="Times New Roman"/>
          <w:sz w:val="24"/>
          <w:szCs w:val="24"/>
        </w:rPr>
        <w:t xml:space="preserve">and </w:t>
      </w:r>
      <w:r w:rsidRPr="00A10F2B">
        <w:rPr>
          <w:rFonts w:ascii="Times New Roman" w:hAnsi="Times New Roman"/>
          <w:i/>
          <w:sz w:val="24"/>
          <w:szCs w:val="24"/>
        </w:rPr>
        <w:t>Gari</w:t>
      </w:r>
      <w:r w:rsidRPr="00A10F2B">
        <w:rPr>
          <w:rFonts w:ascii="Times New Roman" w:hAnsi="Times New Roman"/>
          <w:sz w:val="24"/>
          <w:szCs w:val="24"/>
        </w:rPr>
        <w:t xml:space="preserve"> made using single starters and using joined starters showed a decrease in anti-nutrient components (tannin, phytate, total alkaloids and cyanide) compared to the control. Highest reduction in the anti-nutrients was observed in </w:t>
      </w:r>
      <w:r w:rsidRPr="00A10F2B">
        <w:rPr>
          <w:rFonts w:ascii="Times New Roman" w:hAnsi="Times New Roman"/>
          <w:i/>
          <w:sz w:val="24"/>
          <w:szCs w:val="24"/>
        </w:rPr>
        <w:t>Ogi</w:t>
      </w:r>
      <w:r w:rsidRPr="00A10F2B">
        <w:rPr>
          <w:rFonts w:ascii="Times New Roman" w:hAnsi="Times New Roman"/>
          <w:sz w:val="24"/>
          <w:szCs w:val="24"/>
        </w:rPr>
        <w:t xml:space="preserve"> and </w:t>
      </w:r>
      <w:r w:rsidRPr="00A10F2B">
        <w:rPr>
          <w:rFonts w:ascii="Times New Roman" w:hAnsi="Times New Roman"/>
          <w:i/>
          <w:sz w:val="24"/>
          <w:szCs w:val="24"/>
        </w:rPr>
        <w:t>Gari</w:t>
      </w:r>
      <w:r w:rsidRPr="00A10F2B">
        <w:rPr>
          <w:rFonts w:ascii="Times New Roman" w:hAnsi="Times New Roman"/>
          <w:sz w:val="24"/>
          <w:szCs w:val="24"/>
        </w:rPr>
        <w:t xml:space="preserve"> made using combined starters. </w:t>
      </w:r>
      <w:r w:rsidR="00CF70F9" w:rsidRPr="00A10F2B">
        <w:rPr>
          <w:rFonts w:ascii="Times New Roman" w:hAnsi="Times New Roman"/>
          <w:sz w:val="24"/>
          <w:szCs w:val="24"/>
        </w:rPr>
        <w:t xml:space="preserve">Anti-nutrients are compounds which </w:t>
      </w:r>
      <w:r w:rsidRPr="00A10F2B">
        <w:rPr>
          <w:rFonts w:ascii="Times New Roman" w:hAnsi="Times New Roman"/>
          <w:sz w:val="24"/>
          <w:szCs w:val="24"/>
        </w:rPr>
        <w:t xml:space="preserve">can </w:t>
      </w:r>
      <w:r w:rsidR="00CF70F9" w:rsidRPr="00A10F2B">
        <w:rPr>
          <w:rFonts w:ascii="Times New Roman" w:hAnsi="Times New Roman"/>
          <w:sz w:val="24"/>
          <w:szCs w:val="24"/>
        </w:rPr>
        <w:t>meddle</w:t>
      </w:r>
      <w:r w:rsidRPr="00A10F2B">
        <w:rPr>
          <w:rFonts w:ascii="Times New Roman" w:hAnsi="Times New Roman"/>
          <w:sz w:val="24"/>
          <w:szCs w:val="24"/>
        </w:rPr>
        <w:t xml:space="preserve"> with the </w:t>
      </w:r>
      <w:r w:rsidR="0027085E" w:rsidRPr="00A10F2B">
        <w:rPr>
          <w:rFonts w:ascii="Times New Roman" w:hAnsi="Times New Roman"/>
          <w:sz w:val="24"/>
          <w:szCs w:val="24"/>
        </w:rPr>
        <w:t>assimilation</w:t>
      </w:r>
      <w:r w:rsidRPr="00A10F2B">
        <w:rPr>
          <w:rFonts w:ascii="Times New Roman" w:hAnsi="Times New Roman"/>
          <w:sz w:val="24"/>
          <w:szCs w:val="24"/>
        </w:rPr>
        <w:t xml:space="preserve"> of </w:t>
      </w:r>
      <w:r w:rsidR="0027085E" w:rsidRPr="00A10F2B">
        <w:rPr>
          <w:rFonts w:ascii="Times New Roman" w:hAnsi="Times New Roman"/>
          <w:sz w:val="24"/>
          <w:szCs w:val="24"/>
        </w:rPr>
        <w:t>valuable</w:t>
      </w:r>
      <w:r w:rsidRPr="00A10F2B">
        <w:rPr>
          <w:rFonts w:ascii="Times New Roman" w:hAnsi="Times New Roman"/>
          <w:sz w:val="24"/>
          <w:szCs w:val="24"/>
        </w:rPr>
        <w:t xml:space="preserve"> and </w:t>
      </w:r>
      <w:r w:rsidR="0027085E" w:rsidRPr="00A10F2B">
        <w:rPr>
          <w:rFonts w:ascii="Times New Roman" w:hAnsi="Times New Roman"/>
          <w:sz w:val="24"/>
          <w:szCs w:val="24"/>
        </w:rPr>
        <w:t>important</w:t>
      </w:r>
      <w:r w:rsidRPr="00A10F2B">
        <w:rPr>
          <w:rFonts w:ascii="Times New Roman" w:hAnsi="Times New Roman"/>
          <w:sz w:val="24"/>
          <w:szCs w:val="24"/>
        </w:rPr>
        <w:t xml:space="preserve"> </w:t>
      </w:r>
      <w:r w:rsidR="0027085E" w:rsidRPr="00A10F2B">
        <w:rPr>
          <w:rFonts w:ascii="Times New Roman" w:hAnsi="Times New Roman"/>
          <w:sz w:val="24"/>
          <w:szCs w:val="24"/>
        </w:rPr>
        <w:t>natural</w:t>
      </w:r>
      <w:r w:rsidRPr="00A10F2B">
        <w:rPr>
          <w:rFonts w:ascii="Times New Roman" w:hAnsi="Times New Roman"/>
          <w:sz w:val="24"/>
          <w:szCs w:val="24"/>
        </w:rPr>
        <w:t xml:space="preserve"> nutrients and minerals</w:t>
      </w:r>
      <w:r w:rsidR="00A14719" w:rsidRPr="00A10F2B">
        <w:rPr>
          <w:rFonts w:ascii="Times New Roman" w:hAnsi="Times New Roman"/>
          <w:sz w:val="24"/>
          <w:szCs w:val="24"/>
        </w:rPr>
        <w:t xml:space="preserve"> when ingested</w:t>
      </w:r>
      <w:r w:rsidRPr="00A10F2B">
        <w:rPr>
          <w:rFonts w:ascii="Times New Roman" w:hAnsi="Times New Roman"/>
          <w:sz w:val="24"/>
          <w:szCs w:val="24"/>
        </w:rPr>
        <w:t xml:space="preserve">. </w:t>
      </w:r>
      <w:r w:rsidR="00A14719" w:rsidRPr="00A10F2B">
        <w:rPr>
          <w:rFonts w:ascii="Times New Roman" w:hAnsi="Times New Roman"/>
          <w:sz w:val="24"/>
          <w:szCs w:val="24"/>
        </w:rPr>
        <w:t>They also</w:t>
      </w:r>
      <w:r w:rsidRPr="00A10F2B">
        <w:rPr>
          <w:rFonts w:ascii="Times New Roman" w:hAnsi="Times New Roman"/>
          <w:sz w:val="24"/>
          <w:szCs w:val="24"/>
        </w:rPr>
        <w:t xml:space="preserve"> </w:t>
      </w:r>
      <w:r w:rsidR="00A14719" w:rsidRPr="00A10F2B">
        <w:rPr>
          <w:rFonts w:ascii="Times New Roman" w:hAnsi="Times New Roman"/>
          <w:sz w:val="24"/>
          <w:szCs w:val="24"/>
        </w:rPr>
        <w:t>attach</w:t>
      </w:r>
      <w:r w:rsidRPr="00A10F2B">
        <w:rPr>
          <w:rFonts w:ascii="Times New Roman" w:hAnsi="Times New Roman"/>
          <w:sz w:val="24"/>
          <w:szCs w:val="24"/>
        </w:rPr>
        <w:t xml:space="preserve"> to </w:t>
      </w:r>
      <w:r w:rsidR="00A14719" w:rsidRPr="00A10F2B">
        <w:rPr>
          <w:rFonts w:ascii="Times New Roman" w:hAnsi="Times New Roman"/>
          <w:sz w:val="24"/>
          <w:szCs w:val="24"/>
        </w:rPr>
        <w:t>important fibre</w:t>
      </w:r>
      <w:r w:rsidRPr="00A10F2B">
        <w:rPr>
          <w:rFonts w:ascii="Times New Roman" w:hAnsi="Times New Roman"/>
          <w:sz w:val="24"/>
          <w:szCs w:val="24"/>
        </w:rPr>
        <w:t xml:space="preserve"> to </w:t>
      </w:r>
      <w:r w:rsidR="00A14719" w:rsidRPr="00A10F2B">
        <w:rPr>
          <w:rFonts w:ascii="Times New Roman" w:hAnsi="Times New Roman"/>
          <w:sz w:val="24"/>
          <w:szCs w:val="24"/>
        </w:rPr>
        <w:t>avoid them from being assimilated</w:t>
      </w:r>
      <w:r w:rsidRPr="00A10F2B">
        <w:rPr>
          <w:rFonts w:ascii="Times New Roman" w:hAnsi="Times New Roman"/>
          <w:sz w:val="24"/>
          <w:szCs w:val="24"/>
        </w:rPr>
        <w:t xml:space="preserve">, </w:t>
      </w:r>
      <w:r w:rsidR="00A14719" w:rsidRPr="00A10F2B">
        <w:rPr>
          <w:rFonts w:ascii="Times New Roman" w:hAnsi="Times New Roman"/>
          <w:sz w:val="24"/>
          <w:szCs w:val="24"/>
        </w:rPr>
        <w:t>alter the form of nutrients to</w:t>
      </w:r>
      <w:r w:rsidRPr="00A10F2B">
        <w:rPr>
          <w:rFonts w:ascii="Times New Roman" w:hAnsi="Times New Roman"/>
          <w:sz w:val="24"/>
          <w:szCs w:val="24"/>
        </w:rPr>
        <w:t xml:space="preserve"> </w:t>
      </w:r>
      <w:r w:rsidR="00A14719" w:rsidRPr="00A10F2B">
        <w:rPr>
          <w:rFonts w:ascii="Times New Roman" w:hAnsi="Times New Roman"/>
          <w:sz w:val="24"/>
          <w:szCs w:val="24"/>
        </w:rPr>
        <w:t>produce</w:t>
      </w:r>
      <w:r w:rsidRPr="00A10F2B">
        <w:rPr>
          <w:rFonts w:ascii="Times New Roman" w:hAnsi="Times New Roman"/>
          <w:sz w:val="24"/>
          <w:szCs w:val="24"/>
        </w:rPr>
        <w:t xml:space="preserve"> compounds </w:t>
      </w:r>
      <w:r w:rsidR="00A14719" w:rsidRPr="00A10F2B">
        <w:rPr>
          <w:rFonts w:ascii="Times New Roman" w:hAnsi="Times New Roman"/>
          <w:sz w:val="24"/>
          <w:szCs w:val="24"/>
        </w:rPr>
        <w:t xml:space="preserve">that are not digestable </w:t>
      </w:r>
      <w:r w:rsidRPr="00A10F2B">
        <w:rPr>
          <w:rFonts w:ascii="Times New Roman" w:hAnsi="Times New Roman"/>
          <w:sz w:val="24"/>
          <w:szCs w:val="24"/>
        </w:rPr>
        <w:t xml:space="preserve">or </w:t>
      </w:r>
      <w:r w:rsidR="00A14719" w:rsidRPr="00A10F2B">
        <w:rPr>
          <w:rFonts w:ascii="Times New Roman" w:hAnsi="Times New Roman"/>
          <w:sz w:val="24"/>
          <w:szCs w:val="24"/>
        </w:rPr>
        <w:t>hinder</w:t>
      </w:r>
      <w:r w:rsidRPr="00A10F2B">
        <w:rPr>
          <w:rFonts w:ascii="Times New Roman" w:hAnsi="Times New Roman"/>
          <w:sz w:val="24"/>
          <w:szCs w:val="24"/>
        </w:rPr>
        <w:t xml:space="preserve"> </w:t>
      </w:r>
      <w:r w:rsidR="00F819F9" w:rsidRPr="00A10F2B">
        <w:rPr>
          <w:rFonts w:ascii="Times New Roman" w:hAnsi="Times New Roman"/>
          <w:sz w:val="24"/>
          <w:szCs w:val="24"/>
        </w:rPr>
        <w:t>the digestion of proteins into macro and micro nutrients that can be utilized by the body system</w:t>
      </w:r>
      <w:r w:rsidR="00104ECA" w:rsidRPr="00A10F2B">
        <w:rPr>
          <w:rFonts w:ascii="Times New Roman" w:hAnsi="Times New Roman"/>
          <w:sz w:val="24"/>
          <w:szCs w:val="24"/>
        </w:rPr>
        <w:t xml:space="preserve"> (Muller and McAllan, 1992).</w:t>
      </w:r>
      <w:r w:rsidRPr="00A10F2B">
        <w:rPr>
          <w:rFonts w:ascii="Times New Roman" w:hAnsi="Times New Roman"/>
          <w:sz w:val="24"/>
          <w:szCs w:val="24"/>
        </w:rPr>
        <w:t xml:space="preserve"> </w:t>
      </w:r>
    </w:p>
    <w:p w:rsidR="00F819F9" w:rsidRPr="00A10F2B" w:rsidRDefault="00F819F9"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i/>
          <w:sz w:val="24"/>
          <w:szCs w:val="24"/>
        </w:rPr>
      </w:pPr>
      <w:r w:rsidRPr="00A10F2B">
        <w:rPr>
          <w:rFonts w:ascii="Times New Roman" w:hAnsi="Times New Roman"/>
          <w:sz w:val="24"/>
          <w:szCs w:val="24"/>
        </w:rPr>
        <w:t xml:space="preserve">Fermentation </w:t>
      </w:r>
      <w:r w:rsidR="00F819F9" w:rsidRPr="00A10F2B">
        <w:rPr>
          <w:rFonts w:ascii="Times New Roman" w:hAnsi="Times New Roman"/>
          <w:sz w:val="24"/>
          <w:szCs w:val="24"/>
        </w:rPr>
        <w:t>studies showed</w:t>
      </w:r>
      <w:r w:rsidRPr="00A10F2B">
        <w:rPr>
          <w:rFonts w:ascii="Times New Roman" w:hAnsi="Times New Roman"/>
          <w:sz w:val="24"/>
          <w:szCs w:val="24"/>
        </w:rPr>
        <w:t xml:space="preserve"> decrease</w:t>
      </w:r>
      <w:r w:rsidR="00F819F9" w:rsidRPr="00A10F2B">
        <w:rPr>
          <w:rFonts w:ascii="Times New Roman" w:hAnsi="Times New Roman"/>
          <w:sz w:val="24"/>
          <w:szCs w:val="24"/>
        </w:rPr>
        <w:t>d</w:t>
      </w:r>
      <w:r w:rsidRPr="00A10F2B">
        <w:rPr>
          <w:rFonts w:ascii="Times New Roman" w:hAnsi="Times New Roman"/>
          <w:sz w:val="24"/>
          <w:szCs w:val="24"/>
        </w:rPr>
        <w:t xml:space="preserve"> anti-nutrients in foods. </w:t>
      </w:r>
      <w:r w:rsidR="00727379" w:rsidRPr="00A10F2B">
        <w:rPr>
          <w:rFonts w:ascii="Times New Roman" w:hAnsi="Times New Roman"/>
          <w:sz w:val="24"/>
          <w:szCs w:val="24"/>
        </w:rPr>
        <w:t xml:space="preserve">Decreased tannin composition may be well attained by means of steeping, dehusking, sprouting and fermentation (Ene-Obaong, 1995). </w:t>
      </w:r>
      <w:r w:rsidRPr="00A10F2B">
        <w:rPr>
          <w:rFonts w:ascii="Times New Roman" w:hAnsi="Times New Roman"/>
          <w:sz w:val="24"/>
          <w:szCs w:val="24"/>
        </w:rPr>
        <w:t xml:space="preserve">A significant </w:t>
      </w:r>
      <w:r w:rsidR="00CB4217" w:rsidRPr="00A10F2B">
        <w:rPr>
          <w:rFonts w:ascii="Times New Roman" w:hAnsi="Times New Roman"/>
          <w:sz w:val="24"/>
          <w:szCs w:val="24"/>
        </w:rPr>
        <w:t>reduction of</w:t>
      </w:r>
      <w:r w:rsidR="00F819F9" w:rsidRPr="00A10F2B">
        <w:rPr>
          <w:rFonts w:ascii="Times New Roman" w:hAnsi="Times New Roman"/>
          <w:sz w:val="24"/>
          <w:szCs w:val="24"/>
        </w:rPr>
        <w:t xml:space="preserve"> phytate in</w:t>
      </w:r>
      <w:r w:rsidR="00CB4217" w:rsidRPr="00A10F2B">
        <w:rPr>
          <w:rFonts w:ascii="Times New Roman" w:hAnsi="Times New Roman"/>
          <w:sz w:val="24"/>
          <w:szCs w:val="24"/>
        </w:rPr>
        <w:t xml:space="preserve"> wild yam bean</w:t>
      </w:r>
      <w:r w:rsidRPr="00A10F2B">
        <w:rPr>
          <w:rFonts w:ascii="Times New Roman" w:hAnsi="Times New Roman"/>
          <w:sz w:val="24"/>
          <w:szCs w:val="24"/>
        </w:rPr>
        <w:t xml:space="preserve"> </w:t>
      </w:r>
      <w:r w:rsidR="00F819F9" w:rsidRPr="00A10F2B">
        <w:rPr>
          <w:rFonts w:ascii="Times New Roman" w:hAnsi="Times New Roman"/>
          <w:sz w:val="24"/>
          <w:szCs w:val="24"/>
        </w:rPr>
        <w:t>due to</w:t>
      </w:r>
      <w:r w:rsidRPr="00A10F2B">
        <w:rPr>
          <w:rFonts w:ascii="Times New Roman" w:hAnsi="Times New Roman"/>
          <w:sz w:val="24"/>
          <w:szCs w:val="24"/>
        </w:rPr>
        <w:t xml:space="preserve"> fermentation by </w:t>
      </w:r>
      <w:r w:rsidRPr="00A10F2B">
        <w:rPr>
          <w:rFonts w:ascii="Times New Roman" w:hAnsi="Times New Roman"/>
          <w:i/>
          <w:iCs/>
          <w:sz w:val="24"/>
          <w:szCs w:val="24"/>
        </w:rPr>
        <w:t>L</w:t>
      </w:r>
      <w:r w:rsidR="00CB4217" w:rsidRPr="00A10F2B">
        <w:rPr>
          <w:rFonts w:ascii="Times New Roman" w:hAnsi="Times New Roman"/>
          <w:i/>
          <w:sz w:val="24"/>
          <w:szCs w:val="24"/>
        </w:rPr>
        <w:t>actobacillus</w:t>
      </w:r>
      <w:r w:rsidRPr="00A10F2B">
        <w:rPr>
          <w:rFonts w:ascii="Times New Roman" w:hAnsi="Times New Roman"/>
          <w:i/>
          <w:sz w:val="24"/>
          <w:szCs w:val="24"/>
        </w:rPr>
        <w:t> </w:t>
      </w:r>
      <w:r w:rsidRPr="00A10F2B">
        <w:rPr>
          <w:rFonts w:ascii="Times New Roman" w:hAnsi="Times New Roman"/>
          <w:i/>
          <w:iCs/>
          <w:sz w:val="24"/>
          <w:szCs w:val="24"/>
        </w:rPr>
        <w:t xml:space="preserve">plantarum </w:t>
      </w:r>
      <w:r w:rsidRPr="00A10F2B">
        <w:rPr>
          <w:rFonts w:ascii="Times New Roman" w:hAnsi="Times New Roman"/>
          <w:iCs/>
          <w:sz w:val="24"/>
          <w:szCs w:val="24"/>
        </w:rPr>
        <w:t>was observed</w:t>
      </w:r>
      <w:r w:rsidR="00BC49F9" w:rsidRPr="00A10F2B">
        <w:rPr>
          <w:rFonts w:ascii="Times New Roman" w:hAnsi="Times New Roman"/>
          <w:iCs/>
          <w:sz w:val="24"/>
          <w:szCs w:val="24"/>
        </w:rPr>
        <w:t xml:space="preserve"> (Azeke </w:t>
      </w:r>
      <w:r w:rsidR="00BC49F9" w:rsidRPr="00A10F2B">
        <w:rPr>
          <w:rFonts w:ascii="Times New Roman" w:hAnsi="Times New Roman"/>
          <w:i/>
          <w:iCs/>
          <w:sz w:val="24"/>
          <w:szCs w:val="24"/>
        </w:rPr>
        <w:t>et al.,</w:t>
      </w:r>
      <w:r w:rsidR="00BC49F9" w:rsidRPr="00A10F2B">
        <w:rPr>
          <w:rFonts w:ascii="Times New Roman" w:hAnsi="Times New Roman"/>
          <w:iCs/>
          <w:sz w:val="24"/>
          <w:szCs w:val="24"/>
        </w:rPr>
        <w:t xml:space="preserve"> 2005). Previously, findings from </w:t>
      </w:r>
      <w:r w:rsidRPr="00A10F2B">
        <w:rPr>
          <w:rFonts w:ascii="Times New Roman" w:hAnsi="Times New Roman"/>
          <w:sz w:val="24"/>
          <w:szCs w:val="24"/>
        </w:rPr>
        <w:t xml:space="preserve">Ogunbanwo </w:t>
      </w:r>
      <w:r w:rsidRPr="00A10F2B">
        <w:rPr>
          <w:rFonts w:ascii="Times New Roman" w:hAnsi="Times New Roman"/>
          <w:i/>
          <w:sz w:val="24"/>
          <w:szCs w:val="24"/>
        </w:rPr>
        <w:t>et al</w:t>
      </w:r>
      <w:r w:rsidRPr="00A10F2B">
        <w:rPr>
          <w:rFonts w:ascii="Times New Roman" w:hAnsi="Times New Roman"/>
          <w:sz w:val="24"/>
          <w:szCs w:val="24"/>
        </w:rPr>
        <w:t xml:space="preserve">. (2013) </w:t>
      </w:r>
      <w:r w:rsidR="009B6510">
        <w:rPr>
          <w:rFonts w:ascii="Times New Roman" w:hAnsi="Times New Roman"/>
          <w:sz w:val="24"/>
          <w:szCs w:val="24"/>
        </w:rPr>
        <w:t>recorded</w:t>
      </w:r>
      <w:r w:rsidR="00BC49F9" w:rsidRPr="00A10F2B">
        <w:rPr>
          <w:rFonts w:ascii="Times New Roman" w:hAnsi="Times New Roman"/>
          <w:sz w:val="24"/>
          <w:szCs w:val="24"/>
        </w:rPr>
        <w:t xml:space="preserve"> reduced</w:t>
      </w:r>
      <w:r w:rsidRPr="00A10F2B">
        <w:rPr>
          <w:rFonts w:ascii="Times New Roman" w:hAnsi="Times New Roman"/>
          <w:sz w:val="24"/>
          <w:szCs w:val="24"/>
        </w:rPr>
        <w:t xml:space="preserve"> anti-nutritional components (polyphenols, phytat</w:t>
      </w:r>
      <w:r w:rsidR="00990AEA">
        <w:rPr>
          <w:rFonts w:ascii="Times New Roman" w:hAnsi="Times New Roman"/>
          <w:sz w:val="24"/>
          <w:szCs w:val="24"/>
        </w:rPr>
        <w:t>e and tannins) in B</w:t>
      </w:r>
      <w:r w:rsidRPr="00A10F2B">
        <w:rPr>
          <w:rFonts w:ascii="Times New Roman" w:hAnsi="Times New Roman"/>
          <w:sz w:val="24"/>
          <w:szCs w:val="24"/>
        </w:rPr>
        <w:t xml:space="preserve">urukutu made </w:t>
      </w:r>
      <w:r w:rsidR="00F819F9" w:rsidRPr="00A10F2B">
        <w:rPr>
          <w:rFonts w:ascii="Times New Roman" w:hAnsi="Times New Roman"/>
          <w:sz w:val="24"/>
          <w:szCs w:val="24"/>
        </w:rPr>
        <w:t>using</w:t>
      </w:r>
      <w:r w:rsidRPr="00A10F2B">
        <w:rPr>
          <w:rFonts w:ascii="Times New Roman" w:hAnsi="Times New Roman"/>
          <w:sz w:val="24"/>
          <w:szCs w:val="24"/>
        </w:rPr>
        <w:t xml:space="preserve"> combination of </w:t>
      </w:r>
      <w:r w:rsidRPr="00A10F2B">
        <w:rPr>
          <w:rFonts w:ascii="Times New Roman" w:hAnsi="Times New Roman"/>
          <w:i/>
          <w:sz w:val="24"/>
          <w:szCs w:val="24"/>
        </w:rPr>
        <w:t>L</w:t>
      </w:r>
      <w:r w:rsidR="00861B9A" w:rsidRPr="00A10F2B">
        <w:rPr>
          <w:rFonts w:ascii="Times New Roman" w:hAnsi="Times New Roman"/>
          <w:i/>
          <w:sz w:val="24"/>
          <w:szCs w:val="24"/>
        </w:rPr>
        <w:t>.</w:t>
      </w:r>
      <w:r w:rsidRPr="00A10F2B">
        <w:rPr>
          <w:rFonts w:ascii="Times New Roman" w:hAnsi="Times New Roman"/>
          <w:i/>
          <w:sz w:val="24"/>
          <w:szCs w:val="24"/>
        </w:rPr>
        <w:t xml:space="preserve"> fermentum </w:t>
      </w:r>
      <w:r w:rsidRPr="00A10F2B">
        <w:rPr>
          <w:rFonts w:ascii="Times New Roman" w:hAnsi="Times New Roman"/>
          <w:sz w:val="24"/>
          <w:szCs w:val="24"/>
        </w:rPr>
        <w:t>I and</w:t>
      </w:r>
      <w:r w:rsidR="00861B9A" w:rsidRPr="00A10F2B">
        <w:rPr>
          <w:rFonts w:ascii="Times New Roman" w:hAnsi="Times New Roman"/>
          <w:i/>
          <w:sz w:val="24"/>
          <w:szCs w:val="24"/>
        </w:rPr>
        <w:t xml:space="preserve"> S.</w:t>
      </w:r>
      <w:r w:rsidRPr="00A10F2B">
        <w:rPr>
          <w:rFonts w:ascii="Times New Roman" w:hAnsi="Times New Roman"/>
          <w:i/>
          <w:sz w:val="24"/>
          <w:szCs w:val="24"/>
        </w:rPr>
        <w:t xml:space="preserve"> cerevisiae</w:t>
      </w:r>
      <w:r w:rsidRPr="00A10F2B">
        <w:rPr>
          <w:rFonts w:ascii="Times New Roman" w:hAnsi="Times New Roman"/>
          <w:sz w:val="24"/>
          <w:szCs w:val="24"/>
        </w:rPr>
        <w:t xml:space="preserve">. </w:t>
      </w:r>
    </w:p>
    <w:p w:rsidR="00832343" w:rsidRPr="00A10F2B" w:rsidRDefault="00832343" w:rsidP="00832343">
      <w:pPr>
        <w:spacing w:after="0" w:line="360" w:lineRule="auto"/>
        <w:jc w:val="both"/>
        <w:rPr>
          <w:rFonts w:ascii="Times New Roman" w:hAnsi="Times New Roman"/>
          <w:sz w:val="24"/>
          <w:szCs w:val="24"/>
        </w:rPr>
      </w:pPr>
    </w:p>
    <w:p w:rsidR="00832343" w:rsidRPr="00A10F2B" w:rsidRDefault="00832343" w:rsidP="00832343">
      <w:pPr>
        <w:spacing w:after="0" w:line="360" w:lineRule="auto"/>
        <w:jc w:val="both"/>
        <w:rPr>
          <w:rFonts w:ascii="Times New Roman" w:hAnsi="Times New Roman"/>
          <w:sz w:val="24"/>
          <w:szCs w:val="24"/>
        </w:rPr>
      </w:pPr>
      <w:r w:rsidRPr="00A10F2B">
        <w:rPr>
          <w:rFonts w:ascii="Times New Roman" w:hAnsi="Times New Roman"/>
          <w:sz w:val="24"/>
          <w:szCs w:val="24"/>
        </w:rPr>
        <w:t xml:space="preserve">Although a few measure of anti-nutrients was noted in this work, current studies reported anti-nutrient components including phytate, alkaloids and even tannins, can operate like oxidation inhibitor (Miglio </w:t>
      </w:r>
      <w:r w:rsidRPr="00A10F2B">
        <w:rPr>
          <w:rFonts w:ascii="Times New Roman" w:hAnsi="Times New Roman"/>
          <w:i/>
          <w:sz w:val="24"/>
          <w:szCs w:val="24"/>
        </w:rPr>
        <w:t>et al.,</w:t>
      </w:r>
      <w:r w:rsidRPr="00A10F2B">
        <w:rPr>
          <w:rFonts w:ascii="Times New Roman" w:hAnsi="Times New Roman"/>
          <w:sz w:val="24"/>
          <w:szCs w:val="24"/>
        </w:rPr>
        <w:t xml:space="preserve"> 2008). Also phytate has been </w:t>
      </w:r>
      <w:r w:rsidR="000D7480" w:rsidRPr="00A10F2B">
        <w:rPr>
          <w:rFonts w:ascii="Times New Roman" w:hAnsi="Times New Roman"/>
          <w:sz w:val="24"/>
          <w:szCs w:val="24"/>
        </w:rPr>
        <w:t>stated</w:t>
      </w:r>
      <w:r w:rsidRPr="00A10F2B">
        <w:rPr>
          <w:rFonts w:ascii="Times New Roman" w:hAnsi="Times New Roman"/>
          <w:sz w:val="24"/>
          <w:szCs w:val="24"/>
        </w:rPr>
        <w:t xml:space="preserve"> to aid in hindering the growth of tumor cells </w:t>
      </w:r>
      <w:r w:rsidR="000D7480" w:rsidRPr="00A10F2B">
        <w:rPr>
          <w:rFonts w:ascii="Times New Roman" w:hAnsi="Times New Roman"/>
          <w:sz w:val="24"/>
          <w:szCs w:val="24"/>
        </w:rPr>
        <w:t>through</w:t>
      </w:r>
      <w:r w:rsidRPr="00A10F2B">
        <w:rPr>
          <w:rFonts w:ascii="Times New Roman" w:hAnsi="Times New Roman"/>
          <w:sz w:val="24"/>
          <w:szCs w:val="24"/>
        </w:rPr>
        <w:t xml:space="preserve"> improving the defense network of the body </w:t>
      </w:r>
      <w:r w:rsidR="000D7480" w:rsidRPr="00A10F2B">
        <w:rPr>
          <w:rFonts w:ascii="Times New Roman" w:hAnsi="Times New Roman"/>
          <w:sz w:val="24"/>
          <w:szCs w:val="24"/>
        </w:rPr>
        <w:t>in addition to</w:t>
      </w:r>
      <w:r w:rsidRPr="00A10F2B">
        <w:rPr>
          <w:rFonts w:ascii="Times New Roman" w:hAnsi="Times New Roman"/>
          <w:sz w:val="24"/>
          <w:szCs w:val="24"/>
        </w:rPr>
        <w:t xml:space="preserve"> </w:t>
      </w:r>
      <w:r w:rsidR="000D7480" w:rsidRPr="00A10F2B">
        <w:rPr>
          <w:rFonts w:ascii="Times New Roman" w:hAnsi="Times New Roman"/>
          <w:sz w:val="24"/>
          <w:szCs w:val="24"/>
        </w:rPr>
        <w:t>enhancing</w:t>
      </w:r>
      <w:r w:rsidRPr="00A10F2B">
        <w:rPr>
          <w:rFonts w:ascii="Times New Roman" w:hAnsi="Times New Roman"/>
          <w:sz w:val="24"/>
          <w:szCs w:val="24"/>
        </w:rPr>
        <w:t xml:space="preserve"> </w:t>
      </w:r>
      <w:r w:rsidR="000D7480" w:rsidRPr="00A10F2B">
        <w:rPr>
          <w:rFonts w:ascii="Times New Roman" w:hAnsi="Times New Roman"/>
          <w:sz w:val="24"/>
          <w:szCs w:val="24"/>
        </w:rPr>
        <w:t>prompt</w:t>
      </w:r>
      <w:r w:rsidRPr="00A10F2B">
        <w:rPr>
          <w:rFonts w:ascii="Times New Roman" w:hAnsi="Times New Roman"/>
          <w:sz w:val="24"/>
          <w:szCs w:val="24"/>
        </w:rPr>
        <w:t xml:space="preserve"> action of </w:t>
      </w:r>
      <w:r w:rsidR="00855C98" w:rsidRPr="00A10F2B">
        <w:rPr>
          <w:rFonts w:ascii="Times New Roman" w:hAnsi="Times New Roman"/>
          <w:sz w:val="24"/>
          <w:szCs w:val="24"/>
        </w:rPr>
        <w:t>granular lymphocytes</w:t>
      </w:r>
      <w:r w:rsidRPr="00A10F2B">
        <w:rPr>
          <w:rFonts w:ascii="Times New Roman" w:hAnsi="Times New Roman"/>
          <w:sz w:val="24"/>
          <w:szCs w:val="24"/>
        </w:rPr>
        <w:t xml:space="preserve"> that strike at </w:t>
      </w:r>
      <w:r w:rsidR="00855C98" w:rsidRPr="00A10F2B">
        <w:rPr>
          <w:rFonts w:ascii="Times New Roman" w:hAnsi="Times New Roman"/>
          <w:sz w:val="24"/>
          <w:szCs w:val="24"/>
        </w:rPr>
        <w:t>in order to</w:t>
      </w:r>
      <w:r w:rsidRPr="00A10F2B">
        <w:rPr>
          <w:rFonts w:ascii="Times New Roman" w:hAnsi="Times New Roman"/>
          <w:sz w:val="24"/>
          <w:szCs w:val="24"/>
        </w:rPr>
        <w:t xml:space="preserve"> annihilate cancerous cells (McGee, 2004). </w:t>
      </w:r>
      <w:r w:rsidR="001E3EB2" w:rsidRPr="00A10F2B">
        <w:rPr>
          <w:rFonts w:ascii="Times New Roman" w:hAnsi="Times New Roman"/>
          <w:sz w:val="24"/>
          <w:szCs w:val="24"/>
        </w:rPr>
        <w:lastRenderedPageBreak/>
        <w:t>In the same vein, tannins i</w:t>
      </w:r>
      <w:r w:rsidRPr="00A10F2B">
        <w:rPr>
          <w:rFonts w:ascii="Times New Roman" w:hAnsi="Times New Roman"/>
          <w:sz w:val="24"/>
          <w:szCs w:val="24"/>
        </w:rPr>
        <w:t>mprove</w:t>
      </w:r>
      <w:r w:rsidR="001E3EB2" w:rsidRPr="00A10F2B">
        <w:rPr>
          <w:rFonts w:ascii="Times New Roman" w:hAnsi="Times New Roman"/>
          <w:sz w:val="24"/>
          <w:szCs w:val="24"/>
        </w:rPr>
        <w:t>s</w:t>
      </w:r>
      <w:r w:rsidRPr="00A10F2B">
        <w:rPr>
          <w:rFonts w:ascii="Times New Roman" w:hAnsi="Times New Roman"/>
          <w:sz w:val="24"/>
          <w:szCs w:val="24"/>
        </w:rPr>
        <w:t xml:space="preserve"> </w:t>
      </w:r>
      <w:r w:rsidR="001E3EB2" w:rsidRPr="00A10F2B">
        <w:rPr>
          <w:rFonts w:ascii="Times New Roman" w:hAnsi="Times New Roman"/>
          <w:sz w:val="24"/>
          <w:szCs w:val="24"/>
        </w:rPr>
        <w:t xml:space="preserve">the </w:t>
      </w:r>
      <w:r w:rsidRPr="00A10F2B">
        <w:rPr>
          <w:rFonts w:ascii="Times New Roman" w:hAnsi="Times New Roman"/>
          <w:sz w:val="24"/>
          <w:szCs w:val="24"/>
        </w:rPr>
        <w:t xml:space="preserve">taste </w:t>
      </w:r>
      <w:r w:rsidR="001E3EB2" w:rsidRPr="00A10F2B">
        <w:rPr>
          <w:rFonts w:ascii="Times New Roman" w:hAnsi="Times New Roman"/>
          <w:sz w:val="24"/>
          <w:szCs w:val="24"/>
        </w:rPr>
        <w:t>of</w:t>
      </w:r>
      <w:r w:rsidRPr="00A10F2B">
        <w:rPr>
          <w:rFonts w:ascii="Times New Roman" w:hAnsi="Times New Roman"/>
          <w:sz w:val="24"/>
          <w:szCs w:val="24"/>
        </w:rPr>
        <w:t xml:space="preserve"> wine </w:t>
      </w:r>
      <w:r w:rsidR="001E3EB2" w:rsidRPr="00A10F2B">
        <w:rPr>
          <w:rFonts w:ascii="Times New Roman" w:hAnsi="Times New Roman"/>
          <w:sz w:val="24"/>
          <w:szCs w:val="24"/>
        </w:rPr>
        <w:t xml:space="preserve">as well as possesses </w:t>
      </w:r>
      <w:r w:rsidR="00D94410" w:rsidRPr="00A10F2B">
        <w:rPr>
          <w:rFonts w:ascii="Times New Roman" w:hAnsi="Times New Roman"/>
          <w:sz w:val="24"/>
          <w:szCs w:val="24"/>
        </w:rPr>
        <w:t>probable</w:t>
      </w:r>
      <w:r w:rsidRPr="00A10F2B">
        <w:rPr>
          <w:rFonts w:ascii="Times New Roman" w:hAnsi="Times New Roman"/>
          <w:sz w:val="24"/>
          <w:szCs w:val="24"/>
        </w:rPr>
        <w:t xml:space="preserve"> anti-viral</w:t>
      </w:r>
      <w:r w:rsidR="00694A6B" w:rsidRPr="00A10F2B">
        <w:rPr>
          <w:rFonts w:ascii="Times New Roman" w:hAnsi="Times New Roman"/>
          <w:sz w:val="24"/>
          <w:szCs w:val="24"/>
        </w:rPr>
        <w:t xml:space="preserve">, </w:t>
      </w:r>
      <w:r w:rsidRPr="00A10F2B">
        <w:rPr>
          <w:rFonts w:ascii="Times New Roman" w:hAnsi="Times New Roman"/>
          <w:sz w:val="24"/>
          <w:szCs w:val="24"/>
        </w:rPr>
        <w:t>anti-bacterial</w:t>
      </w:r>
      <w:r w:rsidR="00694A6B" w:rsidRPr="00A10F2B">
        <w:rPr>
          <w:rFonts w:ascii="Times New Roman" w:hAnsi="Times New Roman"/>
          <w:sz w:val="24"/>
          <w:szCs w:val="24"/>
        </w:rPr>
        <w:t xml:space="preserve"> </w:t>
      </w:r>
      <w:r w:rsidRPr="00A10F2B">
        <w:rPr>
          <w:rFonts w:ascii="Times New Roman" w:hAnsi="Times New Roman"/>
          <w:sz w:val="24"/>
          <w:szCs w:val="24"/>
        </w:rPr>
        <w:t>and anti-parasitic potentials</w:t>
      </w:r>
      <w:r w:rsidR="00694A6B" w:rsidRPr="00A10F2B">
        <w:rPr>
          <w:rFonts w:ascii="Times New Roman" w:hAnsi="Times New Roman"/>
          <w:sz w:val="24"/>
          <w:szCs w:val="24"/>
        </w:rPr>
        <w:t xml:space="preserve"> (</w:t>
      </w:r>
      <w:r w:rsidR="00D94410" w:rsidRPr="00A10F2B">
        <w:rPr>
          <w:rFonts w:ascii="Times New Roman" w:hAnsi="Times New Roman"/>
          <w:sz w:val="24"/>
          <w:szCs w:val="24"/>
        </w:rPr>
        <w:t xml:space="preserve">Lu </w:t>
      </w:r>
      <w:r w:rsidR="00D94410" w:rsidRPr="00A10F2B">
        <w:rPr>
          <w:rFonts w:ascii="Times New Roman" w:hAnsi="Times New Roman"/>
          <w:i/>
          <w:sz w:val="24"/>
          <w:szCs w:val="24"/>
        </w:rPr>
        <w:t>et al.,</w:t>
      </w:r>
      <w:r w:rsidR="00D94410" w:rsidRPr="00A10F2B">
        <w:rPr>
          <w:rFonts w:ascii="Times New Roman" w:hAnsi="Times New Roman"/>
          <w:sz w:val="24"/>
          <w:szCs w:val="24"/>
        </w:rPr>
        <w:t xml:space="preserve"> 2004; Kolodziej and Kiderlen, 2005).</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Preparation of fermented food is </w:t>
      </w:r>
      <w:r w:rsidR="003849B1" w:rsidRPr="00A10F2B">
        <w:rPr>
          <w:rFonts w:ascii="Times New Roman" w:hAnsi="Times New Roman"/>
          <w:sz w:val="24"/>
          <w:szCs w:val="24"/>
        </w:rPr>
        <w:t>spontaneously</w:t>
      </w:r>
      <w:r w:rsidRPr="00A10F2B">
        <w:rPr>
          <w:rFonts w:ascii="Times New Roman" w:hAnsi="Times New Roman"/>
          <w:sz w:val="24"/>
          <w:szCs w:val="24"/>
        </w:rPr>
        <w:t xml:space="preserve"> </w:t>
      </w:r>
      <w:r w:rsidR="003849B1" w:rsidRPr="00A10F2B">
        <w:rPr>
          <w:rFonts w:ascii="Times New Roman" w:hAnsi="Times New Roman"/>
          <w:sz w:val="24"/>
          <w:szCs w:val="24"/>
        </w:rPr>
        <w:t>fermented</w:t>
      </w:r>
      <w:r w:rsidRPr="00A10F2B">
        <w:rPr>
          <w:rFonts w:ascii="Times New Roman" w:hAnsi="Times New Roman"/>
          <w:sz w:val="24"/>
          <w:szCs w:val="24"/>
        </w:rPr>
        <w:t xml:space="preserve"> with </w:t>
      </w:r>
      <w:r w:rsidR="003849B1" w:rsidRPr="00A10F2B">
        <w:rPr>
          <w:rFonts w:ascii="Times New Roman" w:hAnsi="Times New Roman"/>
          <w:sz w:val="24"/>
          <w:szCs w:val="24"/>
        </w:rPr>
        <w:t>varied</w:t>
      </w:r>
      <w:r w:rsidRPr="00A10F2B">
        <w:rPr>
          <w:rFonts w:ascii="Times New Roman" w:hAnsi="Times New Roman"/>
          <w:sz w:val="24"/>
          <w:szCs w:val="24"/>
        </w:rPr>
        <w:t xml:space="preserve"> cultures using yeasts or </w:t>
      </w:r>
      <w:r w:rsidR="003849B1" w:rsidRPr="00A10F2B">
        <w:rPr>
          <w:rFonts w:ascii="Times New Roman" w:hAnsi="Times New Roman"/>
          <w:sz w:val="24"/>
          <w:szCs w:val="24"/>
        </w:rPr>
        <w:t>LAB</w:t>
      </w:r>
      <w:r w:rsidR="00C431A5" w:rsidRPr="00A10F2B">
        <w:rPr>
          <w:rFonts w:ascii="Times New Roman" w:hAnsi="Times New Roman"/>
          <w:sz w:val="24"/>
          <w:szCs w:val="24"/>
        </w:rPr>
        <w:t xml:space="preserve"> (Akpinar-Bayizit </w:t>
      </w:r>
      <w:r w:rsidR="00C431A5" w:rsidRPr="00A10F2B">
        <w:rPr>
          <w:rFonts w:ascii="Times New Roman" w:hAnsi="Times New Roman"/>
          <w:i/>
          <w:sz w:val="24"/>
          <w:szCs w:val="24"/>
        </w:rPr>
        <w:t>et al.,</w:t>
      </w:r>
      <w:r w:rsidR="00C431A5" w:rsidRPr="00A10F2B">
        <w:rPr>
          <w:rFonts w:ascii="Times New Roman" w:hAnsi="Times New Roman"/>
          <w:sz w:val="24"/>
          <w:szCs w:val="24"/>
        </w:rPr>
        <w:t xml:space="preserve"> 2010). </w:t>
      </w:r>
      <w:r w:rsidRPr="00A10F2B">
        <w:rPr>
          <w:rFonts w:ascii="Times New Roman" w:hAnsi="Times New Roman"/>
          <w:sz w:val="24"/>
          <w:szCs w:val="24"/>
        </w:rPr>
        <w:t xml:space="preserve">In this regard, interactions among fermenters cannot be controlled </w:t>
      </w:r>
      <w:r w:rsidR="003849B1" w:rsidRPr="00A10F2B">
        <w:rPr>
          <w:rFonts w:ascii="Times New Roman" w:hAnsi="Times New Roman"/>
          <w:sz w:val="24"/>
          <w:szCs w:val="24"/>
        </w:rPr>
        <w:t>in the course of</w:t>
      </w:r>
      <w:r w:rsidRPr="00A10F2B">
        <w:rPr>
          <w:rFonts w:ascii="Times New Roman" w:hAnsi="Times New Roman"/>
          <w:sz w:val="24"/>
          <w:szCs w:val="24"/>
        </w:rPr>
        <w:t xml:space="preserve"> fermentation, </w:t>
      </w:r>
      <w:r w:rsidR="003849B1" w:rsidRPr="00A10F2B">
        <w:rPr>
          <w:rFonts w:ascii="Times New Roman" w:hAnsi="Times New Roman"/>
          <w:sz w:val="24"/>
          <w:szCs w:val="24"/>
        </w:rPr>
        <w:t xml:space="preserve">leading to </w:t>
      </w:r>
      <w:r w:rsidR="00D41B86" w:rsidRPr="00A10F2B">
        <w:rPr>
          <w:rFonts w:ascii="Times New Roman" w:hAnsi="Times New Roman"/>
          <w:sz w:val="24"/>
          <w:szCs w:val="24"/>
        </w:rPr>
        <w:t>disparities</w:t>
      </w:r>
      <w:r w:rsidR="003849B1" w:rsidRPr="00A10F2B">
        <w:rPr>
          <w:rFonts w:ascii="Times New Roman" w:hAnsi="Times New Roman"/>
          <w:sz w:val="24"/>
          <w:szCs w:val="24"/>
        </w:rPr>
        <w:t xml:space="preserve"> in the</w:t>
      </w:r>
      <w:r w:rsidRPr="00A10F2B">
        <w:rPr>
          <w:rFonts w:ascii="Times New Roman" w:hAnsi="Times New Roman"/>
          <w:sz w:val="24"/>
          <w:szCs w:val="24"/>
        </w:rPr>
        <w:t xml:space="preserve"> </w:t>
      </w:r>
      <w:r w:rsidR="00D41B86" w:rsidRPr="00A10F2B">
        <w:rPr>
          <w:rFonts w:ascii="Times New Roman" w:hAnsi="Times New Roman"/>
          <w:sz w:val="24"/>
          <w:szCs w:val="24"/>
        </w:rPr>
        <w:t>organoleptic</w:t>
      </w:r>
      <w:r w:rsidRPr="00A10F2B">
        <w:rPr>
          <w:rFonts w:ascii="Times New Roman" w:hAnsi="Times New Roman"/>
          <w:sz w:val="24"/>
          <w:szCs w:val="24"/>
        </w:rPr>
        <w:t xml:space="preserve"> </w:t>
      </w:r>
      <w:r w:rsidR="00D33E21">
        <w:rPr>
          <w:rFonts w:ascii="Times New Roman" w:hAnsi="Times New Roman"/>
          <w:sz w:val="24"/>
          <w:szCs w:val="24"/>
        </w:rPr>
        <w:t>qualit</w:t>
      </w:r>
      <w:r w:rsidR="00D41B86" w:rsidRPr="00A10F2B">
        <w:rPr>
          <w:rFonts w:ascii="Times New Roman" w:hAnsi="Times New Roman"/>
          <w:sz w:val="24"/>
          <w:szCs w:val="24"/>
        </w:rPr>
        <w:t>y</w:t>
      </w:r>
      <w:r w:rsidRPr="00A10F2B">
        <w:rPr>
          <w:rFonts w:ascii="Times New Roman" w:hAnsi="Times New Roman"/>
          <w:sz w:val="24"/>
          <w:szCs w:val="24"/>
        </w:rPr>
        <w:t xml:space="preserve">, </w:t>
      </w:r>
      <w:r w:rsidR="00D41B86" w:rsidRPr="00A10F2B">
        <w:rPr>
          <w:rFonts w:ascii="Times New Roman" w:hAnsi="Times New Roman"/>
          <w:sz w:val="24"/>
          <w:szCs w:val="24"/>
        </w:rPr>
        <w:t>shelf life</w:t>
      </w:r>
      <w:r w:rsidRPr="00A10F2B">
        <w:rPr>
          <w:rFonts w:ascii="Times New Roman" w:hAnsi="Times New Roman"/>
          <w:sz w:val="24"/>
          <w:szCs w:val="24"/>
        </w:rPr>
        <w:t xml:space="preserve">, composition, and fermentation </w:t>
      </w:r>
      <w:r w:rsidR="00D41B86" w:rsidRPr="00A10F2B">
        <w:rPr>
          <w:rFonts w:ascii="Times New Roman" w:hAnsi="Times New Roman"/>
          <w:sz w:val="24"/>
          <w:szCs w:val="24"/>
        </w:rPr>
        <w:t>analysis</w:t>
      </w:r>
      <w:r w:rsidR="003849B1" w:rsidRPr="00A10F2B">
        <w:rPr>
          <w:rFonts w:ascii="Times New Roman" w:hAnsi="Times New Roman"/>
          <w:sz w:val="24"/>
          <w:szCs w:val="24"/>
        </w:rPr>
        <w:t xml:space="preserve"> of the fermented foods</w:t>
      </w:r>
      <w:r w:rsidRPr="00A10F2B">
        <w:rPr>
          <w:rFonts w:ascii="Times New Roman" w:hAnsi="Times New Roman"/>
          <w:sz w:val="24"/>
          <w:szCs w:val="24"/>
        </w:rPr>
        <w:t xml:space="preserve"> (Sanni, 1993). </w:t>
      </w:r>
    </w:p>
    <w:p w:rsidR="00832343" w:rsidRPr="00A10F2B" w:rsidRDefault="00832343" w:rsidP="00832343">
      <w:pPr>
        <w:autoSpaceDE w:val="0"/>
        <w:autoSpaceDN w:val="0"/>
        <w:adjustRightInd w:val="0"/>
        <w:spacing w:after="0" w:line="360" w:lineRule="auto"/>
        <w:jc w:val="both"/>
        <w:rPr>
          <w:rFonts w:ascii="Times New Roman" w:hAnsi="Times New Roman"/>
          <w:sz w:val="24"/>
          <w:szCs w:val="24"/>
        </w:rPr>
      </w:pP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sz w:val="24"/>
          <w:szCs w:val="24"/>
        </w:rPr>
        <w:t xml:space="preserve">The result from this study showed that </w:t>
      </w:r>
      <w:r w:rsidRPr="00A10F2B">
        <w:rPr>
          <w:rFonts w:ascii="Times New Roman" w:hAnsi="Times New Roman"/>
          <w:i/>
          <w:sz w:val="24"/>
          <w:szCs w:val="24"/>
        </w:rPr>
        <w:t xml:space="preserve">Ogi </w:t>
      </w:r>
      <w:r w:rsidRPr="00A10F2B">
        <w:rPr>
          <w:rFonts w:ascii="Times New Roman" w:hAnsi="Times New Roman"/>
          <w:sz w:val="24"/>
          <w:szCs w:val="24"/>
        </w:rPr>
        <w:t xml:space="preserve">made using combined starters of </w:t>
      </w:r>
      <w:r w:rsidRPr="00A10F2B">
        <w:rPr>
          <w:rFonts w:ascii="Times New Roman" w:hAnsi="Times New Roman"/>
          <w:i/>
          <w:sz w:val="24"/>
          <w:szCs w:val="24"/>
        </w:rPr>
        <w:t xml:space="preserve">Lactobacillus amylovorus </w:t>
      </w:r>
      <w:r w:rsidRPr="00A10F2B">
        <w:rPr>
          <w:rFonts w:ascii="Times New Roman" w:hAnsi="Times New Roman"/>
          <w:sz w:val="24"/>
          <w:szCs w:val="24"/>
        </w:rPr>
        <w:t xml:space="preserve">and </w:t>
      </w:r>
      <w:r w:rsidRPr="00A10F2B">
        <w:rPr>
          <w:rFonts w:ascii="Times New Roman" w:hAnsi="Times New Roman"/>
          <w:i/>
          <w:sz w:val="24"/>
          <w:szCs w:val="24"/>
        </w:rPr>
        <w:t xml:space="preserve">Candida kefyr </w:t>
      </w:r>
      <w:r w:rsidRPr="00A10F2B">
        <w:rPr>
          <w:rFonts w:ascii="Times New Roman" w:hAnsi="Times New Roman"/>
          <w:sz w:val="24"/>
          <w:szCs w:val="24"/>
        </w:rPr>
        <w:t xml:space="preserve">were </w:t>
      </w:r>
      <w:r w:rsidR="00F875D9" w:rsidRPr="00A10F2B">
        <w:rPr>
          <w:rFonts w:ascii="Times New Roman" w:hAnsi="Times New Roman"/>
          <w:sz w:val="24"/>
          <w:szCs w:val="24"/>
        </w:rPr>
        <w:t>accepted better as regards</w:t>
      </w:r>
      <w:r w:rsidRPr="00A10F2B">
        <w:rPr>
          <w:rFonts w:ascii="Times New Roman" w:hAnsi="Times New Roman"/>
          <w:sz w:val="24"/>
          <w:szCs w:val="24"/>
        </w:rPr>
        <w:t xml:space="preserve"> </w:t>
      </w:r>
      <w:r w:rsidR="00F875D9" w:rsidRPr="00A10F2B">
        <w:rPr>
          <w:rFonts w:ascii="Times New Roman" w:hAnsi="Times New Roman"/>
          <w:sz w:val="24"/>
          <w:szCs w:val="24"/>
        </w:rPr>
        <w:t>the</w:t>
      </w:r>
      <w:r w:rsidRPr="00A10F2B">
        <w:rPr>
          <w:rFonts w:ascii="Times New Roman" w:hAnsi="Times New Roman"/>
          <w:sz w:val="24"/>
          <w:szCs w:val="24"/>
        </w:rPr>
        <w:t xml:space="preserve"> appearance</w:t>
      </w:r>
      <w:r w:rsidR="00F875D9" w:rsidRPr="00A10F2B">
        <w:rPr>
          <w:rFonts w:ascii="Times New Roman" w:hAnsi="Times New Roman"/>
          <w:sz w:val="24"/>
          <w:szCs w:val="24"/>
        </w:rPr>
        <w:t>,</w:t>
      </w:r>
      <w:r w:rsidRPr="00A10F2B">
        <w:rPr>
          <w:rFonts w:ascii="Times New Roman" w:hAnsi="Times New Roman"/>
          <w:sz w:val="24"/>
          <w:szCs w:val="24"/>
        </w:rPr>
        <w:t xml:space="preserve"> texture and </w:t>
      </w:r>
      <w:r w:rsidR="00990111" w:rsidRPr="00A10F2B">
        <w:rPr>
          <w:rFonts w:ascii="Times New Roman" w:hAnsi="Times New Roman"/>
          <w:sz w:val="24"/>
          <w:szCs w:val="24"/>
        </w:rPr>
        <w:t>flavour</w:t>
      </w:r>
      <w:r w:rsidRPr="00A10F2B">
        <w:rPr>
          <w:rFonts w:ascii="Times New Roman" w:hAnsi="Times New Roman"/>
          <w:sz w:val="24"/>
          <w:szCs w:val="24"/>
        </w:rPr>
        <w:t xml:space="preserve"> than those produced with the single starter cultures while </w:t>
      </w:r>
      <w:r w:rsidRPr="00A10F2B">
        <w:rPr>
          <w:rFonts w:ascii="Times New Roman" w:hAnsi="Times New Roman"/>
          <w:i/>
          <w:sz w:val="24"/>
          <w:szCs w:val="24"/>
        </w:rPr>
        <w:t>Gari</w:t>
      </w:r>
      <w:r w:rsidRPr="00A10F2B">
        <w:rPr>
          <w:rFonts w:ascii="Times New Roman" w:hAnsi="Times New Roman"/>
          <w:sz w:val="24"/>
          <w:szCs w:val="24"/>
        </w:rPr>
        <w:t xml:space="preserve"> </w:t>
      </w:r>
      <w:r w:rsidR="007F340B" w:rsidRPr="00A10F2B">
        <w:rPr>
          <w:rFonts w:ascii="Times New Roman" w:hAnsi="Times New Roman"/>
          <w:sz w:val="24"/>
          <w:szCs w:val="24"/>
        </w:rPr>
        <w:t xml:space="preserve">made with the use of joint starters of </w:t>
      </w:r>
      <w:r w:rsidR="007F340B" w:rsidRPr="00A10F2B">
        <w:rPr>
          <w:rFonts w:ascii="Times New Roman" w:hAnsi="Times New Roman"/>
          <w:i/>
          <w:sz w:val="24"/>
          <w:szCs w:val="24"/>
        </w:rPr>
        <w:t>Lactobacillus plantarum</w:t>
      </w:r>
      <w:r w:rsidR="007F340B" w:rsidRPr="00A10F2B">
        <w:rPr>
          <w:rFonts w:ascii="Times New Roman" w:hAnsi="Times New Roman"/>
          <w:sz w:val="24"/>
          <w:szCs w:val="24"/>
        </w:rPr>
        <w:t xml:space="preserve"> and </w:t>
      </w:r>
      <w:r w:rsidR="007F340B" w:rsidRPr="00A10F2B">
        <w:rPr>
          <w:rFonts w:ascii="Times New Roman" w:hAnsi="Times New Roman"/>
          <w:i/>
          <w:sz w:val="24"/>
          <w:szCs w:val="24"/>
        </w:rPr>
        <w:t>Candida glabarata</w:t>
      </w:r>
      <w:r w:rsidR="007F340B" w:rsidRPr="00A10F2B">
        <w:rPr>
          <w:rFonts w:ascii="Times New Roman" w:hAnsi="Times New Roman"/>
          <w:sz w:val="24"/>
          <w:szCs w:val="24"/>
        </w:rPr>
        <w:t xml:space="preserve"> recorded higher acceptability compared to those made using single starters. </w:t>
      </w:r>
      <w:r w:rsidRPr="00A10F2B">
        <w:rPr>
          <w:rFonts w:ascii="Times New Roman" w:hAnsi="Times New Roman"/>
          <w:sz w:val="24"/>
          <w:szCs w:val="24"/>
        </w:rPr>
        <w:t xml:space="preserve">This </w:t>
      </w:r>
      <w:r w:rsidR="000B045A" w:rsidRPr="00A10F2B">
        <w:rPr>
          <w:rFonts w:ascii="Times New Roman" w:hAnsi="Times New Roman"/>
          <w:sz w:val="24"/>
          <w:szCs w:val="24"/>
        </w:rPr>
        <w:t>supports</w:t>
      </w:r>
      <w:r w:rsidRPr="00A10F2B">
        <w:rPr>
          <w:rFonts w:ascii="Times New Roman" w:hAnsi="Times New Roman"/>
          <w:sz w:val="24"/>
          <w:szCs w:val="24"/>
        </w:rPr>
        <w:t xml:space="preserve"> the</w:t>
      </w:r>
      <w:r w:rsidR="00990111" w:rsidRPr="00A10F2B">
        <w:rPr>
          <w:rFonts w:ascii="Times New Roman" w:hAnsi="Times New Roman"/>
          <w:sz w:val="24"/>
          <w:szCs w:val="24"/>
        </w:rPr>
        <w:t xml:space="preserve"> </w:t>
      </w:r>
      <w:r w:rsidR="00C12799" w:rsidRPr="00A10F2B">
        <w:rPr>
          <w:rFonts w:ascii="Times New Roman" w:hAnsi="Times New Roman"/>
          <w:sz w:val="24"/>
          <w:szCs w:val="24"/>
        </w:rPr>
        <w:t>findings</w:t>
      </w:r>
      <w:r w:rsidRPr="00A10F2B">
        <w:rPr>
          <w:rFonts w:ascii="Times New Roman" w:hAnsi="Times New Roman"/>
          <w:sz w:val="24"/>
          <w:szCs w:val="24"/>
        </w:rPr>
        <w:t xml:space="preserve"> </w:t>
      </w:r>
      <w:r w:rsidR="00D41B86" w:rsidRPr="00A10F2B">
        <w:rPr>
          <w:rFonts w:ascii="Times New Roman" w:hAnsi="Times New Roman"/>
          <w:sz w:val="24"/>
          <w:szCs w:val="24"/>
        </w:rPr>
        <w:t>of Mukisa</w:t>
      </w:r>
      <w:r w:rsidR="00574F4A" w:rsidRPr="00A10F2B">
        <w:rPr>
          <w:rFonts w:ascii="Times New Roman" w:hAnsi="Times New Roman"/>
          <w:sz w:val="24"/>
          <w:szCs w:val="24"/>
        </w:rPr>
        <w:t xml:space="preserve"> </w:t>
      </w:r>
      <w:r w:rsidR="00574F4A" w:rsidRPr="00A10F2B">
        <w:rPr>
          <w:rFonts w:ascii="Times New Roman" w:hAnsi="Times New Roman"/>
          <w:i/>
          <w:sz w:val="24"/>
          <w:szCs w:val="24"/>
        </w:rPr>
        <w:t>et al.</w:t>
      </w:r>
      <w:r w:rsidR="00D41B86" w:rsidRPr="00A10F2B">
        <w:rPr>
          <w:rFonts w:ascii="Times New Roman" w:hAnsi="Times New Roman"/>
          <w:sz w:val="24"/>
          <w:szCs w:val="24"/>
        </w:rPr>
        <w:t xml:space="preserve"> (2012) and Muyanja</w:t>
      </w:r>
      <w:r w:rsidR="000B045A" w:rsidRPr="00A10F2B">
        <w:rPr>
          <w:rFonts w:ascii="Times New Roman" w:hAnsi="Times New Roman"/>
          <w:sz w:val="24"/>
          <w:szCs w:val="24"/>
        </w:rPr>
        <w:t xml:space="preserve"> </w:t>
      </w:r>
      <w:r w:rsidR="000B045A" w:rsidRPr="00A10F2B">
        <w:rPr>
          <w:rFonts w:ascii="Times New Roman" w:hAnsi="Times New Roman"/>
          <w:i/>
          <w:sz w:val="24"/>
          <w:szCs w:val="24"/>
        </w:rPr>
        <w:t>et al</w:t>
      </w:r>
      <w:r w:rsidR="000B045A" w:rsidRPr="00A10F2B">
        <w:rPr>
          <w:rFonts w:ascii="Times New Roman" w:hAnsi="Times New Roman"/>
          <w:sz w:val="24"/>
          <w:szCs w:val="24"/>
        </w:rPr>
        <w:t xml:space="preserve">. </w:t>
      </w:r>
      <w:r w:rsidR="00D41B86" w:rsidRPr="00A10F2B">
        <w:rPr>
          <w:rFonts w:ascii="Times New Roman" w:hAnsi="Times New Roman"/>
          <w:sz w:val="24"/>
          <w:szCs w:val="24"/>
        </w:rPr>
        <w:t xml:space="preserve">(2012). </w:t>
      </w:r>
      <w:r w:rsidR="007B00C5" w:rsidRPr="00A10F2B">
        <w:rPr>
          <w:rFonts w:ascii="Times New Roman" w:hAnsi="Times New Roman"/>
          <w:sz w:val="24"/>
          <w:szCs w:val="24"/>
        </w:rPr>
        <w:t xml:space="preserve">Previous researchers have proposed that </w:t>
      </w:r>
      <w:r w:rsidR="00C12799">
        <w:rPr>
          <w:rFonts w:ascii="Times New Roman" w:hAnsi="Times New Roman"/>
          <w:sz w:val="24"/>
          <w:szCs w:val="24"/>
        </w:rPr>
        <w:t xml:space="preserve">the </w:t>
      </w:r>
      <w:r w:rsidR="007B00C5" w:rsidRPr="00A10F2B">
        <w:rPr>
          <w:rFonts w:ascii="Times New Roman" w:hAnsi="Times New Roman"/>
          <w:sz w:val="24"/>
          <w:szCs w:val="24"/>
        </w:rPr>
        <w:t>use of</w:t>
      </w:r>
      <w:r w:rsidR="00551F14" w:rsidRPr="00A10F2B">
        <w:rPr>
          <w:rFonts w:ascii="Times New Roman" w:hAnsi="Times New Roman"/>
          <w:sz w:val="24"/>
          <w:szCs w:val="24"/>
        </w:rPr>
        <w:t xml:space="preserve"> sta</w:t>
      </w:r>
      <w:r w:rsidR="005D69BA">
        <w:rPr>
          <w:rFonts w:ascii="Times New Roman" w:hAnsi="Times New Roman"/>
          <w:sz w:val="24"/>
          <w:szCs w:val="24"/>
        </w:rPr>
        <w:t>r</w:t>
      </w:r>
      <w:r w:rsidR="00551F14" w:rsidRPr="00A10F2B">
        <w:rPr>
          <w:rFonts w:ascii="Times New Roman" w:hAnsi="Times New Roman"/>
          <w:sz w:val="24"/>
          <w:szCs w:val="24"/>
        </w:rPr>
        <w:t xml:space="preserve">ters for fermentation enhances the </w:t>
      </w:r>
      <w:r w:rsidR="00770A5A">
        <w:rPr>
          <w:rFonts w:ascii="Times New Roman" w:hAnsi="Times New Roman"/>
          <w:sz w:val="24"/>
          <w:szCs w:val="24"/>
        </w:rPr>
        <w:t>flavour</w:t>
      </w:r>
      <w:r w:rsidR="00551F14" w:rsidRPr="00A10F2B">
        <w:rPr>
          <w:rFonts w:ascii="Times New Roman" w:hAnsi="Times New Roman"/>
          <w:sz w:val="24"/>
          <w:szCs w:val="24"/>
        </w:rPr>
        <w:t xml:space="preserve"> of the products (Frazier and Westhoff, 1986;</w:t>
      </w:r>
      <w:r w:rsidR="00CB60A3">
        <w:rPr>
          <w:rFonts w:ascii="Times New Roman" w:hAnsi="Times New Roman"/>
          <w:sz w:val="24"/>
          <w:szCs w:val="24"/>
        </w:rPr>
        <w:t xml:space="preserve"> </w:t>
      </w:r>
      <w:r w:rsidR="00551F14" w:rsidRPr="00A10F2B">
        <w:rPr>
          <w:rFonts w:ascii="Times New Roman" w:hAnsi="Times New Roman"/>
          <w:sz w:val="24"/>
          <w:szCs w:val="24"/>
        </w:rPr>
        <w:t xml:space="preserve">Oyewole, 1990; Omemu </w:t>
      </w:r>
      <w:r w:rsidR="00551F14" w:rsidRPr="00A10F2B">
        <w:rPr>
          <w:rFonts w:ascii="Times New Roman" w:hAnsi="Times New Roman"/>
          <w:i/>
          <w:sz w:val="24"/>
          <w:szCs w:val="24"/>
        </w:rPr>
        <w:t>et al.,</w:t>
      </w:r>
      <w:r w:rsidR="00551F14" w:rsidRPr="00A10F2B">
        <w:rPr>
          <w:rFonts w:ascii="Times New Roman" w:hAnsi="Times New Roman"/>
          <w:sz w:val="24"/>
          <w:szCs w:val="24"/>
        </w:rPr>
        <w:t xml:space="preserve"> 2007) and the </w:t>
      </w:r>
      <w:r w:rsidR="005B6F62" w:rsidRPr="00A10F2B">
        <w:rPr>
          <w:rFonts w:ascii="Times New Roman" w:hAnsi="Times New Roman"/>
          <w:sz w:val="24"/>
          <w:szCs w:val="24"/>
        </w:rPr>
        <w:t>vaporous</w:t>
      </w:r>
      <w:r w:rsidR="00551F14" w:rsidRPr="00A10F2B">
        <w:rPr>
          <w:rFonts w:ascii="Times New Roman" w:hAnsi="Times New Roman"/>
          <w:sz w:val="24"/>
          <w:szCs w:val="24"/>
        </w:rPr>
        <w:t xml:space="preserve"> compounds produced </w:t>
      </w:r>
      <w:r w:rsidR="005B6F62" w:rsidRPr="00A10F2B">
        <w:rPr>
          <w:rFonts w:ascii="Times New Roman" w:hAnsi="Times New Roman"/>
          <w:sz w:val="24"/>
          <w:szCs w:val="24"/>
        </w:rPr>
        <w:t>can</w:t>
      </w:r>
      <w:r w:rsidR="00551F14" w:rsidRPr="00A10F2B">
        <w:rPr>
          <w:rFonts w:ascii="Times New Roman" w:hAnsi="Times New Roman"/>
          <w:sz w:val="24"/>
          <w:szCs w:val="24"/>
        </w:rPr>
        <w:t xml:space="preserve"> </w:t>
      </w:r>
      <w:r w:rsidR="005B6F62" w:rsidRPr="00A10F2B">
        <w:rPr>
          <w:rFonts w:ascii="Times New Roman" w:hAnsi="Times New Roman"/>
          <w:sz w:val="24"/>
          <w:szCs w:val="24"/>
        </w:rPr>
        <w:t>account</w:t>
      </w:r>
      <w:r w:rsidR="00551F14" w:rsidRPr="00A10F2B">
        <w:rPr>
          <w:rFonts w:ascii="Times New Roman" w:hAnsi="Times New Roman"/>
          <w:sz w:val="24"/>
          <w:szCs w:val="24"/>
        </w:rPr>
        <w:t xml:space="preserve"> for </w:t>
      </w:r>
      <w:r w:rsidR="00770A5A">
        <w:rPr>
          <w:rFonts w:ascii="Times New Roman" w:hAnsi="Times New Roman"/>
          <w:sz w:val="24"/>
          <w:szCs w:val="24"/>
        </w:rPr>
        <w:t>flavour</w:t>
      </w:r>
      <w:r w:rsidR="00551F14" w:rsidRPr="00A10F2B">
        <w:rPr>
          <w:rFonts w:ascii="Times New Roman" w:hAnsi="Times New Roman"/>
          <w:sz w:val="24"/>
          <w:szCs w:val="24"/>
        </w:rPr>
        <w:t xml:space="preserve"> recognized in the products</w:t>
      </w:r>
      <w:r w:rsidR="001D4F1A" w:rsidRPr="00A10F2B">
        <w:rPr>
          <w:rFonts w:ascii="Times New Roman" w:hAnsi="Times New Roman"/>
          <w:sz w:val="24"/>
          <w:szCs w:val="24"/>
        </w:rPr>
        <w:t xml:space="preserve"> made through fermentation</w:t>
      </w:r>
      <w:r w:rsidR="00551F14" w:rsidRPr="00A10F2B">
        <w:rPr>
          <w:rFonts w:ascii="Times New Roman" w:hAnsi="Times New Roman"/>
          <w:sz w:val="24"/>
          <w:szCs w:val="24"/>
        </w:rPr>
        <w:t xml:space="preserve">. </w:t>
      </w:r>
      <w:r w:rsidR="007B00C5" w:rsidRPr="00A10F2B">
        <w:rPr>
          <w:rFonts w:ascii="Times New Roman" w:hAnsi="Times New Roman"/>
          <w:sz w:val="24"/>
          <w:szCs w:val="24"/>
        </w:rPr>
        <w:t xml:space="preserve"> </w:t>
      </w:r>
    </w:p>
    <w:p w:rsidR="00F9413B" w:rsidRDefault="00F9413B" w:rsidP="00832343">
      <w:pPr>
        <w:autoSpaceDE w:val="0"/>
        <w:autoSpaceDN w:val="0"/>
        <w:adjustRightInd w:val="0"/>
        <w:spacing w:after="0" w:line="360" w:lineRule="auto"/>
        <w:jc w:val="both"/>
        <w:rPr>
          <w:rFonts w:ascii="Times New Roman" w:hAnsi="Times New Roman"/>
          <w:sz w:val="24"/>
          <w:szCs w:val="24"/>
        </w:rPr>
      </w:pPr>
    </w:p>
    <w:p w:rsidR="00F9413B" w:rsidRDefault="00F9413B" w:rsidP="00832343">
      <w:pPr>
        <w:autoSpaceDE w:val="0"/>
        <w:autoSpaceDN w:val="0"/>
        <w:adjustRightInd w:val="0"/>
        <w:spacing w:after="0" w:line="360" w:lineRule="auto"/>
        <w:jc w:val="both"/>
        <w:rPr>
          <w:rFonts w:ascii="Times New Roman" w:hAnsi="Times New Roman"/>
          <w:sz w:val="24"/>
          <w:szCs w:val="24"/>
        </w:rPr>
      </w:pPr>
    </w:p>
    <w:p w:rsidR="00F9413B" w:rsidRDefault="00F9413B" w:rsidP="00832343">
      <w:pPr>
        <w:autoSpaceDE w:val="0"/>
        <w:autoSpaceDN w:val="0"/>
        <w:adjustRightInd w:val="0"/>
        <w:spacing w:after="0" w:line="360" w:lineRule="auto"/>
        <w:jc w:val="both"/>
        <w:rPr>
          <w:rFonts w:ascii="Times New Roman" w:hAnsi="Times New Roman"/>
          <w:sz w:val="24"/>
          <w:szCs w:val="24"/>
        </w:rPr>
      </w:pPr>
    </w:p>
    <w:p w:rsidR="000F671A" w:rsidRDefault="000F671A" w:rsidP="00832343">
      <w:pPr>
        <w:autoSpaceDE w:val="0"/>
        <w:autoSpaceDN w:val="0"/>
        <w:adjustRightInd w:val="0"/>
        <w:spacing w:after="0" w:line="360" w:lineRule="auto"/>
        <w:jc w:val="both"/>
        <w:rPr>
          <w:rFonts w:ascii="Times New Roman" w:hAnsi="Times New Roman"/>
          <w:sz w:val="24"/>
          <w:szCs w:val="24"/>
        </w:rPr>
      </w:pPr>
    </w:p>
    <w:p w:rsidR="000F671A" w:rsidRPr="00A10F2B" w:rsidRDefault="000F671A" w:rsidP="00832343">
      <w:pPr>
        <w:autoSpaceDE w:val="0"/>
        <w:autoSpaceDN w:val="0"/>
        <w:adjustRightInd w:val="0"/>
        <w:spacing w:after="0" w:line="360" w:lineRule="auto"/>
        <w:jc w:val="both"/>
        <w:rPr>
          <w:rFonts w:ascii="Times New Roman" w:hAnsi="Times New Roman"/>
          <w:sz w:val="24"/>
          <w:szCs w:val="24"/>
        </w:rPr>
      </w:pPr>
    </w:p>
    <w:p w:rsidR="00990AEA" w:rsidRDefault="00990AEA" w:rsidP="00A22891">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FA7FCE" w:rsidRDefault="00FA7FCE" w:rsidP="00FA7FCE">
      <w:pPr>
        <w:autoSpaceDE w:val="0"/>
        <w:autoSpaceDN w:val="0"/>
        <w:adjustRightInd w:val="0"/>
        <w:spacing w:after="0" w:line="360" w:lineRule="auto"/>
        <w:rPr>
          <w:rFonts w:ascii="Times New Roman" w:hAnsi="Times New Roman"/>
          <w:b/>
          <w:sz w:val="24"/>
          <w:szCs w:val="24"/>
        </w:rPr>
      </w:pPr>
    </w:p>
    <w:p w:rsidR="00832343" w:rsidRPr="00A10F2B" w:rsidRDefault="00832343" w:rsidP="00FA7FCE">
      <w:pPr>
        <w:autoSpaceDE w:val="0"/>
        <w:autoSpaceDN w:val="0"/>
        <w:adjustRightInd w:val="0"/>
        <w:spacing w:after="0" w:line="360" w:lineRule="auto"/>
        <w:jc w:val="center"/>
        <w:rPr>
          <w:rFonts w:ascii="Times New Roman" w:hAnsi="Times New Roman"/>
          <w:sz w:val="24"/>
          <w:szCs w:val="24"/>
        </w:rPr>
      </w:pPr>
      <w:r w:rsidRPr="00A10F2B">
        <w:rPr>
          <w:rFonts w:ascii="Times New Roman" w:hAnsi="Times New Roman"/>
          <w:b/>
          <w:sz w:val="24"/>
          <w:szCs w:val="24"/>
        </w:rPr>
        <w:lastRenderedPageBreak/>
        <w:t>CONCLUSIONS</w:t>
      </w:r>
      <w:r w:rsidR="007402A6">
        <w:rPr>
          <w:rFonts w:ascii="Times New Roman" w:hAnsi="Times New Roman"/>
          <w:b/>
          <w:sz w:val="24"/>
          <w:szCs w:val="24"/>
        </w:rPr>
        <w:t xml:space="preserve"> AND RECOMMENDATION</w:t>
      </w:r>
    </w:p>
    <w:p w:rsidR="00832343" w:rsidRDefault="00832343" w:rsidP="00832343">
      <w:pPr>
        <w:autoSpaceDE w:val="0"/>
        <w:autoSpaceDN w:val="0"/>
        <w:adjustRightInd w:val="0"/>
        <w:spacing w:after="0" w:line="360" w:lineRule="auto"/>
        <w:jc w:val="both"/>
        <w:rPr>
          <w:rFonts w:ascii="Times New Roman" w:hAnsi="Times New Roman"/>
          <w:sz w:val="24"/>
          <w:szCs w:val="24"/>
        </w:rPr>
      </w:pPr>
      <w:r w:rsidRPr="00A10F2B">
        <w:rPr>
          <w:rFonts w:ascii="Times New Roman" w:hAnsi="Times New Roman"/>
          <w:color w:val="000000"/>
          <w:sz w:val="24"/>
          <w:szCs w:val="24"/>
        </w:rPr>
        <w:t xml:space="preserve">This </w:t>
      </w:r>
      <w:r w:rsidR="00B85731" w:rsidRPr="00A10F2B">
        <w:rPr>
          <w:rFonts w:ascii="Times New Roman" w:hAnsi="Times New Roman"/>
          <w:color w:val="000000"/>
          <w:sz w:val="24"/>
          <w:szCs w:val="24"/>
        </w:rPr>
        <w:t>research study presents</w:t>
      </w:r>
      <w:r w:rsidRPr="00A10F2B">
        <w:rPr>
          <w:rFonts w:ascii="Times New Roman" w:hAnsi="Times New Roman"/>
          <w:color w:val="000000"/>
          <w:sz w:val="24"/>
          <w:szCs w:val="24"/>
        </w:rPr>
        <w:t xml:space="preserve"> </w:t>
      </w:r>
      <w:r w:rsidR="00B85731" w:rsidRPr="00A10F2B">
        <w:rPr>
          <w:rFonts w:ascii="Times New Roman" w:hAnsi="Times New Roman"/>
          <w:color w:val="000000"/>
          <w:sz w:val="24"/>
          <w:szCs w:val="24"/>
        </w:rPr>
        <w:t>a conception</w:t>
      </w:r>
      <w:r w:rsidRPr="00A10F2B">
        <w:rPr>
          <w:rFonts w:ascii="Times New Roman" w:hAnsi="Times New Roman"/>
          <w:color w:val="000000"/>
          <w:sz w:val="24"/>
          <w:szCs w:val="24"/>
        </w:rPr>
        <w:t xml:space="preserve"> </w:t>
      </w:r>
      <w:r w:rsidR="00B85731" w:rsidRPr="00A10F2B">
        <w:rPr>
          <w:rFonts w:ascii="Times New Roman" w:hAnsi="Times New Roman"/>
          <w:color w:val="000000"/>
          <w:sz w:val="24"/>
          <w:szCs w:val="24"/>
        </w:rPr>
        <w:t>on</w:t>
      </w:r>
      <w:r w:rsidRPr="00A10F2B">
        <w:rPr>
          <w:rFonts w:ascii="Times New Roman" w:hAnsi="Times New Roman"/>
          <w:color w:val="000000"/>
          <w:sz w:val="24"/>
          <w:szCs w:val="24"/>
        </w:rPr>
        <w:t xml:space="preserve"> the stress responses of </w:t>
      </w:r>
      <w:r w:rsidR="00B85731" w:rsidRPr="00A10F2B">
        <w:rPr>
          <w:rFonts w:ascii="Times New Roman" w:hAnsi="Times New Roman"/>
          <w:color w:val="000000"/>
          <w:sz w:val="24"/>
          <w:szCs w:val="24"/>
        </w:rPr>
        <w:t>LAB</w:t>
      </w:r>
      <w:r w:rsidRPr="00A10F2B">
        <w:rPr>
          <w:rFonts w:ascii="Times New Roman" w:hAnsi="Times New Roman"/>
          <w:color w:val="000000"/>
          <w:sz w:val="24"/>
          <w:szCs w:val="24"/>
        </w:rPr>
        <w:t xml:space="preserve"> and yeasts isolated from Africa fermented food</w:t>
      </w:r>
      <w:r w:rsidR="00B85731" w:rsidRPr="00A10F2B">
        <w:rPr>
          <w:rFonts w:ascii="Times New Roman" w:hAnsi="Times New Roman"/>
          <w:color w:val="000000"/>
          <w:sz w:val="24"/>
          <w:szCs w:val="24"/>
        </w:rPr>
        <w:t>s</w:t>
      </w:r>
      <w:r w:rsidRPr="00A10F2B">
        <w:rPr>
          <w:rFonts w:ascii="Times New Roman" w:hAnsi="Times New Roman"/>
          <w:color w:val="000000"/>
          <w:sz w:val="24"/>
          <w:szCs w:val="24"/>
        </w:rPr>
        <w:t xml:space="preserve">; </w:t>
      </w:r>
      <w:r w:rsidR="00B85731" w:rsidRPr="00F1467C">
        <w:rPr>
          <w:rFonts w:ascii="Times New Roman" w:hAnsi="Times New Roman"/>
          <w:i/>
          <w:sz w:val="24"/>
          <w:szCs w:val="24"/>
        </w:rPr>
        <w:t>Ogi</w:t>
      </w:r>
      <w:r w:rsidR="00B85731" w:rsidRPr="00F1467C">
        <w:rPr>
          <w:rFonts w:ascii="Times New Roman" w:hAnsi="Times New Roman"/>
          <w:sz w:val="24"/>
          <w:szCs w:val="24"/>
        </w:rPr>
        <w:t xml:space="preserve"> and </w:t>
      </w:r>
      <w:r w:rsidR="00F9413B" w:rsidRPr="000F671A">
        <w:rPr>
          <w:rFonts w:ascii="Times New Roman" w:hAnsi="Times New Roman"/>
          <w:i/>
          <w:sz w:val="24"/>
          <w:szCs w:val="24"/>
        </w:rPr>
        <w:t>Gari</w:t>
      </w:r>
      <w:r w:rsidRPr="00F1467C">
        <w:rPr>
          <w:rFonts w:ascii="Times New Roman" w:hAnsi="Times New Roman"/>
          <w:sz w:val="24"/>
          <w:szCs w:val="24"/>
        </w:rPr>
        <w:t xml:space="preserve">. Lactic acid bacteria and yeasts </w:t>
      </w:r>
      <w:r w:rsidR="00B85731" w:rsidRPr="00F1467C">
        <w:rPr>
          <w:rFonts w:ascii="Times New Roman" w:hAnsi="Times New Roman"/>
          <w:sz w:val="24"/>
          <w:szCs w:val="24"/>
        </w:rPr>
        <w:t>need</w:t>
      </w:r>
      <w:r w:rsidRPr="00F1467C">
        <w:rPr>
          <w:rFonts w:ascii="Times New Roman" w:hAnsi="Times New Roman"/>
          <w:sz w:val="24"/>
          <w:szCs w:val="24"/>
        </w:rPr>
        <w:t xml:space="preserve"> </w:t>
      </w:r>
      <w:r w:rsidR="00B85731" w:rsidRPr="00F1467C">
        <w:rPr>
          <w:rFonts w:ascii="Times New Roman" w:hAnsi="Times New Roman"/>
          <w:sz w:val="24"/>
          <w:szCs w:val="24"/>
        </w:rPr>
        <w:t xml:space="preserve">to </w:t>
      </w:r>
      <w:r w:rsidR="00591D1B" w:rsidRPr="00F1467C">
        <w:rPr>
          <w:rFonts w:ascii="Times New Roman" w:hAnsi="Times New Roman"/>
          <w:sz w:val="24"/>
          <w:szCs w:val="24"/>
        </w:rPr>
        <w:t>survive</w:t>
      </w:r>
      <w:r w:rsidRPr="00F1467C">
        <w:rPr>
          <w:rFonts w:ascii="Times New Roman" w:hAnsi="Times New Roman"/>
          <w:sz w:val="24"/>
          <w:szCs w:val="24"/>
        </w:rPr>
        <w:t xml:space="preserve"> </w:t>
      </w:r>
      <w:r w:rsidR="00B85731" w:rsidRPr="00F1467C">
        <w:rPr>
          <w:rFonts w:ascii="Times New Roman" w:hAnsi="Times New Roman"/>
          <w:sz w:val="24"/>
          <w:szCs w:val="24"/>
        </w:rPr>
        <w:t>series</w:t>
      </w:r>
      <w:r w:rsidRPr="00F1467C">
        <w:rPr>
          <w:rFonts w:ascii="Times New Roman" w:hAnsi="Times New Roman"/>
          <w:sz w:val="24"/>
          <w:szCs w:val="24"/>
        </w:rPr>
        <w:t xml:space="preserve"> of </w:t>
      </w:r>
      <w:r w:rsidR="004B3886" w:rsidRPr="00F1467C">
        <w:rPr>
          <w:rFonts w:ascii="Times New Roman" w:hAnsi="Times New Roman"/>
          <w:sz w:val="24"/>
          <w:szCs w:val="24"/>
        </w:rPr>
        <w:t>ecological</w:t>
      </w:r>
      <w:r w:rsidRPr="00F1467C">
        <w:rPr>
          <w:rFonts w:ascii="Times New Roman" w:hAnsi="Times New Roman"/>
          <w:sz w:val="24"/>
          <w:szCs w:val="24"/>
        </w:rPr>
        <w:t xml:space="preserve"> stress imposed </w:t>
      </w:r>
      <w:r w:rsidR="004B3886" w:rsidRPr="00F1467C">
        <w:rPr>
          <w:rFonts w:ascii="Times New Roman" w:hAnsi="Times New Roman"/>
          <w:sz w:val="24"/>
          <w:szCs w:val="24"/>
        </w:rPr>
        <w:t>in the course of food production</w:t>
      </w:r>
      <w:r w:rsidRPr="00F1467C">
        <w:rPr>
          <w:rFonts w:ascii="Times New Roman" w:hAnsi="Times New Roman"/>
          <w:sz w:val="24"/>
          <w:szCs w:val="24"/>
        </w:rPr>
        <w:t xml:space="preserve"> (fermentation) and storage before it can fulfill its biological role. The most frequently occurring LAB and yeast isolated from </w:t>
      </w:r>
      <w:r w:rsidRPr="00F1467C">
        <w:rPr>
          <w:rFonts w:ascii="Times New Roman" w:hAnsi="Times New Roman"/>
          <w:i/>
          <w:sz w:val="24"/>
          <w:szCs w:val="24"/>
        </w:rPr>
        <w:t>Ogi</w:t>
      </w:r>
      <w:r w:rsidRPr="00F1467C">
        <w:rPr>
          <w:rFonts w:ascii="Times New Roman" w:hAnsi="Times New Roman"/>
          <w:sz w:val="24"/>
          <w:szCs w:val="24"/>
        </w:rPr>
        <w:t xml:space="preserve"> include </w:t>
      </w:r>
      <w:r w:rsidRPr="00F1467C">
        <w:rPr>
          <w:rFonts w:ascii="Times New Roman" w:hAnsi="Times New Roman"/>
          <w:i/>
          <w:sz w:val="24"/>
          <w:szCs w:val="24"/>
        </w:rPr>
        <w:t>Lactobacillus amylovorus</w:t>
      </w:r>
      <w:r w:rsidRPr="00F1467C">
        <w:rPr>
          <w:rFonts w:ascii="Times New Roman" w:hAnsi="Times New Roman"/>
          <w:iCs/>
          <w:sz w:val="24"/>
          <w:szCs w:val="24"/>
        </w:rPr>
        <w:t>LS07</w:t>
      </w:r>
      <w:r w:rsidRPr="00F1467C">
        <w:rPr>
          <w:rFonts w:ascii="Times New Roman" w:hAnsi="Times New Roman"/>
          <w:sz w:val="24"/>
          <w:szCs w:val="24"/>
        </w:rPr>
        <w:t xml:space="preserve"> and </w:t>
      </w:r>
      <w:r w:rsidRPr="00F1467C">
        <w:rPr>
          <w:rFonts w:ascii="Times New Roman" w:hAnsi="Times New Roman"/>
          <w:i/>
          <w:sz w:val="24"/>
          <w:szCs w:val="24"/>
        </w:rPr>
        <w:t>Candida kefyr</w:t>
      </w:r>
      <w:r w:rsidRPr="00F1467C">
        <w:rPr>
          <w:rFonts w:ascii="Times New Roman" w:hAnsi="Times New Roman"/>
          <w:iCs/>
          <w:sz w:val="24"/>
          <w:szCs w:val="24"/>
        </w:rPr>
        <w:t>YS12</w:t>
      </w:r>
      <w:r w:rsidRPr="00F1467C">
        <w:rPr>
          <w:rFonts w:ascii="Times New Roman" w:hAnsi="Times New Roman"/>
          <w:sz w:val="24"/>
          <w:szCs w:val="24"/>
        </w:rPr>
        <w:t xml:space="preserve"> respectively while </w:t>
      </w:r>
      <w:r w:rsidRPr="00F1467C">
        <w:rPr>
          <w:rFonts w:ascii="Times New Roman" w:hAnsi="Times New Roman"/>
          <w:i/>
          <w:sz w:val="24"/>
          <w:szCs w:val="24"/>
        </w:rPr>
        <w:t>Lactobacillus plantarum</w:t>
      </w:r>
      <w:r w:rsidRPr="00F1467C">
        <w:rPr>
          <w:rFonts w:ascii="Times New Roman" w:hAnsi="Times New Roman"/>
          <w:iCs/>
          <w:sz w:val="24"/>
          <w:szCs w:val="24"/>
        </w:rPr>
        <w:t>LC03</w:t>
      </w:r>
      <w:r w:rsidRPr="00F1467C">
        <w:rPr>
          <w:rFonts w:ascii="Times New Roman" w:hAnsi="Times New Roman"/>
          <w:i/>
          <w:sz w:val="24"/>
          <w:szCs w:val="24"/>
        </w:rPr>
        <w:t xml:space="preserve"> </w:t>
      </w:r>
      <w:r w:rsidRPr="00F1467C">
        <w:rPr>
          <w:rFonts w:ascii="Times New Roman" w:hAnsi="Times New Roman"/>
          <w:sz w:val="24"/>
          <w:szCs w:val="24"/>
        </w:rPr>
        <w:t xml:space="preserve">and </w:t>
      </w:r>
      <w:r w:rsidRPr="00F1467C">
        <w:rPr>
          <w:rFonts w:ascii="Times New Roman" w:hAnsi="Times New Roman"/>
          <w:i/>
          <w:sz w:val="24"/>
          <w:szCs w:val="24"/>
        </w:rPr>
        <w:t>Candida glabrata</w:t>
      </w:r>
      <w:r w:rsidRPr="00F1467C">
        <w:rPr>
          <w:rFonts w:ascii="Times New Roman" w:hAnsi="Times New Roman"/>
          <w:iCs/>
          <w:sz w:val="24"/>
          <w:szCs w:val="24"/>
        </w:rPr>
        <w:t>YC02</w:t>
      </w:r>
      <w:r w:rsidRPr="00F1467C">
        <w:rPr>
          <w:rFonts w:ascii="Times New Roman" w:hAnsi="Times New Roman"/>
          <w:i/>
          <w:sz w:val="24"/>
          <w:szCs w:val="24"/>
        </w:rPr>
        <w:t xml:space="preserve"> </w:t>
      </w:r>
      <w:r w:rsidRPr="00F1467C">
        <w:rPr>
          <w:rFonts w:ascii="Times New Roman" w:hAnsi="Times New Roman"/>
          <w:sz w:val="24"/>
          <w:szCs w:val="24"/>
        </w:rPr>
        <w:t>had the highest occurrence in</w:t>
      </w:r>
      <w:r w:rsidRPr="00F1467C">
        <w:rPr>
          <w:rFonts w:ascii="Times New Roman" w:hAnsi="Times New Roman"/>
          <w:i/>
          <w:sz w:val="24"/>
          <w:szCs w:val="24"/>
        </w:rPr>
        <w:t xml:space="preserve"> </w:t>
      </w:r>
      <w:r w:rsidR="00D3240B" w:rsidRPr="00F1467C">
        <w:rPr>
          <w:rFonts w:ascii="Times New Roman" w:hAnsi="Times New Roman"/>
          <w:sz w:val="24"/>
          <w:szCs w:val="24"/>
        </w:rPr>
        <w:t>fermented</w:t>
      </w:r>
      <w:r w:rsidRPr="00F1467C">
        <w:rPr>
          <w:rFonts w:ascii="Times New Roman" w:hAnsi="Times New Roman"/>
          <w:sz w:val="24"/>
          <w:szCs w:val="24"/>
        </w:rPr>
        <w:t xml:space="preserve"> cassava. The response of identified LAB and yeasts to acid and oxidative stress showed more induced and repressed proteins. The p</w:t>
      </w:r>
      <w:r w:rsidR="004B3886" w:rsidRPr="00F1467C">
        <w:rPr>
          <w:rFonts w:ascii="Times New Roman" w:hAnsi="Times New Roman"/>
          <w:sz w:val="24"/>
          <w:szCs w:val="24"/>
        </w:rPr>
        <w:t xml:space="preserve">roteins identified </w:t>
      </w:r>
      <w:r w:rsidR="00591D1B" w:rsidRPr="00F1467C">
        <w:rPr>
          <w:rFonts w:ascii="Times New Roman" w:hAnsi="Times New Roman"/>
          <w:sz w:val="24"/>
          <w:szCs w:val="24"/>
        </w:rPr>
        <w:t>may perhaps</w:t>
      </w:r>
      <w:r w:rsidR="004B3886" w:rsidRPr="00F1467C">
        <w:rPr>
          <w:rFonts w:ascii="Times New Roman" w:hAnsi="Times New Roman"/>
          <w:sz w:val="24"/>
          <w:szCs w:val="24"/>
        </w:rPr>
        <w:t xml:space="preserve"> be implicat</w:t>
      </w:r>
      <w:r w:rsidRPr="00F1467C">
        <w:rPr>
          <w:rFonts w:ascii="Times New Roman" w:hAnsi="Times New Roman"/>
          <w:sz w:val="24"/>
          <w:szCs w:val="24"/>
        </w:rPr>
        <w:t xml:space="preserve">ed in the </w:t>
      </w:r>
      <w:r w:rsidR="00591D1B" w:rsidRPr="00F1467C">
        <w:rPr>
          <w:rFonts w:ascii="Times New Roman" w:hAnsi="Times New Roman"/>
          <w:sz w:val="24"/>
          <w:szCs w:val="24"/>
        </w:rPr>
        <w:t xml:space="preserve">adaptation </w:t>
      </w:r>
      <w:r w:rsidRPr="00F1467C">
        <w:rPr>
          <w:rFonts w:ascii="Times New Roman" w:hAnsi="Times New Roman"/>
          <w:sz w:val="24"/>
          <w:szCs w:val="24"/>
        </w:rPr>
        <w:t>of</w:t>
      </w:r>
      <w:r w:rsidR="004B3886" w:rsidRPr="00F1467C">
        <w:rPr>
          <w:rFonts w:ascii="Times New Roman" w:hAnsi="Times New Roman"/>
          <w:sz w:val="24"/>
          <w:szCs w:val="24"/>
        </w:rPr>
        <w:t xml:space="preserve"> </w:t>
      </w:r>
      <w:r w:rsidR="00591D1B" w:rsidRPr="00F1467C">
        <w:rPr>
          <w:rFonts w:ascii="Times New Roman" w:hAnsi="Times New Roman"/>
          <w:sz w:val="24"/>
          <w:szCs w:val="24"/>
        </w:rPr>
        <w:t>LAB</w:t>
      </w:r>
      <w:r w:rsidRPr="00F1467C">
        <w:rPr>
          <w:rFonts w:ascii="Times New Roman" w:hAnsi="Times New Roman"/>
          <w:sz w:val="24"/>
          <w:szCs w:val="24"/>
        </w:rPr>
        <w:t xml:space="preserve"> and yeasts to stress conditions. Furthermore, producing </w:t>
      </w:r>
      <w:r w:rsidRPr="00F1467C">
        <w:rPr>
          <w:rFonts w:ascii="Times New Roman" w:hAnsi="Times New Roman"/>
          <w:i/>
          <w:sz w:val="24"/>
          <w:szCs w:val="24"/>
        </w:rPr>
        <w:t>Ogi</w:t>
      </w:r>
      <w:r w:rsidRPr="00F1467C">
        <w:rPr>
          <w:rFonts w:ascii="Times New Roman" w:hAnsi="Times New Roman"/>
          <w:sz w:val="24"/>
          <w:szCs w:val="24"/>
        </w:rPr>
        <w:t xml:space="preserve"> and </w:t>
      </w:r>
      <w:r w:rsidRPr="00F1467C">
        <w:rPr>
          <w:rFonts w:ascii="Times New Roman" w:hAnsi="Times New Roman"/>
          <w:i/>
          <w:sz w:val="24"/>
          <w:szCs w:val="24"/>
        </w:rPr>
        <w:t>Gari</w:t>
      </w:r>
      <w:r w:rsidRPr="00F1467C">
        <w:rPr>
          <w:rFonts w:ascii="Times New Roman" w:hAnsi="Times New Roman"/>
          <w:sz w:val="24"/>
          <w:szCs w:val="24"/>
        </w:rPr>
        <w:t xml:space="preserve"> using the single and combined starter cultures revealed that the </w:t>
      </w:r>
      <w:r w:rsidR="00CF5F0D">
        <w:rPr>
          <w:rFonts w:ascii="Times New Roman" w:hAnsi="Times New Roman"/>
          <w:sz w:val="24"/>
          <w:szCs w:val="24"/>
        </w:rPr>
        <w:t>combined usage of starters brought</w:t>
      </w:r>
      <w:r w:rsidRPr="00F1467C">
        <w:rPr>
          <w:rFonts w:ascii="Times New Roman" w:hAnsi="Times New Roman"/>
          <w:sz w:val="24"/>
          <w:szCs w:val="24"/>
        </w:rPr>
        <w:t xml:space="preserve"> about an improvement in the mineral content, reduced anti-nutrient content and enhanced organoleptic properties of products. Therefore, </w:t>
      </w:r>
      <w:r w:rsidRPr="00F1467C">
        <w:rPr>
          <w:rFonts w:ascii="Times New Roman" w:hAnsi="Times New Roman"/>
          <w:i/>
          <w:sz w:val="24"/>
          <w:szCs w:val="24"/>
        </w:rPr>
        <w:t>Lactobacillus amylovorus</w:t>
      </w:r>
      <w:r w:rsidRPr="00F1467C">
        <w:rPr>
          <w:rFonts w:ascii="Times New Roman" w:hAnsi="Times New Roman"/>
          <w:sz w:val="24"/>
          <w:szCs w:val="24"/>
        </w:rPr>
        <w:t xml:space="preserve">LS07 and </w:t>
      </w:r>
      <w:r w:rsidRPr="00F1467C">
        <w:rPr>
          <w:rFonts w:ascii="Times New Roman" w:hAnsi="Times New Roman"/>
          <w:i/>
          <w:sz w:val="24"/>
          <w:szCs w:val="24"/>
        </w:rPr>
        <w:t>Candida kefyr</w:t>
      </w:r>
      <w:r w:rsidRPr="00F1467C">
        <w:rPr>
          <w:rFonts w:ascii="Times New Roman" w:hAnsi="Times New Roman"/>
          <w:sz w:val="24"/>
          <w:szCs w:val="24"/>
        </w:rPr>
        <w:t xml:space="preserve">YS12; </w:t>
      </w:r>
      <w:r w:rsidRPr="00F1467C">
        <w:rPr>
          <w:rFonts w:ascii="Times New Roman" w:hAnsi="Times New Roman"/>
          <w:i/>
          <w:sz w:val="24"/>
          <w:szCs w:val="24"/>
        </w:rPr>
        <w:t>Lactobacillus plantarum</w:t>
      </w:r>
      <w:r w:rsidRPr="00F1467C">
        <w:rPr>
          <w:rFonts w:ascii="Times New Roman" w:hAnsi="Times New Roman"/>
          <w:sz w:val="24"/>
          <w:szCs w:val="24"/>
        </w:rPr>
        <w:t>LC03</w:t>
      </w:r>
      <w:r w:rsidRPr="00F1467C">
        <w:rPr>
          <w:rFonts w:ascii="Times New Roman" w:hAnsi="Times New Roman"/>
          <w:i/>
          <w:sz w:val="24"/>
          <w:szCs w:val="24"/>
        </w:rPr>
        <w:t xml:space="preserve"> </w:t>
      </w:r>
      <w:r w:rsidRPr="00F1467C">
        <w:rPr>
          <w:rFonts w:ascii="Times New Roman" w:hAnsi="Times New Roman"/>
          <w:sz w:val="24"/>
          <w:szCs w:val="24"/>
        </w:rPr>
        <w:t xml:space="preserve">and </w:t>
      </w:r>
      <w:r w:rsidRPr="00F1467C">
        <w:rPr>
          <w:rFonts w:ascii="Times New Roman" w:hAnsi="Times New Roman"/>
          <w:i/>
          <w:sz w:val="24"/>
          <w:szCs w:val="24"/>
        </w:rPr>
        <w:t>Candida glabrata</w:t>
      </w:r>
      <w:r w:rsidRPr="00F1467C">
        <w:rPr>
          <w:rFonts w:ascii="Times New Roman" w:hAnsi="Times New Roman"/>
          <w:sz w:val="24"/>
          <w:szCs w:val="24"/>
        </w:rPr>
        <w:t xml:space="preserve">YC02 from sorghum gruel and </w:t>
      </w:r>
      <w:r w:rsidR="00D3240B" w:rsidRPr="00F1467C">
        <w:rPr>
          <w:rFonts w:ascii="Times New Roman" w:hAnsi="Times New Roman"/>
          <w:sz w:val="24"/>
          <w:szCs w:val="24"/>
        </w:rPr>
        <w:t>fermented</w:t>
      </w:r>
      <w:r w:rsidRPr="00F1467C">
        <w:rPr>
          <w:rFonts w:ascii="Times New Roman" w:hAnsi="Times New Roman"/>
          <w:sz w:val="24"/>
          <w:szCs w:val="24"/>
        </w:rPr>
        <w:t xml:space="preserve"> cassava respectively had increased protein intensity to acid and oxidative stresses. Hence, the stress-adapted organisms as starters are encouraged in food production. </w:t>
      </w:r>
    </w:p>
    <w:p w:rsidR="007402A6" w:rsidRDefault="007402A6" w:rsidP="007402A6">
      <w:pPr>
        <w:autoSpaceDE w:val="0"/>
        <w:autoSpaceDN w:val="0"/>
        <w:adjustRightInd w:val="0"/>
        <w:spacing w:after="0" w:line="360" w:lineRule="auto"/>
        <w:jc w:val="both"/>
        <w:rPr>
          <w:rFonts w:ascii="Times New Roman" w:hAnsi="Times New Roman"/>
          <w:color w:val="000000"/>
          <w:sz w:val="24"/>
          <w:szCs w:val="24"/>
        </w:rPr>
      </w:pPr>
    </w:p>
    <w:p w:rsidR="007402A6" w:rsidRPr="00A10F2B" w:rsidRDefault="003B04FD" w:rsidP="007402A6">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In this study, the starters </w:t>
      </w:r>
      <w:r w:rsidRPr="00F1467C">
        <w:rPr>
          <w:rFonts w:ascii="Times New Roman" w:hAnsi="Times New Roman"/>
          <w:i/>
          <w:sz w:val="24"/>
          <w:szCs w:val="24"/>
        </w:rPr>
        <w:t>Lactobacillus amylovorus</w:t>
      </w:r>
      <w:r>
        <w:rPr>
          <w:rFonts w:ascii="Times New Roman" w:hAnsi="Times New Roman"/>
          <w:sz w:val="24"/>
          <w:szCs w:val="24"/>
        </w:rPr>
        <w:t xml:space="preserve">LS07 and </w:t>
      </w:r>
      <w:r w:rsidRPr="00F1467C">
        <w:rPr>
          <w:rFonts w:ascii="Times New Roman" w:hAnsi="Times New Roman"/>
          <w:i/>
          <w:sz w:val="24"/>
          <w:szCs w:val="24"/>
        </w:rPr>
        <w:t>Candida kefyr</w:t>
      </w:r>
      <w:r>
        <w:rPr>
          <w:rFonts w:ascii="Times New Roman" w:hAnsi="Times New Roman"/>
          <w:sz w:val="24"/>
          <w:szCs w:val="24"/>
        </w:rPr>
        <w:t xml:space="preserve">YS12 used in the production of </w:t>
      </w:r>
      <w:r w:rsidRPr="003B04FD">
        <w:rPr>
          <w:rFonts w:ascii="Times New Roman" w:hAnsi="Times New Roman"/>
          <w:i/>
          <w:sz w:val="24"/>
          <w:szCs w:val="24"/>
        </w:rPr>
        <w:t>Ogi</w:t>
      </w:r>
      <w:r>
        <w:rPr>
          <w:rFonts w:ascii="Times New Roman" w:hAnsi="Times New Roman"/>
          <w:sz w:val="24"/>
          <w:szCs w:val="24"/>
        </w:rPr>
        <w:t xml:space="preserve"> and starters </w:t>
      </w:r>
      <w:r w:rsidRPr="00F1467C">
        <w:rPr>
          <w:rFonts w:ascii="Times New Roman" w:hAnsi="Times New Roman"/>
          <w:i/>
          <w:sz w:val="24"/>
          <w:szCs w:val="24"/>
        </w:rPr>
        <w:t>Lactobacillus plantarum</w:t>
      </w:r>
      <w:r w:rsidRPr="00F1467C">
        <w:rPr>
          <w:rFonts w:ascii="Times New Roman" w:hAnsi="Times New Roman"/>
          <w:sz w:val="24"/>
          <w:szCs w:val="24"/>
        </w:rPr>
        <w:t>LC03</w:t>
      </w:r>
      <w:r w:rsidRPr="00F1467C">
        <w:rPr>
          <w:rFonts w:ascii="Times New Roman" w:hAnsi="Times New Roman"/>
          <w:i/>
          <w:sz w:val="24"/>
          <w:szCs w:val="24"/>
        </w:rPr>
        <w:t xml:space="preserve"> </w:t>
      </w:r>
      <w:r w:rsidRPr="00F1467C">
        <w:rPr>
          <w:rFonts w:ascii="Times New Roman" w:hAnsi="Times New Roman"/>
          <w:sz w:val="24"/>
          <w:szCs w:val="24"/>
        </w:rPr>
        <w:t xml:space="preserve">and </w:t>
      </w:r>
      <w:r w:rsidRPr="00F1467C">
        <w:rPr>
          <w:rFonts w:ascii="Times New Roman" w:hAnsi="Times New Roman"/>
          <w:i/>
          <w:sz w:val="24"/>
          <w:szCs w:val="24"/>
        </w:rPr>
        <w:t>Candida glabrata</w:t>
      </w:r>
      <w:r w:rsidRPr="00F1467C">
        <w:rPr>
          <w:rFonts w:ascii="Times New Roman" w:hAnsi="Times New Roman"/>
          <w:sz w:val="24"/>
          <w:szCs w:val="24"/>
        </w:rPr>
        <w:t>YC02</w:t>
      </w:r>
      <w:r>
        <w:rPr>
          <w:rFonts w:ascii="Times New Roman" w:hAnsi="Times New Roman"/>
          <w:sz w:val="24"/>
          <w:szCs w:val="24"/>
        </w:rPr>
        <w:t xml:space="preserve"> used in the production of </w:t>
      </w:r>
      <w:r w:rsidRPr="003B04FD">
        <w:rPr>
          <w:rFonts w:ascii="Times New Roman" w:hAnsi="Times New Roman"/>
          <w:i/>
          <w:sz w:val="24"/>
          <w:szCs w:val="24"/>
        </w:rPr>
        <w:t>Gari</w:t>
      </w:r>
      <w:r>
        <w:rPr>
          <w:rFonts w:ascii="Times New Roman" w:hAnsi="Times New Roman"/>
          <w:sz w:val="24"/>
          <w:szCs w:val="24"/>
        </w:rPr>
        <w:t xml:space="preserve"> </w:t>
      </w:r>
      <w:r w:rsidR="007402A6">
        <w:rPr>
          <w:rFonts w:ascii="Times New Roman" w:hAnsi="Times New Roman"/>
          <w:color w:val="000000"/>
          <w:sz w:val="24"/>
          <w:szCs w:val="24"/>
        </w:rPr>
        <w:t xml:space="preserve">can </w:t>
      </w:r>
      <w:r w:rsidR="007A628D">
        <w:rPr>
          <w:rFonts w:ascii="Times New Roman" w:hAnsi="Times New Roman"/>
          <w:color w:val="000000"/>
          <w:sz w:val="24"/>
          <w:szCs w:val="24"/>
        </w:rPr>
        <w:t>be employed in producing</w:t>
      </w:r>
      <w:r w:rsidR="007402A6">
        <w:rPr>
          <w:rFonts w:ascii="Times New Roman" w:hAnsi="Times New Roman"/>
          <w:color w:val="000000"/>
          <w:sz w:val="24"/>
          <w:szCs w:val="24"/>
        </w:rPr>
        <w:t xml:space="preserve"> </w:t>
      </w:r>
      <w:r w:rsidR="007402A6" w:rsidRPr="007402A6">
        <w:rPr>
          <w:rFonts w:ascii="Times New Roman" w:hAnsi="Times New Roman"/>
          <w:i/>
          <w:color w:val="000000"/>
          <w:sz w:val="24"/>
          <w:szCs w:val="24"/>
        </w:rPr>
        <w:t>Ogi</w:t>
      </w:r>
      <w:r w:rsidR="007A628D">
        <w:rPr>
          <w:rFonts w:ascii="Times New Roman" w:hAnsi="Times New Roman"/>
          <w:color w:val="000000"/>
          <w:sz w:val="24"/>
          <w:szCs w:val="24"/>
        </w:rPr>
        <w:t xml:space="preserve"> and </w:t>
      </w:r>
      <w:r w:rsidR="007402A6" w:rsidRPr="007402A6">
        <w:rPr>
          <w:rFonts w:ascii="Times New Roman" w:hAnsi="Times New Roman"/>
          <w:i/>
          <w:color w:val="000000"/>
          <w:sz w:val="24"/>
          <w:szCs w:val="24"/>
        </w:rPr>
        <w:t>Gari</w:t>
      </w:r>
      <w:r w:rsidR="007402A6">
        <w:rPr>
          <w:rFonts w:ascii="Times New Roman" w:hAnsi="Times New Roman"/>
          <w:color w:val="000000"/>
          <w:sz w:val="24"/>
          <w:szCs w:val="24"/>
        </w:rPr>
        <w:t xml:space="preserve"> </w:t>
      </w:r>
      <w:r w:rsidR="00F025D0">
        <w:rPr>
          <w:rFonts w:ascii="Times New Roman" w:hAnsi="Times New Roman"/>
          <w:color w:val="000000"/>
          <w:sz w:val="24"/>
          <w:szCs w:val="24"/>
        </w:rPr>
        <w:t>resulting in</w:t>
      </w:r>
      <w:r w:rsidR="003E4F97">
        <w:rPr>
          <w:rFonts w:ascii="Times New Roman" w:hAnsi="Times New Roman"/>
          <w:color w:val="000000"/>
          <w:sz w:val="24"/>
          <w:szCs w:val="24"/>
        </w:rPr>
        <w:t xml:space="preserve"> </w:t>
      </w:r>
      <w:r w:rsidR="00F025D0">
        <w:rPr>
          <w:rFonts w:ascii="Times New Roman" w:hAnsi="Times New Roman"/>
          <w:color w:val="000000"/>
          <w:sz w:val="24"/>
          <w:szCs w:val="24"/>
        </w:rPr>
        <w:t>reduced anti-nutritent content and an improved</w:t>
      </w:r>
      <w:r w:rsidR="003E4F97">
        <w:rPr>
          <w:rFonts w:ascii="Times New Roman" w:hAnsi="Times New Roman"/>
          <w:color w:val="000000"/>
          <w:sz w:val="24"/>
          <w:szCs w:val="24"/>
        </w:rPr>
        <w:t xml:space="preserve"> nutritional content and organoleptic properties</w:t>
      </w:r>
      <w:r w:rsidR="00F025D0">
        <w:rPr>
          <w:rFonts w:ascii="Times New Roman" w:hAnsi="Times New Roman"/>
          <w:color w:val="000000"/>
          <w:sz w:val="24"/>
          <w:szCs w:val="24"/>
        </w:rPr>
        <w:t xml:space="preserve"> of products</w:t>
      </w:r>
      <w:r w:rsidR="007A628D">
        <w:rPr>
          <w:rFonts w:ascii="Times New Roman" w:hAnsi="Times New Roman"/>
          <w:color w:val="000000"/>
          <w:sz w:val="24"/>
          <w:szCs w:val="24"/>
        </w:rPr>
        <w:t>. Henc</w:t>
      </w:r>
      <w:r w:rsidR="003E4F97">
        <w:rPr>
          <w:rFonts w:ascii="Times New Roman" w:hAnsi="Times New Roman"/>
          <w:color w:val="000000"/>
          <w:sz w:val="24"/>
          <w:szCs w:val="24"/>
        </w:rPr>
        <w:t>e, t</w:t>
      </w:r>
      <w:r w:rsidR="007402A6" w:rsidRPr="00A10F2B">
        <w:rPr>
          <w:rFonts w:ascii="Times New Roman" w:hAnsi="Times New Roman"/>
          <w:color w:val="000000"/>
          <w:sz w:val="24"/>
          <w:szCs w:val="24"/>
        </w:rPr>
        <w:t xml:space="preserve">he data provided in this study will be useful for advance investigation associated with </w:t>
      </w:r>
      <w:r w:rsidR="00F025D0">
        <w:rPr>
          <w:rFonts w:ascii="Times New Roman" w:hAnsi="Times New Roman"/>
          <w:color w:val="000000"/>
          <w:sz w:val="24"/>
          <w:szCs w:val="24"/>
        </w:rPr>
        <w:t>change</w:t>
      </w:r>
      <w:r w:rsidR="007A628D">
        <w:rPr>
          <w:rFonts w:ascii="Times New Roman" w:hAnsi="Times New Roman"/>
          <w:color w:val="000000"/>
          <w:sz w:val="24"/>
          <w:szCs w:val="24"/>
        </w:rPr>
        <w:t>s</w:t>
      </w:r>
      <w:r w:rsidR="007402A6" w:rsidRPr="00A10F2B">
        <w:rPr>
          <w:rFonts w:ascii="Times New Roman" w:hAnsi="Times New Roman"/>
          <w:color w:val="000000"/>
          <w:sz w:val="24"/>
          <w:szCs w:val="24"/>
        </w:rPr>
        <w:t xml:space="preserve"> and response</w:t>
      </w:r>
      <w:r w:rsidR="007A628D">
        <w:rPr>
          <w:rFonts w:ascii="Times New Roman" w:hAnsi="Times New Roman"/>
          <w:color w:val="000000"/>
          <w:sz w:val="24"/>
          <w:szCs w:val="24"/>
        </w:rPr>
        <w:t>s of</w:t>
      </w:r>
      <w:r w:rsidR="007402A6" w:rsidRPr="00A10F2B">
        <w:rPr>
          <w:rFonts w:ascii="Times New Roman" w:hAnsi="Times New Roman"/>
          <w:color w:val="000000"/>
          <w:sz w:val="24"/>
          <w:szCs w:val="24"/>
        </w:rPr>
        <w:t xml:space="preserve"> acid and oxidative stress in probiotic LAB and yeasts and possibly beneficial in improving the viability of these microbes in</w:t>
      </w:r>
      <w:r w:rsidR="00F025D0">
        <w:rPr>
          <w:rFonts w:ascii="Times New Roman" w:hAnsi="Times New Roman"/>
          <w:color w:val="000000"/>
          <w:sz w:val="24"/>
          <w:szCs w:val="24"/>
        </w:rPr>
        <w:t xml:space="preserve"> fermented products. Also</w:t>
      </w:r>
      <w:r w:rsidR="007402A6" w:rsidRPr="00A10F2B">
        <w:rPr>
          <w:rFonts w:ascii="Times New Roman" w:hAnsi="Times New Roman"/>
          <w:color w:val="000000"/>
          <w:sz w:val="24"/>
          <w:szCs w:val="24"/>
        </w:rPr>
        <w:t>, the identification of genes responsible for protein expression and repression in response to acid and oxidative</w:t>
      </w:r>
      <w:r w:rsidR="00F025D0">
        <w:rPr>
          <w:rFonts w:ascii="Times New Roman" w:hAnsi="Times New Roman"/>
          <w:color w:val="000000"/>
          <w:sz w:val="24"/>
          <w:szCs w:val="24"/>
        </w:rPr>
        <w:t xml:space="preserve"> stress could be investigated</w:t>
      </w:r>
      <w:r w:rsidR="007402A6" w:rsidRPr="00A10F2B">
        <w:rPr>
          <w:rFonts w:ascii="Times New Roman" w:hAnsi="Times New Roman"/>
          <w:color w:val="000000"/>
          <w:sz w:val="24"/>
          <w:szCs w:val="24"/>
        </w:rPr>
        <w:t>.</w:t>
      </w:r>
    </w:p>
    <w:p w:rsidR="007402A6" w:rsidRPr="00F1467C" w:rsidRDefault="007402A6" w:rsidP="00832343">
      <w:pPr>
        <w:autoSpaceDE w:val="0"/>
        <w:autoSpaceDN w:val="0"/>
        <w:adjustRightInd w:val="0"/>
        <w:spacing w:after="0" w:line="360" w:lineRule="auto"/>
        <w:jc w:val="both"/>
        <w:rPr>
          <w:rFonts w:ascii="Times New Roman" w:hAnsi="Times New Roman"/>
          <w:sz w:val="24"/>
          <w:szCs w:val="24"/>
        </w:rPr>
      </w:pPr>
    </w:p>
    <w:p w:rsidR="00832343" w:rsidRPr="00F1467C" w:rsidRDefault="00832343" w:rsidP="00832343">
      <w:pPr>
        <w:autoSpaceDE w:val="0"/>
        <w:autoSpaceDN w:val="0"/>
        <w:adjustRightInd w:val="0"/>
        <w:spacing w:after="0" w:line="360" w:lineRule="auto"/>
        <w:jc w:val="both"/>
        <w:rPr>
          <w:rFonts w:ascii="Times New Roman" w:hAnsi="Times New Roman"/>
          <w:sz w:val="24"/>
          <w:szCs w:val="24"/>
        </w:rPr>
      </w:pPr>
    </w:p>
    <w:p w:rsidR="00832343" w:rsidRPr="00F1467C" w:rsidRDefault="00832343" w:rsidP="00832343">
      <w:pPr>
        <w:autoSpaceDE w:val="0"/>
        <w:autoSpaceDN w:val="0"/>
        <w:adjustRightInd w:val="0"/>
        <w:spacing w:after="0" w:line="360" w:lineRule="auto"/>
        <w:ind w:firstLine="720"/>
        <w:jc w:val="both"/>
        <w:rPr>
          <w:rFonts w:ascii="Times New Roman" w:hAnsi="Times New Roman"/>
          <w:sz w:val="24"/>
          <w:szCs w:val="24"/>
        </w:rPr>
      </w:pPr>
    </w:p>
    <w:p w:rsidR="00E0719E" w:rsidRDefault="00E0719E" w:rsidP="00A71284">
      <w:pPr>
        <w:autoSpaceDE w:val="0"/>
        <w:autoSpaceDN w:val="0"/>
        <w:adjustRightInd w:val="0"/>
        <w:spacing w:after="0" w:line="360" w:lineRule="auto"/>
        <w:rPr>
          <w:rFonts w:ascii="Times New Roman" w:hAnsi="Times New Roman"/>
          <w:b/>
          <w:color w:val="000000"/>
          <w:sz w:val="24"/>
          <w:szCs w:val="24"/>
        </w:rPr>
      </w:pPr>
    </w:p>
    <w:p w:rsidR="00832343" w:rsidRPr="00A10F2B" w:rsidRDefault="00832343" w:rsidP="00832343">
      <w:pPr>
        <w:autoSpaceDE w:val="0"/>
        <w:autoSpaceDN w:val="0"/>
        <w:adjustRightInd w:val="0"/>
        <w:spacing w:after="0" w:line="360" w:lineRule="auto"/>
        <w:jc w:val="center"/>
        <w:rPr>
          <w:rFonts w:ascii="Times New Roman" w:hAnsi="Times New Roman"/>
          <w:b/>
          <w:color w:val="000000"/>
          <w:sz w:val="24"/>
          <w:szCs w:val="24"/>
        </w:rPr>
      </w:pPr>
      <w:r w:rsidRPr="00A10F2B">
        <w:rPr>
          <w:rFonts w:ascii="Times New Roman" w:hAnsi="Times New Roman"/>
          <w:b/>
          <w:color w:val="000000"/>
          <w:sz w:val="24"/>
          <w:szCs w:val="24"/>
        </w:rPr>
        <w:lastRenderedPageBreak/>
        <w:t>CONTRIBUTION TO KNOWLEDGE</w:t>
      </w:r>
    </w:p>
    <w:p w:rsidR="00832343" w:rsidRPr="00A10F2B" w:rsidRDefault="00832343" w:rsidP="00832343">
      <w:pPr>
        <w:autoSpaceDE w:val="0"/>
        <w:autoSpaceDN w:val="0"/>
        <w:adjustRightInd w:val="0"/>
        <w:spacing w:after="0" w:line="360" w:lineRule="auto"/>
        <w:jc w:val="both"/>
        <w:rPr>
          <w:rFonts w:ascii="Times New Roman" w:hAnsi="Times New Roman"/>
          <w:color w:val="000000"/>
          <w:sz w:val="24"/>
          <w:szCs w:val="24"/>
        </w:rPr>
      </w:pPr>
      <w:r w:rsidRPr="00A10F2B">
        <w:rPr>
          <w:rFonts w:ascii="Times New Roman" w:hAnsi="Times New Roman"/>
          <w:color w:val="000000"/>
          <w:sz w:val="24"/>
          <w:szCs w:val="24"/>
        </w:rPr>
        <w:t>The detailed key achievements which were found in this research study are as follows:</w:t>
      </w:r>
    </w:p>
    <w:p w:rsidR="00832343" w:rsidRPr="00292041" w:rsidRDefault="00832343" w:rsidP="00441201">
      <w:pPr>
        <w:pStyle w:val="ListParagraph"/>
        <w:numPr>
          <w:ilvl w:val="0"/>
          <w:numId w:val="2"/>
        </w:numPr>
        <w:autoSpaceDE w:val="0"/>
        <w:autoSpaceDN w:val="0"/>
        <w:adjustRightInd w:val="0"/>
        <w:spacing w:after="0" w:line="360" w:lineRule="auto"/>
        <w:ind w:left="450"/>
        <w:jc w:val="both"/>
        <w:rPr>
          <w:rFonts w:ascii="Times New Roman" w:hAnsi="Times New Roman"/>
          <w:sz w:val="24"/>
          <w:szCs w:val="24"/>
          <w:lang w:val="en-ZA"/>
        </w:rPr>
      </w:pPr>
      <w:r w:rsidRPr="00A10F2B">
        <w:rPr>
          <w:rFonts w:ascii="Times New Roman" w:hAnsi="Times New Roman"/>
          <w:color w:val="000000"/>
          <w:sz w:val="24"/>
          <w:szCs w:val="24"/>
          <w:lang w:val="en-ZA"/>
        </w:rPr>
        <w:t xml:space="preserve">The incidence of LAB and yeasts in </w:t>
      </w:r>
      <w:r w:rsidRPr="00A10F2B">
        <w:rPr>
          <w:rFonts w:ascii="Times New Roman" w:hAnsi="Times New Roman"/>
          <w:i/>
          <w:color w:val="000000"/>
          <w:sz w:val="24"/>
          <w:szCs w:val="24"/>
          <w:lang w:val="en-ZA"/>
        </w:rPr>
        <w:t>Ogi</w:t>
      </w:r>
      <w:r w:rsidRPr="00A10F2B">
        <w:rPr>
          <w:rFonts w:ascii="Times New Roman" w:hAnsi="Times New Roman"/>
          <w:color w:val="000000"/>
          <w:sz w:val="24"/>
          <w:szCs w:val="24"/>
          <w:lang w:val="en-ZA"/>
        </w:rPr>
        <w:t xml:space="preserve"> </w:t>
      </w:r>
      <w:r w:rsidRPr="00292041">
        <w:rPr>
          <w:rFonts w:ascii="Times New Roman" w:hAnsi="Times New Roman"/>
          <w:sz w:val="24"/>
          <w:szCs w:val="24"/>
          <w:lang w:val="en-ZA"/>
        </w:rPr>
        <w:t xml:space="preserve">and </w:t>
      </w:r>
      <w:r w:rsidR="00D3240B" w:rsidRPr="00292041">
        <w:rPr>
          <w:rFonts w:ascii="Times New Roman" w:hAnsi="Times New Roman"/>
          <w:sz w:val="24"/>
          <w:szCs w:val="24"/>
        </w:rPr>
        <w:t>fermented</w:t>
      </w:r>
      <w:r w:rsidRPr="00292041">
        <w:rPr>
          <w:rFonts w:ascii="Times New Roman" w:hAnsi="Times New Roman"/>
          <w:sz w:val="24"/>
          <w:szCs w:val="24"/>
          <w:lang w:val="en-ZA"/>
        </w:rPr>
        <w:t xml:space="preserve"> cassava was confirmed using</w:t>
      </w:r>
      <w:r w:rsidR="00022679" w:rsidRPr="00292041">
        <w:rPr>
          <w:rFonts w:ascii="Times New Roman" w:hAnsi="Times New Roman"/>
          <w:sz w:val="24"/>
          <w:szCs w:val="24"/>
          <w:lang w:val="en-ZA"/>
        </w:rPr>
        <w:t xml:space="preserve"> MALDI TOF MS.</w:t>
      </w:r>
    </w:p>
    <w:p w:rsidR="00832343" w:rsidRPr="00292041" w:rsidRDefault="00832343" w:rsidP="00441201">
      <w:pPr>
        <w:numPr>
          <w:ilvl w:val="0"/>
          <w:numId w:val="2"/>
        </w:numPr>
        <w:autoSpaceDE w:val="0"/>
        <w:autoSpaceDN w:val="0"/>
        <w:adjustRightInd w:val="0"/>
        <w:spacing w:after="0" w:line="360" w:lineRule="auto"/>
        <w:ind w:left="450"/>
        <w:jc w:val="both"/>
        <w:rPr>
          <w:rFonts w:ascii="Times New Roman" w:hAnsi="Times New Roman"/>
          <w:sz w:val="24"/>
          <w:szCs w:val="24"/>
          <w:lang w:val="en-ZA"/>
        </w:rPr>
      </w:pPr>
      <w:r w:rsidRPr="00292041">
        <w:rPr>
          <w:rFonts w:ascii="Times New Roman" w:hAnsi="Times New Roman"/>
          <w:i/>
          <w:iCs/>
          <w:sz w:val="24"/>
          <w:szCs w:val="24"/>
        </w:rPr>
        <w:t>L. amylovorus</w:t>
      </w:r>
      <w:r w:rsidRPr="00292041">
        <w:rPr>
          <w:rFonts w:ascii="Times New Roman" w:hAnsi="Times New Roman"/>
          <w:iCs/>
          <w:sz w:val="24"/>
          <w:szCs w:val="24"/>
        </w:rPr>
        <w:t>LS07</w:t>
      </w:r>
      <w:r w:rsidRPr="00292041">
        <w:rPr>
          <w:rFonts w:ascii="Times New Roman" w:hAnsi="Times New Roman"/>
          <w:sz w:val="24"/>
          <w:szCs w:val="24"/>
        </w:rPr>
        <w:t xml:space="preserve"> and </w:t>
      </w:r>
      <w:r w:rsidRPr="00292041">
        <w:rPr>
          <w:rFonts w:ascii="Times New Roman" w:hAnsi="Times New Roman"/>
          <w:i/>
          <w:iCs/>
          <w:sz w:val="24"/>
          <w:szCs w:val="24"/>
        </w:rPr>
        <w:t>C. kefyr</w:t>
      </w:r>
      <w:r w:rsidRPr="00292041">
        <w:rPr>
          <w:rFonts w:ascii="Times New Roman" w:hAnsi="Times New Roman"/>
          <w:iCs/>
          <w:sz w:val="24"/>
          <w:szCs w:val="24"/>
        </w:rPr>
        <w:t>YS12</w:t>
      </w:r>
      <w:r w:rsidRPr="00292041">
        <w:rPr>
          <w:rFonts w:ascii="Times New Roman" w:hAnsi="Times New Roman"/>
          <w:sz w:val="24"/>
          <w:szCs w:val="24"/>
        </w:rPr>
        <w:t xml:space="preserve">; </w:t>
      </w:r>
      <w:r w:rsidRPr="00292041">
        <w:rPr>
          <w:rFonts w:ascii="Times New Roman" w:hAnsi="Times New Roman"/>
          <w:i/>
          <w:iCs/>
          <w:sz w:val="24"/>
          <w:szCs w:val="24"/>
        </w:rPr>
        <w:t>L. plantarum</w:t>
      </w:r>
      <w:r w:rsidRPr="00292041">
        <w:rPr>
          <w:rFonts w:ascii="Times New Roman" w:hAnsi="Times New Roman"/>
          <w:iCs/>
          <w:sz w:val="24"/>
          <w:szCs w:val="24"/>
        </w:rPr>
        <w:t>LC03</w:t>
      </w:r>
      <w:r w:rsidRPr="00292041">
        <w:rPr>
          <w:rFonts w:ascii="Times New Roman" w:hAnsi="Times New Roman"/>
          <w:i/>
          <w:iCs/>
          <w:sz w:val="24"/>
          <w:szCs w:val="24"/>
        </w:rPr>
        <w:t xml:space="preserve"> </w:t>
      </w:r>
      <w:r w:rsidRPr="00292041">
        <w:rPr>
          <w:rFonts w:ascii="Times New Roman" w:hAnsi="Times New Roman"/>
          <w:sz w:val="24"/>
          <w:szCs w:val="24"/>
        </w:rPr>
        <w:t xml:space="preserve">and </w:t>
      </w:r>
      <w:r w:rsidRPr="00292041">
        <w:rPr>
          <w:rFonts w:ascii="Times New Roman" w:hAnsi="Times New Roman"/>
          <w:i/>
          <w:iCs/>
          <w:sz w:val="24"/>
          <w:szCs w:val="24"/>
        </w:rPr>
        <w:t>C. glabrata</w:t>
      </w:r>
      <w:r w:rsidRPr="00292041">
        <w:rPr>
          <w:rFonts w:ascii="Times New Roman" w:hAnsi="Times New Roman"/>
          <w:iCs/>
          <w:sz w:val="24"/>
          <w:szCs w:val="24"/>
        </w:rPr>
        <w:t>YC02</w:t>
      </w:r>
      <w:r w:rsidRPr="00292041">
        <w:rPr>
          <w:rFonts w:ascii="Times New Roman" w:hAnsi="Times New Roman"/>
          <w:i/>
          <w:iCs/>
          <w:sz w:val="24"/>
          <w:szCs w:val="24"/>
        </w:rPr>
        <w:t xml:space="preserve"> </w:t>
      </w:r>
      <w:r w:rsidRPr="00292041">
        <w:rPr>
          <w:rFonts w:ascii="Times New Roman" w:hAnsi="Times New Roman"/>
          <w:sz w:val="24"/>
          <w:szCs w:val="24"/>
        </w:rPr>
        <w:t xml:space="preserve">in this study were able to withstand acid stress at pH 2 and oxidative stress at </w:t>
      </w:r>
      <w:r w:rsidRPr="00292041">
        <w:rPr>
          <w:rFonts w:ascii="Times New Roman" w:hAnsi="Times New Roman"/>
          <w:sz w:val="24"/>
          <w:szCs w:val="24"/>
          <w:lang w:val="en-ZA"/>
        </w:rPr>
        <w:t>5</w:t>
      </w:r>
      <w:r w:rsidR="00B14127" w:rsidRPr="00292041">
        <w:rPr>
          <w:rFonts w:ascii="Times New Roman" w:hAnsi="Times New Roman"/>
          <w:sz w:val="24"/>
          <w:szCs w:val="24"/>
          <w:lang w:val="en-ZA"/>
        </w:rPr>
        <w:t xml:space="preserve"> </w:t>
      </w:r>
      <w:r w:rsidRPr="00292041">
        <w:rPr>
          <w:rFonts w:ascii="Times New Roman" w:hAnsi="Times New Roman"/>
          <w:sz w:val="24"/>
          <w:szCs w:val="24"/>
          <w:lang w:val="en-ZA"/>
        </w:rPr>
        <w:t>mM H</w:t>
      </w:r>
      <w:r w:rsidRPr="00292041">
        <w:rPr>
          <w:rFonts w:ascii="Times New Roman" w:hAnsi="Times New Roman"/>
          <w:sz w:val="24"/>
          <w:szCs w:val="24"/>
          <w:vertAlign w:val="subscript"/>
          <w:lang w:val="en-ZA"/>
        </w:rPr>
        <w:t>2</w:t>
      </w:r>
      <w:r w:rsidRPr="00292041">
        <w:rPr>
          <w:rFonts w:ascii="Times New Roman" w:hAnsi="Times New Roman"/>
          <w:sz w:val="24"/>
          <w:szCs w:val="24"/>
          <w:lang w:val="en-ZA"/>
        </w:rPr>
        <w:t>O</w:t>
      </w:r>
      <w:r w:rsidRPr="00292041">
        <w:rPr>
          <w:rFonts w:ascii="Times New Roman" w:hAnsi="Times New Roman"/>
          <w:sz w:val="24"/>
          <w:szCs w:val="24"/>
          <w:vertAlign w:val="subscript"/>
          <w:lang w:val="en-ZA"/>
        </w:rPr>
        <w:t>2</w:t>
      </w:r>
      <w:r w:rsidRPr="00292041">
        <w:rPr>
          <w:rFonts w:ascii="Times New Roman" w:hAnsi="Times New Roman"/>
          <w:sz w:val="24"/>
          <w:szCs w:val="24"/>
          <w:lang w:val="en-ZA"/>
        </w:rPr>
        <w:t>.</w:t>
      </w:r>
    </w:p>
    <w:p w:rsidR="00832343" w:rsidRPr="00292041" w:rsidRDefault="00832343" w:rsidP="00441201">
      <w:pPr>
        <w:numPr>
          <w:ilvl w:val="0"/>
          <w:numId w:val="2"/>
        </w:numPr>
        <w:autoSpaceDE w:val="0"/>
        <w:autoSpaceDN w:val="0"/>
        <w:adjustRightInd w:val="0"/>
        <w:spacing w:after="0" w:line="360" w:lineRule="auto"/>
        <w:ind w:left="450"/>
        <w:jc w:val="both"/>
        <w:rPr>
          <w:rFonts w:ascii="Times New Roman" w:hAnsi="Times New Roman"/>
          <w:sz w:val="24"/>
          <w:szCs w:val="24"/>
          <w:lang w:val="en-ZA"/>
        </w:rPr>
      </w:pPr>
      <w:r w:rsidRPr="00292041">
        <w:rPr>
          <w:rFonts w:ascii="Times New Roman" w:hAnsi="Times New Roman"/>
          <w:iCs/>
          <w:sz w:val="24"/>
          <w:szCs w:val="24"/>
        </w:rPr>
        <w:t>An expression of 6- phosphogluconate dehydrogenase was noted at pH 2, 3, 4 and at 1</w:t>
      </w:r>
      <w:r w:rsidR="00B14127" w:rsidRPr="00292041">
        <w:rPr>
          <w:rFonts w:ascii="Times New Roman" w:hAnsi="Times New Roman"/>
          <w:iCs/>
          <w:sz w:val="24"/>
          <w:szCs w:val="24"/>
        </w:rPr>
        <w:t xml:space="preserve"> </w:t>
      </w:r>
      <w:r w:rsidRPr="00292041">
        <w:rPr>
          <w:rFonts w:ascii="Times New Roman" w:hAnsi="Times New Roman"/>
          <w:iCs/>
          <w:sz w:val="24"/>
          <w:szCs w:val="24"/>
        </w:rPr>
        <w:t>mM H</w:t>
      </w:r>
      <w:r w:rsidRPr="00292041">
        <w:rPr>
          <w:rFonts w:ascii="Times New Roman" w:hAnsi="Times New Roman"/>
          <w:iCs/>
          <w:sz w:val="24"/>
          <w:szCs w:val="24"/>
          <w:vertAlign w:val="subscript"/>
        </w:rPr>
        <w:t>2</w:t>
      </w:r>
      <w:r w:rsidR="00B14127" w:rsidRPr="00292041">
        <w:rPr>
          <w:rFonts w:ascii="Times New Roman" w:hAnsi="Times New Roman"/>
          <w:iCs/>
          <w:sz w:val="24"/>
          <w:szCs w:val="24"/>
        </w:rPr>
        <w:t>O</w:t>
      </w:r>
      <w:r w:rsidRPr="00292041">
        <w:rPr>
          <w:rFonts w:ascii="Times New Roman" w:hAnsi="Times New Roman"/>
          <w:iCs/>
          <w:sz w:val="24"/>
          <w:szCs w:val="24"/>
          <w:vertAlign w:val="subscript"/>
        </w:rPr>
        <w:t>2</w:t>
      </w:r>
      <w:r w:rsidRPr="00292041">
        <w:rPr>
          <w:rFonts w:ascii="Times New Roman" w:hAnsi="Times New Roman"/>
          <w:iCs/>
          <w:sz w:val="24"/>
          <w:szCs w:val="24"/>
        </w:rPr>
        <w:t xml:space="preserve"> in the SDS PAGE of </w:t>
      </w:r>
      <w:r w:rsidRPr="00292041">
        <w:rPr>
          <w:rFonts w:ascii="Times New Roman" w:hAnsi="Times New Roman"/>
          <w:i/>
          <w:iCs/>
          <w:sz w:val="24"/>
          <w:szCs w:val="24"/>
        </w:rPr>
        <w:t>C. kefyr</w:t>
      </w:r>
      <w:r w:rsidRPr="00292041">
        <w:rPr>
          <w:rFonts w:ascii="Times New Roman" w:hAnsi="Times New Roman"/>
          <w:iCs/>
          <w:sz w:val="24"/>
          <w:szCs w:val="24"/>
        </w:rPr>
        <w:t xml:space="preserve">YS12 from </w:t>
      </w:r>
      <w:r w:rsidRPr="00292041">
        <w:rPr>
          <w:rFonts w:ascii="Times New Roman" w:hAnsi="Times New Roman"/>
          <w:i/>
          <w:iCs/>
          <w:sz w:val="24"/>
          <w:szCs w:val="24"/>
        </w:rPr>
        <w:t xml:space="preserve">Ogi </w:t>
      </w:r>
      <w:r w:rsidRPr="00292041">
        <w:rPr>
          <w:rFonts w:ascii="Times New Roman" w:hAnsi="Times New Roman"/>
          <w:iCs/>
          <w:sz w:val="24"/>
          <w:szCs w:val="24"/>
        </w:rPr>
        <w:t xml:space="preserve">compared to the unstressed cells while the 2 DE of </w:t>
      </w:r>
      <w:r w:rsidRPr="00292041">
        <w:rPr>
          <w:rFonts w:ascii="Times New Roman" w:hAnsi="Times New Roman"/>
          <w:i/>
          <w:iCs/>
          <w:sz w:val="24"/>
          <w:szCs w:val="24"/>
        </w:rPr>
        <w:t>C. kefyr</w:t>
      </w:r>
      <w:r w:rsidRPr="00292041">
        <w:rPr>
          <w:rFonts w:ascii="Times New Roman" w:hAnsi="Times New Roman"/>
          <w:iCs/>
          <w:sz w:val="24"/>
          <w:szCs w:val="24"/>
        </w:rPr>
        <w:t xml:space="preserve">YS12 revealed a reduced </w:t>
      </w:r>
      <w:r w:rsidRPr="00292041">
        <w:rPr>
          <w:rFonts w:ascii="Times New Roman" w:hAnsi="Times New Roman"/>
          <w:sz w:val="24"/>
          <w:szCs w:val="24"/>
        </w:rPr>
        <w:t>intensity</w:t>
      </w:r>
      <w:r w:rsidRPr="00292041">
        <w:rPr>
          <w:rFonts w:ascii="Times New Roman" w:hAnsi="Times New Roman"/>
          <w:iCs/>
          <w:sz w:val="24"/>
          <w:szCs w:val="24"/>
        </w:rPr>
        <w:t xml:space="preserve"> of enolase, perioxiredoxin and peptidyl prolyl cis-trans isomerase at pH 3 and 5</w:t>
      </w:r>
      <w:r w:rsidR="00B14127" w:rsidRPr="00292041">
        <w:rPr>
          <w:rFonts w:ascii="Times New Roman" w:hAnsi="Times New Roman"/>
          <w:iCs/>
          <w:sz w:val="24"/>
          <w:szCs w:val="24"/>
        </w:rPr>
        <w:t xml:space="preserve"> </w:t>
      </w:r>
      <w:r w:rsidRPr="00292041">
        <w:rPr>
          <w:rFonts w:ascii="Times New Roman" w:hAnsi="Times New Roman"/>
          <w:iCs/>
          <w:sz w:val="24"/>
          <w:szCs w:val="24"/>
        </w:rPr>
        <w:t>mM H</w:t>
      </w:r>
      <w:r w:rsidRPr="00292041">
        <w:rPr>
          <w:rFonts w:ascii="Times New Roman" w:hAnsi="Times New Roman"/>
          <w:iCs/>
          <w:sz w:val="24"/>
          <w:szCs w:val="24"/>
          <w:vertAlign w:val="subscript"/>
        </w:rPr>
        <w:t>2</w:t>
      </w:r>
      <w:r w:rsidR="00B14127" w:rsidRPr="00292041">
        <w:rPr>
          <w:rFonts w:ascii="Times New Roman" w:hAnsi="Times New Roman"/>
          <w:iCs/>
          <w:sz w:val="24"/>
          <w:szCs w:val="24"/>
        </w:rPr>
        <w:t>O</w:t>
      </w:r>
      <w:r w:rsidRPr="00292041">
        <w:rPr>
          <w:rFonts w:ascii="Times New Roman" w:hAnsi="Times New Roman"/>
          <w:iCs/>
          <w:sz w:val="24"/>
          <w:szCs w:val="24"/>
          <w:vertAlign w:val="subscript"/>
        </w:rPr>
        <w:t xml:space="preserve">2 </w:t>
      </w:r>
      <w:r w:rsidRPr="00292041">
        <w:rPr>
          <w:rFonts w:ascii="Times New Roman" w:hAnsi="Times New Roman"/>
          <w:iCs/>
          <w:sz w:val="24"/>
          <w:szCs w:val="24"/>
        </w:rPr>
        <w:t>compared to the unstressed cells.</w:t>
      </w:r>
    </w:p>
    <w:p w:rsidR="00832343" w:rsidRPr="00A10F2B" w:rsidRDefault="00832343" w:rsidP="00441201">
      <w:pPr>
        <w:numPr>
          <w:ilvl w:val="0"/>
          <w:numId w:val="2"/>
        </w:numPr>
        <w:autoSpaceDE w:val="0"/>
        <w:autoSpaceDN w:val="0"/>
        <w:adjustRightInd w:val="0"/>
        <w:spacing w:after="0" w:line="360" w:lineRule="auto"/>
        <w:ind w:left="450"/>
        <w:jc w:val="both"/>
        <w:rPr>
          <w:rFonts w:ascii="Times New Roman" w:hAnsi="Times New Roman"/>
          <w:color w:val="000000"/>
          <w:sz w:val="24"/>
          <w:szCs w:val="24"/>
          <w:lang w:val="en-ZA"/>
        </w:rPr>
      </w:pPr>
      <w:r w:rsidRPr="00292041">
        <w:rPr>
          <w:rFonts w:ascii="Times New Roman" w:hAnsi="Times New Roman"/>
          <w:iCs/>
          <w:sz w:val="24"/>
          <w:szCs w:val="24"/>
        </w:rPr>
        <w:t xml:space="preserve">The SDS PAGE of </w:t>
      </w:r>
      <w:r w:rsidRPr="00292041">
        <w:rPr>
          <w:rFonts w:ascii="Times New Roman" w:hAnsi="Times New Roman"/>
          <w:i/>
          <w:iCs/>
          <w:sz w:val="24"/>
          <w:szCs w:val="24"/>
        </w:rPr>
        <w:t>L. plantarum</w:t>
      </w:r>
      <w:r w:rsidRPr="00292041">
        <w:rPr>
          <w:rFonts w:ascii="Times New Roman" w:hAnsi="Times New Roman"/>
          <w:iCs/>
          <w:sz w:val="24"/>
          <w:szCs w:val="24"/>
        </w:rPr>
        <w:t xml:space="preserve">LC03 from </w:t>
      </w:r>
      <w:r w:rsidR="00D3240B" w:rsidRPr="00292041">
        <w:rPr>
          <w:rFonts w:ascii="Times New Roman" w:hAnsi="Times New Roman"/>
          <w:sz w:val="24"/>
          <w:szCs w:val="24"/>
        </w:rPr>
        <w:t>fermented</w:t>
      </w:r>
      <w:r w:rsidRPr="00292041">
        <w:rPr>
          <w:rFonts w:ascii="Times New Roman" w:hAnsi="Times New Roman"/>
          <w:iCs/>
          <w:sz w:val="24"/>
          <w:szCs w:val="24"/>
        </w:rPr>
        <w:t xml:space="preserve"> </w:t>
      </w:r>
      <w:r w:rsidRPr="00A10F2B">
        <w:rPr>
          <w:rFonts w:ascii="Times New Roman" w:hAnsi="Times New Roman"/>
          <w:iCs/>
          <w:color w:val="000000"/>
          <w:sz w:val="24"/>
          <w:szCs w:val="24"/>
        </w:rPr>
        <w:t xml:space="preserve">cassava revealed an increased </w:t>
      </w:r>
      <w:r w:rsidRPr="00A10F2B">
        <w:rPr>
          <w:rFonts w:ascii="Times New Roman" w:hAnsi="Times New Roman"/>
          <w:sz w:val="24"/>
          <w:szCs w:val="24"/>
        </w:rPr>
        <w:t>intensity</w:t>
      </w:r>
      <w:r w:rsidRPr="00A10F2B">
        <w:rPr>
          <w:rFonts w:ascii="Times New Roman" w:hAnsi="Times New Roman"/>
          <w:iCs/>
          <w:color w:val="000000"/>
          <w:sz w:val="24"/>
          <w:szCs w:val="24"/>
        </w:rPr>
        <w:t xml:space="preserve"> </w:t>
      </w:r>
      <w:r w:rsidR="00D23859" w:rsidRPr="00A10F2B">
        <w:rPr>
          <w:rFonts w:ascii="Times New Roman" w:hAnsi="Times New Roman"/>
          <w:iCs/>
          <w:color w:val="000000"/>
          <w:sz w:val="24"/>
          <w:szCs w:val="24"/>
        </w:rPr>
        <w:t xml:space="preserve">of elongation factor Tu as well as </w:t>
      </w:r>
      <w:r w:rsidRPr="00A10F2B">
        <w:rPr>
          <w:rFonts w:ascii="Times New Roman" w:hAnsi="Times New Roman"/>
          <w:iCs/>
          <w:color w:val="000000"/>
          <w:sz w:val="24"/>
          <w:szCs w:val="24"/>
        </w:rPr>
        <w:t xml:space="preserve">Type 1 glyceraldehyde 3- phosphate dehydrogenase at oxidative stress </w:t>
      </w:r>
      <w:r w:rsidR="00D23859" w:rsidRPr="00A10F2B">
        <w:rPr>
          <w:rFonts w:ascii="Times New Roman" w:hAnsi="Times New Roman"/>
          <w:iCs/>
          <w:color w:val="000000"/>
          <w:sz w:val="24"/>
          <w:szCs w:val="24"/>
        </w:rPr>
        <w:t>(</w:t>
      </w:r>
      <w:r w:rsidRPr="00A10F2B">
        <w:rPr>
          <w:rFonts w:ascii="Times New Roman" w:hAnsi="Times New Roman"/>
          <w:iCs/>
          <w:color w:val="000000"/>
          <w:sz w:val="24"/>
          <w:szCs w:val="24"/>
        </w:rPr>
        <w:t>5</w:t>
      </w:r>
      <w:r w:rsidR="00B14127">
        <w:rPr>
          <w:rFonts w:ascii="Times New Roman" w:hAnsi="Times New Roman"/>
          <w:iCs/>
          <w:color w:val="000000"/>
          <w:sz w:val="24"/>
          <w:szCs w:val="24"/>
        </w:rPr>
        <w:t xml:space="preserve"> </w:t>
      </w:r>
      <w:r w:rsidRPr="00A10F2B">
        <w:rPr>
          <w:rFonts w:ascii="Times New Roman" w:hAnsi="Times New Roman"/>
          <w:iCs/>
          <w:color w:val="000000"/>
          <w:sz w:val="24"/>
          <w:szCs w:val="24"/>
        </w:rPr>
        <w:t>mM H</w:t>
      </w:r>
      <w:r w:rsidRPr="00A10F2B">
        <w:rPr>
          <w:rFonts w:ascii="Times New Roman" w:hAnsi="Times New Roman"/>
          <w:iCs/>
          <w:color w:val="000000"/>
          <w:sz w:val="24"/>
          <w:szCs w:val="24"/>
          <w:vertAlign w:val="subscript"/>
        </w:rPr>
        <w:t>2</w:t>
      </w:r>
      <w:r w:rsidR="00E06D3F">
        <w:rPr>
          <w:rFonts w:ascii="Times New Roman" w:hAnsi="Times New Roman"/>
          <w:iCs/>
          <w:color w:val="000000"/>
          <w:sz w:val="24"/>
          <w:szCs w:val="24"/>
        </w:rPr>
        <w:t>O</w:t>
      </w:r>
      <w:r w:rsidRPr="00A10F2B">
        <w:rPr>
          <w:rFonts w:ascii="Times New Roman" w:hAnsi="Times New Roman"/>
          <w:iCs/>
          <w:color w:val="000000"/>
          <w:sz w:val="24"/>
          <w:szCs w:val="24"/>
          <w:vertAlign w:val="subscript"/>
        </w:rPr>
        <w:t>2</w:t>
      </w:r>
      <w:r w:rsidR="00D23859" w:rsidRPr="00A10F2B">
        <w:rPr>
          <w:rFonts w:ascii="Times New Roman" w:hAnsi="Times New Roman"/>
          <w:iCs/>
          <w:color w:val="000000"/>
          <w:sz w:val="24"/>
          <w:szCs w:val="24"/>
        </w:rPr>
        <w:t xml:space="preserve">) </w:t>
      </w:r>
      <w:r w:rsidRPr="00A10F2B">
        <w:rPr>
          <w:rFonts w:ascii="Times New Roman" w:hAnsi="Times New Roman"/>
          <w:iCs/>
          <w:color w:val="000000"/>
          <w:sz w:val="24"/>
          <w:szCs w:val="24"/>
        </w:rPr>
        <w:t>compared to the unstressed cell.</w:t>
      </w:r>
    </w:p>
    <w:p w:rsidR="00832343" w:rsidRPr="00A10F2B" w:rsidRDefault="00832343" w:rsidP="00441201">
      <w:pPr>
        <w:numPr>
          <w:ilvl w:val="0"/>
          <w:numId w:val="2"/>
        </w:numPr>
        <w:autoSpaceDE w:val="0"/>
        <w:autoSpaceDN w:val="0"/>
        <w:adjustRightInd w:val="0"/>
        <w:spacing w:after="0" w:line="360" w:lineRule="auto"/>
        <w:ind w:left="450"/>
        <w:jc w:val="both"/>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An increased </w:t>
      </w:r>
      <w:r w:rsidRPr="00A10F2B">
        <w:rPr>
          <w:rFonts w:ascii="Times New Roman" w:hAnsi="Times New Roman"/>
          <w:sz w:val="24"/>
          <w:szCs w:val="24"/>
        </w:rPr>
        <w:t>intensity</w:t>
      </w:r>
      <w:r w:rsidRPr="00A10F2B">
        <w:rPr>
          <w:rFonts w:ascii="Times New Roman" w:hAnsi="Times New Roman"/>
          <w:color w:val="000000"/>
          <w:sz w:val="24"/>
          <w:szCs w:val="24"/>
          <w:lang w:val="en-ZA"/>
        </w:rPr>
        <w:t xml:space="preserve"> of enolase 2 was noted at acid stress at pH 2, 3, 4 and oxidative stress at </w:t>
      </w:r>
      <w:r w:rsidRPr="00A10F2B">
        <w:rPr>
          <w:rFonts w:ascii="Times New Roman" w:hAnsi="Times New Roman"/>
          <w:iCs/>
          <w:color w:val="000000"/>
          <w:sz w:val="24"/>
          <w:szCs w:val="24"/>
        </w:rPr>
        <w:t>1</w:t>
      </w:r>
      <w:r w:rsidR="00E06D3F">
        <w:rPr>
          <w:rFonts w:ascii="Times New Roman" w:hAnsi="Times New Roman"/>
          <w:iCs/>
          <w:color w:val="000000"/>
          <w:sz w:val="24"/>
          <w:szCs w:val="24"/>
        </w:rPr>
        <w:t xml:space="preserve"> </w:t>
      </w:r>
      <w:r w:rsidRPr="00A10F2B">
        <w:rPr>
          <w:rFonts w:ascii="Times New Roman" w:hAnsi="Times New Roman"/>
          <w:iCs/>
          <w:color w:val="000000"/>
          <w:sz w:val="24"/>
          <w:szCs w:val="24"/>
        </w:rPr>
        <w:t>mM H</w:t>
      </w:r>
      <w:r w:rsidRPr="00A10F2B">
        <w:rPr>
          <w:rFonts w:ascii="Times New Roman" w:hAnsi="Times New Roman"/>
          <w:iCs/>
          <w:color w:val="000000"/>
          <w:sz w:val="24"/>
          <w:szCs w:val="24"/>
          <w:vertAlign w:val="subscript"/>
        </w:rPr>
        <w:t>2</w:t>
      </w:r>
      <w:r w:rsidR="00E06D3F">
        <w:rPr>
          <w:rFonts w:ascii="Times New Roman" w:hAnsi="Times New Roman"/>
          <w:iCs/>
          <w:color w:val="000000"/>
          <w:sz w:val="24"/>
          <w:szCs w:val="24"/>
        </w:rPr>
        <w:t>O</w:t>
      </w:r>
      <w:r w:rsidRPr="00A10F2B">
        <w:rPr>
          <w:rFonts w:ascii="Times New Roman" w:hAnsi="Times New Roman"/>
          <w:iCs/>
          <w:color w:val="000000"/>
          <w:sz w:val="24"/>
          <w:szCs w:val="24"/>
          <w:vertAlign w:val="subscript"/>
        </w:rPr>
        <w:t>2</w:t>
      </w:r>
      <w:r w:rsidRPr="00A10F2B">
        <w:rPr>
          <w:rFonts w:ascii="Times New Roman" w:hAnsi="Times New Roman"/>
          <w:iCs/>
          <w:color w:val="000000"/>
          <w:sz w:val="24"/>
          <w:szCs w:val="24"/>
        </w:rPr>
        <w:t xml:space="preserve"> and 3</w:t>
      </w:r>
      <w:r w:rsidR="00E06D3F">
        <w:rPr>
          <w:rFonts w:ascii="Times New Roman" w:hAnsi="Times New Roman"/>
          <w:iCs/>
          <w:color w:val="000000"/>
          <w:sz w:val="24"/>
          <w:szCs w:val="24"/>
        </w:rPr>
        <w:t xml:space="preserve"> </w:t>
      </w:r>
      <w:r w:rsidRPr="00A10F2B">
        <w:rPr>
          <w:rFonts w:ascii="Times New Roman" w:hAnsi="Times New Roman"/>
          <w:iCs/>
          <w:color w:val="000000"/>
          <w:sz w:val="24"/>
          <w:szCs w:val="24"/>
        </w:rPr>
        <w:t>mM H</w:t>
      </w:r>
      <w:r w:rsidRPr="00A10F2B">
        <w:rPr>
          <w:rFonts w:ascii="Times New Roman" w:hAnsi="Times New Roman"/>
          <w:iCs/>
          <w:color w:val="000000"/>
          <w:sz w:val="24"/>
          <w:szCs w:val="24"/>
          <w:vertAlign w:val="subscript"/>
        </w:rPr>
        <w:t>2</w:t>
      </w:r>
      <w:r w:rsidR="00E06D3F">
        <w:rPr>
          <w:rFonts w:ascii="Times New Roman" w:hAnsi="Times New Roman"/>
          <w:iCs/>
          <w:color w:val="000000"/>
          <w:sz w:val="24"/>
          <w:szCs w:val="24"/>
        </w:rPr>
        <w:t>O</w:t>
      </w:r>
      <w:r w:rsidRPr="00A10F2B">
        <w:rPr>
          <w:rFonts w:ascii="Times New Roman" w:hAnsi="Times New Roman"/>
          <w:iCs/>
          <w:color w:val="000000"/>
          <w:sz w:val="24"/>
          <w:szCs w:val="24"/>
          <w:vertAlign w:val="subscript"/>
        </w:rPr>
        <w:t xml:space="preserve">2 </w:t>
      </w:r>
      <w:r w:rsidRPr="00A10F2B">
        <w:rPr>
          <w:rFonts w:ascii="Times New Roman" w:hAnsi="Times New Roman"/>
          <w:iCs/>
          <w:color w:val="000000"/>
          <w:sz w:val="24"/>
          <w:szCs w:val="24"/>
        </w:rPr>
        <w:t xml:space="preserve">while a reduced </w:t>
      </w:r>
      <w:r w:rsidRPr="00A10F2B">
        <w:rPr>
          <w:rFonts w:ascii="Times New Roman" w:hAnsi="Times New Roman"/>
          <w:sz w:val="24"/>
          <w:szCs w:val="24"/>
        </w:rPr>
        <w:t>intensity</w:t>
      </w:r>
      <w:r w:rsidRPr="00A10F2B">
        <w:rPr>
          <w:rFonts w:ascii="Times New Roman" w:hAnsi="Times New Roman"/>
          <w:iCs/>
          <w:color w:val="000000"/>
          <w:sz w:val="24"/>
          <w:szCs w:val="24"/>
        </w:rPr>
        <w:t xml:space="preserve"> of same enolase 2 was noted at 5</w:t>
      </w:r>
      <w:r w:rsidR="00E06D3F">
        <w:rPr>
          <w:rFonts w:ascii="Times New Roman" w:hAnsi="Times New Roman"/>
          <w:iCs/>
          <w:color w:val="000000"/>
          <w:sz w:val="24"/>
          <w:szCs w:val="24"/>
        </w:rPr>
        <w:t xml:space="preserve"> </w:t>
      </w:r>
      <w:r w:rsidRPr="00A10F2B">
        <w:rPr>
          <w:rFonts w:ascii="Times New Roman" w:hAnsi="Times New Roman"/>
          <w:iCs/>
          <w:color w:val="000000"/>
          <w:sz w:val="24"/>
          <w:szCs w:val="24"/>
        </w:rPr>
        <w:t>mM H</w:t>
      </w:r>
      <w:r w:rsidRPr="00A10F2B">
        <w:rPr>
          <w:rFonts w:ascii="Times New Roman" w:hAnsi="Times New Roman"/>
          <w:iCs/>
          <w:color w:val="000000"/>
          <w:sz w:val="24"/>
          <w:szCs w:val="24"/>
          <w:vertAlign w:val="subscript"/>
        </w:rPr>
        <w:t>2</w:t>
      </w:r>
      <w:r w:rsidR="00E06D3F">
        <w:rPr>
          <w:rFonts w:ascii="Times New Roman" w:hAnsi="Times New Roman"/>
          <w:iCs/>
          <w:color w:val="000000"/>
          <w:sz w:val="24"/>
          <w:szCs w:val="24"/>
        </w:rPr>
        <w:t>O</w:t>
      </w:r>
      <w:r w:rsidRPr="00A10F2B">
        <w:rPr>
          <w:rFonts w:ascii="Times New Roman" w:hAnsi="Times New Roman"/>
          <w:iCs/>
          <w:color w:val="000000"/>
          <w:sz w:val="24"/>
          <w:szCs w:val="24"/>
          <w:vertAlign w:val="subscript"/>
        </w:rPr>
        <w:t xml:space="preserve">2 </w:t>
      </w:r>
      <w:r w:rsidRPr="00A10F2B">
        <w:rPr>
          <w:rFonts w:ascii="Times New Roman" w:hAnsi="Times New Roman"/>
          <w:iCs/>
          <w:color w:val="000000"/>
          <w:sz w:val="24"/>
          <w:szCs w:val="24"/>
        </w:rPr>
        <w:t>in the SDS PAGE of</w:t>
      </w:r>
      <w:r w:rsidRPr="00A10F2B">
        <w:rPr>
          <w:rFonts w:ascii="Times New Roman" w:hAnsi="Times New Roman"/>
          <w:i/>
          <w:iCs/>
          <w:color w:val="000000"/>
          <w:sz w:val="24"/>
          <w:szCs w:val="24"/>
        </w:rPr>
        <w:t xml:space="preserve"> C. glabrata</w:t>
      </w:r>
      <w:r w:rsidRPr="00A10F2B">
        <w:rPr>
          <w:rFonts w:ascii="Times New Roman" w:hAnsi="Times New Roman"/>
          <w:iCs/>
          <w:color w:val="000000"/>
          <w:sz w:val="24"/>
          <w:szCs w:val="24"/>
        </w:rPr>
        <w:t xml:space="preserve">YC02 from </w:t>
      </w:r>
      <w:r w:rsidR="00B672DE">
        <w:rPr>
          <w:rFonts w:ascii="Times New Roman" w:hAnsi="Times New Roman"/>
          <w:iCs/>
          <w:color w:val="000000"/>
          <w:sz w:val="24"/>
          <w:szCs w:val="24"/>
        </w:rPr>
        <w:t>fermented cassava</w:t>
      </w:r>
      <w:r w:rsidRPr="00A10F2B">
        <w:rPr>
          <w:rFonts w:ascii="Times New Roman" w:hAnsi="Times New Roman"/>
          <w:iCs/>
          <w:color w:val="000000"/>
          <w:sz w:val="24"/>
          <w:szCs w:val="24"/>
        </w:rPr>
        <w:t xml:space="preserve"> compared to the unstressed cell.</w:t>
      </w:r>
    </w:p>
    <w:p w:rsidR="00832343" w:rsidRPr="00292041" w:rsidRDefault="00832343" w:rsidP="00441201">
      <w:pPr>
        <w:numPr>
          <w:ilvl w:val="0"/>
          <w:numId w:val="2"/>
        </w:numPr>
        <w:autoSpaceDE w:val="0"/>
        <w:autoSpaceDN w:val="0"/>
        <w:adjustRightInd w:val="0"/>
        <w:spacing w:after="0" w:line="360" w:lineRule="auto"/>
        <w:ind w:left="450"/>
        <w:jc w:val="both"/>
        <w:rPr>
          <w:rFonts w:ascii="Times New Roman" w:hAnsi="Times New Roman"/>
          <w:sz w:val="24"/>
          <w:szCs w:val="24"/>
          <w:lang w:val="en-ZA"/>
        </w:rPr>
      </w:pPr>
      <w:r w:rsidRPr="00A10F2B">
        <w:rPr>
          <w:rFonts w:ascii="Times New Roman" w:hAnsi="Times New Roman"/>
          <w:color w:val="000000"/>
          <w:sz w:val="24"/>
          <w:szCs w:val="24"/>
          <w:lang w:val="en-ZA"/>
        </w:rPr>
        <w:t xml:space="preserve">Significant differences occurred in the performance of stress-adapted </w:t>
      </w:r>
      <w:r w:rsidRPr="00A10F2B">
        <w:rPr>
          <w:rFonts w:ascii="Times New Roman" w:hAnsi="Times New Roman"/>
          <w:i/>
          <w:iCs/>
          <w:color w:val="000000"/>
          <w:sz w:val="24"/>
          <w:szCs w:val="24"/>
        </w:rPr>
        <w:t>L. amylovorus</w:t>
      </w:r>
      <w:r w:rsidRPr="00A10F2B">
        <w:rPr>
          <w:rFonts w:ascii="Times New Roman" w:hAnsi="Times New Roman"/>
          <w:iCs/>
          <w:color w:val="000000"/>
          <w:sz w:val="24"/>
          <w:szCs w:val="24"/>
        </w:rPr>
        <w:t>LS07</w:t>
      </w:r>
      <w:r w:rsidRPr="00A10F2B">
        <w:rPr>
          <w:rFonts w:ascii="Times New Roman" w:hAnsi="Times New Roman"/>
          <w:color w:val="000000"/>
          <w:sz w:val="24"/>
          <w:szCs w:val="24"/>
        </w:rPr>
        <w:t xml:space="preserve"> and </w:t>
      </w:r>
      <w:r w:rsidRPr="00A10F2B">
        <w:rPr>
          <w:rFonts w:ascii="Times New Roman" w:hAnsi="Times New Roman"/>
          <w:i/>
          <w:iCs/>
          <w:color w:val="000000"/>
          <w:sz w:val="24"/>
          <w:szCs w:val="24"/>
        </w:rPr>
        <w:t>C. kefyr</w:t>
      </w:r>
      <w:r w:rsidRPr="00A10F2B">
        <w:rPr>
          <w:rFonts w:ascii="Times New Roman" w:hAnsi="Times New Roman"/>
          <w:iCs/>
          <w:color w:val="000000"/>
          <w:sz w:val="24"/>
          <w:szCs w:val="24"/>
        </w:rPr>
        <w:t>YS12</w:t>
      </w:r>
      <w:r w:rsidRPr="00A10F2B">
        <w:rPr>
          <w:rFonts w:ascii="Times New Roman" w:hAnsi="Times New Roman"/>
          <w:color w:val="000000"/>
          <w:sz w:val="24"/>
          <w:szCs w:val="24"/>
        </w:rPr>
        <w:t xml:space="preserve">; </w:t>
      </w:r>
      <w:r w:rsidRPr="00A10F2B">
        <w:rPr>
          <w:rFonts w:ascii="Times New Roman" w:hAnsi="Times New Roman"/>
          <w:i/>
          <w:iCs/>
          <w:color w:val="000000"/>
          <w:sz w:val="24"/>
          <w:szCs w:val="24"/>
        </w:rPr>
        <w:t>L. plantarum</w:t>
      </w:r>
      <w:r w:rsidRPr="00A10F2B">
        <w:rPr>
          <w:rFonts w:ascii="Times New Roman" w:hAnsi="Times New Roman"/>
          <w:iCs/>
          <w:color w:val="000000"/>
          <w:sz w:val="24"/>
          <w:szCs w:val="24"/>
        </w:rPr>
        <w:t>LC03</w:t>
      </w:r>
      <w:r w:rsidRPr="00A10F2B">
        <w:rPr>
          <w:rFonts w:ascii="Times New Roman" w:hAnsi="Times New Roman"/>
          <w:i/>
          <w:iCs/>
          <w:color w:val="000000"/>
          <w:sz w:val="24"/>
          <w:szCs w:val="24"/>
        </w:rPr>
        <w:t xml:space="preserve"> </w:t>
      </w:r>
      <w:r w:rsidRPr="00A10F2B">
        <w:rPr>
          <w:rFonts w:ascii="Times New Roman" w:hAnsi="Times New Roman"/>
          <w:color w:val="000000"/>
          <w:sz w:val="24"/>
          <w:szCs w:val="24"/>
        </w:rPr>
        <w:t xml:space="preserve">and </w:t>
      </w:r>
      <w:r w:rsidRPr="00A10F2B">
        <w:rPr>
          <w:rFonts w:ascii="Times New Roman" w:hAnsi="Times New Roman"/>
          <w:i/>
          <w:iCs/>
          <w:color w:val="000000"/>
          <w:sz w:val="24"/>
          <w:szCs w:val="24"/>
        </w:rPr>
        <w:t>C. glabrata</w:t>
      </w:r>
      <w:r w:rsidRPr="00A10F2B">
        <w:rPr>
          <w:rFonts w:ascii="Times New Roman" w:hAnsi="Times New Roman"/>
          <w:iCs/>
          <w:color w:val="000000"/>
          <w:sz w:val="24"/>
          <w:szCs w:val="24"/>
        </w:rPr>
        <w:t xml:space="preserve">YC02 </w:t>
      </w:r>
      <w:r w:rsidRPr="00A10F2B">
        <w:rPr>
          <w:rFonts w:ascii="Times New Roman" w:hAnsi="Times New Roman"/>
          <w:color w:val="000000"/>
          <w:sz w:val="24"/>
          <w:szCs w:val="24"/>
          <w:lang w:val="en-ZA"/>
        </w:rPr>
        <w:t xml:space="preserve">used as starters in the production of </w:t>
      </w:r>
      <w:r w:rsidRPr="00A10F2B">
        <w:rPr>
          <w:rFonts w:ascii="Times New Roman" w:hAnsi="Times New Roman"/>
          <w:i/>
          <w:color w:val="000000"/>
          <w:sz w:val="24"/>
          <w:szCs w:val="24"/>
          <w:lang w:val="en-ZA"/>
        </w:rPr>
        <w:t xml:space="preserve">Ogi </w:t>
      </w:r>
      <w:r w:rsidRPr="00292041">
        <w:rPr>
          <w:rFonts w:ascii="Times New Roman" w:hAnsi="Times New Roman"/>
          <w:sz w:val="24"/>
          <w:szCs w:val="24"/>
          <w:lang w:val="en-ZA"/>
        </w:rPr>
        <w:t xml:space="preserve">and </w:t>
      </w:r>
      <w:r w:rsidR="009C21BA" w:rsidRPr="009C21BA">
        <w:rPr>
          <w:rFonts w:ascii="Times New Roman" w:hAnsi="Times New Roman"/>
          <w:i/>
          <w:sz w:val="24"/>
          <w:szCs w:val="24"/>
        </w:rPr>
        <w:t>Gari</w:t>
      </w:r>
      <w:r w:rsidRPr="00292041">
        <w:rPr>
          <w:rFonts w:ascii="Times New Roman" w:hAnsi="Times New Roman"/>
          <w:sz w:val="24"/>
          <w:szCs w:val="24"/>
          <w:lang w:val="en-ZA"/>
        </w:rPr>
        <w:t xml:space="preserve"> respectively compared to the </w:t>
      </w:r>
      <w:r w:rsidR="00361A9C" w:rsidRPr="00292041">
        <w:rPr>
          <w:rFonts w:ascii="Times New Roman" w:hAnsi="Times New Roman"/>
          <w:sz w:val="24"/>
          <w:szCs w:val="24"/>
          <w:lang w:val="en-ZA"/>
        </w:rPr>
        <w:t>uncontrolled</w:t>
      </w:r>
      <w:r w:rsidRPr="00292041">
        <w:rPr>
          <w:rFonts w:ascii="Times New Roman" w:hAnsi="Times New Roman"/>
          <w:sz w:val="24"/>
          <w:szCs w:val="24"/>
          <w:lang w:val="en-ZA"/>
        </w:rPr>
        <w:t xml:space="preserve"> ferment</w:t>
      </w:r>
      <w:r w:rsidR="00361A9C" w:rsidRPr="00292041">
        <w:rPr>
          <w:rFonts w:ascii="Times New Roman" w:hAnsi="Times New Roman"/>
          <w:sz w:val="24"/>
          <w:szCs w:val="24"/>
          <w:lang w:val="en-ZA"/>
        </w:rPr>
        <w:t>ation which affected the qualitative value</w:t>
      </w:r>
      <w:r w:rsidRPr="00292041">
        <w:rPr>
          <w:rFonts w:ascii="Times New Roman" w:hAnsi="Times New Roman"/>
          <w:sz w:val="24"/>
          <w:szCs w:val="24"/>
          <w:lang w:val="en-ZA"/>
        </w:rPr>
        <w:t xml:space="preserve"> of the products.</w:t>
      </w:r>
    </w:p>
    <w:p w:rsidR="00832343" w:rsidRPr="00A10F2B" w:rsidRDefault="003F0BAB" w:rsidP="00441201">
      <w:pPr>
        <w:numPr>
          <w:ilvl w:val="0"/>
          <w:numId w:val="2"/>
        </w:numPr>
        <w:autoSpaceDE w:val="0"/>
        <w:autoSpaceDN w:val="0"/>
        <w:adjustRightInd w:val="0"/>
        <w:spacing w:after="0" w:line="360" w:lineRule="auto"/>
        <w:ind w:left="450"/>
        <w:jc w:val="both"/>
        <w:rPr>
          <w:rFonts w:ascii="Times New Roman" w:hAnsi="Times New Roman"/>
          <w:color w:val="000000"/>
          <w:sz w:val="24"/>
          <w:szCs w:val="24"/>
          <w:lang w:val="en-ZA"/>
        </w:rPr>
      </w:pPr>
      <w:r w:rsidRPr="00292041">
        <w:rPr>
          <w:rFonts w:ascii="Times New Roman" w:hAnsi="Times New Roman"/>
          <w:sz w:val="24"/>
          <w:szCs w:val="24"/>
        </w:rPr>
        <w:t>The combined utilization of starters in</w:t>
      </w:r>
      <w:r w:rsidR="00832343" w:rsidRPr="00292041">
        <w:rPr>
          <w:rFonts w:ascii="Times New Roman" w:hAnsi="Times New Roman"/>
          <w:sz w:val="24"/>
          <w:szCs w:val="24"/>
        </w:rPr>
        <w:t xml:space="preserve"> pro</w:t>
      </w:r>
      <w:r w:rsidRPr="00292041">
        <w:rPr>
          <w:rFonts w:ascii="Times New Roman" w:hAnsi="Times New Roman"/>
          <w:sz w:val="24"/>
          <w:szCs w:val="24"/>
        </w:rPr>
        <w:t>ducing</w:t>
      </w:r>
      <w:r w:rsidR="00832343" w:rsidRPr="00292041">
        <w:rPr>
          <w:rFonts w:ascii="Times New Roman" w:hAnsi="Times New Roman"/>
          <w:sz w:val="24"/>
          <w:szCs w:val="24"/>
        </w:rPr>
        <w:t xml:space="preserve"> </w:t>
      </w:r>
      <w:r w:rsidR="00832343" w:rsidRPr="00292041">
        <w:rPr>
          <w:rFonts w:ascii="Times New Roman" w:hAnsi="Times New Roman"/>
          <w:i/>
          <w:sz w:val="24"/>
          <w:szCs w:val="24"/>
        </w:rPr>
        <w:t>Ogi</w:t>
      </w:r>
      <w:r w:rsidR="00832343" w:rsidRPr="00292041">
        <w:rPr>
          <w:rFonts w:ascii="Times New Roman" w:hAnsi="Times New Roman"/>
          <w:sz w:val="24"/>
          <w:szCs w:val="24"/>
        </w:rPr>
        <w:t xml:space="preserve"> and </w:t>
      </w:r>
      <w:r w:rsidR="009C21BA" w:rsidRPr="009C21BA">
        <w:rPr>
          <w:rFonts w:ascii="Times New Roman" w:hAnsi="Times New Roman"/>
          <w:i/>
          <w:sz w:val="24"/>
          <w:szCs w:val="24"/>
        </w:rPr>
        <w:t>Gari</w:t>
      </w:r>
      <w:r w:rsidR="00832343" w:rsidRPr="00292041">
        <w:rPr>
          <w:rFonts w:ascii="Times New Roman" w:hAnsi="Times New Roman"/>
          <w:sz w:val="24"/>
          <w:szCs w:val="24"/>
        </w:rPr>
        <w:t xml:space="preserve"> resulted in an improved mineral content, reduced anti-nutrient content </w:t>
      </w:r>
      <w:r w:rsidR="00832343" w:rsidRPr="00A10F2B">
        <w:rPr>
          <w:rFonts w:ascii="Times New Roman" w:hAnsi="Times New Roman"/>
          <w:color w:val="000000"/>
          <w:sz w:val="24"/>
          <w:szCs w:val="24"/>
        </w:rPr>
        <w:t>and enhanced organoleptic properties of products.</w:t>
      </w:r>
    </w:p>
    <w:p w:rsidR="00832343" w:rsidRPr="00A10F2B" w:rsidRDefault="00832343" w:rsidP="00832343">
      <w:pPr>
        <w:autoSpaceDE w:val="0"/>
        <w:autoSpaceDN w:val="0"/>
        <w:adjustRightInd w:val="0"/>
        <w:spacing w:after="0" w:line="360" w:lineRule="auto"/>
        <w:ind w:left="450"/>
        <w:jc w:val="both"/>
        <w:rPr>
          <w:rFonts w:ascii="Times New Roman" w:hAnsi="Times New Roman"/>
          <w:color w:val="000000"/>
          <w:sz w:val="24"/>
          <w:szCs w:val="24"/>
        </w:rPr>
      </w:pPr>
    </w:p>
    <w:p w:rsidR="00832343" w:rsidRPr="00A10F2B" w:rsidRDefault="00832343" w:rsidP="00832343">
      <w:pPr>
        <w:autoSpaceDE w:val="0"/>
        <w:autoSpaceDN w:val="0"/>
        <w:adjustRightInd w:val="0"/>
        <w:spacing w:after="0" w:line="360" w:lineRule="auto"/>
        <w:ind w:left="450"/>
        <w:jc w:val="both"/>
        <w:rPr>
          <w:rFonts w:ascii="Times New Roman" w:hAnsi="Times New Roman"/>
          <w:color w:val="000000"/>
          <w:sz w:val="24"/>
          <w:szCs w:val="24"/>
          <w:lang w:val="en-ZA"/>
        </w:rPr>
      </w:pPr>
    </w:p>
    <w:p w:rsidR="00832343" w:rsidRPr="00A10F2B" w:rsidRDefault="00832343" w:rsidP="00832343">
      <w:pPr>
        <w:autoSpaceDE w:val="0"/>
        <w:autoSpaceDN w:val="0"/>
        <w:adjustRightInd w:val="0"/>
        <w:spacing w:after="0" w:line="360" w:lineRule="auto"/>
        <w:jc w:val="both"/>
        <w:rPr>
          <w:rFonts w:ascii="Times New Roman" w:hAnsi="Times New Roman"/>
          <w:color w:val="000000"/>
          <w:sz w:val="24"/>
          <w:szCs w:val="24"/>
        </w:rPr>
      </w:pPr>
    </w:p>
    <w:p w:rsidR="009F2347" w:rsidRPr="00A10F2B" w:rsidRDefault="009F2347" w:rsidP="009C21BA">
      <w:pPr>
        <w:spacing w:after="0" w:line="360" w:lineRule="auto"/>
        <w:rPr>
          <w:rFonts w:ascii="Times New Roman" w:eastAsia="Times New Roman" w:hAnsi="Times New Roman"/>
          <w:b/>
          <w:sz w:val="24"/>
          <w:szCs w:val="24"/>
        </w:rPr>
      </w:pPr>
    </w:p>
    <w:p w:rsidR="003725DD" w:rsidRPr="00A10F2B" w:rsidRDefault="003725DD" w:rsidP="009F2347">
      <w:pPr>
        <w:spacing w:after="0" w:line="360" w:lineRule="auto"/>
        <w:jc w:val="center"/>
        <w:rPr>
          <w:rFonts w:ascii="Times New Roman" w:hAnsi="Times New Roman"/>
          <w:b/>
          <w:sz w:val="24"/>
          <w:szCs w:val="24"/>
        </w:rPr>
      </w:pPr>
      <w:r w:rsidRPr="00A10F2B">
        <w:rPr>
          <w:rFonts w:ascii="Times New Roman" w:eastAsia="Times New Roman" w:hAnsi="Times New Roman"/>
          <w:b/>
          <w:sz w:val="24"/>
          <w:szCs w:val="24"/>
        </w:rPr>
        <w:t>REFERENCES</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Abegaz, K 2007. I</w:t>
      </w:r>
      <w:r w:rsidR="007104FA">
        <w:rPr>
          <w:rFonts w:ascii="Times New Roman" w:hAnsi="Times New Roman"/>
          <w:sz w:val="24"/>
          <w:szCs w:val="24"/>
        </w:rPr>
        <w:t>solation, c</w:t>
      </w:r>
      <w:r w:rsidR="00E47FCC" w:rsidRPr="00A10F2B">
        <w:rPr>
          <w:rFonts w:ascii="Times New Roman" w:hAnsi="Times New Roman"/>
          <w:sz w:val="24"/>
          <w:szCs w:val="24"/>
        </w:rPr>
        <w:t>haracterization and i</w:t>
      </w:r>
      <w:r w:rsidR="007104FA">
        <w:rPr>
          <w:rFonts w:ascii="Times New Roman" w:hAnsi="Times New Roman"/>
          <w:sz w:val="24"/>
          <w:szCs w:val="24"/>
        </w:rPr>
        <w:t>dentification of l</w:t>
      </w:r>
      <w:r w:rsidRPr="00A10F2B">
        <w:rPr>
          <w:rFonts w:ascii="Times New Roman" w:hAnsi="Times New Roman"/>
          <w:sz w:val="24"/>
          <w:szCs w:val="24"/>
        </w:rPr>
        <w:t>a</w:t>
      </w:r>
      <w:r w:rsidR="007104FA">
        <w:rPr>
          <w:rFonts w:ascii="Times New Roman" w:hAnsi="Times New Roman"/>
          <w:sz w:val="24"/>
          <w:szCs w:val="24"/>
        </w:rPr>
        <w:t>ctic acid b</w:t>
      </w:r>
      <w:r w:rsidR="00E47FCC" w:rsidRPr="00A10F2B">
        <w:rPr>
          <w:rFonts w:ascii="Times New Roman" w:hAnsi="Times New Roman"/>
          <w:sz w:val="24"/>
          <w:szCs w:val="24"/>
        </w:rPr>
        <w:t>acteria involved in traditional f</w:t>
      </w:r>
      <w:r w:rsidRPr="00A10F2B">
        <w:rPr>
          <w:rFonts w:ascii="Times New Roman" w:hAnsi="Times New Roman"/>
          <w:sz w:val="24"/>
          <w:szCs w:val="24"/>
        </w:rPr>
        <w:t>erme</w:t>
      </w:r>
      <w:r w:rsidR="00E47FCC" w:rsidRPr="00A10F2B">
        <w:rPr>
          <w:rFonts w:ascii="Times New Roman" w:hAnsi="Times New Roman"/>
          <w:sz w:val="24"/>
          <w:szCs w:val="24"/>
        </w:rPr>
        <w:t>ntation of Borde, an Ethiopian cereal b</w:t>
      </w:r>
      <w:r w:rsidRPr="00A10F2B">
        <w:rPr>
          <w:rFonts w:ascii="Times New Roman" w:hAnsi="Times New Roman"/>
          <w:sz w:val="24"/>
          <w:szCs w:val="24"/>
        </w:rPr>
        <w:t xml:space="preserve">everages </w:t>
      </w:r>
      <w:r w:rsidRPr="00A10F2B">
        <w:rPr>
          <w:rFonts w:ascii="Times New Roman" w:hAnsi="Times New Roman"/>
          <w:i/>
          <w:sz w:val="24"/>
          <w:szCs w:val="24"/>
        </w:rPr>
        <w:t xml:space="preserve">African Journal of Biotechnology </w:t>
      </w:r>
      <w:r w:rsidRPr="00A10F2B">
        <w:rPr>
          <w:rFonts w:ascii="Times New Roman" w:hAnsi="Times New Roman"/>
          <w:sz w:val="24"/>
          <w:szCs w:val="24"/>
        </w:rPr>
        <w:t>6 (12): 1469-1478</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Adebolu, T. T., Olodun, A. O and Ihunweze, B. C 2007. Evaluation of Ogi liquor from different grains for antibacterial activities against some common pathogens </w:t>
      </w:r>
      <w:r w:rsidRPr="00A10F2B">
        <w:rPr>
          <w:rFonts w:ascii="Times New Roman" w:eastAsia="Times New Roman" w:hAnsi="Times New Roman"/>
          <w:i/>
          <w:sz w:val="24"/>
          <w:szCs w:val="24"/>
        </w:rPr>
        <w:t>Africa Journal of Biotechnology</w:t>
      </w:r>
      <w:r w:rsidRPr="00A10F2B">
        <w:rPr>
          <w:rFonts w:ascii="Times New Roman" w:eastAsia="Times New Roman" w:hAnsi="Times New Roman"/>
          <w:sz w:val="24"/>
          <w:szCs w:val="24"/>
        </w:rPr>
        <w:t xml:space="preserve"> 6 (9): 1140-1143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Adegoke, G. O and Babalola, A. K 1988. Characteristics of microorganisms of imp</w:t>
      </w:r>
      <w:r w:rsidR="001B01BB" w:rsidRPr="00A10F2B">
        <w:rPr>
          <w:rFonts w:ascii="Times New Roman" w:eastAsia="Times New Roman" w:hAnsi="Times New Roman"/>
          <w:sz w:val="24"/>
          <w:szCs w:val="24"/>
        </w:rPr>
        <w:t>ortance in the fermentation of Fufu and O</w:t>
      </w:r>
      <w:r w:rsidRPr="00A10F2B">
        <w:rPr>
          <w:rFonts w:ascii="Times New Roman" w:eastAsia="Times New Roman" w:hAnsi="Times New Roman"/>
          <w:sz w:val="24"/>
          <w:szCs w:val="24"/>
        </w:rPr>
        <w:t xml:space="preserve">gi – two Nigerian foods </w:t>
      </w:r>
      <w:r w:rsidRPr="00A10F2B">
        <w:rPr>
          <w:rFonts w:ascii="Times New Roman" w:eastAsia="Times New Roman" w:hAnsi="Times New Roman"/>
          <w:i/>
          <w:sz w:val="24"/>
          <w:szCs w:val="24"/>
        </w:rPr>
        <w:t xml:space="preserve">Journal of Applied Bacteriology </w:t>
      </w:r>
      <w:r w:rsidRPr="00A10F2B">
        <w:rPr>
          <w:rFonts w:ascii="Times New Roman" w:eastAsia="Times New Roman" w:hAnsi="Times New Roman"/>
          <w:sz w:val="24"/>
          <w:szCs w:val="24"/>
        </w:rPr>
        <w:t>65: 449-453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Adeleke, R. O and Abiodun, O 2010. Physicochemical properties of commercial local</w:t>
      </w:r>
      <w:r w:rsidR="00E47FCC" w:rsidRPr="00A10F2B">
        <w:rPr>
          <w:rStyle w:val="element-citation"/>
          <w:rFonts w:ascii="Times New Roman" w:hAnsi="Times New Roman"/>
          <w:sz w:val="24"/>
          <w:szCs w:val="24"/>
        </w:rPr>
        <w:t xml:space="preserve"> beverages in Osun State, Nigeria</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Pakistan Journal of Nutrition</w:t>
      </w:r>
      <w:r w:rsidRPr="00A10F2B">
        <w:rPr>
          <w:rStyle w:val="element-citation"/>
          <w:rFonts w:ascii="Times New Roman" w:hAnsi="Times New Roman"/>
          <w:sz w:val="24"/>
          <w:szCs w:val="24"/>
        </w:rPr>
        <w:t xml:space="preserve"> 9 (9): 853-855</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Adeyemi, I. A 1983. Dry milling of sorghum for Ogi manufacture </w:t>
      </w:r>
      <w:r w:rsidRPr="00A10F2B">
        <w:rPr>
          <w:rStyle w:val="element-citation"/>
          <w:rFonts w:ascii="Times New Roman" w:hAnsi="Times New Roman"/>
          <w:i/>
          <w:sz w:val="24"/>
          <w:szCs w:val="24"/>
        </w:rPr>
        <w:t>Journal of Cereal Science</w:t>
      </w:r>
      <w:r w:rsidRPr="00A10F2B">
        <w:rPr>
          <w:rStyle w:val="element-citation"/>
          <w:rFonts w:ascii="Times New Roman" w:hAnsi="Times New Roman"/>
          <w:sz w:val="24"/>
          <w:szCs w:val="24"/>
        </w:rPr>
        <w:t xml:space="preserve"> 1: 221-227</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Adeyemi, I. A and Umar, S 1994. Effects of method of manufactur</w:t>
      </w:r>
      <w:r w:rsidR="00EB14CA" w:rsidRPr="00A10F2B">
        <w:rPr>
          <w:rFonts w:ascii="Times New Roman" w:hAnsi="Times New Roman"/>
          <w:sz w:val="24"/>
          <w:szCs w:val="24"/>
        </w:rPr>
        <w:t>e on quality characteristic of K</w:t>
      </w:r>
      <w:r w:rsidRPr="00A10F2B">
        <w:rPr>
          <w:rFonts w:ascii="Times New Roman" w:hAnsi="Times New Roman"/>
          <w:sz w:val="24"/>
          <w:szCs w:val="24"/>
        </w:rPr>
        <w:t xml:space="preserve">unun-zaki, a millet based beverage </w:t>
      </w:r>
      <w:r w:rsidRPr="00A10F2B">
        <w:rPr>
          <w:rFonts w:ascii="Times New Roman" w:hAnsi="Times New Roman"/>
          <w:i/>
          <w:sz w:val="24"/>
          <w:szCs w:val="24"/>
        </w:rPr>
        <w:t>Nigeria Food Journal</w:t>
      </w:r>
      <w:r w:rsidRPr="00A10F2B">
        <w:rPr>
          <w:rFonts w:ascii="Times New Roman" w:hAnsi="Times New Roman"/>
          <w:sz w:val="24"/>
          <w:szCs w:val="24"/>
        </w:rPr>
        <w:t xml:space="preserve"> 12: 34-41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Aebersold, R and Goodlett, D. R 2001. Mass spectrometry in proteomics </w:t>
      </w:r>
      <w:r w:rsidRPr="00A10F2B">
        <w:rPr>
          <w:rFonts w:ascii="Times New Roman" w:hAnsi="Times New Roman"/>
          <w:i/>
          <w:sz w:val="24"/>
          <w:szCs w:val="24"/>
        </w:rPr>
        <w:t>Chemical Reviews</w:t>
      </w:r>
      <w:r w:rsidRPr="00A10F2B">
        <w:rPr>
          <w:rFonts w:ascii="Times New Roman" w:hAnsi="Times New Roman"/>
          <w:sz w:val="24"/>
          <w:szCs w:val="24"/>
        </w:rPr>
        <w:t xml:space="preserve"> 101: 269-295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Afanas’ev, I 2010. Signalling and damaging functions of free radicals in aging-free radical theory, hornesis and TOR </w:t>
      </w:r>
      <w:r w:rsidRPr="00A10F2B">
        <w:rPr>
          <w:rFonts w:ascii="Times New Roman" w:hAnsi="Times New Roman"/>
          <w:i/>
          <w:sz w:val="24"/>
          <w:szCs w:val="24"/>
        </w:rPr>
        <w:t>Ageing and Disease</w:t>
      </w:r>
      <w:r w:rsidRPr="00A10F2B">
        <w:rPr>
          <w:rFonts w:ascii="Times New Roman" w:hAnsi="Times New Roman"/>
          <w:sz w:val="24"/>
          <w:szCs w:val="24"/>
        </w:rPr>
        <w:t xml:space="preserve"> 1 (2): 75-88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Afolayan, A. O., Ayeni, F. A and Ruppitsch, W 2017. Antagonistic and quantitative assessment of indigenous lactic acid bacteria in different vari</w:t>
      </w:r>
      <w:r w:rsidR="00EB14CA" w:rsidRPr="00A10F2B">
        <w:rPr>
          <w:rFonts w:ascii="Times New Roman" w:hAnsi="Times New Roman"/>
          <w:sz w:val="24"/>
          <w:szCs w:val="24"/>
        </w:rPr>
        <w:t>e</w:t>
      </w:r>
      <w:r w:rsidRPr="00A10F2B">
        <w:rPr>
          <w:rFonts w:ascii="Times New Roman" w:hAnsi="Times New Roman"/>
          <w:sz w:val="24"/>
          <w:szCs w:val="24"/>
        </w:rPr>
        <w:t xml:space="preserve">ties of </w:t>
      </w:r>
      <w:r w:rsidRPr="004575BA">
        <w:rPr>
          <w:rFonts w:ascii="Times New Roman" w:hAnsi="Times New Roman"/>
          <w:i/>
          <w:sz w:val="24"/>
          <w:szCs w:val="24"/>
        </w:rPr>
        <w:t>Ogi</w:t>
      </w:r>
      <w:r w:rsidRPr="00A10F2B">
        <w:rPr>
          <w:rFonts w:ascii="Times New Roman" w:hAnsi="Times New Roman"/>
          <w:sz w:val="24"/>
          <w:szCs w:val="24"/>
        </w:rPr>
        <w:t xml:space="preserve"> against gastrointestinal pathogens </w:t>
      </w:r>
      <w:r w:rsidRPr="00A10F2B">
        <w:rPr>
          <w:rFonts w:ascii="Times New Roman" w:hAnsi="Times New Roman"/>
          <w:i/>
          <w:sz w:val="24"/>
          <w:szCs w:val="24"/>
        </w:rPr>
        <w:t>Pan Africa Medical Journal</w:t>
      </w:r>
      <w:r w:rsidRPr="00A10F2B">
        <w:rPr>
          <w:rFonts w:ascii="Times New Roman" w:hAnsi="Times New Roman"/>
          <w:sz w:val="24"/>
          <w:szCs w:val="24"/>
        </w:rPr>
        <w:t xml:space="preserve"> 27: 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C658DD" w:rsidRDefault="003725DD" w:rsidP="00C658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Agarry, O., Nkama, I an</w:t>
      </w:r>
      <w:r w:rsidR="00EB14CA" w:rsidRPr="00A10F2B">
        <w:rPr>
          <w:rFonts w:ascii="Times New Roman" w:hAnsi="Times New Roman"/>
          <w:sz w:val="24"/>
          <w:szCs w:val="24"/>
        </w:rPr>
        <w:t>d Akoma, O 2010. Production of K</w:t>
      </w:r>
      <w:r w:rsidR="005F15F5">
        <w:rPr>
          <w:rFonts w:ascii="Times New Roman" w:hAnsi="Times New Roman"/>
          <w:sz w:val="24"/>
          <w:szCs w:val="24"/>
        </w:rPr>
        <w:t>unun-Z</w:t>
      </w:r>
      <w:r w:rsidRPr="00A10F2B">
        <w:rPr>
          <w:rFonts w:ascii="Times New Roman" w:hAnsi="Times New Roman"/>
          <w:sz w:val="24"/>
          <w:szCs w:val="24"/>
        </w:rPr>
        <w:t xml:space="preserve">aki, a Nigerian fermented cereal beverage using starter culture </w:t>
      </w:r>
      <w:r w:rsidRPr="00A10F2B">
        <w:rPr>
          <w:rFonts w:ascii="Times New Roman" w:hAnsi="Times New Roman"/>
          <w:i/>
          <w:sz w:val="24"/>
          <w:szCs w:val="24"/>
        </w:rPr>
        <w:t>International Research Journal of Microbiology</w:t>
      </w:r>
      <w:r w:rsidR="00C658DD">
        <w:rPr>
          <w:rFonts w:ascii="Times New Roman" w:hAnsi="Times New Roman"/>
          <w:sz w:val="24"/>
          <w:szCs w:val="24"/>
        </w:rPr>
        <w:t xml:space="preserve"> 1: 18-25</w:t>
      </w:r>
    </w:p>
    <w:p w:rsidR="00C658DD" w:rsidRDefault="00C658DD" w:rsidP="00C658DD">
      <w:pPr>
        <w:pStyle w:val="ListParagraph"/>
        <w:shd w:val="clear" w:color="auto" w:fill="FFFFFF"/>
        <w:spacing w:before="166" w:line="240" w:lineRule="auto"/>
        <w:ind w:hanging="760"/>
        <w:jc w:val="both"/>
        <w:rPr>
          <w:rFonts w:ascii="Times New Roman" w:hAnsi="Times New Roman"/>
          <w:sz w:val="24"/>
          <w:szCs w:val="24"/>
        </w:rPr>
      </w:pPr>
    </w:p>
    <w:p w:rsidR="003725DD" w:rsidRPr="00C658DD" w:rsidRDefault="00FF79E3" w:rsidP="00C658DD">
      <w:pPr>
        <w:pStyle w:val="ListParagraph"/>
        <w:shd w:val="clear" w:color="auto" w:fill="FFFFFF"/>
        <w:spacing w:before="166" w:line="240" w:lineRule="auto"/>
        <w:ind w:hanging="760"/>
        <w:jc w:val="both"/>
        <w:rPr>
          <w:rStyle w:val="element-citation"/>
          <w:rFonts w:ascii="Times New Roman" w:hAnsi="Times New Roman"/>
          <w:sz w:val="24"/>
          <w:szCs w:val="24"/>
        </w:rPr>
      </w:pPr>
      <w:r w:rsidRPr="00C658DD">
        <w:rPr>
          <w:rStyle w:val="element-citation"/>
          <w:rFonts w:ascii="Times New Roman" w:hAnsi="Times New Roman"/>
          <w:sz w:val="24"/>
          <w:szCs w:val="24"/>
        </w:rPr>
        <w:t>Agerhol</w:t>
      </w:r>
      <w:r w:rsidR="003725DD" w:rsidRPr="00C658DD">
        <w:rPr>
          <w:rStyle w:val="element-citation"/>
          <w:rFonts w:ascii="Times New Roman" w:hAnsi="Times New Roman"/>
          <w:sz w:val="24"/>
          <w:szCs w:val="24"/>
        </w:rPr>
        <w:t xml:space="preserve">m-Larsen, L., Raben, A., Haulrik, N., Hansen, A. S., Manders, M and Astrup, </w:t>
      </w:r>
      <w:proofErr w:type="gramStart"/>
      <w:r w:rsidR="003725DD" w:rsidRPr="00C658DD">
        <w:rPr>
          <w:rStyle w:val="element-citation"/>
          <w:rFonts w:ascii="Times New Roman" w:hAnsi="Times New Roman"/>
          <w:sz w:val="24"/>
          <w:szCs w:val="24"/>
        </w:rPr>
        <w:t>A</w:t>
      </w:r>
      <w:proofErr w:type="gramEnd"/>
      <w:r w:rsidR="003725DD" w:rsidRPr="00C658DD">
        <w:rPr>
          <w:rStyle w:val="element-citation"/>
          <w:rFonts w:ascii="Times New Roman" w:hAnsi="Times New Roman"/>
          <w:sz w:val="24"/>
          <w:szCs w:val="24"/>
        </w:rPr>
        <w:t xml:space="preserve"> 2000. Effect of 8 week intake of probiotic milk products on risk factors for cardiovascular diseases </w:t>
      </w:r>
      <w:r w:rsidR="003725DD" w:rsidRPr="00C658DD">
        <w:rPr>
          <w:rStyle w:val="element-citation"/>
          <w:rFonts w:ascii="Times New Roman" w:hAnsi="Times New Roman"/>
          <w:i/>
          <w:sz w:val="24"/>
          <w:szCs w:val="24"/>
        </w:rPr>
        <w:t>European Journal of Clinical Nutrition</w:t>
      </w:r>
      <w:r w:rsidR="003725DD" w:rsidRPr="00C658DD">
        <w:rPr>
          <w:rStyle w:val="element-citation"/>
          <w:rFonts w:ascii="Times New Roman" w:hAnsi="Times New Roman"/>
          <w:sz w:val="24"/>
          <w:szCs w:val="24"/>
        </w:rPr>
        <w:t xml:space="preserve"> 54: 288-289</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Agrestic, </w:t>
      </w:r>
      <w:proofErr w:type="gramStart"/>
      <w:r w:rsidRPr="00A10F2B">
        <w:rPr>
          <w:rStyle w:val="element-citation"/>
          <w:rFonts w:ascii="Times New Roman" w:hAnsi="Times New Roman"/>
          <w:sz w:val="24"/>
          <w:szCs w:val="24"/>
        </w:rPr>
        <w:t>A</w:t>
      </w:r>
      <w:proofErr w:type="gramEnd"/>
      <w:r w:rsidRPr="00A10F2B">
        <w:rPr>
          <w:rStyle w:val="element-citation"/>
          <w:rFonts w:ascii="Times New Roman" w:hAnsi="Times New Roman"/>
          <w:sz w:val="24"/>
          <w:szCs w:val="24"/>
        </w:rPr>
        <w:t xml:space="preserve"> 2013. Categorical data analysis 3</w:t>
      </w:r>
      <w:r w:rsidRPr="00A10F2B">
        <w:rPr>
          <w:rStyle w:val="element-citation"/>
          <w:rFonts w:ascii="Times New Roman" w:hAnsi="Times New Roman"/>
          <w:sz w:val="24"/>
          <w:szCs w:val="24"/>
          <w:vertAlign w:val="superscript"/>
        </w:rPr>
        <w:t>rd</w:t>
      </w:r>
      <w:r w:rsidRPr="00A10F2B">
        <w:rPr>
          <w:rStyle w:val="element-citation"/>
          <w:rFonts w:ascii="Times New Roman" w:hAnsi="Times New Roman"/>
          <w:sz w:val="24"/>
          <w:szCs w:val="24"/>
        </w:rPr>
        <w:t xml:space="preserve"> Edition Hoboken</w:t>
      </w:r>
      <w:r w:rsidR="004575BA">
        <w:rPr>
          <w:rStyle w:val="element-citation"/>
          <w:rFonts w:ascii="Times New Roman" w:hAnsi="Times New Roman"/>
          <w:sz w:val="24"/>
          <w:szCs w:val="24"/>
        </w:rPr>
        <w:t>,</w:t>
      </w:r>
      <w:r w:rsidRPr="00A10F2B">
        <w:rPr>
          <w:rStyle w:val="element-citation"/>
          <w:rFonts w:ascii="Times New Roman" w:hAnsi="Times New Roman"/>
          <w:sz w:val="24"/>
          <w:szCs w:val="24"/>
        </w:rPr>
        <w:t xml:space="preserve"> N</w:t>
      </w:r>
      <w:r w:rsidR="004575BA">
        <w:rPr>
          <w:rStyle w:val="element-citation"/>
          <w:rFonts w:ascii="Times New Roman" w:hAnsi="Times New Roman"/>
          <w:sz w:val="24"/>
          <w:szCs w:val="24"/>
        </w:rPr>
        <w:t xml:space="preserve">. </w:t>
      </w:r>
      <w:r w:rsidRPr="00A10F2B">
        <w:rPr>
          <w:rStyle w:val="element-citation"/>
          <w:rFonts w:ascii="Times New Roman" w:hAnsi="Times New Roman"/>
          <w:sz w:val="24"/>
          <w:szCs w:val="24"/>
        </w:rPr>
        <w:t>J: John Wiley and Sons</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Aguirre, </w:t>
      </w:r>
      <w:r w:rsidR="002545D8" w:rsidRPr="00A10F2B">
        <w:rPr>
          <w:rStyle w:val="element-citation"/>
          <w:rFonts w:ascii="Times New Roman" w:hAnsi="Times New Roman"/>
          <w:sz w:val="24"/>
          <w:szCs w:val="24"/>
        </w:rPr>
        <w:t>M and Collins, M. D 1993. Lactic</w:t>
      </w:r>
      <w:r w:rsidRPr="00A10F2B">
        <w:rPr>
          <w:rStyle w:val="element-citation"/>
          <w:rFonts w:ascii="Times New Roman" w:hAnsi="Times New Roman"/>
          <w:sz w:val="24"/>
          <w:szCs w:val="24"/>
        </w:rPr>
        <w:t xml:space="preserve"> acid bacteria and human clinical infection </w:t>
      </w:r>
      <w:r w:rsidRPr="00A10F2B">
        <w:rPr>
          <w:rStyle w:val="element-citation"/>
          <w:rFonts w:ascii="Times New Roman" w:hAnsi="Times New Roman"/>
          <w:i/>
          <w:sz w:val="24"/>
          <w:szCs w:val="24"/>
        </w:rPr>
        <w:t>Journal of Applied Bacteriology</w:t>
      </w:r>
      <w:r w:rsidRPr="00A10F2B">
        <w:rPr>
          <w:rStyle w:val="element-citation"/>
          <w:rFonts w:ascii="Times New Roman" w:hAnsi="Times New Roman"/>
          <w:sz w:val="24"/>
          <w:szCs w:val="24"/>
        </w:rPr>
        <w:t xml:space="preserve"> 75 (2): 95-107</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Ahrens, C. H., Brunner, E., Qeli, E., Basler, K and Aebersold, R 2010. Generating and navigating proteome maps using mass spectrometry </w:t>
      </w:r>
      <w:r w:rsidR="002545D8" w:rsidRPr="00A10F2B">
        <w:rPr>
          <w:rFonts w:ascii="Times New Roman" w:hAnsi="Times New Roman"/>
          <w:i/>
          <w:sz w:val="24"/>
          <w:szCs w:val="24"/>
        </w:rPr>
        <w:t>Natu</w:t>
      </w:r>
      <w:r w:rsidRPr="00A10F2B">
        <w:rPr>
          <w:rFonts w:ascii="Times New Roman" w:hAnsi="Times New Roman"/>
          <w:i/>
          <w:sz w:val="24"/>
          <w:szCs w:val="24"/>
        </w:rPr>
        <w:t>re Reviews Molecular Cell Biology</w:t>
      </w:r>
      <w:r w:rsidRPr="00A10F2B">
        <w:rPr>
          <w:rFonts w:ascii="Times New Roman" w:hAnsi="Times New Roman"/>
          <w:sz w:val="24"/>
          <w:szCs w:val="24"/>
        </w:rPr>
        <w:t xml:space="preserve"> 11 (11): 789-801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Aidoo, K. E., Nout, M. J and Sarkar, P. K 2006. Occurrence and function of yeast in Asian indigenous fermented foods </w:t>
      </w:r>
      <w:r w:rsidR="002545D8" w:rsidRPr="00A10F2B">
        <w:rPr>
          <w:rFonts w:ascii="Times New Roman" w:hAnsi="Times New Roman"/>
          <w:i/>
          <w:sz w:val="24"/>
          <w:szCs w:val="24"/>
        </w:rPr>
        <w:t>FEMS Yeast Rese</w:t>
      </w:r>
      <w:r w:rsidRPr="00A10F2B">
        <w:rPr>
          <w:rFonts w:ascii="Times New Roman" w:hAnsi="Times New Roman"/>
          <w:i/>
          <w:sz w:val="24"/>
          <w:szCs w:val="24"/>
        </w:rPr>
        <w:t>arch</w:t>
      </w:r>
      <w:r w:rsidRPr="00A10F2B">
        <w:rPr>
          <w:rFonts w:ascii="Times New Roman" w:hAnsi="Times New Roman"/>
          <w:sz w:val="24"/>
          <w:szCs w:val="24"/>
        </w:rPr>
        <w:t xml:space="preserve"> 6 (1): 30-39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Akinrele, I. A and Bassir, O 1967. The nutritive value of Ogi, a Nigerian infant food </w:t>
      </w:r>
      <w:r w:rsidRPr="00A10F2B">
        <w:rPr>
          <w:rFonts w:ascii="Times New Roman" w:hAnsi="Times New Roman"/>
          <w:i/>
          <w:sz w:val="24"/>
          <w:szCs w:val="24"/>
        </w:rPr>
        <w:t>Journal of Tropical Medicine and Hygiene</w:t>
      </w:r>
      <w:r w:rsidRPr="00A10F2B">
        <w:rPr>
          <w:rFonts w:ascii="Times New Roman" w:hAnsi="Times New Roman"/>
          <w:sz w:val="24"/>
          <w:szCs w:val="24"/>
        </w:rPr>
        <w:t xml:space="preserve"> 70: 279-280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r w:rsidRPr="00A10F2B">
        <w:rPr>
          <w:rFonts w:ascii="Times New Roman" w:eastAsia="AdvTimes" w:hAnsi="Times New Roman"/>
          <w:color w:val="000000"/>
          <w:sz w:val="24"/>
          <w:szCs w:val="24"/>
        </w:rPr>
        <w:t xml:space="preserve">Akpinar-Bayizit, A., Yilmaz-Ersan, L and Ozcan, T 2010. Determination of Boza’s organic acid composition as it is affected by raw material and fermentation </w:t>
      </w:r>
      <w:r w:rsidRPr="00A10F2B">
        <w:rPr>
          <w:rFonts w:ascii="Times New Roman" w:eastAsia="AdvTimes" w:hAnsi="Times New Roman"/>
          <w:i/>
          <w:color w:val="000000"/>
          <w:sz w:val="24"/>
          <w:szCs w:val="24"/>
        </w:rPr>
        <w:t>International Journal of Food Properties</w:t>
      </w:r>
      <w:r w:rsidRPr="00A10F2B">
        <w:rPr>
          <w:rFonts w:ascii="Times New Roman" w:eastAsia="AdvTimes" w:hAnsi="Times New Roman"/>
          <w:color w:val="000000"/>
          <w:sz w:val="24"/>
          <w:szCs w:val="24"/>
        </w:rPr>
        <w:t xml:space="preserve"> 13 (3): 648-656</w:t>
      </w: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Alarez-Perez, S., Garcia, M. E., Pelaez, T., Martinez-Nevado, E and Blanco, J. L 2016. Antifungal susceptibility testing of ascomycetous yeast isolated from animals </w:t>
      </w:r>
      <w:r w:rsidRPr="00A10F2B">
        <w:rPr>
          <w:rFonts w:ascii="Times New Roman" w:hAnsi="Times New Roman"/>
          <w:i/>
          <w:sz w:val="24"/>
          <w:szCs w:val="24"/>
        </w:rPr>
        <w:t>Antifungal Agents and Chemotherapy</w:t>
      </w:r>
      <w:r w:rsidRPr="00A10F2B">
        <w:rPr>
          <w:rFonts w:ascii="Times New Roman" w:hAnsi="Times New Roman"/>
          <w:sz w:val="24"/>
          <w:szCs w:val="24"/>
        </w:rPr>
        <w:t xml:space="preserve"> 60: 5026-5028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0625BA">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Alexandre, H., Costello, P. J., Remize, F., Guzzo, J and Guilloux-Benatier, M 2004. </w:t>
      </w:r>
      <w:r w:rsidRPr="00A10F2B">
        <w:rPr>
          <w:rFonts w:ascii="Times New Roman" w:hAnsi="Times New Roman"/>
          <w:i/>
          <w:sz w:val="24"/>
          <w:szCs w:val="24"/>
        </w:rPr>
        <w:t>Saccharomyces cerevisiae- Onococcus oeni</w:t>
      </w:r>
      <w:r w:rsidRPr="00A10F2B">
        <w:rPr>
          <w:rFonts w:ascii="Times New Roman" w:hAnsi="Times New Roman"/>
          <w:sz w:val="24"/>
          <w:szCs w:val="24"/>
        </w:rPr>
        <w:t xml:space="preserve"> interactions in wine: current knowledge and perspectives </w:t>
      </w:r>
      <w:r w:rsidRPr="00A10F2B">
        <w:rPr>
          <w:rFonts w:ascii="Times New Roman" w:hAnsi="Times New Roman"/>
          <w:i/>
          <w:sz w:val="24"/>
          <w:szCs w:val="24"/>
        </w:rPr>
        <w:t>International Journal of Food Microbiology</w:t>
      </w:r>
      <w:r w:rsidR="000625BA" w:rsidRPr="00A10F2B">
        <w:rPr>
          <w:rFonts w:ascii="Times New Roman" w:hAnsi="Times New Roman"/>
          <w:sz w:val="24"/>
          <w:szCs w:val="24"/>
        </w:rPr>
        <w:t xml:space="preserve"> 93: 141-154</w:t>
      </w:r>
    </w:p>
    <w:p w:rsidR="000625BA" w:rsidRPr="00A10F2B" w:rsidRDefault="000625BA" w:rsidP="000625BA">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Al-Temimay, I and Hasan, A. M 2016. Isolation and identification of fungi from the droppings of some poultry and some detergents effect on some of them </w:t>
      </w:r>
      <w:r w:rsidRPr="00A10F2B">
        <w:rPr>
          <w:rFonts w:ascii="Times New Roman" w:hAnsi="Times New Roman"/>
          <w:i/>
          <w:sz w:val="24"/>
          <w:szCs w:val="24"/>
        </w:rPr>
        <w:t>Iraqi Journal of Science</w:t>
      </w:r>
      <w:r w:rsidRPr="00A10F2B">
        <w:rPr>
          <w:rFonts w:ascii="Times New Roman" w:hAnsi="Times New Roman"/>
          <w:sz w:val="24"/>
          <w:szCs w:val="24"/>
        </w:rPr>
        <w:t xml:space="preserve"> 57 (4B): 4362-2640.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Anderson, N. G and Anderson, N. L 1978. Analytical techniques for cell fractions: two dimension analysis of serum and tissue proteins </w:t>
      </w:r>
      <w:r w:rsidRPr="00A10F2B">
        <w:rPr>
          <w:rFonts w:ascii="Times New Roman" w:hAnsi="Times New Roman"/>
          <w:i/>
          <w:sz w:val="24"/>
          <w:szCs w:val="24"/>
        </w:rPr>
        <w:t>Analytical Biochemistry</w:t>
      </w:r>
      <w:r w:rsidRPr="00A10F2B">
        <w:rPr>
          <w:rFonts w:ascii="Times New Roman" w:hAnsi="Times New Roman"/>
          <w:sz w:val="24"/>
          <w:szCs w:val="24"/>
        </w:rPr>
        <w:t xml:space="preserve"> 85: 331-354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Anderson, N. L and Anderson, N. G 2002. The human plasma proteome: History, character and diagnostic prospects </w:t>
      </w:r>
      <w:r w:rsidRPr="00A10F2B">
        <w:rPr>
          <w:rFonts w:ascii="Times New Roman" w:hAnsi="Times New Roman"/>
          <w:i/>
          <w:sz w:val="24"/>
          <w:szCs w:val="24"/>
        </w:rPr>
        <w:t>Molecular and Cellular Proteomics</w:t>
      </w:r>
      <w:r w:rsidRPr="00A10F2B">
        <w:rPr>
          <w:rFonts w:ascii="Times New Roman" w:hAnsi="Times New Roman"/>
          <w:sz w:val="24"/>
          <w:szCs w:val="24"/>
        </w:rPr>
        <w:t xml:space="preserve"> 1: 845-867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Angelov, A. I., Petrova, G., Angelov, A. D., Stefanova, P., Bokossa, I. Y., Tchekessi, C. K. C., Marco, M. L and Gotcheva, V 2017. Molecular Identification of yeasts and lactic acid bacteria involved in the Production of Benibese Fermented Food Dengue </w:t>
      </w:r>
      <w:proofErr w:type="gramStart"/>
      <w:r w:rsidRPr="00A10F2B">
        <w:rPr>
          <w:rFonts w:ascii="Times New Roman" w:hAnsi="Times New Roman"/>
          <w:i/>
          <w:sz w:val="24"/>
          <w:szCs w:val="24"/>
        </w:rPr>
        <w:t>The</w:t>
      </w:r>
      <w:proofErr w:type="gramEnd"/>
      <w:r w:rsidRPr="00A10F2B">
        <w:rPr>
          <w:rFonts w:ascii="Times New Roman" w:hAnsi="Times New Roman"/>
          <w:i/>
          <w:sz w:val="24"/>
          <w:szCs w:val="24"/>
        </w:rPr>
        <w:t xml:space="preserve"> Open Biotechnology Journal</w:t>
      </w:r>
      <w:r w:rsidRPr="00A10F2B">
        <w:rPr>
          <w:rFonts w:ascii="Times New Roman" w:hAnsi="Times New Roman"/>
          <w:sz w:val="24"/>
          <w:szCs w:val="24"/>
        </w:rPr>
        <w:t xml:space="preserve"> 11: 94-104</w:t>
      </w:r>
    </w:p>
    <w:p w:rsidR="00AA1564" w:rsidRPr="00A10F2B" w:rsidRDefault="00AA1564"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Anikainen, J., Kuparinen, V., Lahteenmaki, K and Korhonen, T. K 2007. </w:t>
      </w:r>
      <w:proofErr w:type="gramStart"/>
      <w:r w:rsidRPr="00A10F2B">
        <w:rPr>
          <w:rFonts w:ascii="Times New Roman" w:eastAsia="Times New Roman" w:hAnsi="Times New Roman"/>
          <w:sz w:val="24"/>
          <w:szCs w:val="24"/>
        </w:rPr>
        <w:t>pH-dependent</w:t>
      </w:r>
      <w:proofErr w:type="gramEnd"/>
      <w:r w:rsidRPr="00A10F2B">
        <w:rPr>
          <w:rFonts w:ascii="Times New Roman" w:eastAsia="Times New Roman" w:hAnsi="Times New Roman"/>
          <w:sz w:val="24"/>
          <w:szCs w:val="24"/>
        </w:rPr>
        <w:t xml:space="preserve"> association of enolase and glyceraldehyde-3-phosphate dehydrogenase of </w:t>
      </w:r>
      <w:r w:rsidRPr="00A10F2B">
        <w:rPr>
          <w:rFonts w:ascii="Times New Roman" w:eastAsia="Times New Roman" w:hAnsi="Times New Roman"/>
          <w:i/>
          <w:sz w:val="24"/>
          <w:szCs w:val="24"/>
        </w:rPr>
        <w:t xml:space="preserve">Lactobacillus crispatus </w:t>
      </w:r>
      <w:r w:rsidRPr="00A10F2B">
        <w:rPr>
          <w:rFonts w:ascii="Times New Roman" w:eastAsia="Times New Roman" w:hAnsi="Times New Roman"/>
          <w:sz w:val="24"/>
          <w:szCs w:val="24"/>
        </w:rPr>
        <w:t xml:space="preserve">with the cell wall the cell wall and lipoteichoic acids </w:t>
      </w:r>
      <w:r w:rsidRPr="00A10F2B">
        <w:rPr>
          <w:rFonts w:ascii="Times New Roman" w:eastAsia="Times New Roman" w:hAnsi="Times New Roman"/>
          <w:i/>
          <w:sz w:val="24"/>
          <w:szCs w:val="24"/>
        </w:rPr>
        <w:t>Journal of Bacteriology</w:t>
      </w:r>
      <w:r w:rsidRPr="00A10F2B">
        <w:rPr>
          <w:rFonts w:ascii="Times New Roman" w:eastAsia="Times New Roman" w:hAnsi="Times New Roman"/>
          <w:sz w:val="24"/>
          <w:szCs w:val="24"/>
        </w:rPr>
        <w:t xml:space="preserve"> 189: 4539-4543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Annan, N. T., Poll, L., Sefa-Deddeh, S., Plahar, W. A and Jakobsen, M 2003. Volatile compounds produced </w:t>
      </w:r>
      <w:r w:rsidRPr="00A10F2B">
        <w:rPr>
          <w:rFonts w:ascii="Times New Roman" w:hAnsi="Times New Roman"/>
          <w:i/>
          <w:sz w:val="24"/>
          <w:szCs w:val="24"/>
        </w:rPr>
        <w:t xml:space="preserve">by Lactobacillus fermentum, Saccharomyces cerevisiae </w:t>
      </w:r>
      <w:r w:rsidRPr="005F15F5">
        <w:rPr>
          <w:rFonts w:ascii="Times New Roman" w:hAnsi="Times New Roman"/>
          <w:sz w:val="24"/>
          <w:szCs w:val="24"/>
        </w:rPr>
        <w:t>and</w:t>
      </w:r>
      <w:r w:rsidRPr="00A10F2B">
        <w:rPr>
          <w:rFonts w:ascii="Times New Roman" w:hAnsi="Times New Roman"/>
          <w:i/>
          <w:sz w:val="24"/>
          <w:szCs w:val="24"/>
        </w:rPr>
        <w:t xml:space="preserve"> Candida krusei </w:t>
      </w:r>
      <w:r w:rsidRPr="00A10F2B">
        <w:rPr>
          <w:rFonts w:ascii="Times New Roman" w:hAnsi="Times New Roman"/>
          <w:sz w:val="24"/>
          <w:szCs w:val="24"/>
        </w:rPr>
        <w:t xml:space="preserve">in single starter culture maize dough </w:t>
      </w:r>
      <w:r w:rsidRPr="00A10F2B">
        <w:rPr>
          <w:rFonts w:ascii="Times New Roman" w:hAnsi="Times New Roman"/>
          <w:i/>
          <w:sz w:val="24"/>
          <w:szCs w:val="24"/>
        </w:rPr>
        <w:t>Journal of Applied Microbiology</w:t>
      </w:r>
      <w:r w:rsidRPr="00A10F2B">
        <w:rPr>
          <w:rFonts w:ascii="Times New Roman" w:hAnsi="Times New Roman"/>
          <w:sz w:val="24"/>
          <w:szCs w:val="24"/>
        </w:rPr>
        <w:t xml:space="preserve"> 94: 462-474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AOAC 1980. Official Methods of Analysis Association of A</w:t>
      </w:r>
      <w:r w:rsidR="00EC2DCB" w:rsidRPr="00A10F2B">
        <w:rPr>
          <w:rFonts w:ascii="Times New Roman" w:hAnsi="Times New Roman"/>
          <w:sz w:val="24"/>
          <w:szCs w:val="24"/>
          <w:lang w:eastAsia="en-GB"/>
        </w:rPr>
        <w:t xml:space="preserve">nalytical Chemists, </w:t>
      </w:r>
      <w:proofErr w:type="gramStart"/>
      <w:r w:rsidR="00EC2DCB" w:rsidRPr="00A10F2B">
        <w:rPr>
          <w:rFonts w:ascii="Times New Roman" w:hAnsi="Times New Roman"/>
          <w:sz w:val="24"/>
          <w:szCs w:val="24"/>
          <w:lang w:eastAsia="en-GB"/>
        </w:rPr>
        <w:t>Arlington ,</w:t>
      </w:r>
      <w:proofErr w:type="gramEnd"/>
      <w:r w:rsidRPr="00A10F2B">
        <w:rPr>
          <w:rFonts w:ascii="Times New Roman" w:hAnsi="Times New Roman"/>
          <w:sz w:val="24"/>
          <w:szCs w:val="24"/>
          <w:lang w:eastAsia="en-GB"/>
        </w:rPr>
        <w:t xml:space="preserve">USA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5B0853"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AOAC 1990. </w:t>
      </w:r>
      <w:r w:rsidR="003725DD" w:rsidRPr="00A10F2B">
        <w:rPr>
          <w:rFonts w:ascii="Times New Roman" w:hAnsi="Times New Roman"/>
          <w:sz w:val="24"/>
          <w:szCs w:val="24"/>
          <w:lang w:eastAsia="en-GB"/>
        </w:rPr>
        <w:t>Official Methods of Analysis Association of Analytical Chemists 15</w:t>
      </w:r>
      <w:r w:rsidR="003725DD" w:rsidRPr="00A10F2B">
        <w:rPr>
          <w:rFonts w:ascii="Times New Roman" w:hAnsi="Times New Roman"/>
          <w:sz w:val="24"/>
          <w:szCs w:val="24"/>
          <w:vertAlign w:val="superscript"/>
          <w:lang w:eastAsia="en-GB"/>
        </w:rPr>
        <w:t>th</w:t>
      </w:r>
      <w:r w:rsidR="003725DD" w:rsidRPr="00A10F2B">
        <w:rPr>
          <w:rFonts w:ascii="Times New Roman" w:hAnsi="Times New Roman"/>
          <w:sz w:val="24"/>
          <w:szCs w:val="24"/>
          <w:lang w:eastAsia="en-GB"/>
        </w:rPr>
        <w:t xml:space="preserve"> Edition Washington DC USA</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2545D8">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AOAC 2006. </w:t>
      </w:r>
      <w:r w:rsidR="005B0853" w:rsidRPr="00A10F2B">
        <w:rPr>
          <w:rFonts w:ascii="Times New Roman" w:hAnsi="Times New Roman"/>
          <w:sz w:val="24"/>
          <w:szCs w:val="24"/>
          <w:lang w:eastAsia="en-GB"/>
        </w:rPr>
        <w:t>Official Methods of Analysis Association of Analytical Chemists 17</w:t>
      </w:r>
      <w:r w:rsidR="005B0853" w:rsidRPr="00A10F2B">
        <w:rPr>
          <w:rFonts w:ascii="Times New Roman" w:hAnsi="Times New Roman"/>
          <w:sz w:val="24"/>
          <w:szCs w:val="24"/>
          <w:vertAlign w:val="superscript"/>
          <w:lang w:eastAsia="en-GB"/>
        </w:rPr>
        <w:t>th</w:t>
      </w:r>
      <w:r w:rsidR="005B0853" w:rsidRPr="00A10F2B">
        <w:rPr>
          <w:rFonts w:ascii="Times New Roman" w:hAnsi="Times New Roman"/>
          <w:sz w:val="24"/>
          <w:szCs w:val="24"/>
          <w:lang w:eastAsia="en-GB"/>
        </w:rPr>
        <w:t xml:space="preserve"> Edition Gaithersburg, MD</w:t>
      </w:r>
    </w:p>
    <w:p w:rsidR="00BE395B" w:rsidRPr="00A10F2B" w:rsidRDefault="00BE395B"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Apaliya, M. T., Kwawbc, E., Tchaboc, W., Sackeyb, A. S and Boateng, N. A. S 2017. The use of lactic acid bacteria as starter culture and its effect on the proximate composition and sensory acceptability of millet beverage </w:t>
      </w:r>
      <w:r w:rsidRPr="00A10F2B">
        <w:rPr>
          <w:rFonts w:ascii="Times New Roman" w:hAnsi="Times New Roman"/>
          <w:i/>
          <w:sz w:val="24"/>
          <w:szCs w:val="24"/>
          <w:lang w:eastAsia="en-GB"/>
        </w:rPr>
        <w:t>International Journal of Innovative Food, Science and Technology</w:t>
      </w:r>
      <w:r w:rsidRPr="00A10F2B">
        <w:rPr>
          <w:rFonts w:ascii="Times New Roman" w:hAnsi="Times New Roman"/>
          <w:sz w:val="24"/>
          <w:szCs w:val="24"/>
          <w:lang w:eastAsia="en-GB"/>
        </w:rPr>
        <w:t xml:space="preserve"> 1: 1-8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Ardhana, M and Fleet, G. H 2003. The microbial ecology of cocoa bean fermentations in Indonesia</w:t>
      </w:r>
      <w:r w:rsidRPr="00A10F2B">
        <w:rPr>
          <w:rFonts w:ascii="Times New Roman" w:hAnsi="Times New Roman"/>
          <w:i/>
          <w:sz w:val="24"/>
          <w:szCs w:val="24"/>
        </w:rPr>
        <w:t xml:space="preserve"> International Journal of Food Microbiology</w:t>
      </w:r>
      <w:r w:rsidRPr="00A10F2B">
        <w:rPr>
          <w:rFonts w:ascii="Times New Roman" w:hAnsi="Times New Roman"/>
          <w:sz w:val="24"/>
          <w:szCs w:val="24"/>
        </w:rPr>
        <w:t xml:space="preserve"> 86: 87-99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Arena, M. P., Caggianiello, G., Fiocco, D., Russo, P., Torelli, M., Spano, G and Capozzi, V 2014. Barley β-glucans-containing foods enhances probiotic performance of beneficial bacteria </w:t>
      </w:r>
      <w:r w:rsidRPr="00A10F2B">
        <w:rPr>
          <w:rFonts w:ascii="Times New Roman" w:hAnsi="Times New Roman"/>
          <w:i/>
          <w:sz w:val="24"/>
          <w:szCs w:val="24"/>
        </w:rPr>
        <w:t>International Journal of Molecular Sciences</w:t>
      </w:r>
      <w:r w:rsidRPr="00A10F2B">
        <w:rPr>
          <w:rFonts w:ascii="Times New Roman" w:hAnsi="Times New Roman"/>
          <w:sz w:val="24"/>
          <w:szCs w:val="24"/>
        </w:rPr>
        <w:t xml:space="preserve"> 15 (2): 3025-3039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Arevalo-Rodriguez, M., Cardenas, M. E., Wu, X., Hanes, S. D and Heitman, J 2000. Cyclophilin A and Ess1 interact with and regulate silencing by the Sin3-Rpd3 histone deacetylase. </w:t>
      </w:r>
      <w:r w:rsidRPr="00A10F2B">
        <w:rPr>
          <w:rFonts w:ascii="Times New Roman" w:eastAsia="Times New Roman" w:hAnsi="Times New Roman"/>
          <w:i/>
          <w:sz w:val="24"/>
          <w:szCs w:val="24"/>
        </w:rPr>
        <w:t>EMBO Journal</w:t>
      </w:r>
      <w:r w:rsidRPr="00A10F2B">
        <w:rPr>
          <w:rFonts w:ascii="Times New Roman" w:eastAsia="Times New Roman" w:hAnsi="Times New Roman"/>
          <w:sz w:val="24"/>
          <w:szCs w:val="24"/>
        </w:rPr>
        <w:t xml:space="preserve"> 19: 3739-3749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Ari, M. M., Ayanwale, B. A., Adama, T. Z and Olatunji, E. A 2012. Effects of different fermentation methods on the proximate composition, amino acid profile, and some Anti Nutrient Factors (ANFs) In Soybeans (</w:t>
      </w:r>
      <w:r w:rsidRPr="00A10F2B">
        <w:rPr>
          <w:rFonts w:ascii="Times New Roman" w:hAnsi="Times New Roman"/>
          <w:i/>
          <w:sz w:val="24"/>
          <w:szCs w:val="24"/>
        </w:rPr>
        <w:t>Glycine Max</w:t>
      </w:r>
      <w:r w:rsidRPr="00A10F2B">
        <w:rPr>
          <w:rFonts w:ascii="Times New Roman" w:hAnsi="Times New Roman"/>
          <w:sz w:val="24"/>
          <w:szCs w:val="24"/>
        </w:rPr>
        <w:t xml:space="preserve">), </w:t>
      </w:r>
      <w:r w:rsidRPr="00A10F2B">
        <w:rPr>
          <w:rFonts w:ascii="Times New Roman" w:hAnsi="Times New Roman"/>
          <w:i/>
          <w:sz w:val="24"/>
          <w:szCs w:val="24"/>
        </w:rPr>
        <w:t>Fermentation Technology and Bioengineering</w:t>
      </w:r>
      <w:r w:rsidRPr="00A10F2B">
        <w:rPr>
          <w:rFonts w:ascii="Times New Roman" w:hAnsi="Times New Roman"/>
          <w:sz w:val="24"/>
          <w:szCs w:val="24"/>
        </w:rPr>
        <w:t xml:space="preserve"> 2: 6-13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Arthur, M., Molinas, C., Depardieu, F and Courvalin, P 1993. Characterization of Tn1546, a Tn3-related transposon conferring glycopeptide resistance by synthesis of depsipeptide peptidoglycan precursors in </w:t>
      </w:r>
      <w:r w:rsidRPr="00A10F2B">
        <w:rPr>
          <w:rFonts w:ascii="Times New Roman" w:hAnsi="Times New Roman"/>
          <w:i/>
          <w:sz w:val="24"/>
          <w:szCs w:val="24"/>
        </w:rPr>
        <w:t>Enterococcus faecium</w:t>
      </w:r>
      <w:r w:rsidRPr="00A10F2B">
        <w:rPr>
          <w:rFonts w:ascii="Times New Roman" w:hAnsi="Times New Roman"/>
          <w:sz w:val="24"/>
          <w:szCs w:val="24"/>
        </w:rPr>
        <w:t xml:space="preserve"> BM4147 </w:t>
      </w:r>
      <w:r w:rsidRPr="00A10F2B">
        <w:rPr>
          <w:rFonts w:ascii="Times New Roman" w:hAnsi="Times New Roman"/>
          <w:i/>
          <w:sz w:val="24"/>
          <w:szCs w:val="24"/>
        </w:rPr>
        <w:t>Journal of Bacteriology</w:t>
      </w:r>
      <w:r w:rsidRPr="00A10F2B">
        <w:rPr>
          <w:rFonts w:ascii="Times New Roman" w:hAnsi="Times New Roman"/>
          <w:sz w:val="24"/>
          <w:szCs w:val="24"/>
        </w:rPr>
        <w:t xml:space="preserve"> 175: 117-127.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AA1564" w:rsidRPr="00A10F2B" w:rsidRDefault="00AA1564"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Asmahan, A. A and Muna, M. M 2009. Isolation, characterization and identification of lactic acid bacteria from fermented sorghum dough used in Sudanese Kisra preparation </w:t>
      </w:r>
      <w:r w:rsidRPr="00A10F2B">
        <w:rPr>
          <w:rFonts w:ascii="Times New Roman" w:hAnsi="Times New Roman"/>
          <w:i/>
          <w:sz w:val="24"/>
          <w:szCs w:val="24"/>
        </w:rPr>
        <w:t>Pakistan Journal of Nutrition</w:t>
      </w:r>
      <w:r w:rsidRPr="00A10F2B">
        <w:rPr>
          <w:rFonts w:ascii="Times New Roman" w:hAnsi="Times New Roman"/>
          <w:sz w:val="24"/>
          <w:szCs w:val="24"/>
        </w:rPr>
        <w:t xml:space="preserve"> 8 (11): 1814-1818</w:t>
      </w:r>
    </w:p>
    <w:p w:rsidR="00AA1564" w:rsidRPr="00A10F2B" w:rsidRDefault="00AA1564"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Atteia, A., van Lis, R., Tielens, A. G. M and Martin, W 2013. Anaerobic energy metabolism in unicellular photosynthetic eurokayotes </w:t>
      </w:r>
      <w:r w:rsidRPr="00A10F2B">
        <w:rPr>
          <w:rFonts w:ascii="Times New Roman" w:eastAsia="Times New Roman" w:hAnsi="Times New Roman"/>
          <w:i/>
          <w:sz w:val="24"/>
          <w:szCs w:val="24"/>
        </w:rPr>
        <w:t xml:space="preserve">Biochemica </w:t>
      </w:r>
      <w:proofErr w:type="gramStart"/>
      <w:r w:rsidRPr="00A10F2B">
        <w:rPr>
          <w:rFonts w:ascii="Times New Roman" w:eastAsia="Times New Roman" w:hAnsi="Times New Roman"/>
          <w:i/>
          <w:sz w:val="24"/>
          <w:szCs w:val="24"/>
        </w:rPr>
        <w:t>et</w:t>
      </w:r>
      <w:proofErr w:type="gramEnd"/>
      <w:r w:rsidRPr="00A10F2B">
        <w:rPr>
          <w:rFonts w:ascii="Times New Roman" w:eastAsia="Times New Roman" w:hAnsi="Times New Roman"/>
          <w:i/>
          <w:sz w:val="24"/>
          <w:szCs w:val="24"/>
        </w:rPr>
        <w:t xml:space="preserve"> Biophysica Acta</w:t>
      </w:r>
      <w:r w:rsidRPr="00A10F2B">
        <w:rPr>
          <w:rFonts w:ascii="Times New Roman" w:eastAsia="Times New Roman" w:hAnsi="Times New Roman"/>
          <w:sz w:val="24"/>
          <w:szCs w:val="24"/>
        </w:rPr>
        <w:t xml:space="preserve"> 1827: 210-223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Azeke, M. A., Fretzdoff, B., Buening, P., Faue, H., Holzapfel, W and Betsche, T 2005. Nutritional value of Africa yam bean (</w:t>
      </w:r>
      <w:r w:rsidRPr="00A10F2B">
        <w:rPr>
          <w:rFonts w:ascii="Times New Roman" w:hAnsi="Times New Roman"/>
          <w:i/>
          <w:sz w:val="24"/>
          <w:szCs w:val="24"/>
        </w:rPr>
        <w:t>Sphenostylis stenocarpa</w:t>
      </w:r>
      <w:r w:rsidRPr="00A10F2B">
        <w:rPr>
          <w:rFonts w:ascii="Times New Roman" w:hAnsi="Times New Roman"/>
          <w:sz w:val="24"/>
          <w:szCs w:val="24"/>
        </w:rPr>
        <w:t xml:space="preserve"> L.): an improvement by lactic acid fermentation </w:t>
      </w:r>
      <w:r w:rsidRPr="00A10F2B">
        <w:rPr>
          <w:rFonts w:ascii="Times New Roman" w:hAnsi="Times New Roman"/>
          <w:i/>
          <w:sz w:val="24"/>
          <w:szCs w:val="24"/>
        </w:rPr>
        <w:t>Journal of Science Food and Agriculture</w:t>
      </w:r>
      <w:r w:rsidRPr="00A10F2B">
        <w:rPr>
          <w:rFonts w:ascii="Times New Roman" w:hAnsi="Times New Roman"/>
          <w:sz w:val="24"/>
          <w:szCs w:val="24"/>
        </w:rPr>
        <w:t xml:space="preserve"> 85 (6): 963-970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Banigo, E. O. I 1993. Nigerian </w:t>
      </w:r>
      <w:r w:rsidRPr="005F15F5">
        <w:rPr>
          <w:rFonts w:ascii="Times New Roman" w:hAnsi="Times New Roman"/>
          <w:i/>
          <w:sz w:val="24"/>
          <w:szCs w:val="24"/>
        </w:rPr>
        <w:t>Ogi</w:t>
      </w:r>
      <w:r w:rsidRPr="00A10F2B">
        <w:rPr>
          <w:rFonts w:ascii="Times New Roman" w:hAnsi="Times New Roman"/>
          <w:sz w:val="24"/>
          <w:szCs w:val="24"/>
        </w:rPr>
        <w:t xml:space="preserve"> In: Steinkraus, K. H (</w:t>
      </w:r>
      <w:proofErr w:type="gramStart"/>
      <w:r w:rsidRPr="00A10F2B">
        <w:rPr>
          <w:rFonts w:ascii="Times New Roman" w:hAnsi="Times New Roman"/>
          <w:sz w:val="24"/>
          <w:szCs w:val="24"/>
        </w:rPr>
        <w:t>ed</w:t>
      </w:r>
      <w:proofErr w:type="gramEnd"/>
      <w:r w:rsidRPr="00A10F2B">
        <w:rPr>
          <w:rFonts w:ascii="Times New Roman" w:hAnsi="Times New Roman"/>
          <w:sz w:val="24"/>
          <w:szCs w:val="24"/>
        </w:rPr>
        <w:t>) Handbook of indigenous fermented foods New York: Marcel Dekker pp 212-222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rPr>
        <w:t>Barnett, J. A., Payne, R. W and Yarrow, D 2000. Yeasts characterisitics and identification 3</w:t>
      </w:r>
      <w:r w:rsidRPr="00A10F2B">
        <w:rPr>
          <w:rFonts w:ascii="Times New Roman" w:hAnsi="Times New Roman"/>
          <w:sz w:val="24"/>
          <w:szCs w:val="24"/>
          <w:vertAlign w:val="superscript"/>
        </w:rPr>
        <w:t>rd</w:t>
      </w:r>
      <w:r w:rsidRPr="00A10F2B">
        <w:rPr>
          <w:rFonts w:ascii="Times New Roman" w:hAnsi="Times New Roman"/>
          <w:sz w:val="24"/>
          <w:szCs w:val="24"/>
        </w:rPr>
        <w:t xml:space="preserve"> ed. Canbridge: Cambridge University Press</w:t>
      </w:r>
      <w:r w:rsidRPr="00A10F2B">
        <w:rPr>
          <w:rFonts w:ascii="Times New Roman" w:hAnsi="Times New Roman"/>
          <w:sz w:val="24"/>
          <w:szCs w:val="24"/>
          <w:lang w:eastAsia="en-GB"/>
        </w:rPr>
        <w:t>.</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0625BA"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Battcock, M and Aza</w:t>
      </w:r>
      <w:r w:rsidR="003725DD" w:rsidRPr="00A10F2B">
        <w:rPr>
          <w:rFonts w:ascii="Times New Roman" w:hAnsi="Times New Roman"/>
          <w:sz w:val="24"/>
          <w:szCs w:val="24"/>
          <w:lang w:eastAsia="en-GB"/>
        </w:rPr>
        <w:t>-Ali, S 1998. Fermented fruits and vegetables: A global perspective FAO agricultural services bulletin: 134. Rome: Food and Agriculture Organization of the United States</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Beccera, M., Rodriguez-Belmonte, M., Cerdan, M. E and </w:t>
      </w:r>
      <w:r w:rsidR="00246F01">
        <w:rPr>
          <w:rFonts w:ascii="Times New Roman" w:eastAsia="AdvTimes-i" w:hAnsi="Times New Roman"/>
          <w:color w:val="000000"/>
          <w:sz w:val="24"/>
          <w:szCs w:val="24"/>
        </w:rPr>
        <w:t>Gonzalez-Siso, M. I 2001. Extra</w:t>
      </w:r>
      <w:r w:rsidRPr="00A10F2B">
        <w:rPr>
          <w:rFonts w:ascii="Times New Roman" w:eastAsia="AdvTimes-i" w:hAnsi="Times New Roman"/>
          <w:color w:val="000000"/>
          <w:sz w:val="24"/>
          <w:szCs w:val="24"/>
        </w:rPr>
        <w:t xml:space="preserve">ction of intracellular protein from </w:t>
      </w:r>
      <w:r w:rsidRPr="00A10F2B">
        <w:rPr>
          <w:rFonts w:ascii="Times New Roman" w:eastAsia="AdvTimes-i" w:hAnsi="Times New Roman"/>
          <w:i/>
          <w:color w:val="000000"/>
          <w:sz w:val="24"/>
          <w:szCs w:val="24"/>
        </w:rPr>
        <w:t>Kluyveromyces lactis</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 xml:space="preserve">Food Technology and Biotechnology </w:t>
      </w:r>
      <w:r w:rsidRPr="00A10F2B">
        <w:rPr>
          <w:rFonts w:ascii="Times New Roman" w:eastAsia="AdvTimes-i" w:hAnsi="Times New Roman"/>
          <w:color w:val="000000"/>
          <w:sz w:val="24"/>
          <w:szCs w:val="24"/>
        </w:rPr>
        <w:t>39 (2): 135-139</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Beck, E. J., Tapsell, L. C., Batterham, M. J., Tosh, S. M and Huang, X. F 2010. Oat betaglucan supplementation does not enhance the effectiveness of energy-restricted diet in overweight women </w:t>
      </w:r>
      <w:r w:rsidRPr="00A10F2B">
        <w:rPr>
          <w:rFonts w:ascii="Times New Roman" w:hAnsi="Times New Roman"/>
          <w:i/>
          <w:sz w:val="24"/>
          <w:szCs w:val="24"/>
        </w:rPr>
        <w:t>British Journal of Nutrition</w:t>
      </w:r>
      <w:r w:rsidRPr="00A10F2B">
        <w:rPr>
          <w:rFonts w:ascii="Times New Roman" w:hAnsi="Times New Roman"/>
          <w:sz w:val="24"/>
          <w:szCs w:val="24"/>
        </w:rPr>
        <w:t xml:space="preserve"> 103 (8): 1212-1222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0625BA">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Beck, H. C., Madsen, S. M., Glenting, J., Petersen, J, Israelsen, H., Norrelykke, M. R., Antonsson, M and Hansen, A. M 2009. Proteomic analysis of cell surface-associated proteins from probiotic </w:t>
      </w:r>
      <w:r w:rsidRPr="00A10F2B">
        <w:rPr>
          <w:rFonts w:ascii="Times New Roman" w:eastAsia="AdvTimes-i" w:hAnsi="Times New Roman"/>
          <w:i/>
          <w:color w:val="000000"/>
          <w:sz w:val="24"/>
          <w:szCs w:val="24"/>
        </w:rPr>
        <w:t>Lactobacillus plantarum</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FEMS Microbiology Letters</w:t>
      </w:r>
      <w:r w:rsidRPr="00A10F2B">
        <w:rPr>
          <w:rFonts w:ascii="Times New Roman" w:eastAsia="AdvTimes-i" w:hAnsi="Times New Roman"/>
          <w:color w:val="000000"/>
          <w:sz w:val="24"/>
          <w:szCs w:val="24"/>
        </w:rPr>
        <w:t xml:space="preserve"> 297</w:t>
      </w:r>
      <w:r w:rsidR="000625BA" w:rsidRPr="00A10F2B">
        <w:rPr>
          <w:rFonts w:ascii="Times New Roman" w:eastAsia="AdvTimes-i" w:hAnsi="Times New Roman"/>
          <w:color w:val="000000"/>
          <w:sz w:val="24"/>
          <w:szCs w:val="24"/>
        </w:rPr>
        <w:t>: 61-66</w:t>
      </w:r>
    </w:p>
    <w:p w:rsidR="000625BA" w:rsidRPr="00A10F2B" w:rsidRDefault="000625BA" w:rsidP="000625BA">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Belloch, C., Orlic, S., Barrio, E and Querol,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2008. Fer</w:t>
      </w:r>
      <w:r w:rsidR="00EB3E5D" w:rsidRPr="00A10F2B">
        <w:rPr>
          <w:rFonts w:ascii="Times New Roman" w:eastAsia="Times New Roman" w:hAnsi="Times New Roman"/>
          <w:sz w:val="24"/>
          <w:szCs w:val="24"/>
        </w:rPr>
        <w:t>mentative stress adaptation of h</w:t>
      </w:r>
      <w:r w:rsidRPr="00A10F2B">
        <w:rPr>
          <w:rFonts w:ascii="Times New Roman" w:eastAsia="Times New Roman" w:hAnsi="Times New Roman"/>
          <w:sz w:val="24"/>
          <w:szCs w:val="24"/>
        </w:rPr>
        <w:t xml:space="preserve">ybrids within the </w:t>
      </w:r>
      <w:r w:rsidRPr="00A10F2B">
        <w:rPr>
          <w:rFonts w:ascii="Times New Roman" w:eastAsia="Times New Roman" w:hAnsi="Times New Roman"/>
          <w:i/>
          <w:sz w:val="24"/>
          <w:szCs w:val="24"/>
        </w:rPr>
        <w:t>Saccharomyces sensu</w:t>
      </w:r>
      <w:r w:rsidRPr="00A10F2B">
        <w:rPr>
          <w:rFonts w:ascii="Times New Roman" w:eastAsia="Times New Roman" w:hAnsi="Times New Roman"/>
          <w:sz w:val="24"/>
          <w:szCs w:val="24"/>
        </w:rPr>
        <w:t xml:space="preserve"> stricto complex </w:t>
      </w:r>
      <w:r w:rsidRPr="00A10F2B">
        <w:rPr>
          <w:rFonts w:ascii="Times New Roman" w:eastAsia="Times New Roman" w:hAnsi="Times New Roman"/>
          <w:i/>
          <w:sz w:val="24"/>
          <w:szCs w:val="24"/>
        </w:rPr>
        <w:t>International Journal of Food Microbiology</w:t>
      </w:r>
      <w:r w:rsidRPr="00A10F2B">
        <w:rPr>
          <w:rFonts w:ascii="Times New Roman" w:eastAsia="Times New Roman" w:hAnsi="Times New Roman"/>
          <w:sz w:val="24"/>
          <w:szCs w:val="24"/>
        </w:rPr>
        <w:t xml:space="preserve"> 122: 188-195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Bengmark, S 2000. Colonic food: pre and probiotics </w:t>
      </w:r>
      <w:r w:rsidRPr="00A10F2B">
        <w:rPr>
          <w:rFonts w:ascii="Times New Roman" w:eastAsia="Times New Roman" w:hAnsi="Times New Roman"/>
          <w:i/>
          <w:sz w:val="24"/>
          <w:szCs w:val="24"/>
        </w:rPr>
        <w:t>The Amercian Journal of Gastroenterology</w:t>
      </w:r>
      <w:r w:rsidRPr="00A10F2B">
        <w:rPr>
          <w:rFonts w:ascii="Times New Roman" w:eastAsia="Times New Roman" w:hAnsi="Times New Roman"/>
          <w:sz w:val="24"/>
          <w:szCs w:val="24"/>
        </w:rPr>
        <w:t xml:space="preserve"> 95: S5-S7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Berth, M., Moser, F. M., Kolbe, M and Bernhardt, J 2007. The state of the art in the analysis of two dimensional gel electrophoresis images </w:t>
      </w:r>
      <w:r w:rsidRPr="00A10F2B">
        <w:rPr>
          <w:rFonts w:ascii="Times New Roman" w:eastAsia="Times New Roman" w:hAnsi="Times New Roman"/>
          <w:i/>
          <w:sz w:val="24"/>
          <w:szCs w:val="24"/>
        </w:rPr>
        <w:t>Applied Microbiolgoy and Biotechnology</w:t>
      </w:r>
      <w:r w:rsidRPr="00A10F2B">
        <w:rPr>
          <w:rFonts w:ascii="Times New Roman" w:eastAsia="Times New Roman" w:hAnsi="Times New Roman"/>
          <w:sz w:val="24"/>
          <w:szCs w:val="24"/>
        </w:rPr>
        <w:t xml:space="preserve"> 76: 1223-1243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Bjellqvist, B., Ek, K., Righetti, P. G., Gianazza, E., Gorg, A., Westermeier, R and Postel, W 1982. Isoelect</w:t>
      </w:r>
      <w:r w:rsidR="001D341E" w:rsidRPr="00A10F2B">
        <w:rPr>
          <w:rFonts w:ascii="Times New Roman" w:eastAsia="Times New Roman" w:hAnsi="Times New Roman"/>
          <w:sz w:val="24"/>
          <w:szCs w:val="24"/>
        </w:rPr>
        <w:t>ric focusing in immobilized pH g</w:t>
      </w:r>
      <w:r w:rsidRPr="00A10F2B">
        <w:rPr>
          <w:rFonts w:ascii="Times New Roman" w:eastAsia="Times New Roman" w:hAnsi="Times New Roman"/>
          <w:sz w:val="24"/>
          <w:szCs w:val="24"/>
        </w:rPr>
        <w:t xml:space="preserve">radients: principle, methodology and some applications </w:t>
      </w:r>
      <w:r w:rsidRPr="00A10F2B">
        <w:rPr>
          <w:rFonts w:ascii="Times New Roman" w:eastAsia="Times New Roman" w:hAnsi="Times New Roman"/>
          <w:i/>
          <w:sz w:val="24"/>
          <w:szCs w:val="24"/>
        </w:rPr>
        <w:t>Journal of Biochemical and Biophysical Methods</w:t>
      </w:r>
      <w:r w:rsidRPr="00A10F2B">
        <w:rPr>
          <w:rFonts w:ascii="Times New Roman" w:eastAsia="Times New Roman" w:hAnsi="Times New Roman"/>
          <w:sz w:val="24"/>
          <w:szCs w:val="24"/>
        </w:rPr>
        <w:t xml:space="preserve"> 6 (4): 317-339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Blanco, P., Sierro, C., Villa, T. G 1999. Production of pectic enzymes in yeasts </w:t>
      </w:r>
      <w:r w:rsidRPr="00A10F2B">
        <w:rPr>
          <w:rFonts w:ascii="Times New Roman" w:eastAsia="Times New Roman" w:hAnsi="Times New Roman"/>
          <w:i/>
          <w:sz w:val="24"/>
          <w:szCs w:val="24"/>
        </w:rPr>
        <w:t>FEMS Microbiology Letters</w:t>
      </w:r>
      <w:r w:rsidRPr="00A10F2B">
        <w:rPr>
          <w:rFonts w:ascii="Times New Roman" w:eastAsia="Times New Roman" w:hAnsi="Times New Roman"/>
          <w:sz w:val="24"/>
          <w:szCs w:val="24"/>
        </w:rPr>
        <w:t xml:space="preserve"> 175: 1-9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eastAsia="Times New Roman" w:hAnsi="Times New Roman"/>
          <w:sz w:val="24"/>
          <w:szCs w:val="24"/>
        </w:rPr>
      </w:pPr>
      <w:r w:rsidRPr="00A10F2B">
        <w:rPr>
          <w:rStyle w:val="element-citation"/>
          <w:rFonts w:ascii="Times New Roman" w:eastAsia="Times New Roman" w:hAnsi="Times New Roman"/>
          <w:sz w:val="24"/>
          <w:szCs w:val="24"/>
        </w:rPr>
        <w:t>Bleier, L., Writtig, I., Heide, H., Steger, M., Brandt, U and Dro</w:t>
      </w:r>
      <w:r w:rsidR="00536355" w:rsidRPr="00A10F2B">
        <w:rPr>
          <w:rStyle w:val="element-citation"/>
          <w:rFonts w:ascii="Times New Roman" w:eastAsia="Times New Roman" w:hAnsi="Times New Roman"/>
          <w:sz w:val="24"/>
          <w:szCs w:val="24"/>
        </w:rPr>
        <w:t xml:space="preserve">se, S 2015. Generator-specific </w:t>
      </w:r>
      <w:r w:rsidRPr="00A10F2B">
        <w:rPr>
          <w:rStyle w:val="element-citation"/>
          <w:rFonts w:ascii="Times New Roman" w:eastAsia="Times New Roman" w:hAnsi="Times New Roman"/>
          <w:sz w:val="24"/>
          <w:szCs w:val="24"/>
        </w:rPr>
        <w:t xml:space="preserve">targets of mitochondrial reactive oxygen species </w:t>
      </w:r>
      <w:r w:rsidRPr="00A10F2B">
        <w:rPr>
          <w:rStyle w:val="element-citation"/>
          <w:rFonts w:ascii="Times New Roman" w:eastAsia="Times New Roman" w:hAnsi="Times New Roman"/>
          <w:i/>
          <w:sz w:val="24"/>
          <w:szCs w:val="24"/>
        </w:rPr>
        <w:t>Free Radical Biology and Medicine</w:t>
      </w:r>
      <w:r w:rsidRPr="00A10F2B">
        <w:rPr>
          <w:rStyle w:val="element-citation"/>
          <w:rFonts w:ascii="Times New Roman" w:eastAsia="Times New Roman" w:hAnsi="Times New Roman"/>
          <w:sz w:val="24"/>
          <w:szCs w:val="24"/>
        </w:rPr>
        <w:t xml:space="preserve"> 78: 1-10</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eastAsia="Times New Roman" w:hAnsi="Times New Roman"/>
          <w:sz w:val="24"/>
          <w:szCs w:val="24"/>
        </w:rPr>
      </w:pPr>
    </w:p>
    <w:p w:rsidR="003725DD" w:rsidRPr="00A10F2B" w:rsidRDefault="00273A52"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Boekhout, T., </w:t>
      </w:r>
      <w:r w:rsidR="003725DD" w:rsidRPr="00A10F2B">
        <w:rPr>
          <w:rFonts w:ascii="Times New Roman" w:hAnsi="Times New Roman"/>
          <w:sz w:val="24"/>
          <w:szCs w:val="24"/>
        </w:rPr>
        <w:t>Robert, V</w:t>
      </w:r>
      <w:r w:rsidRPr="00A10F2B">
        <w:rPr>
          <w:rFonts w:ascii="Times New Roman" w:hAnsi="Times New Roman"/>
          <w:sz w:val="24"/>
          <w:szCs w:val="24"/>
        </w:rPr>
        <w:t xml:space="preserve"> and Phaff, H</w:t>
      </w:r>
      <w:r w:rsidR="003725DD" w:rsidRPr="00A10F2B">
        <w:rPr>
          <w:rFonts w:ascii="Times New Roman" w:hAnsi="Times New Roman"/>
          <w:sz w:val="24"/>
          <w:szCs w:val="24"/>
        </w:rPr>
        <w:t xml:space="preserve"> 2003.</w:t>
      </w:r>
      <w:r w:rsidRPr="00A10F2B">
        <w:rPr>
          <w:rFonts w:ascii="Times New Roman" w:hAnsi="Times New Roman"/>
          <w:sz w:val="24"/>
          <w:szCs w:val="24"/>
        </w:rPr>
        <w:t xml:space="preserve"> Yeasts in food: beneficial and d</w:t>
      </w:r>
      <w:r w:rsidR="003725DD" w:rsidRPr="00A10F2B">
        <w:rPr>
          <w:rFonts w:ascii="Times New Roman" w:hAnsi="Times New Roman"/>
          <w:sz w:val="24"/>
          <w:szCs w:val="24"/>
        </w:rPr>
        <w:t xml:space="preserve">etrimental </w:t>
      </w:r>
      <w:r w:rsidRPr="00A10F2B">
        <w:rPr>
          <w:rFonts w:ascii="Times New Roman" w:hAnsi="Times New Roman"/>
          <w:sz w:val="24"/>
          <w:szCs w:val="24"/>
        </w:rPr>
        <w:t>aspects</w:t>
      </w:r>
      <w:r w:rsidR="00244F50" w:rsidRPr="00A10F2B">
        <w:rPr>
          <w:rFonts w:ascii="Times New Roman" w:hAnsi="Times New Roman"/>
          <w:sz w:val="24"/>
          <w:szCs w:val="24"/>
        </w:rPr>
        <w:t xml:space="preserve"> </w:t>
      </w:r>
      <w:r w:rsidRPr="00A10F2B">
        <w:rPr>
          <w:rFonts w:ascii="Times New Roman" w:hAnsi="Times New Roman"/>
          <w:sz w:val="24"/>
          <w:szCs w:val="24"/>
        </w:rPr>
        <w:t>In Yeast in food. Benefical and detrimental aspects Woodhead Publications, Cambridge</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Bol, J and de Vos, W. M 1997. Fermented foods: an overview In: Green, J (Ed) Biotechnological innovations in food processing Butterworth-Heinemann, Oxford pp 45-76</w:t>
      </w:r>
    </w:p>
    <w:p w:rsidR="00BE395B" w:rsidRPr="00A10F2B" w:rsidRDefault="00BE395B"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bCs/>
          <w:sz w:val="24"/>
          <w:szCs w:val="24"/>
        </w:rPr>
        <w:t xml:space="preserve">Bonafe, N., Gilmore-Hebert, M., Folk, N. L., Azodi, M., Zhou, Y and Chambers, S. K </w:t>
      </w:r>
      <w:r w:rsidRPr="00A10F2B">
        <w:rPr>
          <w:rFonts w:ascii="Times New Roman" w:eastAsia="Times New Roman" w:hAnsi="Times New Roman"/>
          <w:sz w:val="24"/>
          <w:szCs w:val="24"/>
        </w:rPr>
        <w:t>2005. Glyceraldehyde-3-phosphate dehydrogenase binds to the AU-rich 3′ untranslated region of colony-stimulating factor-1 (CSF-1) messenger RNA in human ovarian cancer cells: possible role in CSF-1 posttranscriptional regulation and tumor phenotype. </w:t>
      </w:r>
      <w:r w:rsidRPr="00A10F2B">
        <w:rPr>
          <w:rFonts w:ascii="Times New Roman" w:eastAsia="Times New Roman" w:hAnsi="Times New Roman"/>
          <w:i/>
          <w:sz w:val="24"/>
          <w:szCs w:val="24"/>
        </w:rPr>
        <w:t>Cancer Research</w:t>
      </w:r>
      <w:r w:rsidRPr="00A10F2B">
        <w:rPr>
          <w:rFonts w:ascii="Times New Roman" w:eastAsia="Times New Roman" w:hAnsi="Times New Roman"/>
          <w:sz w:val="24"/>
          <w:szCs w:val="24"/>
        </w:rPr>
        <w:t> 65</w:t>
      </w:r>
      <w:r w:rsidRPr="00A10F2B">
        <w:rPr>
          <w:rFonts w:ascii="Times New Roman" w:eastAsia="Times New Roman" w:hAnsi="Times New Roman"/>
          <w:bCs/>
          <w:sz w:val="24"/>
          <w:szCs w:val="24"/>
        </w:rPr>
        <w:t>:</w:t>
      </w:r>
      <w:r w:rsidRPr="00A10F2B">
        <w:rPr>
          <w:rFonts w:ascii="Times New Roman" w:eastAsia="Times New Roman" w:hAnsi="Times New Roman"/>
          <w:b/>
          <w:bCs/>
          <w:sz w:val="24"/>
          <w:szCs w:val="24"/>
        </w:rPr>
        <w:t xml:space="preserve"> </w:t>
      </w:r>
      <w:r w:rsidRPr="00A10F2B">
        <w:rPr>
          <w:rFonts w:ascii="Times New Roman" w:eastAsia="Times New Roman" w:hAnsi="Times New Roman"/>
          <w:sz w:val="24"/>
          <w:szCs w:val="24"/>
        </w:rPr>
        <w:t>3762-3771.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Bra</w:t>
      </w:r>
      <w:r w:rsidR="005E3038" w:rsidRPr="00A10F2B">
        <w:rPr>
          <w:rFonts w:ascii="Times New Roman" w:hAnsi="Times New Roman"/>
          <w:sz w:val="24"/>
          <w:szCs w:val="24"/>
          <w:lang w:eastAsia="en-GB"/>
        </w:rPr>
        <w:t>n</w:t>
      </w:r>
      <w:r w:rsidRPr="00A10F2B">
        <w:rPr>
          <w:rFonts w:ascii="Times New Roman" w:hAnsi="Times New Roman"/>
          <w:sz w:val="24"/>
          <w:szCs w:val="24"/>
          <w:lang w:eastAsia="en-GB"/>
        </w:rPr>
        <w:t xml:space="preserve">dao, R. L., Rosa, J. C. C., Nicoli, J. R., Almeida, M. V. S., doCarmo, A. P., Queiros, H. T and Castro, I. M 2014. Investigating acid stress response in different </w:t>
      </w:r>
      <w:r w:rsidRPr="00A10F2B">
        <w:rPr>
          <w:rFonts w:ascii="Times New Roman" w:hAnsi="Times New Roman"/>
          <w:i/>
          <w:sz w:val="24"/>
          <w:szCs w:val="24"/>
          <w:lang w:eastAsia="en-GB"/>
        </w:rPr>
        <w:t>Saccharomyces</w:t>
      </w:r>
      <w:r w:rsidRPr="00A10F2B">
        <w:rPr>
          <w:rFonts w:ascii="Times New Roman" w:hAnsi="Times New Roman"/>
          <w:sz w:val="24"/>
          <w:szCs w:val="24"/>
          <w:lang w:eastAsia="en-GB"/>
        </w:rPr>
        <w:t xml:space="preserve"> strains </w:t>
      </w:r>
      <w:r w:rsidRPr="00A10F2B">
        <w:rPr>
          <w:rFonts w:ascii="Times New Roman" w:hAnsi="Times New Roman"/>
          <w:i/>
          <w:sz w:val="24"/>
          <w:szCs w:val="24"/>
          <w:lang w:eastAsia="en-GB"/>
        </w:rPr>
        <w:t>Journal of Mycology</w:t>
      </w:r>
      <w:r w:rsidRPr="00A10F2B">
        <w:rPr>
          <w:rFonts w:ascii="Times New Roman" w:hAnsi="Times New Roman"/>
          <w:sz w:val="24"/>
          <w:szCs w:val="24"/>
          <w:lang w:eastAsia="en-GB"/>
        </w:rPr>
        <w:t xml:space="preserve"> 2014: 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Bradbury, M. G., Egan, S.V and Bradbury, J. H 1999. Determination of all forms of cyanogens in cassava roots and cassava products using picrate paper kits </w:t>
      </w:r>
      <w:r w:rsidRPr="00A10F2B">
        <w:rPr>
          <w:rFonts w:ascii="Times New Roman" w:hAnsi="Times New Roman"/>
          <w:i/>
          <w:sz w:val="24"/>
          <w:szCs w:val="24"/>
          <w:lang w:eastAsia="en-GB"/>
        </w:rPr>
        <w:t xml:space="preserve">Journal of the Science of Food Agriculture. </w:t>
      </w:r>
      <w:r w:rsidRPr="00A10F2B">
        <w:rPr>
          <w:rFonts w:ascii="Times New Roman" w:hAnsi="Times New Roman"/>
          <w:sz w:val="24"/>
          <w:szCs w:val="24"/>
          <w:lang w:eastAsia="en-GB"/>
        </w:rPr>
        <w:t>79: 593 – 601.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5E3038"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Bradford, M. M 1976</w:t>
      </w:r>
      <w:r w:rsidR="003725DD" w:rsidRPr="00A10F2B">
        <w:rPr>
          <w:rFonts w:ascii="Times New Roman" w:hAnsi="Times New Roman"/>
          <w:sz w:val="24"/>
          <w:szCs w:val="24"/>
          <w:lang w:eastAsia="en-GB"/>
        </w:rPr>
        <w:t>. A</w:t>
      </w:r>
      <w:r w:rsidR="0030057A" w:rsidRPr="00A10F2B">
        <w:rPr>
          <w:rFonts w:ascii="Times New Roman" w:hAnsi="Times New Roman"/>
          <w:sz w:val="24"/>
          <w:szCs w:val="24"/>
          <w:lang w:eastAsia="en-GB"/>
        </w:rPr>
        <w:t xml:space="preserve"> </w:t>
      </w:r>
      <w:r w:rsidR="003725DD" w:rsidRPr="00A10F2B">
        <w:rPr>
          <w:rFonts w:ascii="Times New Roman" w:hAnsi="Times New Roman"/>
          <w:sz w:val="24"/>
          <w:szCs w:val="24"/>
          <w:lang w:eastAsia="en-GB"/>
        </w:rPr>
        <w:t xml:space="preserve">rapid and sensitive method for the quantification of microgram quantities in protein utilizing the principles of protein-dye binding </w:t>
      </w:r>
      <w:r w:rsidR="003725DD" w:rsidRPr="00A10F2B">
        <w:rPr>
          <w:rFonts w:ascii="Times New Roman" w:hAnsi="Times New Roman"/>
          <w:i/>
          <w:sz w:val="24"/>
          <w:szCs w:val="24"/>
          <w:lang w:eastAsia="en-GB"/>
        </w:rPr>
        <w:t xml:space="preserve">Analytical Biochemistry </w:t>
      </w:r>
      <w:r w:rsidR="003725DD" w:rsidRPr="00A10F2B">
        <w:rPr>
          <w:rFonts w:ascii="Times New Roman" w:hAnsi="Times New Roman"/>
          <w:sz w:val="24"/>
          <w:szCs w:val="24"/>
          <w:lang w:eastAsia="en-GB"/>
        </w:rPr>
        <w:t>72: 248-254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Brosnan, M. P., Donnelly, D., James, T. C and Bond, U 2000. The stress response in fermentation in brewery strains of yeast </w:t>
      </w:r>
      <w:r w:rsidRPr="00A10F2B">
        <w:rPr>
          <w:rFonts w:ascii="Times New Roman" w:eastAsia="Times New Roman" w:hAnsi="Times New Roman"/>
          <w:i/>
          <w:sz w:val="24"/>
          <w:szCs w:val="24"/>
        </w:rPr>
        <w:t>Journal of Applied Microbiology</w:t>
      </w:r>
      <w:r w:rsidRPr="00A10F2B">
        <w:rPr>
          <w:rFonts w:ascii="Times New Roman" w:eastAsia="Times New Roman" w:hAnsi="Times New Roman"/>
          <w:sz w:val="24"/>
          <w:szCs w:val="24"/>
        </w:rPr>
        <w:t xml:space="preserve"> 88: 746-755</w:t>
      </w:r>
    </w:p>
    <w:p w:rsidR="00AF13D5" w:rsidRPr="00A10F2B" w:rsidRDefault="00AF13D5"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Bull, S. E., Ndunguru, J., Gruissem, W., Beeching, J. R and Vanderschuren, H 2011. Cassava: constraints to production and the transfer of biotechnology to African laboratories </w:t>
      </w:r>
      <w:r w:rsidRPr="00A10F2B">
        <w:rPr>
          <w:rFonts w:ascii="Times New Roman" w:hAnsi="Times New Roman"/>
          <w:i/>
          <w:sz w:val="24"/>
          <w:szCs w:val="24"/>
        </w:rPr>
        <w:t>Plant Cell Report</w:t>
      </w:r>
      <w:r w:rsidRPr="00A10F2B">
        <w:rPr>
          <w:rFonts w:ascii="Times New Roman" w:hAnsi="Times New Roman"/>
          <w:sz w:val="24"/>
          <w:szCs w:val="24"/>
        </w:rPr>
        <w:t xml:space="preserve"> 30 (5): 779-787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Burns, A. E., Gleadow, R. M., Cliff, J., Zacarias, A and Cavagnaro, T. R 2010. Cassava: The drought, war and famine crop in a changing world </w:t>
      </w:r>
      <w:r w:rsidRPr="00A10F2B">
        <w:rPr>
          <w:rFonts w:ascii="Times New Roman" w:hAnsi="Times New Roman"/>
          <w:i/>
          <w:sz w:val="24"/>
          <w:szCs w:val="24"/>
        </w:rPr>
        <w:t>Sustainability</w:t>
      </w:r>
      <w:r w:rsidRPr="00A10F2B">
        <w:rPr>
          <w:rFonts w:ascii="Times New Roman" w:hAnsi="Times New Roman"/>
          <w:sz w:val="24"/>
          <w:szCs w:val="24"/>
        </w:rPr>
        <w:t xml:space="preserve"> 2: 3572-3607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Cabral, M. G., Sa-Correia, I and Viegas, C. A 2004. Adatative responses in yeast to the herbicide 2-mthyl-4-chlorophenoxyacetic acids at the level of intracellular pH homeostasis </w:t>
      </w:r>
      <w:r w:rsidRPr="00A10F2B">
        <w:rPr>
          <w:rFonts w:ascii="Times New Roman" w:hAnsi="Times New Roman"/>
          <w:i/>
          <w:sz w:val="24"/>
          <w:szCs w:val="24"/>
        </w:rPr>
        <w:t>Journal of Applied Microbiology</w:t>
      </w:r>
      <w:r w:rsidRPr="00A10F2B">
        <w:rPr>
          <w:rFonts w:ascii="Times New Roman" w:hAnsi="Times New Roman"/>
          <w:sz w:val="24"/>
          <w:szCs w:val="24"/>
        </w:rPr>
        <w:t xml:space="preserve"> 96 (3): 603-612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C5AAB" w:rsidRPr="00A10F2B" w:rsidRDefault="003725DD" w:rsidP="003C5AAB">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Cadieux, P., Burton, J and Kang, C. Y 2002. </w:t>
      </w:r>
      <w:r w:rsidRPr="00185B62">
        <w:rPr>
          <w:rFonts w:ascii="Times New Roman" w:hAnsi="Times New Roman"/>
          <w:i/>
          <w:sz w:val="24"/>
          <w:szCs w:val="24"/>
        </w:rPr>
        <w:t>Lactobacillus</w:t>
      </w:r>
      <w:r w:rsidRPr="00A10F2B">
        <w:rPr>
          <w:rFonts w:ascii="Times New Roman" w:hAnsi="Times New Roman"/>
          <w:sz w:val="24"/>
          <w:szCs w:val="24"/>
        </w:rPr>
        <w:t xml:space="preserve"> strains and vaginal ecology </w:t>
      </w:r>
      <w:r w:rsidRPr="00A10F2B">
        <w:rPr>
          <w:rFonts w:ascii="Times New Roman" w:hAnsi="Times New Roman"/>
          <w:i/>
          <w:sz w:val="24"/>
          <w:szCs w:val="24"/>
        </w:rPr>
        <w:t>The Journal of the American Medical Association</w:t>
      </w:r>
      <w:r w:rsidRPr="00A10F2B">
        <w:rPr>
          <w:rFonts w:ascii="Times New Roman" w:hAnsi="Times New Roman"/>
          <w:sz w:val="24"/>
          <w:szCs w:val="24"/>
        </w:rPr>
        <w:t xml:space="preserve"> 287: 1940-1941</w:t>
      </w:r>
    </w:p>
    <w:p w:rsidR="00244F50" w:rsidRPr="00A10F2B" w:rsidRDefault="00244F50" w:rsidP="003C5AAB">
      <w:pPr>
        <w:pStyle w:val="ListParagraph"/>
        <w:shd w:val="clear" w:color="auto" w:fill="FFFFFF"/>
        <w:spacing w:before="166" w:line="240" w:lineRule="auto"/>
        <w:ind w:hanging="760"/>
        <w:jc w:val="both"/>
        <w:rPr>
          <w:rFonts w:ascii="Times New Roman" w:hAnsi="Times New Roman"/>
          <w:sz w:val="24"/>
          <w:szCs w:val="24"/>
        </w:rPr>
      </w:pPr>
    </w:p>
    <w:p w:rsidR="003C5AAB" w:rsidRPr="00A10F2B" w:rsidRDefault="003C5AAB" w:rsidP="003C5AAB">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Caldas, T. D., El Yaagoubi, A and Richarme, G 1998. Cheperone properties of bacterial elongation factor EF-Tu </w:t>
      </w:r>
      <w:r w:rsidRPr="00A10F2B">
        <w:rPr>
          <w:rFonts w:ascii="Times New Roman" w:hAnsi="Times New Roman"/>
          <w:i/>
          <w:sz w:val="24"/>
          <w:szCs w:val="24"/>
        </w:rPr>
        <w:t>Journal of Biological Chemistry</w:t>
      </w:r>
      <w:r w:rsidRPr="00A10F2B">
        <w:rPr>
          <w:rFonts w:ascii="Times New Roman" w:hAnsi="Times New Roman"/>
          <w:sz w:val="24"/>
          <w:szCs w:val="24"/>
        </w:rPr>
        <w:t xml:space="preserve"> 273 (19): 11478-11482</w:t>
      </w:r>
    </w:p>
    <w:p w:rsidR="003C5AAB" w:rsidRPr="00A10F2B" w:rsidRDefault="003C5AAB" w:rsidP="003C5AAB">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Campbell-Platt, G 1987. Fermented foods of the World: a Dictionary and guide, London, UK: Butterworts pp 290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Canto, A., Herrera, C. M and Rodriguez, R 2017. Nectar-living on yeasts of a tropical host plant community: diversity and effects on community-wide nectar traits </w:t>
      </w:r>
      <w:r w:rsidRPr="00A10F2B">
        <w:rPr>
          <w:rFonts w:ascii="Times New Roman" w:hAnsi="Times New Roman"/>
          <w:i/>
          <w:sz w:val="24"/>
          <w:szCs w:val="24"/>
        </w:rPr>
        <w:t>Peer Journal</w:t>
      </w:r>
      <w:r w:rsidRPr="00A10F2B">
        <w:rPr>
          <w:rFonts w:ascii="Times New Roman" w:hAnsi="Times New Roman"/>
          <w:sz w:val="24"/>
          <w:szCs w:val="24"/>
        </w:rPr>
        <w:t xml:space="preserve"> 5: e3517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Caplice, E and Fitzgerald, G. F 1999. Food fermentation: role of microrganisms in food production and preservation </w:t>
      </w:r>
      <w:r w:rsidRPr="00A10F2B">
        <w:rPr>
          <w:rFonts w:ascii="Times New Roman" w:hAnsi="Times New Roman"/>
          <w:i/>
          <w:sz w:val="24"/>
          <w:szCs w:val="24"/>
        </w:rPr>
        <w:t>International Journal of Food Microbiology</w:t>
      </w:r>
      <w:r w:rsidRPr="00A10F2B">
        <w:rPr>
          <w:rFonts w:ascii="Times New Roman" w:hAnsi="Times New Roman"/>
          <w:sz w:val="24"/>
          <w:szCs w:val="24"/>
        </w:rPr>
        <w:t xml:space="preserve"> 50: 131-149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Carlis</w:t>
      </w:r>
      <w:r w:rsidR="00614E68" w:rsidRPr="00A10F2B">
        <w:rPr>
          <w:rFonts w:ascii="Times New Roman" w:hAnsi="Times New Roman"/>
          <w:sz w:val="24"/>
          <w:szCs w:val="24"/>
        </w:rPr>
        <w:t>l</w:t>
      </w:r>
      <w:r w:rsidRPr="00A10F2B">
        <w:rPr>
          <w:rFonts w:ascii="Times New Roman" w:hAnsi="Times New Roman"/>
          <w:sz w:val="24"/>
          <w:szCs w:val="24"/>
        </w:rPr>
        <w:t>e, M. J., Watkinson, S</w:t>
      </w:r>
      <w:r w:rsidR="007104FA">
        <w:rPr>
          <w:rFonts w:ascii="Times New Roman" w:hAnsi="Times New Roman"/>
          <w:sz w:val="24"/>
          <w:szCs w:val="24"/>
        </w:rPr>
        <w:t>. C and Gooday, G. W 2001. The f</w:t>
      </w:r>
      <w:r w:rsidRPr="00A10F2B">
        <w:rPr>
          <w:rFonts w:ascii="Times New Roman" w:hAnsi="Times New Roman"/>
          <w:sz w:val="24"/>
          <w:szCs w:val="24"/>
        </w:rPr>
        <w:t>ungi Academic Press, San Diego, Calif, USA 2</w:t>
      </w:r>
      <w:r w:rsidRPr="00A10F2B">
        <w:rPr>
          <w:rFonts w:ascii="Times New Roman" w:hAnsi="Times New Roman"/>
          <w:sz w:val="24"/>
          <w:szCs w:val="24"/>
          <w:vertAlign w:val="superscript"/>
        </w:rPr>
        <w:t>nd</w:t>
      </w:r>
      <w:r w:rsidRPr="00A10F2B">
        <w:rPr>
          <w:rFonts w:ascii="Times New Roman" w:hAnsi="Times New Roman"/>
          <w:sz w:val="24"/>
          <w:szCs w:val="24"/>
        </w:rPr>
        <w:t xml:space="preserve"> edition</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Carmelo, V., Santos, R, Viegas, C. A and Sa-Correia, I 1998. Modification of </w:t>
      </w:r>
      <w:r w:rsidRPr="009437F5">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thermotolerance following rapid exposure to acid stress </w:t>
      </w:r>
      <w:r w:rsidRPr="00A10F2B">
        <w:rPr>
          <w:rFonts w:ascii="Times New Roman" w:eastAsia="Times New Roman" w:hAnsi="Times New Roman"/>
          <w:i/>
          <w:sz w:val="24"/>
          <w:szCs w:val="24"/>
        </w:rPr>
        <w:t>International Journal of Food Microbiology</w:t>
      </w:r>
      <w:r w:rsidRPr="00A10F2B">
        <w:rPr>
          <w:rFonts w:ascii="Times New Roman" w:eastAsia="Times New Roman" w:hAnsi="Times New Roman"/>
          <w:sz w:val="24"/>
          <w:szCs w:val="24"/>
        </w:rPr>
        <w:t xml:space="preserve"> 42: 225-230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Causton, H. C., Ren, B., Koh, S. S., Harbison, C. T., Kanin, E., Jennings, E. G., Lee, T. I., True, H. L., Landers, E. S and Young, R. A 2001. Remodelling of yeast genome expression in response to environmental changes </w:t>
      </w:r>
      <w:r w:rsidRPr="00A10F2B">
        <w:rPr>
          <w:rFonts w:ascii="Times New Roman" w:eastAsia="Times New Roman" w:hAnsi="Times New Roman"/>
          <w:i/>
          <w:sz w:val="24"/>
          <w:szCs w:val="24"/>
        </w:rPr>
        <w:t>Molecular Biology of the Cell</w:t>
      </w:r>
      <w:r w:rsidRPr="00A10F2B">
        <w:rPr>
          <w:rFonts w:ascii="Times New Roman" w:eastAsia="Times New Roman" w:hAnsi="Times New Roman"/>
          <w:sz w:val="24"/>
          <w:szCs w:val="24"/>
        </w:rPr>
        <w:t xml:space="preserve"> 12 (2): 323-33</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Chamberlain, G., Husnik, J and Subden, R. E 1997. Freeze-desiccation survival in wild yeasts in the bloom of icewine grapes </w:t>
      </w:r>
      <w:r w:rsidRPr="00A10F2B">
        <w:rPr>
          <w:rFonts w:ascii="Times New Roman" w:eastAsia="Times New Roman" w:hAnsi="Times New Roman"/>
          <w:i/>
          <w:sz w:val="24"/>
          <w:szCs w:val="24"/>
        </w:rPr>
        <w:t xml:space="preserve">Canadian Institute of Food Science and Technology Journal </w:t>
      </w:r>
      <w:r w:rsidRPr="00A10F2B">
        <w:rPr>
          <w:rFonts w:ascii="Times New Roman" w:eastAsia="Times New Roman" w:hAnsi="Times New Roman"/>
          <w:sz w:val="24"/>
          <w:szCs w:val="24"/>
        </w:rPr>
        <w:t>30: 435-439</w:t>
      </w:r>
    </w:p>
    <w:p w:rsidR="00BF3874" w:rsidRDefault="00BF3874"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BF3874" w:rsidRPr="00A10F2B" w:rsidRDefault="00BF3874"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Champomier-Verges, M. C., Maguin, E, Mistou, M. Y., Anglade, P and Chich, J. F 2002. Lactic acid bacteria and proteomics: current knowledge and pespectives </w:t>
      </w:r>
      <w:r w:rsidRPr="009437F5">
        <w:rPr>
          <w:rFonts w:ascii="Times New Roman" w:eastAsia="Times New Roman" w:hAnsi="Times New Roman"/>
          <w:i/>
          <w:sz w:val="24"/>
          <w:szCs w:val="24"/>
        </w:rPr>
        <w:t>Journal of Chromatography B Analytical Technologies in the Biomedical and Life Sciences</w:t>
      </w:r>
      <w:r>
        <w:rPr>
          <w:rFonts w:ascii="Times New Roman" w:eastAsia="Times New Roman" w:hAnsi="Times New Roman"/>
          <w:sz w:val="24"/>
          <w:szCs w:val="24"/>
        </w:rPr>
        <w:t xml:space="preserve"> 771: (1-2): 329-342</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val="en-GB"/>
        </w:rPr>
      </w:pPr>
      <w:r w:rsidRPr="00A10F2B">
        <w:rPr>
          <w:rFonts w:ascii="Times New Roman" w:hAnsi="Times New Roman"/>
          <w:sz w:val="24"/>
          <w:szCs w:val="24"/>
          <w:lang w:val="en-GB"/>
        </w:rPr>
        <w:t xml:space="preserve">Chandalia, M., Garg, A., Lutjohann, D., von Bergmann, K., Grundy, S. M and Brinkley, L. J 2000. Beneficial effects of high dietary fiber intake in patients with type 2 diabeties mellitus </w:t>
      </w:r>
      <w:r w:rsidRPr="00A10F2B">
        <w:rPr>
          <w:rFonts w:ascii="Times New Roman" w:hAnsi="Times New Roman"/>
          <w:i/>
          <w:sz w:val="24"/>
          <w:szCs w:val="24"/>
          <w:lang w:val="en-GB"/>
        </w:rPr>
        <w:t>New England Journal of Medicine</w:t>
      </w:r>
      <w:r w:rsidRPr="00A10F2B">
        <w:rPr>
          <w:rFonts w:ascii="Times New Roman" w:hAnsi="Times New Roman"/>
          <w:sz w:val="24"/>
          <w:szCs w:val="24"/>
          <w:lang w:val="en-GB"/>
        </w:rPr>
        <w:t xml:space="preserve"> 342: 1392-1398</w:t>
      </w:r>
    </w:p>
    <w:p w:rsidR="002B3D45" w:rsidRPr="00A10F2B" w:rsidRDefault="002B3D45" w:rsidP="003725DD">
      <w:pPr>
        <w:pStyle w:val="ListParagraph"/>
        <w:shd w:val="clear" w:color="auto" w:fill="FFFFFF"/>
        <w:spacing w:before="166" w:line="240" w:lineRule="auto"/>
        <w:ind w:hanging="760"/>
        <w:jc w:val="both"/>
        <w:rPr>
          <w:rFonts w:ascii="Times New Roman" w:hAnsi="Times New Roman"/>
          <w:sz w:val="24"/>
          <w:szCs w:val="24"/>
          <w:lang w:val="en-GB"/>
        </w:rPr>
      </w:pPr>
    </w:p>
    <w:p w:rsidR="002B3D45" w:rsidRPr="00A10F2B" w:rsidRDefault="002B3D45" w:rsidP="002B3D45">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Charalampopoulos, D., Wang, R., Pandiella, S. S and Web, C 2002. Application of cereals and cereal components in functional foods </w:t>
      </w:r>
      <w:r w:rsidRPr="00A10F2B">
        <w:rPr>
          <w:rFonts w:ascii="Times New Roman" w:eastAsia="AdvTimes-i" w:hAnsi="Times New Roman"/>
          <w:i/>
          <w:color w:val="000000"/>
          <w:sz w:val="24"/>
          <w:szCs w:val="24"/>
        </w:rPr>
        <w:t>International Journal of Food Microbiology</w:t>
      </w:r>
      <w:r w:rsidRPr="00A10F2B">
        <w:rPr>
          <w:rFonts w:ascii="Times New Roman" w:eastAsia="AdvTimes-i" w:hAnsi="Times New Roman"/>
          <w:color w:val="000000"/>
          <w:sz w:val="24"/>
          <w:szCs w:val="24"/>
        </w:rPr>
        <w:t xml:space="preserve"> 79 (1-2): 131-141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val="en-GB"/>
        </w:rPr>
      </w:pPr>
    </w:p>
    <w:p w:rsidR="003725DD" w:rsidRDefault="003725DD" w:rsidP="002B3D45">
      <w:pPr>
        <w:pStyle w:val="ListParagraph"/>
        <w:shd w:val="clear" w:color="auto" w:fill="FFFFFF"/>
        <w:spacing w:before="166" w:line="240" w:lineRule="auto"/>
        <w:ind w:hanging="760"/>
        <w:jc w:val="both"/>
        <w:rPr>
          <w:rFonts w:ascii="Times New Roman" w:hAnsi="Times New Roman"/>
          <w:sz w:val="24"/>
          <w:szCs w:val="24"/>
          <w:lang w:val="en-GB"/>
        </w:rPr>
      </w:pPr>
      <w:r w:rsidRPr="00A10F2B">
        <w:rPr>
          <w:rFonts w:ascii="Times New Roman" w:hAnsi="Times New Roman"/>
          <w:sz w:val="24"/>
          <w:szCs w:val="24"/>
          <w:lang w:val="en-GB"/>
        </w:rPr>
        <w:t xml:space="preserve">Charalampopoulos, D., Vasquez, J. A and Pandiella, S. S 2009. Modelling and validation of </w:t>
      </w:r>
      <w:r w:rsidRPr="00C9754C">
        <w:rPr>
          <w:rFonts w:ascii="Times New Roman" w:hAnsi="Times New Roman"/>
          <w:i/>
          <w:sz w:val="24"/>
          <w:szCs w:val="24"/>
          <w:lang w:val="en-GB"/>
        </w:rPr>
        <w:t>Lactobacillus plantarum</w:t>
      </w:r>
      <w:r w:rsidRPr="00A10F2B">
        <w:rPr>
          <w:rFonts w:ascii="Times New Roman" w:hAnsi="Times New Roman"/>
          <w:sz w:val="24"/>
          <w:szCs w:val="24"/>
          <w:lang w:val="en-GB"/>
        </w:rPr>
        <w:t xml:space="preserve"> fermentations in cereal-based media with different sugar concentration and buffering capacities </w:t>
      </w:r>
      <w:r w:rsidRPr="00A10F2B">
        <w:rPr>
          <w:rFonts w:ascii="Times New Roman" w:hAnsi="Times New Roman"/>
          <w:i/>
          <w:sz w:val="24"/>
          <w:szCs w:val="24"/>
          <w:lang w:val="en-GB"/>
        </w:rPr>
        <w:t>Biochemical Engineering Journal</w:t>
      </w:r>
      <w:r w:rsidR="002B3D45" w:rsidRPr="00A10F2B">
        <w:rPr>
          <w:rFonts w:ascii="Times New Roman" w:hAnsi="Times New Roman"/>
          <w:sz w:val="24"/>
          <w:szCs w:val="24"/>
          <w:lang w:val="en-GB"/>
        </w:rPr>
        <w:t xml:space="preserve"> 44: 96-105</w:t>
      </w:r>
    </w:p>
    <w:p w:rsidR="00851539" w:rsidRDefault="00851539" w:rsidP="002B3D45">
      <w:pPr>
        <w:pStyle w:val="ListParagraph"/>
        <w:shd w:val="clear" w:color="auto" w:fill="FFFFFF"/>
        <w:spacing w:before="166" w:line="240" w:lineRule="auto"/>
        <w:ind w:hanging="760"/>
        <w:jc w:val="both"/>
        <w:rPr>
          <w:rFonts w:ascii="Times New Roman" w:hAnsi="Times New Roman"/>
          <w:sz w:val="24"/>
          <w:szCs w:val="24"/>
          <w:lang w:val="en-GB"/>
        </w:rPr>
      </w:pPr>
    </w:p>
    <w:p w:rsidR="00851539" w:rsidRPr="00A10F2B" w:rsidRDefault="00851539" w:rsidP="002B3D45">
      <w:pPr>
        <w:pStyle w:val="ListParagraph"/>
        <w:shd w:val="clear" w:color="auto" w:fill="FFFFFF"/>
        <w:spacing w:before="166" w:line="240" w:lineRule="auto"/>
        <w:ind w:hanging="760"/>
        <w:jc w:val="both"/>
        <w:rPr>
          <w:rFonts w:ascii="Times New Roman" w:hAnsi="Times New Roman"/>
          <w:sz w:val="24"/>
          <w:szCs w:val="24"/>
          <w:lang w:val="en-GB"/>
        </w:rPr>
      </w:pPr>
      <w:r>
        <w:rPr>
          <w:rFonts w:ascii="Times New Roman" w:hAnsi="Times New Roman"/>
          <w:sz w:val="24"/>
          <w:szCs w:val="24"/>
          <w:lang w:val="en-GB"/>
        </w:rPr>
        <w:t>Charoenchai, C., Fleet</w:t>
      </w:r>
      <w:proofErr w:type="gramStart"/>
      <w:r>
        <w:rPr>
          <w:rFonts w:ascii="Times New Roman" w:hAnsi="Times New Roman"/>
          <w:sz w:val="24"/>
          <w:szCs w:val="24"/>
          <w:lang w:val="en-GB"/>
        </w:rPr>
        <w:t>,,</w:t>
      </w:r>
      <w:proofErr w:type="gramEnd"/>
      <w:r>
        <w:rPr>
          <w:rFonts w:ascii="Times New Roman" w:hAnsi="Times New Roman"/>
          <w:sz w:val="24"/>
          <w:szCs w:val="24"/>
          <w:lang w:val="en-GB"/>
        </w:rPr>
        <w:t xml:space="preserve"> G and Henschke, P. A 1998. Effects of temperature, pH and sugar concentration on the growth rates and cell biomass of wine yeasts </w:t>
      </w:r>
      <w:r w:rsidRPr="004B2BEC">
        <w:rPr>
          <w:rFonts w:ascii="Times New Roman" w:hAnsi="Times New Roman"/>
          <w:i/>
          <w:sz w:val="24"/>
          <w:szCs w:val="24"/>
          <w:lang w:val="en-GB"/>
        </w:rPr>
        <w:t>American Journal of Enology and Viticulture</w:t>
      </w:r>
      <w:r w:rsidR="004B2BEC">
        <w:rPr>
          <w:rFonts w:ascii="Times New Roman" w:hAnsi="Times New Roman"/>
          <w:sz w:val="24"/>
          <w:szCs w:val="24"/>
          <w:lang w:val="en-GB"/>
        </w:rPr>
        <w:t xml:space="preserve"> 49: 283-288</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9D3BA5" w:rsidRPr="00A10F2B" w:rsidRDefault="003725DD" w:rsidP="009D3BA5">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lastRenderedPageBreak/>
        <w:t xml:space="preserve">Chavan, J. K and Kadam, S. S 1989. Critical reviews in food science and nutrition </w:t>
      </w:r>
      <w:r w:rsidRPr="00A10F2B">
        <w:rPr>
          <w:rFonts w:ascii="Times New Roman" w:eastAsia="AdvTimes-i" w:hAnsi="Times New Roman"/>
          <w:i/>
          <w:color w:val="000000"/>
          <w:sz w:val="24"/>
          <w:szCs w:val="24"/>
        </w:rPr>
        <w:t>Food Science</w:t>
      </w:r>
      <w:r w:rsidRPr="00A10F2B">
        <w:rPr>
          <w:rFonts w:ascii="Times New Roman" w:eastAsia="AdvTimes-i" w:hAnsi="Times New Roman"/>
          <w:color w:val="000000"/>
          <w:sz w:val="24"/>
          <w:szCs w:val="24"/>
        </w:rPr>
        <w:t xml:space="preserve"> 28: 348-400</w:t>
      </w:r>
    </w:p>
    <w:p w:rsidR="009D3BA5" w:rsidRPr="00A10F2B" w:rsidRDefault="009D3BA5" w:rsidP="009D3BA5">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9D3BA5" w:rsidRPr="00A10F2B" w:rsidRDefault="009D3BA5" w:rsidP="009D3BA5">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Chelule, P. K., Mbongwa, H.P., Carries, S and Gqaleni, N 2010</w:t>
      </w:r>
      <w:r w:rsidR="009D4CDA"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Lactic acid fermenta</w:t>
      </w:r>
      <w:r w:rsidR="00C9754C">
        <w:rPr>
          <w:rFonts w:ascii="Times New Roman" w:eastAsia="AdvTimes-i" w:hAnsi="Times New Roman"/>
          <w:color w:val="000000"/>
          <w:sz w:val="24"/>
          <w:szCs w:val="24"/>
        </w:rPr>
        <w:t>tion improves the quality of a M</w:t>
      </w:r>
      <w:r w:rsidRPr="00A10F2B">
        <w:rPr>
          <w:rFonts w:ascii="Times New Roman" w:eastAsia="AdvTimes-i" w:hAnsi="Times New Roman"/>
          <w:color w:val="000000"/>
          <w:sz w:val="24"/>
          <w:szCs w:val="24"/>
        </w:rPr>
        <w:t xml:space="preserve">ahewu, a traditional South African maize-based porridge. </w:t>
      </w:r>
      <w:r w:rsidRPr="00A10F2B">
        <w:rPr>
          <w:rFonts w:ascii="Times New Roman" w:eastAsia="AdvTimes-i" w:hAnsi="Times New Roman"/>
          <w:i/>
          <w:color w:val="000000"/>
          <w:sz w:val="24"/>
          <w:szCs w:val="24"/>
        </w:rPr>
        <w:t>Food Chemistry</w:t>
      </w:r>
      <w:r w:rsidRPr="00A10F2B">
        <w:rPr>
          <w:rFonts w:ascii="Times New Roman" w:eastAsia="AdvTimes-i" w:hAnsi="Times New Roman"/>
          <w:color w:val="000000"/>
          <w:sz w:val="24"/>
          <w:szCs w:val="24"/>
        </w:rPr>
        <w:t xml:space="preserve"> 122 (3): 656-661.</w:t>
      </w:r>
    </w:p>
    <w:p w:rsidR="009D3BA5" w:rsidRPr="00A10F2B" w:rsidRDefault="009D3BA5" w:rsidP="009D3BA5">
      <w:pPr>
        <w:pStyle w:val="ListParagraph"/>
        <w:shd w:val="clear" w:color="auto" w:fill="FFFFFF"/>
        <w:spacing w:before="166" w:line="240" w:lineRule="auto"/>
        <w:ind w:hanging="760"/>
        <w:jc w:val="both"/>
        <w:rPr>
          <w:rFonts w:ascii="Times New Roman" w:hAnsi="Times New Roman"/>
          <w:sz w:val="24"/>
          <w:szCs w:val="24"/>
        </w:rPr>
      </w:pPr>
    </w:p>
    <w:p w:rsidR="00FD1BCC" w:rsidRDefault="003725DD" w:rsidP="00FD1BCC">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Chen, A. K. L., Gelling, C., Rogers, P. L., Dawes, I. W and Rosche, B 2009. Response of </w:t>
      </w:r>
      <w:r w:rsidRPr="00C9754C">
        <w:rPr>
          <w:rStyle w:val="element-citation"/>
          <w:rFonts w:ascii="Times New Roman" w:hAnsi="Times New Roman"/>
          <w:i/>
          <w:sz w:val="24"/>
          <w:szCs w:val="24"/>
        </w:rPr>
        <w:t>Saccharomyces cerevisiae</w:t>
      </w:r>
      <w:r w:rsidRPr="00A10F2B">
        <w:rPr>
          <w:rStyle w:val="element-citation"/>
          <w:rFonts w:ascii="Times New Roman" w:hAnsi="Times New Roman"/>
          <w:sz w:val="24"/>
          <w:szCs w:val="24"/>
        </w:rPr>
        <w:t xml:space="preserve"> to stress-free acidification </w:t>
      </w:r>
      <w:r w:rsidRPr="00A10F2B">
        <w:rPr>
          <w:rStyle w:val="element-citation"/>
          <w:rFonts w:ascii="Times New Roman" w:hAnsi="Times New Roman"/>
          <w:i/>
          <w:sz w:val="24"/>
          <w:szCs w:val="24"/>
        </w:rPr>
        <w:t>Journal of Microbiology</w:t>
      </w:r>
      <w:r w:rsidRPr="00A10F2B">
        <w:rPr>
          <w:rStyle w:val="element-citation"/>
          <w:rFonts w:ascii="Times New Roman" w:hAnsi="Times New Roman"/>
          <w:sz w:val="24"/>
          <w:szCs w:val="24"/>
        </w:rPr>
        <w:t xml:space="preserve"> 47 (1): 1-8</w:t>
      </w:r>
    </w:p>
    <w:p w:rsidR="00FD1BCC" w:rsidRDefault="00FD1BCC" w:rsidP="00FD1BCC">
      <w:pPr>
        <w:pStyle w:val="ListParagraph"/>
        <w:shd w:val="clear" w:color="auto" w:fill="FFFFFF"/>
        <w:spacing w:before="166" w:line="240" w:lineRule="auto"/>
        <w:ind w:hanging="760"/>
        <w:jc w:val="both"/>
        <w:rPr>
          <w:rStyle w:val="element-citation"/>
          <w:rFonts w:ascii="Times New Roman" w:hAnsi="Times New Roman"/>
          <w:sz w:val="24"/>
          <w:szCs w:val="24"/>
        </w:rPr>
      </w:pPr>
    </w:p>
    <w:p w:rsidR="00FD1BCC" w:rsidRPr="00FD1BCC" w:rsidRDefault="00FD1BCC" w:rsidP="00FD1BCC">
      <w:pPr>
        <w:pStyle w:val="ListParagraph"/>
        <w:shd w:val="clear" w:color="auto" w:fill="FFFFFF"/>
        <w:spacing w:before="166" w:line="240" w:lineRule="auto"/>
        <w:ind w:hanging="760"/>
        <w:jc w:val="both"/>
        <w:rPr>
          <w:rFonts w:ascii="Times New Roman" w:hAnsi="Times New Roman"/>
          <w:sz w:val="24"/>
          <w:szCs w:val="24"/>
        </w:rPr>
      </w:pPr>
      <w:r>
        <w:rPr>
          <w:rFonts w:ascii="Times New Roman" w:eastAsia="AdvTimes-i" w:hAnsi="Times New Roman"/>
          <w:color w:val="000000"/>
          <w:sz w:val="24"/>
          <w:szCs w:val="24"/>
          <w:lang w:val="en-ZA"/>
        </w:rPr>
        <w:t>Clark, W 2017. Mass spectrometry in the clinical laboratory: determining the need and avoiding pitfalls In: mass spectrometry for the clinical laboratory 1</w:t>
      </w:r>
      <w:r w:rsidRPr="00665024">
        <w:rPr>
          <w:rFonts w:ascii="Times New Roman" w:eastAsia="AdvTimes-i" w:hAnsi="Times New Roman"/>
          <w:color w:val="000000"/>
          <w:sz w:val="24"/>
          <w:szCs w:val="24"/>
          <w:vertAlign w:val="superscript"/>
          <w:lang w:val="en-ZA"/>
        </w:rPr>
        <w:t>st</w:t>
      </w:r>
      <w:r>
        <w:rPr>
          <w:rFonts w:ascii="Times New Roman" w:eastAsia="AdvTimes-i" w:hAnsi="Times New Roman"/>
          <w:color w:val="000000"/>
          <w:sz w:val="24"/>
          <w:szCs w:val="24"/>
          <w:lang w:val="en-ZA"/>
        </w:rPr>
        <w:t xml:space="preserve"> Edn Nair, H., Clark, W Eds Academic press: San Diego, CA, USA</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Clark, S and Plotka, V. C 2004. Yoghurt and sour cream: operational procedures and processing equipment In: Hui, Y. H., Meunier-Goddik, L., Hansen, A. S., Josephsen, J., Nip, W. K., Stanfield, P. S and Toldra, F (eds) Handbook of Food and Beverage Fermentation Technol</w:t>
      </w:r>
      <w:r w:rsidR="00530013" w:rsidRPr="00A10F2B">
        <w:rPr>
          <w:rFonts w:ascii="Times New Roman" w:eastAsia="Times New Roman" w:hAnsi="Times New Roman"/>
          <w:sz w:val="24"/>
          <w:szCs w:val="24"/>
        </w:rPr>
        <w:t>o</w:t>
      </w:r>
      <w:r w:rsidRPr="00A10F2B">
        <w:rPr>
          <w:rFonts w:ascii="Times New Roman" w:eastAsia="Times New Roman" w:hAnsi="Times New Roman"/>
          <w:sz w:val="24"/>
          <w:szCs w:val="24"/>
        </w:rPr>
        <w:t>gy Marcel Dekker New York, NY Chapter 9 pp 159-182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Clarkson, S. P., Large, P. J., Boulton, C. A and Bamforth, C. W 1991. Synthesis of superoxide dismutase, catalase and other enzymes and oxygen and superoxide toxicity during changes in oxygen concentration in culture of brewing yeast </w:t>
      </w:r>
      <w:r w:rsidRPr="00A10F2B">
        <w:rPr>
          <w:rFonts w:ascii="Times New Roman" w:hAnsi="Times New Roman"/>
          <w:i/>
          <w:sz w:val="24"/>
          <w:szCs w:val="24"/>
        </w:rPr>
        <w:t>Yeast</w:t>
      </w:r>
      <w:r w:rsidRPr="00A10F2B">
        <w:rPr>
          <w:rFonts w:ascii="Times New Roman" w:hAnsi="Times New Roman"/>
          <w:sz w:val="24"/>
          <w:szCs w:val="24"/>
        </w:rPr>
        <w:t xml:space="preserve"> 7 (2): 91-103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Claverol, S., Burlet-Schiltz, O., Girbal-Neuhauser, E., Gairin, J. E and </w:t>
      </w:r>
      <w:r w:rsidR="002B3D45" w:rsidRPr="00A10F2B">
        <w:rPr>
          <w:rFonts w:ascii="Times New Roman" w:eastAsia="Times New Roman" w:hAnsi="Times New Roman"/>
          <w:sz w:val="24"/>
          <w:szCs w:val="24"/>
        </w:rPr>
        <w:t>Monsarrat, B 2002. Mapping and structural dissection of human 20 S proteasome using proteomic a</w:t>
      </w:r>
      <w:r w:rsidRPr="00A10F2B">
        <w:rPr>
          <w:rFonts w:ascii="Times New Roman" w:eastAsia="Times New Roman" w:hAnsi="Times New Roman"/>
          <w:sz w:val="24"/>
          <w:szCs w:val="24"/>
        </w:rPr>
        <w:t xml:space="preserve">pproaches </w:t>
      </w:r>
      <w:r w:rsidRPr="00A10F2B">
        <w:rPr>
          <w:rFonts w:ascii="Times New Roman" w:eastAsia="Times New Roman" w:hAnsi="Times New Roman"/>
          <w:i/>
          <w:sz w:val="24"/>
          <w:szCs w:val="24"/>
        </w:rPr>
        <w:t>Molecular and Cellular Proteomics</w:t>
      </w:r>
      <w:r w:rsidRPr="00A10F2B">
        <w:rPr>
          <w:rFonts w:ascii="Times New Roman" w:eastAsia="Times New Roman" w:hAnsi="Times New Roman"/>
          <w:sz w:val="24"/>
          <w:szCs w:val="24"/>
        </w:rPr>
        <w:t xml:space="preserve"> 1: 567-578</w:t>
      </w:r>
    </w:p>
    <w:p w:rsidR="003A4D5A" w:rsidRDefault="003A4D5A"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A4D5A" w:rsidRPr="00A10F2B" w:rsidRDefault="003A4D5A"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Coico, R 2005. Gram staining </w:t>
      </w:r>
      <w:r w:rsidRPr="008D088D">
        <w:rPr>
          <w:rFonts w:ascii="Times New Roman" w:eastAsia="Times New Roman" w:hAnsi="Times New Roman"/>
          <w:i/>
          <w:sz w:val="24"/>
          <w:szCs w:val="24"/>
        </w:rPr>
        <w:t>Current Protocol in Microbiology</w:t>
      </w:r>
      <w:r>
        <w:rPr>
          <w:rFonts w:ascii="Times New Roman" w:eastAsia="Times New Roman" w:hAnsi="Times New Roman"/>
          <w:sz w:val="24"/>
          <w:szCs w:val="24"/>
        </w:rPr>
        <w:t xml:space="preserve"> 3: 3C</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Collins, J. K., Thornton, G and Sullivan, G. O 1998. Selection of probiotic strains for human applications </w:t>
      </w:r>
      <w:r w:rsidRPr="00A10F2B">
        <w:rPr>
          <w:rFonts w:ascii="Times New Roman" w:eastAsia="Times New Roman" w:hAnsi="Times New Roman"/>
          <w:i/>
          <w:sz w:val="24"/>
          <w:szCs w:val="24"/>
        </w:rPr>
        <w:t>International Diary Journal</w:t>
      </w:r>
      <w:r w:rsidRPr="00A10F2B">
        <w:rPr>
          <w:rFonts w:ascii="Times New Roman" w:eastAsia="Times New Roman" w:hAnsi="Times New Roman"/>
          <w:sz w:val="24"/>
          <w:szCs w:val="24"/>
        </w:rPr>
        <w:t xml:space="preserve"> 8: 487-490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Conceicao, L. E. F. R., Saraiva, M. A. F., Diniz, R. H. S., Oliveriria, J., Barbosa, G. D., Alvarez, F., daMata Correa, L. F., Mezadri, H., Coutrim, M. X., Afonso, R. J. C. F., Lucas, C., Ca</w:t>
      </w:r>
      <w:r w:rsidR="00AF13D5" w:rsidRPr="00A10F2B">
        <w:rPr>
          <w:rFonts w:ascii="Times New Roman" w:eastAsia="Times New Roman" w:hAnsi="Times New Roman"/>
          <w:sz w:val="24"/>
          <w:szCs w:val="24"/>
        </w:rPr>
        <w:t>stro, I. M and Brandao, R. L 201</w:t>
      </w:r>
      <w:r w:rsidRPr="00A10F2B">
        <w:rPr>
          <w:rFonts w:ascii="Times New Roman" w:eastAsia="Times New Roman" w:hAnsi="Times New Roman"/>
          <w:sz w:val="24"/>
          <w:szCs w:val="24"/>
        </w:rPr>
        <w:t>5. Biotechnological pot</w:t>
      </w:r>
      <w:r w:rsidR="008D088D">
        <w:rPr>
          <w:rFonts w:ascii="Times New Roman" w:eastAsia="Times New Roman" w:hAnsi="Times New Roman"/>
          <w:sz w:val="24"/>
          <w:szCs w:val="24"/>
        </w:rPr>
        <w:t>ential of yeasts isolates from C</w:t>
      </w:r>
      <w:r w:rsidRPr="00A10F2B">
        <w:rPr>
          <w:rFonts w:ascii="Times New Roman" w:eastAsia="Times New Roman" w:hAnsi="Times New Roman"/>
          <w:sz w:val="24"/>
          <w:szCs w:val="24"/>
        </w:rPr>
        <w:t xml:space="preserve">achaca: the Brazilllian spirit </w:t>
      </w:r>
      <w:r w:rsidRPr="00A10F2B">
        <w:rPr>
          <w:rFonts w:ascii="Times New Roman" w:eastAsia="Times New Roman" w:hAnsi="Times New Roman"/>
          <w:i/>
          <w:sz w:val="24"/>
          <w:szCs w:val="24"/>
        </w:rPr>
        <w:t xml:space="preserve">Journal of Industrial Microbiology and Biotechnology </w:t>
      </w:r>
      <w:r w:rsidRPr="00A10F2B">
        <w:rPr>
          <w:rFonts w:ascii="Times New Roman" w:eastAsia="Times New Roman" w:hAnsi="Times New Roman"/>
          <w:sz w:val="24"/>
          <w:szCs w:val="24"/>
        </w:rPr>
        <w:t>42: 237-246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Conway, P. L 1996. Selection criteria for probiotics microorganisms </w:t>
      </w:r>
      <w:r w:rsidRPr="00A10F2B">
        <w:rPr>
          <w:rStyle w:val="element-citation"/>
          <w:rFonts w:ascii="Times New Roman" w:hAnsi="Times New Roman"/>
          <w:i/>
          <w:sz w:val="24"/>
          <w:szCs w:val="24"/>
        </w:rPr>
        <w:t>Asia Pacific Journal of Clinical Nutrition</w:t>
      </w:r>
      <w:r w:rsidRPr="00A10F2B">
        <w:rPr>
          <w:rStyle w:val="element-citation"/>
          <w:rFonts w:ascii="Times New Roman" w:hAnsi="Times New Roman"/>
          <w:sz w:val="24"/>
          <w:szCs w:val="24"/>
        </w:rPr>
        <w:t xml:space="preserve"> 5: 10–14.</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Cook, G. M and Rusell, J. B 1994. The effects o</w:t>
      </w:r>
      <w:r w:rsidR="00D303E0" w:rsidRPr="00A10F2B">
        <w:rPr>
          <w:rStyle w:val="element-citation"/>
          <w:rFonts w:ascii="Times New Roman" w:hAnsi="Times New Roman"/>
          <w:sz w:val="24"/>
          <w:szCs w:val="24"/>
        </w:rPr>
        <w:t>f extracellular pH homoestasis in</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 xml:space="preserve">Lactococcus lactis </w:t>
      </w:r>
      <w:r w:rsidRPr="00A10F2B">
        <w:rPr>
          <w:rStyle w:val="element-citation"/>
          <w:rFonts w:ascii="Times New Roman" w:hAnsi="Times New Roman"/>
          <w:sz w:val="24"/>
          <w:szCs w:val="24"/>
        </w:rPr>
        <w:t xml:space="preserve">and </w:t>
      </w:r>
      <w:r w:rsidRPr="00A10F2B">
        <w:rPr>
          <w:rStyle w:val="element-citation"/>
          <w:rFonts w:ascii="Times New Roman" w:hAnsi="Times New Roman"/>
          <w:i/>
          <w:sz w:val="24"/>
          <w:szCs w:val="24"/>
        </w:rPr>
        <w:t>Streptococci bovis</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Current Microbiology</w:t>
      </w:r>
      <w:r w:rsidRPr="00A10F2B">
        <w:rPr>
          <w:rStyle w:val="element-citation"/>
          <w:rFonts w:ascii="Times New Roman" w:hAnsi="Times New Roman"/>
          <w:sz w:val="24"/>
          <w:szCs w:val="24"/>
        </w:rPr>
        <w:t xml:space="preserve"> 28: 165-168</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Cooke, R. C and Coursey, D. G 1981. Cassava: a major cy</w:t>
      </w:r>
      <w:r w:rsidR="008D088D">
        <w:rPr>
          <w:rFonts w:ascii="Times New Roman" w:eastAsia="Times New Roman" w:hAnsi="Times New Roman"/>
          <w:sz w:val="24"/>
          <w:szCs w:val="24"/>
        </w:rPr>
        <w:t>anide containing food crop In: c</w:t>
      </w:r>
      <w:r w:rsidRPr="00A10F2B">
        <w:rPr>
          <w:rFonts w:ascii="Times New Roman" w:eastAsia="Times New Roman" w:hAnsi="Times New Roman"/>
          <w:sz w:val="24"/>
          <w:szCs w:val="24"/>
        </w:rPr>
        <w:t>yanide metabolism. Food and Agriculture Organization of the United Nations, Rome Italy</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0625BA"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Cot</w:t>
      </w:r>
      <w:r w:rsidR="003725DD" w:rsidRPr="00A10F2B">
        <w:rPr>
          <w:rFonts w:ascii="Times New Roman" w:eastAsia="Times New Roman" w:hAnsi="Times New Roman"/>
          <w:sz w:val="24"/>
          <w:szCs w:val="24"/>
        </w:rPr>
        <w:t xml:space="preserve">ter, P. D and Hill, C 2003. Surviving the acid test: responses of gram-positive bacteria to low pH </w:t>
      </w:r>
      <w:r w:rsidR="003725DD" w:rsidRPr="00A10F2B">
        <w:rPr>
          <w:rFonts w:ascii="Times New Roman" w:eastAsia="Times New Roman" w:hAnsi="Times New Roman"/>
          <w:i/>
          <w:sz w:val="24"/>
          <w:szCs w:val="24"/>
        </w:rPr>
        <w:t>Microbiology and Molecular Reviews</w:t>
      </w:r>
      <w:r w:rsidR="003725DD" w:rsidRPr="00A10F2B">
        <w:rPr>
          <w:rFonts w:ascii="Times New Roman" w:eastAsia="Times New Roman" w:hAnsi="Times New Roman"/>
          <w:sz w:val="24"/>
          <w:szCs w:val="24"/>
        </w:rPr>
        <w:t xml:space="preserve"> 67: 429-453</w:t>
      </w:r>
    </w:p>
    <w:p w:rsidR="00BE395B" w:rsidRPr="00A10F2B" w:rsidRDefault="00BE395B"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Corcoran, B. M., Stanton, C., Fitzgerald, G., and Ross, R. P 2008. </w:t>
      </w:r>
      <w:r w:rsidRPr="00A10F2B">
        <w:rPr>
          <w:rStyle w:val="element-citation"/>
          <w:rFonts w:ascii="Times New Roman" w:hAnsi="Times New Roman"/>
          <w:bCs/>
          <w:sz w:val="24"/>
          <w:szCs w:val="24"/>
        </w:rPr>
        <w:t>Life under stress: the probiotic stress response and how it may be manipulated.</w:t>
      </w:r>
      <w:r w:rsidRPr="00A10F2B">
        <w:rPr>
          <w:rStyle w:val="element-citation"/>
          <w:rFonts w:ascii="Times New Roman" w:hAnsi="Times New Roman"/>
          <w:b/>
          <w:bCs/>
          <w:sz w:val="24"/>
          <w:szCs w:val="24"/>
        </w:rPr>
        <w:t xml:space="preserve"> </w:t>
      </w:r>
      <w:r w:rsidRPr="00A10F2B">
        <w:rPr>
          <w:rStyle w:val="element-citation"/>
          <w:rFonts w:ascii="Times New Roman" w:hAnsi="Times New Roman"/>
          <w:i/>
          <w:iCs/>
          <w:sz w:val="24"/>
          <w:szCs w:val="24"/>
        </w:rPr>
        <w:t>Current Pharmaceutical Design</w:t>
      </w:r>
      <w:r w:rsidRPr="00A10F2B">
        <w:rPr>
          <w:rStyle w:val="element-citation"/>
          <w:rFonts w:ascii="Times New Roman" w:hAnsi="Times New Roman"/>
          <w:sz w:val="24"/>
          <w:szCs w:val="24"/>
        </w:rPr>
        <w:t xml:space="preserve"> 14:1382-1399. </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Corpas, F. J., Barroso. J. B., Sandolio, L. M., Distefano, S., Palma, J. M., Lupiane, J. A and DelRio, L. A 1998. A dehydrogenase mediated recycling system of NADPH in plant peroxisomes </w:t>
      </w:r>
      <w:r w:rsidRPr="00A10F2B">
        <w:rPr>
          <w:rStyle w:val="element-citation"/>
          <w:rFonts w:ascii="Times New Roman" w:hAnsi="Times New Roman"/>
          <w:i/>
          <w:sz w:val="24"/>
          <w:szCs w:val="24"/>
        </w:rPr>
        <w:t>The Biochemical Journal</w:t>
      </w:r>
      <w:r w:rsidRPr="00A10F2B">
        <w:rPr>
          <w:rStyle w:val="element-citation"/>
          <w:rFonts w:ascii="Times New Roman" w:hAnsi="Times New Roman"/>
          <w:sz w:val="24"/>
          <w:szCs w:val="24"/>
        </w:rPr>
        <w:t xml:space="preserve"> 330 (2): 777-784</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Costa, V., Amorim, M. A., Resi, E., Quintanilha, A and Moradas-Ferreira, P 1997. Mitochondrial superoxide dismutase is essential for ethanol tolerance of </w:t>
      </w:r>
      <w:r w:rsidRPr="008D088D">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in the post-diauxic phase. </w:t>
      </w:r>
      <w:r w:rsidRPr="00A10F2B">
        <w:rPr>
          <w:rFonts w:ascii="Times New Roman" w:eastAsia="Times New Roman" w:hAnsi="Times New Roman"/>
          <w:i/>
          <w:sz w:val="24"/>
          <w:szCs w:val="24"/>
        </w:rPr>
        <w:t xml:space="preserve">Microbiology </w:t>
      </w:r>
      <w:r w:rsidRPr="00A10F2B">
        <w:rPr>
          <w:rFonts w:ascii="Times New Roman" w:eastAsia="Times New Roman" w:hAnsi="Times New Roman"/>
          <w:sz w:val="24"/>
          <w:szCs w:val="24"/>
        </w:rPr>
        <w:t>143 (5): 1649–1656.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Craig, R and Beavis, R. C 2004. TANDEM: matching proteins with tandem mass spectra. </w:t>
      </w:r>
      <w:r w:rsidRPr="00A10F2B">
        <w:rPr>
          <w:rFonts w:ascii="Times New Roman" w:eastAsia="Times New Roman" w:hAnsi="Times New Roman"/>
          <w:i/>
          <w:sz w:val="24"/>
          <w:szCs w:val="24"/>
        </w:rPr>
        <w:t>Bioinformatics</w:t>
      </w:r>
      <w:r w:rsidRPr="00A10F2B">
        <w:rPr>
          <w:rFonts w:ascii="Times New Roman" w:eastAsia="Times New Roman" w:hAnsi="Times New Roman"/>
          <w:sz w:val="24"/>
          <w:szCs w:val="24"/>
        </w:rPr>
        <w:t xml:space="preserve"> 20:1466–1467.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Daeschel, M. A 1993. Applications and interactions of bacteriocins from lactic acid bacte</w:t>
      </w:r>
      <w:r w:rsidR="003A2670">
        <w:rPr>
          <w:rFonts w:ascii="Times New Roman" w:hAnsi="Times New Roman"/>
          <w:sz w:val="24"/>
          <w:szCs w:val="24"/>
        </w:rPr>
        <w:t xml:space="preserve">ria in foods and beverages </w:t>
      </w:r>
      <w:proofErr w:type="gramStart"/>
      <w:r w:rsidR="003A2670">
        <w:rPr>
          <w:rFonts w:ascii="Times New Roman" w:hAnsi="Times New Roman"/>
          <w:sz w:val="24"/>
          <w:szCs w:val="24"/>
        </w:rPr>
        <w:t>In</w:t>
      </w:r>
      <w:proofErr w:type="gramEnd"/>
      <w:r w:rsidR="003A2670">
        <w:rPr>
          <w:rFonts w:ascii="Times New Roman" w:hAnsi="Times New Roman"/>
          <w:sz w:val="24"/>
          <w:szCs w:val="24"/>
        </w:rPr>
        <w:t>: b</w:t>
      </w:r>
      <w:r w:rsidRPr="00A10F2B">
        <w:rPr>
          <w:rFonts w:ascii="Times New Roman" w:hAnsi="Times New Roman"/>
          <w:sz w:val="24"/>
          <w:szCs w:val="24"/>
        </w:rPr>
        <w:t>acteriocins of lactic acid bacteria. Academic Press New York USA pp 63-91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Daeschel, M. A and Nes, I. F 1995. </w:t>
      </w:r>
      <w:r w:rsidRPr="00A10F2B">
        <w:rPr>
          <w:rFonts w:ascii="Times New Roman" w:hAnsi="Times New Roman"/>
          <w:i/>
          <w:sz w:val="24"/>
          <w:szCs w:val="24"/>
        </w:rPr>
        <w:t>Lactobacillus plantarum</w:t>
      </w:r>
      <w:r w:rsidRPr="00A10F2B">
        <w:rPr>
          <w:rFonts w:ascii="Times New Roman" w:hAnsi="Times New Roman"/>
          <w:sz w:val="24"/>
          <w:szCs w:val="24"/>
        </w:rPr>
        <w:t>: physiology, genetic</w:t>
      </w:r>
      <w:r w:rsidR="003A2670">
        <w:rPr>
          <w:rFonts w:ascii="Times New Roman" w:hAnsi="Times New Roman"/>
          <w:sz w:val="24"/>
          <w:szCs w:val="24"/>
        </w:rPr>
        <w:t>s and application in foods In: food b</w:t>
      </w:r>
      <w:r w:rsidRPr="00A10F2B">
        <w:rPr>
          <w:rFonts w:ascii="Times New Roman" w:hAnsi="Times New Roman"/>
          <w:sz w:val="24"/>
          <w:szCs w:val="24"/>
        </w:rPr>
        <w:t>iotechnology Hui, Y. H and Khachaturians, G. G (eds) VCH Press New York pp 721-743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Damelin, L. H., Dykes, G. A and Von Holy, </w:t>
      </w:r>
      <w:proofErr w:type="gramStart"/>
      <w:r w:rsidRPr="00A10F2B">
        <w:rPr>
          <w:rFonts w:ascii="Times New Roman" w:hAnsi="Times New Roman"/>
          <w:sz w:val="24"/>
          <w:szCs w:val="24"/>
        </w:rPr>
        <w:t>A</w:t>
      </w:r>
      <w:proofErr w:type="gramEnd"/>
      <w:r w:rsidRPr="00A10F2B">
        <w:rPr>
          <w:rFonts w:ascii="Times New Roman" w:hAnsi="Times New Roman"/>
          <w:sz w:val="24"/>
          <w:szCs w:val="24"/>
        </w:rPr>
        <w:t xml:space="preserve"> 1995. Biodiversity of lactic acid bacteria from food-related ecosystem </w:t>
      </w:r>
      <w:r w:rsidRPr="00A10F2B">
        <w:rPr>
          <w:rFonts w:ascii="Times New Roman" w:hAnsi="Times New Roman"/>
          <w:i/>
          <w:sz w:val="24"/>
          <w:szCs w:val="24"/>
        </w:rPr>
        <w:t>Microbios</w:t>
      </w:r>
      <w:r w:rsidRPr="00A10F2B">
        <w:rPr>
          <w:rFonts w:ascii="Times New Roman" w:hAnsi="Times New Roman"/>
          <w:sz w:val="24"/>
          <w:szCs w:val="24"/>
        </w:rPr>
        <w:t xml:space="preserve"> 83: 13-22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7321F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Daniels</w:t>
      </w:r>
      <w:r w:rsidR="003725DD" w:rsidRPr="00A10F2B">
        <w:rPr>
          <w:rFonts w:ascii="Times New Roman" w:hAnsi="Times New Roman"/>
          <w:sz w:val="24"/>
          <w:szCs w:val="24"/>
        </w:rPr>
        <w:t xml:space="preserve">en, M and Wind, </w:t>
      </w:r>
      <w:proofErr w:type="gramStart"/>
      <w:r w:rsidR="003725DD" w:rsidRPr="00A10F2B">
        <w:rPr>
          <w:rFonts w:ascii="Times New Roman" w:hAnsi="Times New Roman"/>
          <w:sz w:val="24"/>
          <w:szCs w:val="24"/>
        </w:rPr>
        <w:t>A</w:t>
      </w:r>
      <w:proofErr w:type="gramEnd"/>
      <w:r w:rsidR="003725DD" w:rsidRPr="00A10F2B">
        <w:rPr>
          <w:rFonts w:ascii="Times New Roman" w:hAnsi="Times New Roman"/>
          <w:sz w:val="24"/>
          <w:szCs w:val="24"/>
        </w:rPr>
        <w:t xml:space="preserve"> 2003. Susceptability of </w:t>
      </w:r>
      <w:r w:rsidR="003725DD" w:rsidRPr="00A10F2B">
        <w:rPr>
          <w:rFonts w:ascii="Times New Roman" w:hAnsi="Times New Roman"/>
          <w:i/>
          <w:sz w:val="24"/>
          <w:szCs w:val="24"/>
        </w:rPr>
        <w:t>Lactobacillus</w:t>
      </w:r>
      <w:r w:rsidR="003725DD" w:rsidRPr="00A10F2B">
        <w:rPr>
          <w:rFonts w:ascii="Times New Roman" w:hAnsi="Times New Roman"/>
          <w:sz w:val="24"/>
          <w:szCs w:val="24"/>
        </w:rPr>
        <w:t xml:space="preserve"> spp to antimicrobial agents </w:t>
      </w:r>
      <w:r w:rsidR="003725DD" w:rsidRPr="00A10F2B">
        <w:rPr>
          <w:rFonts w:ascii="Times New Roman" w:hAnsi="Times New Roman"/>
          <w:i/>
          <w:sz w:val="24"/>
          <w:szCs w:val="24"/>
        </w:rPr>
        <w:t>International Journal of Food Microbiology</w:t>
      </w:r>
      <w:r w:rsidR="003725DD" w:rsidRPr="00A10F2B">
        <w:rPr>
          <w:rFonts w:ascii="Times New Roman" w:hAnsi="Times New Roman"/>
          <w:sz w:val="24"/>
          <w:szCs w:val="24"/>
        </w:rPr>
        <w:t xml:space="preserve"> 82: 1-11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David, O. M and Aderibigbe, E. Y 2010. Microbiolog</w:t>
      </w:r>
      <w:r w:rsidR="001D39AB" w:rsidRPr="00A10F2B">
        <w:rPr>
          <w:rFonts w:ascii="Times New Roman" w:hAnsi="Times New Roman"/>
          <w:sz w:val="24"/>
          <w:szCs w:val="24"/>
        </w:rPr>
        <w:t>y and proximate composition of O</w:t>
      </w:r>
      <w:r w:rsidRPr="00A10F2B">
        <w:rPr>
          <w:rFonts w:ascii="Times New Roman" w:hAnsi="Times New Roman"/>
          <w:sz w:val="24"/>
          <w:szCs w:val="24"/>
        </w:rPr>
        <w:t xml:space="preserve">giri, an oily paste produced from different melon seeds </w:t>
      </w:r>
      <w:r w:rsidRPr="00A10F2B">
        <w:rPr>
          <w:rFonts w:ascii="Times New Roman" w:hAnsi="Times New Roman"/>
          <w:i/>
          <w:sz w:val="24"/>
          <w:szCs w:val="24"/>
        </w:rPr>
        <w:t>New York Science Journal</w:t>
      </w:r>
      <w:r w:rsidRPr="00A10F2B">
        <w:rPr>
          <w:rFonts w:ascii="Times New Roman" w:hAnsi="Times New Roman"/>
          <w:sz w:val="24"/>
          <w:szCs w:val="24"/>
        </w:rPr>
        <w:t xml:space="preserve"> 3 (4): 18-27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De Angelis, M and Gobbetti, M 2004. Environmental stress responses in </w:t>
      </w:r>
      <w:r w:rsidRPr="00A10F2B">
        <w:rPr>
          <w:rStyle w:val="element-citation"/>
          <w:rFonts w:ascii="Times New Roman" w:hAnsi="Times New Roman"/>
          <w:i/>
          <w:sz w:val="24"/>
          <w:szCs w:val="24"/>
        </w:rPr>
        <w:t>Lactobacillus</w:t>
      </w:r>
      <w:r w:rsidRPr="00A10F2B">
        <w:rPr>
          <w:rStyle w:val="element-citation"/>
          <w:rFonts w:ascii="Times New Roman" w:hAnsi="Times New Roman"/>
          <w:sz w:val="24"/>
          <w:szCs w:val="24"/>
        </w:rPr>
        <w:t xml:space="preserve">: a review </w:t>
      </w:r>
      <w:r w:rsidRPr="00A10F2B">
        <w:rPr>
          <w:rStyle w:val="element-citation"/>
          <w:rFonts w:ascii="Times New Roman" w:hAnsi="Times New Roman"/>
          <w:i/>
          <w:sz w:val="24"/>
          <w:szCs w:val="24"/>
        </w:rPr>
        <w:t xml:space="preserve">Proteomics </w:t>
      </w:r>
      <w:r w:rsidRPr="00A10F2B">
        <w:rPr>
          <w:rStyle w:val="element-citation"/>
          <w:rFonts w:ascii="Times New Roman" w:hAnsi="Times New Roman"/>
          <w:sz w:val="24"/>
          <w:szCs w:val="24"/>
        </w:rPr>
        <w:t>4: 106-122</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De Llanos, R., Querol, A., Peman, J., Gobernado, M and Fernandez-Espinar, M. T 2006. Food and probiotic strains from the </w:t>
      </w:r>
      <w:r w:rsidRPr="00A10F2B">
        <w:rPr>
          <w:rStyle w:val="element-citation"/>
          <w:rFonts w:ascii="Times New Roman" w:hAnsi="Times New Roman"/>
          <w:i/>
          <w:sz w:val="24"/>
          <w:szCs w:val="24"/>
        </w:rPr>
        <w:t>Saccharomyces cerevisiae</w:t>
      </w:r>
      <w:r w:rsidRPr="00A10F2B">
        <w:rPr>
          <w:rStyle w:val="element-citation"/>
          <w:rFonts w:ascii="Times New Roman" w:hAnsi="Times New Roman"/>
          <w:sz w:val="24"/>
          <w:szCs w:val="24"/>
        </w:rPr>
        <w:t xml:space="preserve"> species as a possible origin of human systematic infections </w:t>
      </w:r>
      <w:r w:rsidRPr="00A10F2B">
        <w:rPr>
          <w:rStyle w:val="element-citation"/>
          <w:rFonts w:ascii="Times New Roman" w:hAnsi="Times New Roman"/>
          <w:i/>
          <w:sz w:val="24"/>
          <w:szCs w:val="24"/>
        </w:rPr>
        <w:t>International Journal of Food Microbiology</w:t>
      </w:r>
      <w:r w:rsidRPr="00A10F2B">
        <w:rPr>
          <w:rStyle w:val="element-citation"/>
          <w:rFonts w:ascii="Times New Roman" w:hAnsi="Times New Roman"/>
          <w:sz w:val="24"/>
          <w:szCs w:val="24"/>
        </w:rPr>
        <w:t xml:space="preserve"> 110: 286-290</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de Marqui, A. B., Vidotto, A., Polachini, G. M., Bellato, C. M., Cabral, H., Leopoldino, A. M., Gois Fo, J. F., Fukuyama, E. E., Settanni, F. A. P., Cury, P. M., Bonilla-Rodriguez, G. O., Palma, M. S and Tajara, E. H 2006. Solubilzation of proteins from human lymph node tissues and two-dimensional gel storage </w:t>
      </w:r>
      <w:r w:rsidRPr="00A10F2B">
        <w:rPr>
          <w:rFonts w:ascii="Times New Roman" w:hAnsi="Times New Roman"/>
          <w:i/>
          <w:sz w:val="24"/>
          <w:szCs w:val="24"/>
        </w:rPr>
        <w:t xml:space="preserve">Journal of Biochemistry and Molecular Biology </w:t>
      </w:r>
      <w:r w:rsidRPr="00A10F2B">
        <w:rPr>
          <w:rFonts w:ascii="Times New Roman" w:hAnsi="Times New Roman"/>
          <w:sz w:val="24"/>
          <w:szCs w:val="24"/>
        </w:rPr>
        <w:t>39 (2): 216-222</w:t>
      </w:r>
    </w:p>
    <w:p w:rsidR="00BE395B" w:rsidRPr="00A10F2B" w:rsidRDefault="00BE395B"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150D1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De Vuyst, L and Vandamme, E </w:t>
      </w:r>
      <w:r w:rsidR="003725DD" w:rsidRPr="00A10F2B">
        <w:rPr>
          <w:rFonts w:ascii="Times New Roman" w:hAnsi="Times New Roman"/>
          <w:sz w:val="24"/>
          <w:szCs w:val="24"/>
        </w:rPr>
        <w:t>1994. Antimicrobial potential of lactic acid bacteria In Bacteriocins of lactic acid bacteria</w:t>
      </w:r>
      <w:r w:rsidRPr="00A10F2B">
        <w:rPr>
          <w:rFonts w:ascii="Times New Roman" w:hAnsi="Times New Roman"/>
          <w:sz w:val="24"/>
          <w:szCs w:val="24"/>
        </w:rPr>
        <w:t>: microbiology, genetics and applications</w:t>
      </w:r>
      <w:r w:rsidR="003725DD" w:rsidRPr="00A10F2B">
        <w:rPr>
          <w:rFonts w:ascii="Times New Roman" w:hAnsi="Times New Roman"/>
          <w:sz w:val="24"/>
          <w:szCs w:val="24"/>
        </w:rPr>
        <w:t xml:space="preserve"> (Eds</w:t>
      </w:r>
      <w:r w:rsidRPr="00A10F2B">
        <w:rPr>
          <w:rFonts w:ascii="Times New Roman" w:hAnsi="Times New Roman"/>
          <w:sz w:val="24"/>
          <w:szCs w:val="24"/>
        </w:rPr>
        <w:t>) De Vuyst, L and Vandamme, E. J</w:t>
      </w:r>
      <w:r w:rsidR="003725DD" w:rsidRPr="00A10F2B">
        <w:rPr>
          <w:rFonts w:ascii="Times New Roman" w:hAnsi="Times New Roman"/>
          <w:sz w:val="24"/>
          <w:szCs w:val="24"/>
        </w:rPr>
        <w:t xml:space="preserve"> </w:t>
      </w:r>
      <w:r w:rsidRPr="00A10F2B">
        <w:rPr>
          <w:rFonts w:ascii="Times New Roman" w:hAnsi="Times New Roman"/>
          <w:sz w:val="24"/>
          <w:szCs w:val="24"/>
        </w:rPr>
        <w:t>Chapman and Hall</w:t>
      </w:r>
      <w:r w:rsidR="003725DD" w:rsidRPr="00A10F2B">
        <w:rPr>
          <w:rFonts w:ascii="Times New Roman" w:hAnsi="Times New Roman"/>
          <w:sz w:val="24"/>
          <w:szCs w:val="24"/>
        </w:rPr>
        <w:t xml:space="preserve"> pp 91-142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Dhaliwal, M. K and Chandra, N 2016. Isolation of carotenoids producing marine red yeasts </w:t>
      </w:r>
      <w:r w:rsidRPr="00A10F2B">
        <w:rPr>
          <w:rFonts w:ascii="Times New Roman" w:hAnsi="Times New Roman"/>
          <w:i/>
          <w:sz w:val="24"/>
          <w:szCs w:val="24"/>
        </w:rPr>
        <w:t>Indian Journal of Geo-Marine Sciences</w:t>
      </w:r>
      <w:r w:rsidRPr="00A10F2B">
        <w:rPr>
          <w:rFonts w:ascii="Times New Roman" w:hAnsi="Times New Roman"/>
          <w:sz w:val="24"/>
          <w:szCs w:val="24"/>
        </w:rPr>
        <w:t xml:space="preserve"> 45 (8): 1029-1034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Dowsey, A. W., Dunn, M. J and Yang, G. Z 2003. The role of bioinformatics in two-dimensional gel electrophoresis </w:t>
      </w:r>
      <w:r w:rsidRPr="003A2670">
        <w:rPr>
          <w:rFonts w:ascii="Times New Roman" w:eastAsia="Times New Roman" w:hAnsi="Times New Roman"/>
          <w:i/>
          <w:sz w:val="24"/>
          <w:szCs w:val="24"/>
        </w:rPr>
        <w:t xml:space="preserve">Proteomics </w:t>
      </w:r>
      <w:r w:rsidRPr="00A10F2B">
        <w:rPr>
          <w:rFonts w:ascii="Times New Roman" w:eastAsia="Times New Roman" w:hAnsi="Times New Roman"/>
          <w:sz w:val="24"/>
          <w:szCs w:val="24"/>
        </w:rPr>
        <w:t>3 (8): 1567-1596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Duche, O., Tremoulet, F., Glaser, P and Labadie, J 2002. Salt stress proteins induced in </w:t>
      </w:r>
      <w:r w:rsidRPr="009437F5">
        <w:rPr>
          <w:rFonts w:ascii="Times New Roman" w:hAnsi="Times New Roman"/>
          <w:i/>
          <w:sz w:val="24"/>
          <w:szCs w:val="24"/>
        </w:rPr>
        <w:t>Listeria monocytogenes</w:t>
      </w:r>
      <w:r w:rsidRPr="00A10F2B">
        <w:rPr>
          <w:rFonts w:ascii="Times New Roman" w:hAnsi="Times New Roman"/>
          <w:sz w:val="24"/>
          <w:szCs w:val="24"/>
        </w:rPr>
        <w:t xml:space="preserve"> </w:t>
      </w:r>
      <w:r w:rsidRPr="00A10F2B">
        <w:rPr>
          <w:rFonts w:ascii="Times New Roman" w:hAnsi="Times New Roman"/>
          <w:i/>
          <w:sz w:val="24"/>
          <w:szCs w:val="24"/>
        </w:rPr>
        <w:t>Applied and Environmental Microbiology</w:t>
      </w:r>
      <w:r w:rsidRPr="00A10F2B">
        <w:rPr>
          <w:rFonts w:ascii="Times New Roman" w:hAnsi="Times New Roman"/>
          <w:sz w:val="24"/>
          <w:szCs w:val="24"/>
        </w:rPr>
        <w:t xml:space="preserve"> 68: 1491-1498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Duchonova, L and Studrdik, E 2010. Cereals as basis of preventing nutrition against obesity </w:t>
      </w:r>
      <w:r w:rsidRPr="00A10F2B">
        <w:rPr>
          <w:rFonts w:ascii="Times New Roman" w:eastAsia="Times New Roman" w:hAnsi="Times New Roman"/>
          <w:i/>
          <w:sz w:val="24"/>
          <w:szCs w:val="24"/>
        </w:rPr>
        <w:t>Potravinaisto</w:t>
      </w:r>
      <w:r w:rsidRPr="00A10F2B">
        <w:rPr>
          <w:rFonts w:ascii="Times New Roman" w:eastAsia="Times New Roman" w:hAnsi="Times New Roman"/>
          <w:sz w:val="24"/>
          <w:szCs w:val="24"/>
        </w:rPr>
        <w:t xml:space="preserve"> 4:6-15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E6393C" w:rsidRPr="00A10F2B" w:rsidRDefault="003725DD" w:rsidP="00E6393C">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Duchonova, L., Polacovicova, P., Rakicka, M and Sturdik, E 2013. Characterisitics and selection of cereals for preparation and utilization of fermented fiber-betaglucan products </w:t>
      </w:r>
      <w:r w:rsidRPr="00A10F2B">
        <w:rPr>
          <w:rFonts w:ascii="Times New Roman" w:eastAsia="Times New Roman" w:hAnsi="Times New Roman"/>
          <w:i/>
          <w:sz w:val="24"/>
          <w:szCs w:val="24"/>
        </w:rPr>
        <w:t>Journal of Microbiology, Biotechnology and Food Sciences</w:t>
      </w:r>
      <w:r w:rsidRPr="00A10F2B">
        <w:rPr>
          <w:rFonts w:ascii="Times New Roman" w:eastAsia="Times New Roman" w:hAnsi="Times New Roman"/>
          <w:sz w:val="24"/>
          <w:szCs w:val="24"/>
        </w:rPr>
        <w:t xml:space="preserve"> 2: 2187-2207</w:t>
      </w:r>
    </w:p>
    <w:p w:rsidR="00E6393C" w:rsidRPr="00A10F2B" w:rsidRDefault="00E6393C" w:rsidP="00E6393C">
      <w:pPr>
        <w:pStyle w:val="ListParagraph"/>
        <w:shd w:val="clear" w:color="auto" w:fill="FFFFFF"/>
        <w:spacing w:before="166" w:line="240" w:lineRule="auto"/>
        <w:ind w:hanging="760"/>
        <w:jc w:val="both"/>
        <w:rPr>
          <w:rFonts w:ascii="Times New Roman" w:eastAsia="Times New Roman" w:hAnsi="Times New Roman"/>
          <w:sz w:val="24"/>
          <w:szCs w:val="24"/>
        </w:rPr>
      </w:pPr>
    </w:p>
    <w:p w:rsidR="00E6393C" w:rsidRPr="00A10F2B" w:rsidRDefault="00E6393C" w:rsidP="00E6393C">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AdvTimes-i" w:hAnsi="Times New Roman"/>
          <w:sz w:val="24"/>
          <w:szCs w:val="24"/>
        </w:rPr>
        <w:t xml:space="preserve">Duwat, </w:t>
      </w:r>
      <w:r w:rsidRPr="00A10F2B">
        <w:rPr>
          <w:rFonts w:ascii="Times New Roman" w:eastAsia="AdvTimes-i" w:hAnsi="Times New Roman"/>
          <w:color w:val="000000"/>
          <w:sz w:val="24"/>
          <w:szCs w:val="24"/>
        </w:rPr>
        <w:t xml:space="preserve">P., Casselin, B., Sourice, S and Gruss, </w:t>
      </w:r>
      <w:proofErr w:type="gramStart"/>
      <w:r w:rsidRPr="00A10F2B">
        <w:rPr>
          <w:rFonts w:ascii="Times New Roman" w:eastAsia="AdvTimes-i" w:hAnsi="Times New Roman"/>
          <w:color w:val="000000"/>
          <w:sz w:val="24"/>
          <w:szCs w:val="24"/>
        </w:rPr>
        <w:t>A</w:t>
      </w:r>
      <w:proofErr w:type="gramEnd"/>
      <w:r w:rsidRPr="00A10F2B">
        <w:rPr>
          <w:rFonts w:ascii="Times New Roman" w:eastAsia="AdvTimes-i" w:hAnsi="Times New Roman"/>
          <w:color w:val="000000"/>
          <w:sz w:val="24"/>
          <w:szCs w:val="24"/>
        </w:rPr>
        <w:t xml:space="preserve"> 2000. </w:t>
      </w:r>
      <w:r w:rsidRPr="00A10F2B">
        <w:rPr>
          <w:rFonts w:ascii="Times New Roman" w:eastAsia="AdvTimes-i" w:hAnsi="Times New Roman"/>
          <w:i/>
          <w:color w:val="000000"/>
          <w:sz w:val="24"/>
          <w:szCs w:val="24"/>
        </w:rPr>
        <w:t>Lactococcus lactis</w:t>
      </w:r>
      <w:r w:rsidRPr="00A10F2B">
        <w:rPr>
          <w:rFonts w:ascii="Times New Roman" w:eastAsia="AdvTimes-i" w:hAnsi="Times New Roman"/>
          <w:color w:val="000000"/>
          <w:sz w:val="24"/>
          <w:szCs w:val="24"/>
        </w:rPr>
        <w:t xml:space="preserve">: a bacteria model for stress responses and survival </w:t>
      </w:r>
      <w:r w:rsidRPr="00A10F2B">
        <w:rPr>
          <w:rFonts w:ascii="Times New Roman" w:eastAsia="AdvTimes-i" w:hAnsi="Times New Roman"/>
          <w:i/>
          <w:color w:val="000000"/>
          <w:sz w:val="24"/>
          <w:szCs w:val="24"/>
        </w:rPr>
        <w:t>International Journal of Food Microbiology</w:t>
      </w:r>
      <w:r w:rsidRPr="00A10F2B">
        <w:rPr>
          <w:rFonts w:ascii="Times New Roman" w:eastAsia="AdvTimes-i" w:hAnsi="Times New Roman"/>
          <w:color w:val="000000"/>
          <w:sz w:val="24"/>
          <w:szCs w:val="24"/>
        </w:rPr>
        <w:t xml:space="preserve"> 55: 83-86</w:t>
      </w:r>
    </w:p>
    <w:p w:rsidR="00E6393C" w:rsidRPr="00A10F2B" w:rsidRDefault="00E6393C" w:rsidP="00AD7A11">
      <w:pPr>
        <w:pStyle w:val="ListParagraph"/>
        <w:shd w:val="clear" w:color="auto" w:fill="FFFFFF"/>
        <w:spacing w:before="166" w:line="240" w:lineRule="auto"/>
        <w:ind w:hanging="760"/>
        <w:jc w:val="both"/>
        <w:rPr>
          <w:rFonts w:ascii="Times New Roman" w:eastAsia="Times New Roman" w:hAnsi="Times New Roman"/>
          <w:sz w:val="24"/>
          <w:szCs w:val="24"/>
        </w:rPr>
      </w:pPr>
    </w:p>
    <w:p w:rsidR="00AD7A11" w:rsidRPr="00A10F2B" w:rsidRDefault="003725DD" w:rsidP="00AD7A11">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Echave, P., Tamarit, J., Cabiscol, E and Ros, J 2003. Novel antioxidant role of alcohol dehydrogenase E from </w:t>
      </w:r>
      <w:r w:rsidRPr="00A10F2B">
        <w:rPr>
          <w:rFonts w:ascii="Times New Roman" w:eastAsia="Times New Roman" w:hAnsi="Times New Roman"/>
          <w:i/>
          <w:sz w:val="24"/>
          <w:szCs w:val="24"/>
        </w:rPr>
        <w:t>Escherichia coli</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278</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(32): 30193-8</w:t>
      </w:r>
    </w:p>
    <w:p w:rsidR="00AD7A11" w:rsidRPr="00A10F2B" w:rsidRDefault="00AD7A11" w:rsidP="00AD7A11">
      <w:pPr>
        <w:pStyle w:val="ListParagraph"/>
        <w:shd w:val="clear" w:color="auto" w:fill="FFFFFF"/>
        <w:spacing w:before="166" w:line="240" w:lineRule="auto"/>
        <w:ind w:hanging="760"/>
        <w:jc w:val="both"/>
        <w:rPr>
          <w:rFonts w:ascii="Times New Roman" w:eastAsia="Times New Roman" w:hAnsi="Times New Roman"/>
          <w:sz w:val="24"/>
          <w:szCs w:val="24"/>
        </w:rPr>
      </w:pPr>
    </w:p>
    <w:p w:rsidR="00AD7A11" w:rsidRPr="00A10F2B" w:rsidRDefault="00AD7A11" w:rsidP="00AD7A11">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AdvTimes-i" w:hAnsi="Times New Roman"/>
          <w:color w:val="000000"/>
          <w:sz w:val="24"/>
          <w:szCs w:val="24"/>
        </w:rPr>
        <w:t xml:space="preserve">Egan, S. V., Yeoh, H. H and Bradbury, J. K 1998. Simple picrate paper kit for determination of the cyanogenic potential of cassava flour </w:t>
      </w:r>
      <w:r w:rsidRPr="00A10F2B">
        <w:rPr>
          <w:rFonts w:ascii="Times New Roman" w:eastAsia="AdvTimes-i" w:hAnsi="Times New Roman"/>
          <w:i/>
          <w:color w:val="000000"/>
          <w:sz w:val="24"/>
          <w:szCs w:val="24"/>
        </w:rPr>
        <w:t>Journal of the Science of Food Agriculture</w:t>
      </w:r>
      <w:r w:rsidRPr="00A10F2B">
        <w:rPr>
          <w:rFonts w:ascii="Times New Roman" w:eastAsia="AdvTimes-i" w:hAnsi="Times New Roman"/>
          <w:color w:val="000000"/>
          <w:sz w:val="24"/>
          <w:szCs w:val="24"/>
        </w:rPr>
        <w:t xml:space="preserve"> 76: 39-48</w:t>
      </w:r>
    </w:p>
    <w:p w:rsidR="00AD7A11" w:rsidRPr="00A10F2B" w:rsidRDefault="00AD7A11"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Egwim, E., Amanabo, M., Yahaya,</w:t>
      </w:r>
      <w:r w:rsidR="004661FE" w:rsidRPr="00A10F2B">
        <w:rPr>
          <w:rFonts w:ascii="Times New Roman" w:hAnsi="Times New Roman"/>
          <w:sz w:val="24"/>
          <w:szCs w:val="24"/>
          <w:lang w:eastAsia="en-GB"/>
        </w:rPr>
        <w:t xml:space="preserve"> A and Bello, M 2013. Nigerian indigenenous fermented foods: In processes and p</w:t>
      </w:r>
      <w:r w:rsidRPr="00A10F2B">
        <w:rPr>
          <w:rFonts w:ascii="Times New Roman" w:hAnsi="Times New Roman"/>
          <w:sz w:val="24"/>
          <w:szCs w:val="24"/>
          <w:lang w:eastAsia="en-GB"/>
        </w:rPr>
        <w:t>rospects</w:t>
      </w:r>
      <w:r w:rsidR="004661FE" w:rsidRPr="00A10F2B">
        <w:rPr>
          <w:rFonts w:ascii="Times New Roman" w:hAnsi="Times New Roman"/>
          <w:sz w:val="24"/>
          <w:szCs w:val="24"/>
          <w:lang w:eastAsia="en-GB"/>
        </w:rPr>
        <w:t>, mycotoxin and food safety in d</w:t>
      </w:r>
      <w:r w:rsidRPr="00A10F2B">
        <w:rPr>
          <w:rFonts w:ascii="Times New Roman" w:hAnsi="Times New Roman"/>
          <w:sz w:val="24"/>
          <w:szCs w:val="24"/>
          <w:lang w:eastAsia="en-GB"/>
        </w:rPr>
        <w:t>eveloping Countries, H. Makun (Ed.), pp 153-180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Eideman, A. I and Szilagyi, G 1979. Patterns of bacterial colonization of human milk </w:t>
      </w:r>
      <w:r w:rsidRPr="00A10F2B">
        <w:rPr>
          <w:rFonts w:ascii="Times New Roman" w:hAnsi="Times New Roman"/>
          <w:i/>
          <w:sz w:val="24"/>
          <w:szCs w:val="24"/>
        </w:rPr>
        <w:t>Obstetics and Gynecology</w:t>
      </w:r>
      <w:r w:rsidRPr="00A10F2B">
        <w:rPr>
          <w:rFonts w:ascii="Times New Roman" w:hAnsi="Times New Roman"/>
          <w:sz w:val="24"/>
          <w:szCs w:val="24"/>
        </w:rPr>
        <w:t xml:space="preserve"> 53: 550-552.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4661FE"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Ekundayo, F. O 2014. Isolation and i</w:t>
      </w:r>
      <w:r w:rsidR="003725DD" w:rsidRPr="00A10F2B">
        <w:rPr>
          <w:rFonts w:ascii="Times New Roman" w:hAnsi="Times New Roman"/>
          <w:sz w:val="24"/>
          <w:szCs w:val="24"/>
        </w:rPr>
        <w:t>dentification of lactic acid bacteria from rhizosphere soils of three fruit tr</w:t>
      </w:r>
      <w:r w:rsidRPr="00A10F2B">
        <w:rPr>
          <w:rFonts w:ascii="Times New Roman" w:hAnsi="Times New Roman"/>
          <w:sz w:val="24"/>
          <w:szCs w:val="24"/>
        </w:rPr>
        <w:t>ees, fish and O</w:t>
      </w:r>
      <w:r w:rsidR="003725DD" w:rsidRPr="00A10F2B">
        <w:rPr>
          <w:rFonts w:ascii="Times New Roman" w:hAnsi="Times New Roman"/>
          <w:sz w:val="24"/>
          <w:szCs w:val="24"/>
        </w:rPr>
        <w:t xml:space="preserve">gi </w:t>
      </w:r>
      <w:r w:rsidR="003725DD" w:rsidRPr="00A10F2B">
        <w:rPr>
          <w:rFonts w:ascii="Times New Roman" w:hAnsi="Times New Roman"/>
          <w:i/>
          <w:sz w:val="24"/>
          <w:szCs w:val="24"/>
        </w:rPr>
        <w:t>International Journal of Current Microbiolgoy and Applied Sciences</w:t>
      </w:r>
      <w:r w:rsidR="003725DD" w:rsidRPr="00A10F2B">
        <w:rPr>
          <w:rFonts w:ascii="Times New Roman" w:hAnsi="Times New Roman"/>
          <w:sz w:val="24"/>
          <w:szCs w:val="24"/>
        </w:rPr>
        <w:t xml:space="preserve"> 3 (3): 991-998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Ekwem, O. H 2014. Isolation of antimicrobi</w:t>
      </w:r>
      <w:r w:rsidR="004F670E">
        <w:rPr>
          <w:rFonts w:ascii="Times New Roman" w:hAnsi="Times New Roman"/>
          <w:sz w:val="24"/>
          <w:szCs w:val="24"/>
        </w:rPr>
        <w:t>al producing lactobacilli from A</w:t>
      </w:r>
      <w:r w:rsidRPr="00A10F2B">
        <w:rPr>
          <w:rFonts w:ascii="Times New Roman" w:hAnsi="Times New Roman"/>
          <w:sz w:val="24"/>
          <w:szCs w:val="24"/>
        </w:rPr>
        <w:t xml:space="preserve">kamu; Nigerian fermented cereal gruel </w:t>
      </w:r>
      <w:r w:rsidRPr="00A10F2B">
        <w:rPr>
          <w:rFonts w:ascii="Times New Roman" w:hAnsi="Times New Roman"/>
          <w:i/>
          <w:sz w:val="24"/>
          <w:szCs w:val="24"/>
        </w:rPr>
        <w:t>Africa Journal of Microbiology Research</w:t>
      </w:r>
      <w:r w:rsidRPr="00A10F2B">
        <w:rPr>
          <w:rFonts w:ascii="Times New Roman" w:hAnsi="Times New Roman"/>
          <w:sz w:val="24"/>
          <w:szCs w:val="24"/>
        </w:rPr>
        <w:t xml:space="preserve"> 8 (7): 718-720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Elleuch, M., Bedigian, D., Roiseux, O., Besbes, S., Blecker, C and Attia, H 2011. Dietary fibre and fibre rich by-products of food processing: characterization, technological functional</w:t>
      </w:r>
      <w:r w:rsidR="004F670E">
        <w:rPr>
          <w:rFonts w:ascii="Times New Roman" w:hAnsi="Times New Roman"/>
          <w:sz w:val="24"/>
          <w:szCs w:val="24"/>
        </w:rPr>
        <w:t>ity and commercial applications</w:t>
      </w:r>
      <w:r w:rsidRPr="00A10F2B">
        <w:rPr>
          <w:rFonts w:ascii="Times New Roman" w:hAnsi="Times New Roman"/>
          <w:sz w:val="24"/>
          <w:szCs w:val="24"/>
        </w:rPr>
        <w:t xml:space="preserve"> </w:t>
      </w:r>
      <w:r w:rsidRPr="00A10F2B">
        <w:rPr>
          <w:rFonts w:ascii="Times New Roman" w:hAnsi="Times New Roman"/>
          <w:i/>
          <w:sz w:val="24"/>
          <w:szCs w:val="24"/>
        </w:rPr>
        <w:t>A review Food Chemistry</w:t>
      </w:r>
      <w:r w:rsidRPr="00A10F2B">
        <w:rPr>
          <w:rFonts w:ascii="Times New Roman" w:hAnsi="Times New Roman"/>
          <w:sz w:val="24"/>
          <w:szCs w:val="24"/>
        </w:rPr>
        <w:t xml:space="preserve"> 124: 411-421</w:t>
      </w:r>
    </w:p>
    <w:p w:rsidR="00BE395B" w:rsidRPr="00A10F2B" w:rsidRDefault="00BE395B"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El-Sharkawy, M. A 2004. Cassava biology and physiology </w:t>
      </w:r>
      <w:r w:rsidRPr="00A10F2B">
        <w:rPr>
          <w:rFonts w:ascii="Times New Roman" w:hAnsi="Times New Roman"/>
          <w:i/>
          <w:sz w:val="24"/>
          <w:szCs w:val="24"/>
        </w:rPr>
        <w:t>Plant Molecular Biology</w:t>
      </w:r>
      <w:r w:rsidRPr="00A10F2B">
        <w:rPr>
          <w:rFonts w:ascii="Times New Roman" w:hAnsi="Times New Roman"/>
          <w:sz w:val="24"/>
          <w:szCs w:val="24"/>
        </w:rPr>
        <w:t xml:space="preserve"> 56: 481-501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Emsley, J 2008. Molecules of murder: criminal molecules and classic cases RSC Publishing, Cambridge pp 113-134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r w:rsidRPr="00A10F2B">
        <w:rPr>
          <w:rStyle w:val="citation"/>
          <w:rFonts w:ascii="Times New Roman" w:hAnsi="Times New Roman"/>
          <w:sz w:val="24"/>
          <w:szCs w:val="24"/>
        </w:rPr>
        <w:t xml:space="preserve">Ene-obong, H.N 1995. </w:t>
      </w:r>
      <w:r w:rsidRPr="00A10F2B">
        <w:rPr>
          <w:rStyle w:val="citation"/>
          <w:rFonts w:ascii="Times New Roman" w:hAnsi="Times New Roman"/>
          <w:bCs/>
          <w:sz w:val="24"/>
          <w:szCs w:val="24"/>
        </w:rPr>
        <w:t>Content of anti-nutrients and </w:t>
      </w:r>
      <w:r w:rsidRPr="00A10F2B">
        <w:rPr>
          <w:rStyle w:val="citation"/>
          <w:rFonts w:ascii="Times New Roman" w:hAnsi="Times New Roman"/>
          <w:i/>
          <w:iCs/>
          <w:sz w:val="24"/>
          <w:szCs w:val="24"/>
        </w:rPr>
        <w:t>in vitro</w:t>
      </w:r>
      <w:r w:rsidRPr="00A10F2B">
        <w:rPr>
          <w:rStyle w:val="citation"/>
          <w:rFonts w:ascii="Times New Roman" w:hAnsi="Times New Roman"/>
          <w:bCs/>
          <w:sz w:val="24"/>
          <w:szCs w:val="24"/>
        </w:rPr>
        <w:t xml:space="preserve"> protein digestibility of the African yam bean, pigeon pea and cowpea </w:t>
      </w:r>
      <w:r w:rsidRPr="00A10F2B">
        <w:rPr>
          <w:rStyle w:val="citation"/>
          <w:rFonts w:ascii="Times New Roman" w:hAnsi="Times New Roman"/>
          <w:i/>
          <w:sz w:val="24"/>
          <w:szCs w:val="24"/>
        </w:rPr>
        <w:t>Plant Foods for Human Nutrition</w:t>
      </w:r>
      <w:r w:rsidRPr="00A10F2B">
        <w:rPr>
          <w:rStyle w:val="citation"/>
          <w:rFonts w:ascii="Times New Roman" w:hAnsi="Times New Roman"/>
          <w:sz w:val="24"/>
          <w:szCs w:val="24"/>
        </w:rPr>
        <w:t> 48: 225-233</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Eng, J. K., McCormack, A. L and Yates, J. R. I 1994. An approach to correlate tandem mass spectral data of peptides with amino acid sequences in a protein database. </w:t>
      </w:r>
      <w:r w:rsidRPr="00A10F2B">
        <w:rPr>
          <w:rFonts w:ascii="Times New Roman" w:eastAsia="Times New Roman" w:hAnsi="Times New Roman"/>
          <w:i/>
          <w:sz w:val="24"/>
          <w:szCs w:val="24"/>
        </w:rPr>
        <w:t>Journal of the American Society of Mass Spectrometry</w:t>
      </w:r>
      <w:r w:rsidRPr="00A10F2B">
        <w:rPr>
          <w:rFonts w:ascii="Times New Roman" w:eastAsia="Times New Roman" w:hAnsi="Times New Roman"/>
          <w:sz w:val="24"/>
          <w:szCs w:val="24"/>
        </w:rPr>
        <w:t xml:space="preserve"> 5: 976-989.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Entelis, N., Brandina, I., Kamenski, P., Krasheninnikov, I. A., Martin, R. P and Tarasso, I 2006. A glycolytic enzyme, enolase, is recruited as a cofactor of tRNA targeting toward mitochondria in </w:t>
      </w:r>
      <w:r w:rsidRPr="00A10F2B">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Genes and Development </w:t>
      </w:r>
      <w:r w:rsidRPr="00A10F2B">
        <w:rPr>
          <w:rFonts w:ascii="Times New Roman" w:eastAsia="Times New Roman" w:hAnsi="Times New Roman"/>
          <w:sz w:val="24"/>
          <w:szCs w:val="24"/>
        </w:rPr>
        <w:t>20: 1609-1620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Esterbauer, H 1993. Cytotoxicity and genotoxicity of lipid-oxidation products </w:t>
      </w:r>
      <w:r w:rsidRPr="00A10F2B">
        <w:rPr>
          <w:rFonts w:ascii="Times New Roman" w:eastAsia="Times New Roman" w:hAnsi="Times New Roman"/>
          <w:i/>
          <w:sz w:val="24"/>
          <w:szCs w:val="24"/>
        </w:rPr>
        <w:t>The American Journal of Clinical Nutrition</w:t>
      </w:r>
      <w:r w:rsidRPr="00A10F2B">
        <w:rPr>
          <w:rFonts w:ascii="Times New Roman" w:eastAsia="Times New Roman" w:hAnsi="Times New Roman"/>
          <w:sz w:val="24"/>
          <w:szCs w:val="24"/>
        </w:rPr>
        <w:t xml:space="preserve"> 57 (5): 779S-786S.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Estruch, F 2000. Stress-controlled transcription factors, stress-induced genes and str</w:t>
      </w:r>
      <w:r w:rsidR="00D8326B">
        <w:rPr>
          <w:rFonts w:ascii="Times New Roman" w:hAnsi="Times New Roman"/>
          <w:sz w:val="24"/>
          <w:szCs w:val="24"/>
        </w:rPr>
        <w:t xml:space="preserve">ess tolerance in budding yeast </w:t>
      </w:r>
      <w:r w:rsidRPr="00A10F2B">
        <w:rPr>
          <w:rFonts w:ascii="Times New Roman" w:hAnsi="Times New Roman"/>
          <w:i/>
          <w:sz w:val="24"/>
          <w:szCs w:val="24"/>
        </w:rPr>
        <w:t>FEMS Microbiology Reviews</w:t>
      </w:r>
      <w:r w:rsidRPr="00A10F2B">
        <w:rPr>
          <w:rFonts w:ascii="Times New Roman" w:hAnsi="Times New Roman"/>
          <w:sz w:val="24"/>
          <w:szCs w:val="24"/>
        </w:rPr>
        <w:t xml:space="preserve"> 24: 469–486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Faria-Olivera, F., Puga, S and Ferreira, C 2013. Yeast: World’s finest chef In: Muzzalupo, I (</w:t>
      </w:r>
      <w:proofErr w:type="gramStart"/>
      <w:r w:rsidRPr="00A10F2B">
        <w:rPr>
          <w:rFonts w:ascii="Times New Roman" w:hAnsi="Times New Roman"/>
          <w:sz w:val="24"/>
          <w:szCs w:val="24"/>
        </w:rPr>
        <w:t>ed</w:t>
      </w:r>
      <w:proofErr w:type="gramEnd"/>
      <w:r w:rsidRPr="00A10F2B">
        <w:rPr>
          <w:rFonts w:ascii="Times New Roman" w:hAnsi="Times New Roman"/>
          <w:sz w:val="24"/>
          <w:szCs w:val="24"/>
        </w:rPr>
        <w:t>) Food Industry Rijeka: Intech pp 519-547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Feldmann, H 2005. Yeast molecular biology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short compendium on basic features and novel aspects, Adolf Butenandt Institute, University of Munich, Munich, Germany</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Fenn, J. B., Mann, M., Meng, C. K., Wong, S. F and Whitehouse, C 1989.</w:t>
      </w:r>
      <w:r w:rsidR="00242B5E" w:rsidRPr="00A10F2B">
        <w:rPr>
          <w:rFonts w:ascii="Times New Roman" w:eastAsia="Times New Roman" w:hAnsi="Times New Roman"/>
          <w:sz w:val="24"/>
          <w:szCs w:val="24"/>
        </w:rPr>
        <w:t xml:space="preserve"> Electrospray ionization for mass spectrometry of large b</w:t>
      </w:r>
      <w:r w:rsidRPr="00A10F2B">
        <w:rPr>
          <w:rFonts w:ascii="Times New Roman" w:eastAsia="Times New Roman" w:hAnsi="Times New Roman"/>
          <w:sz w:val="24"/>
          <w:szCs w:val="24"/>
        </w:rPr>
        <w:t xml:space="preserve">iomolecules </w:t>
      </w:r>
      <w:r w:rsidRPr="00A10F2B">
        <w:rPr>
          <w:rFonts w:ascii="Times New Roman" w:eastAsia="Times New Roman" w:hAnsi="Times New Roman"/>
          <w:i/>
          <w:sz w:val="24"/>
          <w:szCs w:val="24"/>
        </w:rPr>
        <w:t>Science</w:t>
      </w:r>
      <w:r w:rsidRPr="00A10F2B">
        <w:rPr>
          <w:rFonts w:ascii="Times New Roman" w:eastAsia="Times New Roman" w:hAnsi="Times New Roman"/>
          <w:sz w:val="24"/>
          <w:szCs w:val="24"/>
        </w:rPr>
        <w:t xml:space="preserve"> 246: 64 –71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Fernandez-Espinar, J. T., Martorell, P., de Llanos, R and Querol, A 2006. Molecular methods to identify and characterize yeasts in food and beverages </w:t>
      </w:r>
      <w:r w:rsidR="00BB18ED" w:rsidRPr="00A10F2B">
        <w:rPr>
          <w:rFonts w:ascii="Times New Roman" w:eastAsia="Times New Roman" w:hAnsi="Times New Roman"/>
          <w:sz w:val="24"/>
          <w:szCs w:val="24"/>
        </w:rPr>
        <w:t>In: Yeasts in food and b</w:t>
      </w:r>
      <w:r w:rsidRPr="00A10F2B">
        <w:rPr>
          <w:rFonts w:ascii="Times New Roman" w:eastAsia="Times New Roman" w:hAnsi="Times New Roman"/>
          <w:sz w:val="24"/>
          <w:szCs w:val="24"/>
        </w:rPr>
        <w:t>everages Querol, A and Fleet, G. H (</w:t>
      </w:r>
      <w:proofErr w:type="gramStart"/>
      <w:r w:rsidRPr="00A10F2B">
        <w:rPr>
          <w:rFonts w:ascii="Times New Roman" w:eastAsia="Times New Roman" w:hAnsi="Times New Roman"/>
          <w:sz w:val="24"/>
          <w:szCs w:val="24"/>
        </w:rPr>
        <w:t>eds</w:t>
      </w:r>
      <w:proofErr w:type="gramEnd"/>
      <w:r w:rsidRPr="00A10F2B">
        <w:rPr>
          <w:rFonts w:ascii="Times New Roman" w:eastAsia="Times New Roman" w:hAnsi="Times New Roman"/>
          <w:sz w:val="24"/>
          <w:szCs w:val="24"/>
        </w:rPr>
        <w:t>) Springer pp</w:t>
      </w:r>
      <w:r w:rsidR="00BB18ED"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55-82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Fischer, G 1994. Peptidyl-prolyl cis/trans isomerase and their effectors </w:t>
      </w:r>
      <w:r w:rsidRPr="00A10F2B">
        <w:rPr>
          <w:rFonts w:ascii="Times New Roman" w:eastAsia="Times New Roman" w:hAnsi="Times New Roman"/>
          <w:i/>
          <w:sz w:val="24"/>
          <w:szCs w:val="24"/>
        </w:rPr>
        <w:t>Angewandte Chemie International</w:t>
      </w:r>
      <w:r w:rsidRPr="00A10F2B">
        <w:rPr>
          <w:rFonts w:ascii="Times New Roman" w:eastAsia="Times New Roman" w:hAnsi="Times New Roman"/>
          <w:sz w:val="24"/>
          <w:szCs w:val="24"/>
        </w:rPr>
        <w:t xml:space="preserve"> 33: 1415-1436</w:t>
      </w:r>
    </w:p>
    <w:p w:rsidR="00BE395B" w:rsidRPr="00A10F2B" w:rsidRDefault="00BE395B"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C07887">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Fischer, G., Bang, H and Mech, C 1984. Nachweis einer Enzymkatalyse fur die cis/trans isomerisierung der peptidbindung in prolinhaltigen peptide </w:t>
      </w:r>
      <w:r w:rsidRPr="00A10F2B">
        <w:rPr>
          <w:rFonts w:ascii="Times New Roman" w:eastAsia="Times New Roman" w:hAnsi="Times New Roman"/>
          <w:i/>
          <w:sz w:val="24"/>
          <w:szCs w:val="24"/>
        </w:rPr>
        <w:t>Biomedica Biochimica Acta</w:t>
      </w:r>
      <w:r w:rsidR="00C07887" w:rsidRPr="00A10F2B">
        <w:rPr>
          <w:rFonts w:ascii="Times New Roman" w:eastAsia="Times New Roman" w:hAnsi="Times New Roman"/>
          <w:sz w:val="24"/>
          <w:szCs w:val="24"/>
        </w:rPr>
        <w:t xml:space="preserve"> 43: 1101-1111</w:t>
      </w:r>
    </w:p>
    <w:p w:rsidR="00C07887" w:rsidRPr="00A10F2B" w:rsidRDefault="00C07887" w:rsidP="00C07887">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Fleet, G. H 2003. Yeasts i</w:t>
      </w:r>
      <w:r w:rsidR="003A2670">
        <w:rPr>
          <w:rFonts w:ascii="Times New Roman" w:eastAsia="Times New Roman" w:hAnsi="Times New Roman"/>
          <w:sz w:val="24"/>
          <w:szCs w:val="24"/>
        </w:rPr>
        <w:t xml:space="preserve">n fruit and fruit products </w:t>
      </w:r>
      <w:proofErr w:type="gramStart"/>
      <w:r w:rsidR="003A2670">
        <w:rPr>
          <w:rFonts w:ascii="Times New Roman" w:eastAsia="Times New Roman" w:hAnsi="Times New Roman"/>
          <w:sz w:val="24"/>
          <w:szCs w:val="24"/>
        </w:rPr>
        <w:t>In</w:t>
      </w:r>
      <w:proofErr w:type="gramEnd"/>
      <w:r w:rsidR="003A2670">
        <w:rPr>
          <w:rFonts w:ascii="Times New Roman" w:eastAsia="Times New Roman" w:hAnsi="Times New Roman"/>
          <w:sz w:val="24"/>
          <w:szCs w:val="24"/>
        </w:rPr>
        <w:t>: y</w:t>
      </w:r>
      <w:r w:rsidRPr="00A10F2B">
        <w:rPr>
          <w:rFonts w:ascii="Times New Roman" w:eastAsia="Times New Roman" w:hAnsi="Times New Roman"/>
          <w:sz w:val="24"/>
          <w:szCs w:val="24"/>
        </w:rPr>
        <w:t>easts in food-benefical and detrimental aspects Boekhout, T and Robert, V (eds) Behr’s Verlag pp 267-287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Fleet, G. H 2007. Yeasts in foods and beverage: impact on product quality and safety </w:t>
      </w:r>
      <w:r w:rsidRPr="00A10F2B">
        <w:rPr>
          <w:rFonts w:ascii="Times New Roman" w:hAnsi="Times New Roman"/>
          <w:i/>
          <w:sz w:val="24"/>
          <w:szCs w:val="24"/>
        </w:rPr>
        <w:t xml:space="preserve">Current Opinion in Biotechnology </w:t>
      </w:r>
      <w:r w:rsidRPr="00A10F2B">
        <w:rPr>
          <w:rFonts w:ascii="Times New Roman" w:hAnsi="Times New Roman"/>
          <w:sz w:val="24"/>
          <w:szCs w:val="24"/>
        </w:rPr>
        <w:t>18: 170-175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Fleet, G. H and Balia, R 2006. The public health and probiotic significance of yeasts in foods and beverages Querol, A a</w:t>
      </w:r>
      <w:r w:rsidR="00C07887" w:rsidRPr="00A10F2B">
        <w:rPr>
          <w:rFonts w:ascii="Times New Roman" w:hAnsi="Times New Roman"/>
          <w:sz w:val="24"/>
          <w:szCs w:val="24"/>
        </w:rPr>
        <w:t>nd Fleet, G. H (</w:t>
      </w:r>
      <w:proofErr w:type="gramStart"/>
      <w:r w:rsidR="00C07887" w:rsidRPr="00A10F2B">
        <w:rPr>
          <w:rFonts w:ascii="Times New Roman" w:hAnsi="Times New Roman"/>
          <w:sz w:val="24"/>
          <w:szCs w:val="24"/>
        </w:rPr>
        <w:t>eds</w:t>
      </w:r>
      <w:proofErr w:type="gramEnd"/>
      <w:r w:rsidR="00C07887" w:rsidRPr="00A10F2B">
        <w:rPr>
          <w:rFonts w:ascii="Times New Roman" w:hAnsi="Times New Roman"/>
          <w:sz w:val="24"/>
          <w:szCs w:val="24"/>
        </w:rPr>
        <w:t>) Yeasts in foods and b</w:t>
      </w:r>
      <w:r w:rsidRPr="00A10F2B">
        <w:rPr>
          <w:rFonts w:ascii="Times New Roman" w:hAnsi="Times New Roman"/>
          <w:sz w:val="24"/>
          <w:szCs w:val="24"/>
        </w:rPr>
        <w:t>everages, Springer-Verlag, Berlin pp 381-398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Florens, L., Washburn, M. P., Raine, J. D., Anthony, R. M., Grainger, M., Haynes, J. D., Moch, J. K., Muster, N., Sacci, J. B., Tabb, D. L., Witney, A. A., Wolters, D., Wu, Y., Gardner, M. J., Holder, A. A., Sinden, R. E., Yates, J. R III and Carucci, D. J 2002. A proteomic view of the </w:t>
      </w:r>
      <w:r w:rsidRPr="00A10F2B">
        <w:rPr>
          <w:rFonts w:ascii="Times New Roman" w:hAnsi="Times New Roman"/>
          <w:i/>
          <w:sz w:val="24"/>
          <w:szCs w:val="24"/>
        </w:rPr>
        <w:t>Plasmodium falciparum</w:t>
      </w:r>
      <w:r w:rsidRPr="00A10F2B">
        <w:rPr>
          <w:rFonts w:ascii="Times New Roman" w:hAnsi="Times New Roman"/>
          <w:sz w:val="24"/>
          <w:szCs w:val="24"/>
        </w:rPr>
        <w:t xml:space="preserve"> life cycle </w:t>
      </w:r>
      <w:r w:rsidRPr="00A10F2B">
        <w:rPr>
          <w:rFonts w:ascii="Times New Roman" w:hAnsi="Times New Roman"/>
          <w:i/>
          <w:sz w:val="24"/>
          <w:szCs w:val="24"/>
        </w:rPr>
        <w:t>Nature</w:t>
      </w:r>
      <w:r w:rsidRPr="00A10F2B">
        <w:rPr>
          <w:rFonts w:ascii="Times New Roman" w:hAnsi="Times New Roman"/>
          <w:sz w:val="24"/>
          <w:szCs w:val="24"/>
        </w:rPr>
        <w:t xml:space="preserve"> 419: 520-526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Foster, J. W 1999. When protons attack: microbial strategies of acid adaptation </w:t>
      </w:r>
      <w:r w:rsidRPr="00A10F2B">
        <w:rPr>
          <w:rFonts w:ascii="Times New Roman" w:hAnsi="Times New Roman"/>
          <w:i/>
          <w:sz w:val="24"/>
          <w:szCs w:val="24"/>
        </w:rPr>
        <w:t xml:space="preserve">Current Opinion in Microbiology </w:t>
      </w:r>
      <w:r w:rsidRPr="00A10F2B">
        <w:rPr>
          <w:rFonts w:ascii="Times New Roman" w:hAnsi="Times New Roman"/>
          <w:sz w:val="24"/>
          <w:szCs w:val="24"/>
        </w:rPr>
        <w:t>2: 170-174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Frank, A and Pevzner, P 2005. </w:t>
      </w:r>
      <w:r w:rsidRPr="00A10F2B">
        <w:rPr>
          <w:rFonts w:ascii="Times New Roman" w:eastAsia="AdvTimes-i" w:hAnsi="Times New Roman"/>
          <w:i/>
          <w:color w:val="000000"/>
          <w:sz w:val="24"/>
          <w:szCs w:val="24"/>
        </w:rPr>
        <w:t>PepNovo: de novo</w:t>
      </w:r>
      <w:r w:rsidRPr="00A10F2B">
        <w:rPr>
          <w:rFonts w:ascii="Times New Roman" w:eastAsia="AdvTimes-i" w:hAnsi="Times New Roman"/>
          <w:color w:val="000000"/>
          <w:sz w:val="24"/>
          <w:szCs w:val="24"/>
        </w:rPr>
        <w:t xml:space="preserve"> peptide sequencing via probabilistic network modeling </w:t>
      </w:r>
      <w:r w:rsidRPr="00A10F2B">
        <w:rPr>
          <w:rFonts w:ascii="Times New Roman" w:eastAsia="AdvTimes-i" w:hAnsi="Times New Roman"/>
          <w:i/>
          <w:color w:val="000000"/>
          <w:sz w:val="24"/>
          <w:szCs w:val="24"/>
        </w:rPr>
        <w:t>Analytical Chemistry</w:t>
      </w:r>
      <w:r w:rsidRPr="00A10F2B">
        <w:rPr>
          <w:rFonts w:ascii="Times New Roman" w:eastAsia="AdvTimes-i" w:hAnsi="Times New Roman"/>
          <w:color w:val="000000"/>
          <w:sz w:val="24"/>
          <w:szCs w:val="24"/>
        </w:rPr>
        <w:t xml:space="preserve"> 77: 964-973</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Franz, C and Holzapfel, W. H 2011. Examples of lactic fermented foods of the African c</w:t>
      </w:r>
      <w:r w:rsidR="00C07887" w:rsidRPr="00A10F2B">
        <w:rPr>
          <w:rFonts w:ascii="Times New Roman" w:eastAsia="Times New Roman" w:hAnsi="Times New Roman"/>
          <w:sz w:val="24"/>
          <w:szCs w:val="24"/>
        </w:rPr>
        <w:t>ontinent Lactic acid bacteria: m</w:t>
      </w:r>
      <w:r w:rsidRPr="00A10F2B">
        <w:rPr>
          <w:rFonts w:ascii="Times New Roman" w:eastAsia="Times New Roman" w:hAnsi="Times New Roman"/>
          <w:sz w:val="24"/>
          <w:szCs w:val="24"/>
        </w:rPr>
        <w:t>icrobiological and functional aspects, 4</w:t>
      </w:r>
      <w:r w:rsidRPr="00A10F2B">
        <w:rPr>
          <w:rFonts w:ascii="Times New Roman" w:eastAsia="Times New Roman" w:hAnsi="Times New Roman"/>
          <w:sz w:val="24"/>
          <w:szCs w:val="24"/>
          <w:vertAlign w:val="superscript"/>
        </w:rPr>
        <w:t>th</w:t>
      </w:r>
      <w:r w:rsidRPr="00A10F2B">
        <w:rPr>
          <w:rFonts w:ascii="Times New Roman" w:eastAsia="Times New Roman" w:hAnsi="Times New Roman"/>
          <w:sz w:val="24"/>
          <w:szCs w:val="24"/>
        </w:rPr>
        <w:t xml:space="preserve"> edition, Lahtinen, S., Ouwehand, A., Salminen, S., von Wright, A (</w:t>
      </w:r>
      <w:proofErr w:type="gramStart"/>
      <w:r w:rsidRPr="00A10F2B">
        <w:rPr>
          <w:rFonts w:ascii="Times New Roman" w:eastAsia="Times New Roman" w:hAnsi="Times New Roman"/>
          <w:sz w:val="24"/>
          <w:szCs w:val="24"/>
        </w:rPr>
        <w:t>eds</w:t>
      </w:r>
      <w:proofErr w:type="gramEnd"/>
      <w:r w:rsidRPr="00A10F2B">
        <w:rPr>
          <w:rFonts w:ascii="Times New Roman" w:eastAsia="Times New Roman" w:hAnsi="Times New Roman"/>
          <w:sz w:val="24"/>
          <w:szCs w:val="24"/>
        </w:rPr>
        <w:t>) CRC Press, Taylor and Francis group, New York pp 265-284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Frazier, W. C</w:t>
      </w:r>
      <w:r w:rsidR="00C07887" w:rsidRPr="00A10F2B">
        <w:rPr>
          <w:rFonts w:ascii="Times New Roman" w:hAnsi="Times New Roman"/>
          <w:sz w:val="24"/>
          <w:szCs w:val="24"/>
        </w:rPr>
        <w:t xml:space="preserve"> and Westhoff, D. C 1986. Food m</w:t>
      </w:r>
      <w:r w:rsidRPr="00A10F2B">
        <w:rPr>
          <w:rFonts w:ascii="Times New Roman" w:hAnsi="Times New Roman"/>
          <w:sz w:val="24"/>
          <w:szCs w:val="24"/>
        </w:rPr>
        <w:t>icrobiology. Tata McGraw-Hill Publishing Company, New Delhi</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Fredlund, E., Druvefors, U., Boysen, E. M., Lingsten, L and Schnurer, J 2002.</w:t>
      </w:r>
      <w:r w:rsidR="00310673" w:rsidRPr="00A10F2B">
        <w:rPr>
          <w:rFonts w:ascii="Times New Roman" w:hAnsi="Times New Roman"/>
          <w:sz w:val="24"/>
          <w:szCs w:val="24"/>
        </w:rPr>
        <w:t xml:space="preserve"> Physiological characteristics of the biocontrol yeast </w:t>
      </w:r>
      <w:r w:rsidR="00310673" w:rsidRPr="00A10F2B">
        <w:rPr>
          <w:rFonts w:ascii="Times New Roman" w:hAnsi="Times New Roman"/>
          <w:i/>
          <w:sz w:val="24"/>
          <w:szCs w:val="24"/>
        </w:rPr>
        <w:t>Pichia anomala</w:t>
      </w:r>
      <w:r w:rsidRPr="00A10F2B">
        <w:rPr>
          <w:rFonts w:ascii="Times New Roman" w:hAnsi="Times New Roman"/>
          <w:sz w:val="24"/>
          <w:szCs w:val="24"/>
        </w:rPr>
        <w:t xml:space="preserve"> </w:t>
      </w:r>
      <w:r w:rsidRPr="00A10F2B">
        <w:rPr>
          <w:rFonts w:ascii="Times New Roman" w:hAnsi="Times New Roman"/>
          <w:i/>
          <w:sz w:val="24"/>
          <w:szCs w:val="24"/>
        </w:rPr>
        <w:t>FEMS Yeast Research</w:t>
      </w:r>
      <w:r w:rsidRPr="00A10F2B">
        <w:rPr>
          <w:rFonts w:ascii="Times New Roman" w:hAnsi="Times New Roman"/>
          <w:sz w:val="24"/>
          <w:szCs w:val="24"/>
        </w:rPr>
        <w:t xml:space="preserve"> 2</w:t>
      </w:r>
      <w:r w:rsidR="00310673" w:rsidRPr="00A10F2B">
        <w:rPr>
          <w:rFonts w:ascii="Times New Roman" w:hAnsi="Times New Roman"/>
          <w:sz w:val="24"/>
          <w:szCs w:val="24"/>
        </w:rPr>
        <w:t xml:space="preserve"> (3)</w:t>
      </w:r>
      <w:r w:rsidRPr="00A10F2B">
        <w:rPr>
          <w:rFonts w:ascii="Times New Roman" w:hAnsi="Times New Roman"/>
          <w:sz w:val="24"/>
          <w:szCs w:val="24"/>
        </w:rPr>
        <w:t>: 395-402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Gadanho, M., Libkind, D and Sampaio, J. P 2006. Yeast diversity in the extreme acidic environments of Iberian pyrite belt </w:t>
      </w:r>
      <w:r w:rsidRPr="00A10F2B">
        <w:rPr>
          <w:rStyle w:val="element-citation"/>
          <w:rFonts w:ascii="Times New Roman" w:hAnsi="Times New Roman"/>
          <w:i/>
          <w:sz w:val="24"/>
          <w:szCs w:val="24"/>
        </w:rPr>
        <w:t>Microbial Ecology</w:t>
      </w:r>
      <w:r w:rsidRPr="00A10F2B">
        <w:rPr>
          <w:rStyle w:val="element-citation"/>
          <w:rFonts w:ascii="Times New Roman" w:hAnsi="Times New Roman"/>
          <w:sz w:val="24"/>
          <w:szCs w:val="24"/>
        </w:rPr>
        <w:t xml:space="preserve"> 52: 552-563</w:t>
      </w:r>
    </w:p>
    <w:p w:rsidR="00BE395B" w:rsidRPr="00A10F2B" w:rsidRDefault="00BE395B" w:rsidP="003725DD">
      <w:pPr>
        <w:pStyle w:val="ListParagraph"/>
        <w:shd w:val="clear" w:color="auto" w:fill="FFFFFF"/>
        <w:spacing w:before="166" w:line="240" w:lineRule="auto"/>
        <w:ind w:hanging="760"/>
        <w:jc w:val="both"/>
        <w:rPr>
          <w:rFonts w:ascii="Times New Roman" w:hAnsi="Times New Roman"/>
          <w:sz w:val="24"/>
          <w:szCs w:val="24"/>
        </w:rPr>
      </w:pPr>
    </w:p>
    <w:p w:rsidR="00080046" w:rsidRDefault="003725DD" w:rsidP="00080046">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Galat, </w:t>
      </w:r>
      <w:proofErr w:type="gramStart"/>
      <w:r w:rsidRPr="00A10F2B">
        <w:rPr>
          <w:rFonts w:ascii="Times New Roman" w:hAnsi="Times New Roman"/>
          <w:sz w:val="24"/>
          <w:szCs w:val="24"/>
        </w:rPr>
        <w:t>A</w:t>
      </w:r>
      <w:proofErr w:type="gramEnd"/>
      <w:r w:rsidRPr="00A10F2B">
        <w:rPr>
          <w:rFonts w:ascii="Times New Roman" w:hAnsi="Times New Roman"/>
          <w:sz w:val="24"/>
          <w:szCs w:val="24"/>
        </w:rPr>
        <w:t xml:space="preserve"> 2003. Peptidyl-prolyl cis/trans isomerases (immunophilins): biological diversity-targets-functions </w:t>
      </w:r>
      <w:r w:rsidRPr="00A10F2B">
        <w:rPr>
          <w:rFonts w:ascii="Times New Roman" w:hAnsi="Times New Roman"/>
          <w:i/>
          <w:sz w:val="24"/>
          <w:szCs w:val="24"/>
        </w:rPr>
        <w:t>Current Topics in Medicinal Chemistry</w:t>
      </w:r>
      <w:r w:rsidRPr="00A10F2B">
        <w:rPr>
          <w:rFonts w:ascii="Times New Roman" w:hAnsi="Times New Roman"/>
          <w:sz w:val="24"/>
          <w:szCs w:val="24"/>
        </w:rPr>
        <w:t xml:space="preserve"> 3 (12): 1315-1347</w:t>
      </w:r>
    </w:p>
    <w:p w:rsidR="00080046" w:rsidRDefault="00080046" w:rsidP="00080046">
      <w:pPr>
        <w:pStyle w:val="ListParagraph"/>
        <w:shd w:val="clear" w:color="auto" w:fill="FFFFFF"/>
        <w:spacing w:before="166" w:line="240" w:lineRule="auto"/>
        <w:ind w:hanging="760"/>
        <w:jc w:val="both"/>
        <w:rPr>
          <w:rFonts w:ascii="Times New Roman" w:hAnsi="Times New Roman"/>
          <w:sz w:val="24"/>
          <w:szCs w:val="24"/>
        </w:rPr>
      </w:pPr>
    </w:p>
    <w:p w:rsidR="00A76E05" w:rsidRDefault="00080046" w:rsidP="00080046">
      <w:pPr>
        <w:pStyle w:val="ListParagraph"/>
        <w:shd w:val="clear" w:color="auto" w:fill="FFFFFF"/>
        <w:spacing w:before="166" w:line="240" w:lineRule="auto"/>
        <w:ind w:hanging="760"/>
        <w:jc w:val="both"/>
        <w:rPr>
          <w:rFonts w:ascii="Times New Roman" w:eastAsia="AdvTimes-i" w:hAnsi="Times New Roman"/>
          <w:color w:val="000000"/>
          <w:sz w:val="24"/>
          <w:szCs w:val="24"/>
          <w:lang w:val="en-ZA"/>
        </w:rPr>
      </w:pPr>
      <w:r>
        <w:rPr>
          <w:rFonts w:ascii="Times New Roman" w:hAnsi="Times New Roman"/>
          <w:sz w:val="24"/>
          <w:szCs w:val="24"/>
        </w:rPr>
        <w:t>G</w:t>
      </w:r>
      <w:r>
        <w:rPr>
          <w:rFonts w:ascii="Times New Roman" w:eastAsia="AdvTimes-i" w:hAnsi="Times New Roman"/>
          <w:color w:val="000000"/>
          <w:sz w:val="24"/>
          <w:szCs w:val="24"/>
          <w:lang w:val="en-ZA"/>
        </w:rPr>
        <w:t xml:space="preserve">allagher, S 2012. One dimensional SDS gel electrophoresis of proteins </w:t>
      </w:r>
      <w:r w:rsidRPr="00080046">
        <w:rPr>
          <w:rFonts w:ascii="Times New Roman" w:eastAsia="AdvTimes-i" w:hAnsi="Times New Roman"/>
          <w:i/>
          <w:color w:val="000000"/>
          <w:sz w:val="24"/>
          <w:szCs w:val="24"/>
          <w:lang w:val="en-ZA"/>
        </w:rPr>
        <w:t>Current protocols in Molecular Biology</w:t>
      </w:r>
      <w:r>
        <w:rPr>
          <w:rFonts w:ascii="Times New Roman" w:eastAsia="AdvTimes-i" w:hAnsi="Times New Roman"/>
          <w:color w:val="000000"/>
          <w:sz w:val="24"/>
          <w:szCs w:val="24"/>
          <w:lang w:val="en-ZA"/>
        </w:rPr>
        <w:t xml:space="preserve"> 10:2A 1-10 2A</w:t>
      </w:r>
    </w:p>
    <w:p w:rsidR="00080046" w:rsidRPr="00080046" w:rsidRDefault="00080046" w:rsidP="00080046">
      <w:pPr>
        <w:pStyle w:val="ListParagraph"/>
        <w:shd w:val="clear" w:color="auto" w:fill="FFFFFF"/>
        <w:spacing w:before="166" w:line="240" w:lineRule="auto"/>
        <w:ind w:hanging="760"/>
        <w:jc w:val="both"/>
        <w:rPr>
          <w:rFonts w:ascii="Times New Roman" w:hAnsi="Times New Roman"/>
          <w:sz w:val="24"/>
          <w:szCs w:val="24"/>
        </w:rPr>
      </w:pPr>
    </w:p>
    <w:p w:rsidR="00A76E05" w:rsidRPr="00A76E05" w:rsidRDefault="00A76E05" w:rsidP="00A76E05">
      <w:pPr>
        <w:pStyle w:val="ListParagraph"/>
        <w:shd w:val="clear" w:color="auto" w:fill="FFFFFF"/>
        <w:spacing w:before="166" w:line="240" w:lineRule="auto"/>
        <w:ind w:hanging="760"/>
        <w:jc w:val="both"/>
        <w:rPr>
          <w:rFonts w:ascii="Times New Roman" w:hAnsi="Times New Roman"/>
          <w:sz w:val="24"/>
          <w:szCs w:val="24"/>
        </w:rPr>
      </w:pPr>
      <w:r>
        <w:rPr>
          <w:rFonts w:ascii="Times New Roman" w:eastAsia="AdvTimes-i" w:hAnsi="Times New Roman"/>
          <w:color w:val="000000"/>
          <w:sz w:val="24"/>
          <w:szCs w:val="24"/>
          <w:lang w:val="en-ZA"/>
        </w:rPr>
        <w:t xml:space="preserve">Garfin, D. E 1990. One-dimensional gel electrophoresis </w:t>
      </w:r>
      <w:r w:rsidRPr="00A76E05">
        <w:rPr>
          <w:rFonts w:ascii="Times New Roman" w:eastAsia="AdvTimes-i" w:hAnsi="Times New Roman"/>
          <w:i/>
          <w:color w:val="000000"/>
          <w:sz w:val="24"/>
          <w:szCs w:val="24"/>
          <w:lang w:val="en-ZA"/>
        </w:rPr>
        <w:t>Methods in Enzymology</w:t>
      </w:r>
      <w:r>
        <w:rPr>
          <w:rFonts w:ascii="Times New Roman" w:eastAsia="AdvTimes-i" w:hAnsi="Times New Roman"/>
          <w:color w:val="000000"/>
          <w:sz w:val="24"/>
          <w:szCs w:val="24"/>
          <w:lang w:val="en-ZA"/>
        </w:rPr>
        <w:t xml:space="preserve"> 180: 425-441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Gasch, A. P 2002. The environmental stress response: a common yeast response to environmental stress In: Yeast stress responses. Hohmann, S and Mager, P (</w:t>
      </w:r>
      <w:proofErr w:type="gramStart"/>
      <w:r w:rsidRPr="00A10F2B">
        <w:rPr>
          <w:rFonts w:ascii="Times New Roman" w:eastAsia="AdvTimes-i" w:hAnsi="Times New Roman"/>
          <w:color w:val="000000"/>
          <w:sz w:val="24"/>
          <w:szCs w:val="24"/>
        </w:rPr>
        <w:t>eds</w:t>
      </w:r>
      <w:proofErr w:type="gramEnd"/>
      <w:r w:rsidRPr="00A10F2B">
        <w:rPr>
          <w:rFonts w:ascii="Times New Roman" w:eastAsia="AdvTimes-i" w:hAnsi="Times New Roman"/>
          <w:color w:val="000000"/>
          <w:sz w:val="24"/>
          <w:szCs w:val="24"/>
        </w:rPr>
        <w:t>) Springer-Verlag: Berlin pp 11-70</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Gasch, A. P and Wasburne, M. W 2002. The genomics of yeast responses to environmental stress and starvation </w:t>
      </w:r>
      <w:r w:rsidRPr="00A10F2B">
        <w:rPr>
          <w:rFonts w:ascii="Times New Roman" w:eastAsia="AdvTimes-i" w:hAnsi="Times New Roman"/>
          <w:i/>
          <w:color w:val="000000"/>
          <w:sz w:val="24"/>
          <w:szCs w:val="24"/>
        </w:rPr>
        <w:t>Functional and Integrative genomics</w:t>
      </w:r>
      <w:r w:rsidRPr="00A10F2B">
        <w:rPr>
          <w:rFonts w:ascii="Times New Roman" w:eastAsia="AdvTimes-i" w:hAnsi="Times New Roman"/>
          <w:color w:val="000000"/>
          <w:sz w:val="24"/>
          <w:szCs w:val="24"/>
        </w:rPr>
        <w:t xml:space="preserve"> 2 (4-5): 181-192</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Gassem, M. A. A 1999. Study of microorganisms associ</w:t>
      </w:r>
      <w:r w:rsidR="00C07887" w:rsidRPr="00A10F2B">
        <w:rPr>
          <w:rFonts w:ascii="Times New Roman" w:eastAsia="AdvTimes-i" w:hAnsi="Times New Roman"/>
          <w:color w:val="000000"/>
          <w:sz w:val="24"/>
          <w:szCs w:val="24"/>
        </w:rPr>
        <w:t>ated with the fermented bread (K</w:t>
      </w:r>
      <w:r w:rsidRPr="00A10F2B">
        <w:rPr>
          <w:rFonts w:ascii="Times New Roman" w:eastAsia="AdvTimes-i" w:hAnsi="Times New Roman"/>
          <w:color w:val="000000"/>
          <w:sz w:val="24"/>
          <w:szCs w:val="24"/>
        </w:rPr>
        <w:t xml:space="preserve">hamir) produced from sorghum in Gizan region Saudi Arabia </w:t>
      </w:r>
      <w:r w:rsidRPr="00A10F2B">
        <w:rPr>
          <w:rFonts w:ascii="Times New Roman" w:eastAsia="AdvTimes-i" w:hAnsi="Times New Roman"/>
          <w:i/>
          <w:color w:val="000000"/>
          <w:sz w:val="24"/>
          <w:szCs w:val="24"/>
        </w:rPr>
        <w:t>International Journal of Food Microbiology</w:t>
      </w:r>
      <w:r w:rsidRPr="00A10F2B">
        <w:rPr>
          <w:rFonts w:ascii="Times New Roman" w:eastAsia="AdvTimes-i" w:hAnsi="Times New Roman"/>
          <w:color w:val="000000"/>
          <w:sz w:val="24"/>
          <w:szCs w:val="24"/>
        </w:rPr>
        <w:t xml:space="preserve"> 86: 221-225</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Gatje, G., Muller, V and Gottschalk, G 1991. Lactic acid excretion via cannier-mediated facilitated diffusion in </w:t>
      </w:r>
      <w:r w:rsidRPr="00A10F2B">
        <w:rPr>
          <w:rFonts w:ascii="Times New Roman" w:eastAsia="AdvTimes-i" w:hAnsi="Times New Roman"/>
          <w:i/>
          <w:color w:val="000000"/>
          <w:sz w:val="24"/>
          <w:szCs w:val="24"/>
        </w:rPr>
        <w:t>Lactobacillus helveticus</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Applied Microbiology and Biotechnology</w:t>
      </w:r>
      <w:r w:rsidRPr="00A10F2B">
        <w:rPr>
          <w:rFonts w:ascii="Times New Roman" w:eastAsia="AdvTimes-i" w:hAnsi="Times New Roman"/>
          <w:color w:val="000000"/>
          <w:sz w:val="24"/>
          <w:szCs w:val="24"/>
        </w:rPr>
        <w:t xml:space="preserve"> 34: 778</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Gavin, A., Bosche, M., Krause, R., Grandi, P., Marzioch, M., Bauer, A., Schultz, J., Rick, J. M, Michon, A. M., Cruciat, C. M., Remor, M., Hofert, C., Schelder, M., Brajenovic, M., Ruffner, H., Merino, A., Klein, K., Hudak, M., Dickson, D., Rudi, T., Gnau, V., Bauch, A.., Bastuck, S., Huhse, B., Leutwein, C., Heurtier, M. A., Copley, R. R., Edelmann, A., Querfurth, E., Rybin, V., Drewes, G., Raida, M., Bouwmeester, T., Bork, P., Seraphin, B., Kuster, B., Neubauer, G and Superti-Furga, G 2002. Functional organization of the yeast proteome by systematic analysis of protein complexes </w:t>
      </w:r>
      <w:r w:rsidRPr="00A10F2B">
        <w:rPr>
          <w:rFonts w:ascii="Times New Roman" w:hAnsi="Times New Roman"/>
          <w:i/>
          <w:sz w:val="24"/>
          <w:szCs w:val="24"/>
          <w:lang w:eastAsia="en-GB"/>
        </w:rPr>
        <w:t>Nature</w:t>
      </w:r>
      <w:r w:rsidRPr="00A10F2B">
        <w:rPr>
          <w:rFonts w:ascii="Times New Roman" w:hAnsi="Times New Roman"/>
          <w:sz w:val="24"/>
          <w:szCs w:val="24"/>
          <w:lang w:eastAsia="en-GB"/>
        </w:rPr>
        <w:t xml:space="preserve"> 415: 141-147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Gevers, D., Huys, G and Swings, J 2001. Applicability of rep-PCR fingerprinting for identification of </w:t>
      </w:r>
      <w:r w:rsidRPr="00A10F2B">
        <w:rPr>
          <w:rFonts w:ascii="Times New Roman" w:hAnsi="Times New Roman"/>
          <w:i/>
          <w:sz w:val="24"/>
          <w:szCs w:val="24"/>
        </w:rPr>
        <w:t>Lactobacillus</w:t>
      </w:r>
      <w:r w:rsidRPr="00A10F2B">
        <w:rPr>
          <w:rFonts w:ascii="Times New Roman" w:hAnsi="Times New Roman"/>
          <w:sz w:val="24"/>
          <w:szCs w:val="24"/>
        </w:rPr>
        <w:t xml:space="preserve"> species </w:t>
      </w:r>
      <w:r w:rsidRPr="00A10F2B">
        <w:rPr>
          <w:rFonts w:ascii="Times New Roman" w:hAnsi="Times New Roman"/>
          <w:i/>
          <w:sz w:val="24"/>
          <w:szCs w:val="24"/>
        </w:rPr>
        <w:t>FEMS Microbiology Letters</w:t>
      </w:r>
      <w:r w:rsidRPr="00A10F2B">
        <w:rPr>
          <w:rFonts w:ascii="Times New Roman" w:hAnsi="Times New Roman"/>
          <w:sz w:val="24"/>
          <w:szCs w:val="24"/>
        </w:rPr>
        <w:t xml:space="preserve"> 205: 31-36.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Giaever, G. I., Chu, A. M., Ni, L., Connelly, C., Riles, L., Veronneau, S., Dow, S., Lucau-Danila, A., Anderson, K., Andre, B., Arkin, A. P., Astromoff, A., El-Bakkoury, M. Bangham, R., Benito, R., Brachat, S., Campanaro, S., Curtiss, M., Davis, K., Deutschbauer, A., Enitian, K. D., Flaherty, P., Foury, F., Garfinkel, D. J., Gerstein, M., Gotte, D., Guldener, U., Hegemann, J. H., Hempel, S., Herman, Z., Jaramillo, D. F., Kelly, D. E., Kelly, S. L., Kotter, P., LaBonte, D., Lamb, D. C., Lan, N., Liang, H., Liao, H., Liu, L., Luo, C., Lussier, M., Mao, R., Menard, P., Ooi, S. L., Revuelta, J. L., Roberts, C. J., Rose, M., Ross-Macdonald, P., Scherens, B., Schimmack., G., Shafer, B., Shoemaker, D. D., Sookhai-Mahadeo, S., Storms, R. K., Strathern, J. N., Valle, G., Voet, M., Volckaert, G., Wang, C. Y., Ward, T. R., Wilhelmy, J., Winzeler, E. A., Yang, Y., Yen, G., Youngman, E., Yu, K., Bussey, H., Boeke, J. D., Snyder, M., Philippsen, P., Davis, R. W., Johnston, </w:t>
      </w:r>
      <w:r w:rsidRPr="00A10F2B">
        <w:rPr>
          <w:rFonts w:ascii="Times New Roman" w:hAnsi="Times New Roman"/>
          <w:sz w:val="24"/>
          <w:szCs w:val="24"/>
        </w:rPr>
        <w:lastRenderedPageBreak/>
        <w:t xml:space="preserve">M 2002. Functional profiling of </w:t>
      </w:r>
      <w:r w:rsidRPr="00A10F2B">
        <w:rPr>
          <w:rFonts w:ascii="Times New Roman" w:hAnsi="Times New Roman"/>
          <w:i/>
          <w:sz w:val="24"/>
          <w:szCs w:val="24"/>
        </w:rPr>
        <w:t>Saccharomyces cerevisiae</w:t>
      </w:r>
      <w:r w:rsidRPr="00A10F2B">
        <w:rPr>
          <w:rFonts w:ascii="Times New Roman" w:hAnsi="Times New Roman"/>
          <w:sz w:val="24"/>
          <w:szCs w:val="24"/>
        </w:rPr>
        <w:t xml:space="preserve"> genome </w:t>
      </w:r>
      <w:r w:rsidRPr="00A10F2B">
        <w:rPr>
          <w:rFonts w:ascii="Times New Roman" w:hAnsi="Times New Roman"/>
          <w:i/>
          <w:sz w:val="24"/>
          <w:szCs w:val="24"/>
        </w:rPr>
        <w:t>Nature</w:t>
      </w:r>
      <w:r w:rsidRPr="00A10F2B">
        <w:rPr>
          <w:rFonts w:ascii="Times New Roman" w:hAnsi="Times New Roman"/>
          <w:sz w:val="24"/>
          <w:szCs w:val="24"/>
        </w:rPr>
        <w:t xml:space="preserve"> 418: 387-391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Gibson, G. R and Fuller, R 2000. Aspects of in vitro and in vivo research approaches directed toward identifying probiotics and probiotics for human use </w:t>
      </w:r>
      <w:r w:rsidRPr="00A10F2B">
        <w:rPr>
          <w:rFonts w:ascii="Times New Roman" w:hAnsi="Times New Roman"/>
          <w:i/>
          <w:sz w:val="24"/>
          <w:szCs w:val="24"/>
        </w:rPr>
        <w:t>Journal of Nutrition</w:t>
      </w:r>
      <w:r w:rsidRPr="00A10F2B">
        <w:rPr>
          <w:rFonts w:ascii="Times New Roman" w:hAnsi="Times New Roman"/>
          <w:sz w:val="24"/>
          <w:szCs w:val="24"/>
        </w:rPr>
        <w:t xml:space="preserve"> 130: 391S-395S.</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Gilliland, S. E., Speck, M. L and Morgan, C. G 1975. Detection of </w:t>
      </w:r>
      <w:r w:rsidRPr="00A10F2B">
        <w:rPr>
          <w:rFonts w:ascii="Times New Roman" w:hAnsi="Times New Roman"/>
          <w:i/>
          <w:sz w:val="24"/>
          <w:szCs w:val="24"/>
        </w:rPr>
        <w:t>Lactobacillus acidophilus</w:t>
      </w:r>
      <w:r w:rsidRPr="00A10F2B">
        <w:rPr>
          <w:rFonts w:ascii="Times New Roman" w:hAnsi="Times New Roman"/>
          <w:sz w:val="24"/>
          <w:szCs w:val="24"/>
        </w:rPr>
        <w:t xml:space="preserve"> in feces of humans, pigs, and chickens </w:t>
      </w:r>
      <w:r w:rsidRPr="00A10F2B">
        <w:rPr>
          <w:rFonts w:ascii="Times New Roman" w:hAnsi="Times New Roman"/>
          <w:i/>
          <w:sz w:val="24"/>
          <w:szCs w:val="24"/>
        </w:rPr>
        <w:t>Applied Microbiology</w:t>
      </w:r>
      <w:r w:rsidRPr="00A10F2B">
        <w:rPr>
          <w:rFonts w:ascii="Times New Roman" w:hAnsi="Times New Roman"/>
          <w:sz w:val="24"/>
          <w:szCs w:val="24"/>
        </w:rPr>
        <w:t xml:space="preserve"> 30: 541-545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Giraud, E., Gosselin, L and Raimbault, M 1993. Production of </w:t>
      </w:r>
      <w:r w:rsidRPr="00A10F2B">
        <w:rPr>
          <w:rFonts w:ascii="Times New Roman" w:hAnsi="Times New Roman"/>
          <w:i/>
          <w:sz w:val="24"/>
          <w:szCs w:val="24"/>
        </w:rPr>
        <w:t>Lactobacillus plantarum</w:t>
      </w:r>
      <w:r w:rsidRPr="00A10F2B">
        <w:rPr>
          <w:rFonts w:ascii="Times New Roman" w:hAnsi="Times New Roman"/>
          <w:sz w:val="24"/>
          <w:szCs w:val="24"/>
        </w:rPr>
        <w:t xml:space="preserve"> starter with linamarase and amylase activities for cassava fermentation </w:t>
      </w:r>
      <w:r w:rsidRPr="00A10F2B">
        <w:rPr>
          <w:rFonts w:ascii="Times New Roman" w:hAnsi="Times New Roman"/>
          <w:i/>
          <w:sz w:val="24"/>
          <w:szCs w:val="24"/>
        </w:rPr>
        <w:t>Journal of the Science of Food and Agriculture</w:t>
      </w:r>
      <w:r w:rsidRPr="00A10F2B">
        <w:rPr>
          <w:rFonts w:ascii="Times New Roman" w:hAnsi="Times New Roman"/>
          <w:sz w:val="24"/>
          <w:szCs w:val="24"/>
        </w:rPr>
        <w:t xml:space="preserve"> 62: 77-82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DC18F8" w:rsidRPr="00A10F2B" w:rsidRDefault="003725DD" w:rsidP="00DC18F8">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Girotti, A. W 1998. Lipid hydroperoxide generation, turnover and effector action in biological systems </w:t>
      </w:r>
      <w:r w:rsidRPr="00A10F2B">
        <w:rPr>
          <w:rFonts w:ascii="Times New Roman" w:eastAsia="Times New Roman" w:hAnsi="Times New Roman"/>
          <w:i/>
          <w:sz w:val="24"/>
          <w:szCs w:val="24"/>
        </w:rPr>
        <w:t>Journal of Lipid Research</w:t>
      </w:r>
      <w:r w:rsidRPr="00A10F2B">
        <w:rPr>
          <w:rFonts w:ascii="Times New Roman" w:eastAsia="Times New Roman" w:hAnsi="Times New Roman"/>
          <w:sz w:val="24"/>
          <w:szCs w:val="24"/>
        </w:rPr>
        <w:t xml:space="preserve"> 39 (8): 1529-1542</w:t>
      </w:r>
    </w:p>
    <w:p w:rsidR="00DC18F8" w:rsidRPr="00A10F2B" w:rsidRDefault="00DC18F8" w:rsidP="00DC18F8">
      <w:pPr>
        <w:pStyle w:val="ListParagraph"/>
        <w:shd w:val="clear" w:color="auto" w:fill="FFFFFF"/>
        <w:spacing w:before="166" w:line="240" w:lineRule="auto"/>
        <w:ind w:hanging="760"/>
        <w:jc w:val="both"/>
        <w:rPr>
          <w:rFonts w:ascii="Times New Roman" w:eastAsia="Times New Roman" w:hAnsi="Times New Roman"/>
          <w:sz w:val="24"/>
          <w:szCs w:val="24"/>
        </w:rPr>
      </w:pPr>
    </w:p>
    <w:p w:rsidR="00DC18F8" w:rsidRPr="00A10F2B" w:rsidRDefault="00DC18F8" w:rsidP="00DC18F8">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bCs/>
          <w:sz w:val="24"/>
          <w:szCs w:val="24"/>
        </w:rPr>
        <w:t>Godon, C., Lagniel, G., Lee, J., Buhler, J. M., Kieffer, S., Perrot, M., Boucherie, H., Toledan, M</w:t>
      </w:r>
      <w:r w:rsidR="003A2670">
        <w:rPr>
          <w:rFonts w:ascii="Times New Roman" w:eastAsia="Times New Roman" w:hAnsi="Times New Roman"/>
          <w:bCs/>
          <w:sz w:val="24"/>
          <w:szCs w:val="24"/>
        </w:rPr>
        <w:t>. B and Labarre, J 1998. The H</w:t>
      </w:r>
      <w:r w:rsidR="003A2670" w:rsidRPr="003A2670">
        <w:rPr>
          <w:rFonts w:ascii="Times New Roman" w:eastAsia="Times New Roman" w:hAnsi="Times New Roman"/>
          <w:bCs/>
          <w:sz w:val="24"/>
          <w:szCs w:val="24"/>
          <w:vertAlign w:val="subscript"/>
        </w:rPr>
        <w:t>2</w:t>
      </w:r>
      <w:r w:rsidR="003A2670">
        <w:rPr>
          <w:rFonts w:ascii="Times New Roman" w:eastAsia="Times New Roman" w:hAnsi="Times New Roman"/>
          <w:bCs/>
          <w:sz w:val="24"/>
          <w:szCs w:val="24"/>
        </w:rPr>
        <w:t>O</w:t>
      </w:r>
      <w:r w:rsidRPr="003A2670">
        <w:rPr>
          <w:rFonts w:ascii="Times New Roman" w:eastAsia="Times New Roman" w:hAnsi="Times New Roman"/>
          <w:bCs/>
          <w:sz w:val="24"/>
          <w:szCs w:val="24"/>
          <w:vertAlign w:val="subscript"/>
        </w:rPr>
        <w:t>2</w:t>
      </w:r>
      <w:r w:rsidRPr="00A10F2B">
        <w:rPr>
          <w:rFonts w:ascii="Times New Roman" w:eastAsia="Times New Roman" w:hAnsi="Times New Roman"/>
          <w:bCs/>
          <w:sz w:val="24"/>
          <w:szCs w:val="24"/>
        </w:rPr>
        <w:t xml:space="preserve"> stimulon in </w:t>
      </w:r>
      <w:r w:rsidRPr="00A10F2B">
        <w:rPr>
          <w:rFonts w:ascii="Times New Roman" w:eastAsia="Times New Roman" w:hAnsi="Times New Roman"/>
          <w:bCs/>
          <w:i/>
          <w:sz w:val="24"/>
          <w:szCs w:val="24"/>
        </w:rPr>
        <w:t>Saccharomyces</w:t>
      </w:r>
      <w:r w:rsidRPr="00A10F2B">
        <w:rPr>
          <w:rFonts w:ascii="Times New Roman" w:eastAsia="Times New Roman" w:hAnsi="Times New Roman"/>
          <w:bCs/>
          <w:sz w:val="24"/>
          <w:szCs w:val="24"/>
        </w:rPr>
        <w:t xml:space="preserve"> </w:t>
      </w:r>
      <w:r w:rsidRPr="00A10F2B">
        <w:rPr>
          <w:rFonts w:ascii="Times New Roman" w:eastAsia="Times New Roman" w:hAnsi="Times New Roman"/>
          <w:bCs/>
          <w:i/>
          <w:sz w:val="24"/>
          <w:szCs w:val="24"/>
        </w:rPr>
        <w:t>cerevisiae</w:t>
      </w:r>
      <w:r w:rsidRPr="00A10F2B">
        <w:rPr>
          <w:rFonts w:ascii="Times New Roman" w:eastAsia="Times New Roman" w:hAnsi="Times New Roman"/>
          <w:bCs/>
          <w:sz w:val="24"/>
          <w:szCs w:val="24"/>
        </w:rPr>
        <w:t xml:space="preserve"> </w:t>
      </w:r>
      <w:r w:rsidRPr="00A10F2B">
        <w:rPr>
          <w:rFonts w:ascii="Times New Roman" w:eastAsia="Times New Roman" w:hAnsi="Times New Roman"/>
          <w:bCs/>
          <w:i/>
          <w:sz w:val="24"/>
          <w:szCs w:val="24"/>
        </w:rPr>
        <w:t>Journal of Biological Chemistry</w:t>
      </w:r>
      <w:r w:rsidRPr="00A10F2B">
        <w:rPr>
          <w:rFonts w:ascii="Times New Roman" w:eastAsia="Times New Roman" w:hAnsi="Times New Roman"/>
          <w:bCs/>
          <w:sz w:val="24"/>
          <w:szCs w:val="24"/>
        </w:rPr>
        <w:t xml:space="preserve"> 273: 22480-22489</w:t>
      </w:r>
    </w:p>
    <w:p w:rsidR="00DC18F8" w:rsidRPr="00A10F2B" w:rsidRDefault="00DC18F8"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Goldstein, E. J. C., Citron, D. M., Merriam, C. V., Warren, Y and Tyrrell, K. L 2000. Comparative invitro activities of ertapenem (MK-0826) against 1001 anaerobes isolated from human intra-abdominal infections </w:t>
      </w:r>
      <w:r w:rsidRPr="00A10F2B">
        <w:rPr>
          <w:rFonts w:ascii="Times New Roman" w:hAnsi="Times New Roman"/>
          <w:i/>
          <w:sz w:val="24"/>
          <w:szCs w:val="24"/>
        </w:rPr>
        <w:t>Antimicrobial Agents and Chemotherapy</w:t>
      </w:r>
      <w:r w:rsidRPr="00A10F2B">
        <w:rPr>
          <w:rFonts w:ascii="Times New Roman" w:hAnsi="Times New Roman"/>
          <w:sz w:val="24"/>
          <w:szCs w:val="24"/>
        </w:rPr>
        <w:t xml:space="preserve"> 44: 2389-2394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Gorg, A., Weiss, W and Dunn, M. J 2004. Current two-dimensional electrophoresis technology for proteomics </w:t>
      </w:r>
      <w:r w:rsidRPr="00A10F2B">
        <w:rPr>
          <w:rFonts w:ascii="Times New Roman" w:eastAsia="Times New Roman" w:hAnsi="Times New Roman"/>
          <w:i/>
          <w:sz w:val="24"/>
          <w:szCs w:val="24"/>
        </w:rPr>
        <w:t>Proteomics</w:t>
      </w:r>
      <w:r w:rsidRPr="00A10F2B">
        <w:rPr>
          <w:rFonts w:ascii="Times New Roman" w:eastAsia="Times New Roman" w:hAnsi="Times New Roman"/>
          <w:sz w:val="24"/>
          <w:szCs w:val="24"/>
        </w:rPr>
        <w:t xml:space="preserve"> 4: 3665–3685.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Gorton, R. L., Seaton, S., Ramnarain, P. McHugh, T. D and Kibbler, C. C 2014. Evaluation of a short on-plate formic acid extraction method for matrix-assisted laser desorption ionization- time of flight mass spectrometry-based identification of clinically relevant yeast isolates </w:t>
      </w:r>
      <w:r w:rsidRPr="00A10F2B">
        <w:rPr>
          <w:rFonts w:ascii="Times New Roman" w:hAnsi="Times New Roman"/>
          <w:i/>
          <w:sz w:val="24"/>
          <w:szCs w:val="24"/>
        </w:rPr>
        <w:t>Journal of Clinical Microbiology</w:t>
      </w:r>
      <w:r w:rsidRPr="00A10F2B">
        <w:rPr>
          <w:rFonts w:ascii="Times New Roman" w:hAnsi="Times New Roman"/>
          <w:sz w:val="24"/>
          <w:szCs w:val="24"/>
        </w:rPr>
        <w:t xml:space="preserve"> 52 (4): 1253-1255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Gottschalk, G 1998. Bacterial fermentations Chapter 8 In: Bacterial metabolism 2</w:t>
      </w:r>
      <w:r w:rsidRPr="00A10F2B">
        <w:rPr>
          <w:rFonts w:ascii="Times New Roman" w:eastAsia="Times New Roman" w:hAnsi="Times New Roman"/>
          <w:sz w:val="24"/>
          <w:szCs w:val="24"/>
          <w:vertAlign w:val="superscript"/>
        </w:rPr>
        <w:t>nd</w:t>
      </w:r>
      <w:r w:rsidRPr="00A10F2B">
        <w:rPr>
          <w:rFonts w:ascii="Times New Roman" w:eastAsia="Times New Roman" w:hAnsi="Times New Roman"/>
          <w:sz w:val="24"/>
          <w:szCs w:val="24"/>
        </w:rPr>
        <w:t xml:space="preserve"> </w:t>
      </w:r>
      <w:proofErr w:type="gramStart"/>
      <w:r w:rsidRPr="00A10F2B">
        <w:rPr>
          <w:rFonts w:ascii="Times New Roman" w:eastAsia="Times New Roman" w:hAnsi="Times New Roman"/>
          <w:sz w:val="24"/>
          <w:szCs w:val="24"/>
        </w:rPr>
        <w:t>ed</w:t>
      </w:r>
      <w:proofErr w:type="gramEnd"/>
      <w:r w:rsidRPr="00A10F2B">
        <w:rPr>
          <w:rFonts w:ascii="Times New Roman" w:eastAsia="Times New Roman" w:hAnsi="Times New Roman"/>
          <w:sz w:val="24"/>
          <w:szCs w:val="24"/>
        </w:rPr>
        <w:t xml:space="preserve"> Springer-Verlag New York USA pp 223-224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Grant, C. M., Perrone, G and Dawes, I. W 1998. Gluthaione and catalase provide overlapping defenses for protection against hydrogen peroxide in the yeasts </w:t>
      </w:r>
      <w:r w:rsidRPr="00A10F2B">
        <w:rPr>
          <w:rFonts w:ascii="Times New Roman" w:eastAsia="Times New Roman" w:hAnsi="Times New Roman"/>
          <w:i/>
          <w:sz w:val="24"/>
          <w:szCs w:val="24"/>
        </w:rPr>
        <w:t>Saccharomyces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cere</w:t>
      </w:r>
      <w:r w:rsidR="002D3D2F" w:rsidRPr="00A10F2B">
        <w:rPr>
          <w:rFonts w:ascii="Times New Roman" w:eastAsia="Times New Roman" w:hAnsi="Times New Roman"/>
          <w:i/>
          <w:sz w:val="24"/>
          <w:szCs w:val="24"/>
        </w:rPr>
        <w:t>vi</w:t>
      </w:r>
      <w:r w:rsidRPr="00A10F2B">
        <w:rPr>
          <w:rFonts w:ascii="Times New Roman" w:eastAsia="Times New Roman" w:hAnsi="Times New Roman"/>
          <w:i/>
          <w:sz w:val="24"/>
          <w:szCs w:val="24"/>
        </w:rPr>
        <w:t>siae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Biochemical and Biophysical Research Communications</w:t>
      </w:r>
      <w:r w:rsidRPr="00A10F2B">
        <w:rPr>
          <w:rFonts w:ascii="Times New Roman" w:eastAsia="Times New Roman" w:hAnsi="Times New Roman"/>
          <w:sz w:val="24"/>
          <w:szCs w:val="24"/>
        </w:rPr>
        <w:t xml:space="preserve"> 253</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(3): 893–898.</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Guerzoni, M. E., Lanciotti, R and Cocconcelli, P. S 2001. Alteration in cellular fatty acid composition as aresponse to salt, acid, oxidative and thermal stresses in </w:t>
      </w:r>
      <w:r w:rsidRPr="00A10F2B">
        <w:rPr>
          <w:rFonts w:ascii="Times New Roman" w:eastAsia="Times New Roman" w:hAnsi="Times New Roman"/>
          <w:i/>
          <w:sz w:val="24"/>
          <w:szCs w:val="24"/>
        </w:rPr>
        <w:t>Lactobacillus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helveticus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Microbiology</w:t>
      </w:r>
      <w:r w:rsidRPr="00A10F2B">
        <w:rPr>
          <w:rFonts w:ascii="Times New Roman" w:eastAsia="Times New Roman" w:hAnsi="Times New Roman"/>
          <w:sz w:val="24"/>
          <w:szCs w:val="24"/>
        </w:rPr>
        <w:t xml:space="preserve"> 147: 2255-2264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Guyot, J. P., Calderon, M and Morlon-Guyot, J 2000. Effect of pH control on lactic acid fermentation of starch by </w:t>
      </w:r>
      <w:r w:rsidRPr="00A10F2B">
        <w:rPr>
          <w:rFonts w:ascii="Times New Roman" w:hAnsi="Times New Roman"/>
          <w:i/>
          <w:sz w:val="24"/>
          <w:szCs w:val="24"/>
        </w:rPr>
        <w:t>Lactobacillus</w:t>
      </w:r>
      <w:r w:rsidRPr="00A10F2B">
        <w:rPr>
          <w:rFonts w:ascii="Times New Roman" w:hAnsi="Times New Roman"/>
          <w:sz w:val="24"/>
          <w:szCs w:val="24"/>
        </w:rPr>
        <w:t xml:space="preserve"> </w:t>
      </w:r>
      <w:r w:rsidRPr="00A10F2B">
        <w:rPr>
          <w:rFonts w:ascii="Times New Roman" w:hAnsi="Times New Roman"/>
          <w:i/>
          <w:sz w:val="24"/>
          <w:szCs w:val="24"/>
        </w:rPr>
        <w:t>manihotivorans</w:t>
      </w:r>
      <w:r w:rsidRPr="00A10F2B">
        <w:rPr>
          <w:rFonts w:ascii="Times New Roman" w:hAnsi="Times New Roman"/>
          <w:sz w:val="24"/>
          <w:szCs w:val="24"/>
        </w:rPr>
        <w:t xml:space="preserve"> 18010T </w:t>
      </w:r>
      <w:r w:rsidRPr="00A10F2B">
        <w:rPr>
          <w:rFonts w:ascii="Times New Roman" w:hAnsi="Times New Roman"/>
          <w:i/>
          <w:sz w:val="24"/>
          <w:szCs w:val="24"/>
        </w:rPr>
        <w:t>Journal of Applied Microbiology</w:t>
      </w:r>
      <w:r w:rsidRPr="00A10F2B">
        <w:rPr>
          <w:rFonts w:ascii="Times New Roman" w:hAnsi="Times New Roman"/>
          <w:sz w:val="24"/>
          <w:szCs w:val="24"/>
        </w:rPr>
        <w:t xml:space="preserve"> 88: 176-182</w:t>
      </w:r>
    </w:p>
    <w:p w:rsidR="008F4305" w:rsidRDefault="008F4305" w:rsidP="003725DD">
      <w:pPr>
        <w:pStyle w:val="ListParagraph"/>
        <w:shd w:val="clear" w:color="auto" w:fill="FFFFFF"/>
        <w:spacing w:before="166" w:line="240" w:lineRule="auto"/>
        <w:ind w:hanging="760"/>
        <w:jc w:val="both"/>
        <w:rPr>
          <w:rFonts w:ascii="Times New Roman" w:hAnsi="Times New Roman"/>
          <w:sz w:val="24"/>
          <w:szCs w:val="24"/>
        </w:rPr>
      </w:pPr>
    </w:p>
    <w:p w:rsidR="00CA7E0A" w:rsidRDefault="00CA7E0A"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t xml:space="preserve">Guyot, J. P 2012. Cereal-based fermented foods in developing countries: ancient foods for modern research </w:t>
      </w:r>
      <w:r w:rsidRPr="00CA7E0A">
        <w:rPr>
          <w:rFonts w:ascii="Times New Roman" w:hAnsi="Times New Roman"/>
          <w:i/>
          <w:sz w:val="24"/>
          <w:szCs w:val="24"/>
        </w:rPr>
        <w:t>International Journal of Food Science and Technology</w:t>
      </w:r>
      <w:r>
        <w:rPr>
          <w:rFonts w:ascii="Times New Roman" w:hAnsi="Times New Roman"/>
          <w:sz w:val="24"/>
          <w:szCs w:val="24"/>
        </w:rPr>
        <w:t xml:space="preserve"> 47: 1109-114</w:t>
      </w:r>
    </w:p>
    <w:p w:rsidR="00CA7E0A" w:rsidRPr="00A10F2B" w:rsidRDefault="00CA7E0A"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t xml:space="preserve"> </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Halliwell, B 2006. Reactive species and antioxidants Redox biology is a fu</w:t>
      </w:r>
      <w:r w:rsidR="006949F8" w:rsidRPr="00A10F2B">
        <w:rPr>
          <w:rFonts w:ascii="Times New Roman" w:eastAsia="AdvTimes-i" w:hAnsi="Times New Roman"/>
          <w:color w:val="000000"/>
          <w:sz w:val="24"/>
          <w:szCs w:val="24"/>
        </w:rPr>
        <w:t>ndamental theme of aerobic life</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Plant Physiology</w:t>
      </w:r>
      <w:r w:rsidRPr="00A10F2B">
        <w:rPr>
          <w:rFonts w:ascii="Times New Roman" w:eastAsia="AdvTimes-i" w:hAnsi="Times New Roman"/>
          <w:color w:val="000000"/>
          <w:sz w:val="24"/>
          <w:szCs w:val="24"/>
        </w:rPr>
        <w:t xml:space="preserve"> 141: 312–322</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Hamad, A. M and Fields, M. L 1979. Evaluation of protein quality and available lysine of germinated and ungerminated cereals </w:t>
      </w:r>
      <w:r w:rsidRPr="00A10F2B">
        <w:rPr>
          <w:rFonts w:ascii="Times New Roman" w:hAnsi="Times New Roman"/>
          <w:i/>
          <w:sz w:val="24"/>
          <w:szCs w:val="24"/>
        </w:rPr>
        <w:t>Journal of Food Science</w:t>
      </w:r>
      <w:r w:rsidRPr="00A10F2B">
        <w:rPr>
          <w:rFonts w:ascii="Times New Roman" w:hAnsi="Times New Roman"/>
          <w:sz w:val="24"/>
          <w:szCs w:val="24"/>
        </w:rPr>
        <w:t xml:space="preserve"> 44: 456-459</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Handschumacher, R. E., Harding, M. W., Rice, J., Drugge, R. J., Speicher, D. W 1984. Cyclophilin: a specific cytosolic binding protein for cyclosporine A </w:t>
      </w:r>
      <w:r w:rsidRPr="00A10F2B">
        <w:rPr>
          <w:rFonts w:ascii="Times New Roman" w:eastAsia="AdvTimes-i" w:hAnsi="Times New Roman"/>
          <w:i/>
          <w:color w:val="000000"/>
          <w:sz w:val="24"/>
          <w:szCs w:val="24"/>
        </w:rPr>
        <w:t>Science</w:t>
      </w:r>
      <w:r w:rsidRPr="00A10F2B">
        <w:rPr>
          <w:rFonts w:ascii="Times New Roman" w:eastAsia="AdvTimes-i" w:hAnsi="Times New Roman"/>
          <w:color w:val="000000"/>
          <w:sz w:val="24"/>
          <w:szCs w:val="24"/>
        </w:rPr>
        <w:t xml:space="preserve"> 2: 544-547</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Hansen, T. K., van der Tempel, T., Cantor, M. D and Jakobsen, M 2001. </w:t>
      </w:r>
      <w:r w:rsidRPr="00A10F2B">
        <w:rPr>
          <w:rFonts w:ascii="Times New Roman" w:hAnsi="Times New Roman"/>
          <w:i/>
          <w:sz w:val="24"/>
          <w:szCs w:val="24"/>
        </w:rPr>
        <w:t>Saccharomyces</w:t>
      </w:r>
      <w:r w:rsidRPr="00A10F2B">
        <w:rPr>
          <w:rFonts w:ascii="Times New Roman" w:hAnsi="Times New Roman"/>
          <w:sz w:val="24"/>
          <w:szCs w:val="24"/>
        </w:rPr>
        <w:t xml:space="preserve"> </w:t>
      </w:r>
      <w:r w:rsidRPr="00A10F2B">
        <w:rPr>
          <w:rFonts w:ascii="Times New Roman" w:hAnsi="Times New Roman"/>
          <w:i/>
          <w:sz w:val="24"/>
          <w:szCs w:val="24"/>
        </w:rPr>
        <w:t>cerevesiae</w:t>
      </w:r>
      <w:r w:rsidRPr="00A10F2B">
        <w:rPr>
          <w:rFonts w:ascii="Times New Roman" w:hAnsi="Times New Roman"/>
          <w:sz w:val="24"/>
          <w:szCs w:val="24"/>
        </w:rPr>
        <w:t xml:space="preserve"> as a starter culture in mycelia </w:t>
      </w:r>
      <w:r w:rsidRPr="00A10F2B">
        <w:rPr>
          <w:rFonts w:ascii="Times New Roman" w:hAnsi="Times New Roman"/>
          <w:i/>
          <w:sz w:val="24"/>
          <w:szCs w:val="24"/>
        </w:rPr>
        <w:t>International Journal of Food Microbiology</w:t>
      </w:r>
      <w:r w:rsidRPr="00A10F2B">
        <w:rPr>
          <w:rFonts w:ascii="Times New Roman" w:hAnsi="Times New Roman"/>
          <w:sz w:val="24"/>
          <w:szCs w:val="24"/>
        </w:rPr>
        <w:t xml:space="preserve"> 69</w:t>
      </w:r>
      <w:r w:rsidRPr="00A10F2B">
        <w:rPr>
          <w:rFonts w:ascii="Times New Roman" w:hAnsi="Times New Roman"/>
          <w:b/>
          <w:sz w:val="24"/>
          <w:szCs w:val="24"/>
        </w:rPr>
        <w:t xml:space="preserve">: </w:t>
      </w:r>
      <w:r w:rsidRPr="00A10F2B">
        <w:rPr>
          <w:rFonts w:ascii="Times New Roman" w:hAnsi="Times New Roman"/>
          <w:sz w:val="24"/>
          <w:szCs w:val="24"/>
        </w:rPr>
        <w:t>101-111.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Harlander, S 1992. Food biotechnology In: Encyclopaedia of microbiology Lederberg, J (</w:t>
      </w:r>
      <w:proofErr w:type="gramStart"/>
      <w:r w:rsidRPr="00A10F2B">
        <w:rPr>
          <w:rFonts w:ascii="Times New Roman" w:hAnsi="Times New Roman"/>
          <w:sz w:val="24"/>
          <w:szCs w:val="24"/>
        </w:rPr>
        <w:t>ed</w:t>
      </w:r>
      <w:proofErr w:type="gramEnd"/>
      <w:r w:rsidRPr="00A10F2B">
        <w:rPr>
          <w:rFonts w:ascii="Times New Roman" w:hAnsi="Times New Roman"/>
          <w:sz w:val="24"/>
          <w:szCs w:val="24"/>
        </w:rPr>
        <w:t>) Academic press: New York pp 191-207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Harold and Hubert, S 1970. You and your health. </w:t>
      </w:r>
      <w:r w:rsidRPr="003A2670">
        <w:rPr>
          <w:rFonts w:ascii="Times New Roman" w:hAnsi="Times New Roman"/>
          <w:i/>
          <w:sz w:val="24"/>
          <w:szCs w:val="24"/>
          <w:lang w:eastAsia="en-GB"/>
        </w:rPr>
        <w:t>Pacific Press Publishing Asssociation</w:t>
      </w:r>
      <w:r w:rsidRPr="00A10F2B">
        <w:rPr>
          <w:rFonts w:ascii="Times New Roman" w:hAnsi="Times New Roman"/>
          <w:sz w:val="24"/>
          <w:szCs w:val="24"/>
          <w:lang w:eastAsia="en-GB"/>
        </w:rPr>
        <w:t xml:space="preserve"> 3: 99-100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Hayat, I., Ahmad, A., Ahmed, A., Khalil, S and Gulfraz, M 2014. Exploring the potential of red kidney beans (</w:t>
      </w:r>
      <w:r w:rsidRPr="00A10F2B">
        <w:rPr>
          <w:rFonts w:ascii="Times New Roman" w:hAnsi="Times New Roman"/>
          <w:i/>
          <w:sz w:val="24"/>
          <w:szCs w:val="24"/>
        </w:rPr>
        <w:t>Phaseolus vulgaris</w:t>
      </w:r>
      <w:r w:rsidRPr="00A10F2B">
        <w:rPr>
          <w:rFonts w:ascii="Times New Roman" w:hAnsi="Times New Roman"/>
          <w:sz w:val="24"/>
          <w:szCs w:val="24"/>
        </w:rPr>
        <w:t xml:space="preserve"> L.) to develop protein‐base</w:t>
      </w:r>
      <w:r w:rsidR="007A037C">
        <w:rPr>
          <w:rFonts w:ascii="Times New Roman" w:hAnsi="Times New Roman"/>
          <w:sz w:val="24"/>
          <w:szCs w:val="24"/>
        </w:rPr>
        <w:t>d product for food applications</w:t>
      </w:r>
      <w:r w:rsidRPr="00A10F2B">
        <w:rPr>
          <w:rFonts w:ascii="Times New Roman" w:hAnsi="Times New Roman"/>
          <w:sz w:val="24"/>
          <w:szCs w:val="24"/>
        </w:rPr>
        <w:t> </w:t>
      </w:r>
      <w:r w:rsidRPr="00A10F2B">
        <w:rPr>
          <w:rFonts w:ascii="Times New Roman" w:hAnsi="Times New Roman"/>
          <w:i/>
          <w:sz w:val="24"/>
          <w:szCs w:val="24"/>
        </w:rPr>
        <w:t>Journal of Animal and Plant Sciences</w:t>
      </w:r>
      <w:r w:rsidRPr="00A10F2B">
        <w:rPr>
          <w:rFonts w:ascii="Times New Roman" w:hAnsi="Times New Roman"/>
          <w:sz w:val="24"/>
          <w:szCs w:val="24"/>
        </w:rPr>
        <w:t> 24: 860–868.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Hazen, K. C and Howell, S. A 2003. </w:t>
      </w:r>
      <w:r w:rsidRPr="00A10F2B">
        <w:rPr>
          <w:rFonts w:ascii="Times New Roman" w:hAnsi="Times New Roman"/>
          <w:i/>
          <w:sz w:val="24"/>
          <w:szCs w:val="24"/>
        </w:rPr>
        <w:t>Candida, Cryptococcus</w:t>
      </w:r>
      <w:r w:rsidRPr="00A10F2B">
        <w:rPr>
          <w:rFonts w:ascii="Times New Roman" w:hAnsi="Times New Roman"/>
          <w:sz w:val="24"/>
          <w:szCs w:val="24"/>
        </w:rPr>
        <w:t xml:space="preserve"> and other yeasts of medical importance In: Murray, P. E (ed) Munual of Clinical Microbiology 8</w:t>
      </w:r>
      <w:r w:rsidRPr="00A10F2B">
        <w:rPr>
          <w:rFonts w:ascii="Times New Roman" w:hAnsi="Times New Roman"/>
          <w:sz w:val="24"/>
          <w:szCs w:val="24"/>
          <w:vertAlign w:val="superscript"/>
        </w:rPr>
        <w:t>th</w:t>
      </w:r>
      <w:r w:rsidRPr="00A10F2B">
        <w:rPr>
          <w:rFonts w:ascii="Times New Roman" w:hAnsi="Times New Roman"/>
          <w:sz w:val="24"/>
          <w:szCs w:val="24"/>
        </w:rPr>
        <w:t xml:space="preserve"> edn American Society of Microbiology Washington DC pp 1693-1711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Heller, K. J 2001. Probiotic bacteria in fermented food: product chara</w:t>
      </w:r>
      <w:r w:rsidR="0027687E">
        <w:rPr>
          <w:rFonts w:ascii="Times New Roman" w:hAnsi="Times New Roman"/>
          <w:sz w:val="24"/>
          <w:szCs w:val="24"/>
        </w:rPr>
        <w:t>cteristics and starter organism</w:t>
      </w:r>
      <w:r w:rsidRPr="00A10F2B">
        <w:rPr>
          <w:rFonts w:ascii="Times New Roman" w:hAnsi="Times New Roman"/>
          <w:sz w:val="24"/>
          <w:szCs w:val="24"/>
        </w:rPr>
        <w:t xml:space="preserve"> </w:t>
      </w:r>
      <w:r w:rsidRPr="00A10F2B">
        <w:rPr>
          <w:rFonts w:ascii="Times New Roman" w:hAnsi="Times New Roman"/>
          <w:i/>
          <w:sz w:val="24"/>
          <w:szCs w:val="24"/>
        </w:rPr>
        <w:t>The American Journal of Clinical Nutrition</w:t>
      </w:r>
      <w:r w:rsidRPr="00A10F2B">
        <w:rPr>
          <w:rFonts w:ascii="Times New Roman" w:hAnsi="Times New Roman"/>
          <w:sz w:val="24"/>
          <w:szCs w:val="24"/>
        </w:rPr>
        <w:t xml:space="preserve"> 73: 374S-379S.</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Hellstorm, A. M., Vazques-Juarez, R., Svanberg,</w:t>
      </w:r>
      <w:r w:rsidR="00726ED4" w:rsidRPr="00A10F2B">
        <w:rPr>
          <w:rFonts w:ascii="Times New Roman" w:hAnsi="Times New Roman"/>
          <w:sz w:val="24"/>
          <w:szCs w:val="24"/>
        </w:rPr>
        <w:t xml:space="preserve"> U and Andlid, T. A 2010. Biodi</w:t>
      </w:r>
      <w:r w:rsidRPr="00A10F2B">
        <w:rPr>
          <w:rFonts w:ascii="Times New Roman" w:hAnsi="Times New Roman"/>
          <w:sz w:val="24"/>
          <w:szCs w:val="24"/>
        </w:rPr>
        <w:t xml:space="preserve">versity and phytase capacity of </w:t>
      </w:r>
      <w:r w:rsidR="00726ED4" w:rsidRPr="00A10F2B">
        <w:rPr>
          <w:rFonts w:ascii="Times New Roman" w:hAnsi="Times New Roman"/>
          <w:sz w:val="24"/>
          <w:szCs w:val="24"/>
        </w:rPr>
        <w:t>yeasts isolated from Tanzanian T</w:t>
      </w:r>
      <w:r w:rsidRPr="00A10F2B">
        <w:rPr>
          <w:rFonts w:ascii="Times New Roman" w:hAnsi="Times New Roman"/>
          <w:sz w:val="24"/>
          <w:szCs w:val="24"/>
        </w:rPr>
        <w:t xml:space="preserve">ogwa </w:t>
      </w:r>
      <w:r w:rsidRPr="00A10F2B">
        <w:rPr>
          <w:rFonts w:ascii="Times New Roman" w:hAnsi="Times New Roman"/>
          <w:i/>
          <w:sz w:val="24"/>
          <w:szCs w:val="24"/>
        </w:rPr>
        <w:t xml:space="preserve">International Journal of Food Microbiology </w:t>
      </w:r>
      <w:r w:rsidRPr="00A10F2B">
        <w:rPr>
          <w:rFonts w:ascii="Times New Roman" w:hAnsi="Times New Roman"/>
          <w:sz w:val="24"/>
          <w:szCs w:val="24"/>
        </w:rPr>
        <w:t>136: 352-358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Hilber- Bodmer, M., Schmid, M., Ahrens, C. H and Freimoser, F. M, 2017. Competition assays and physiological experiments of soils and pyhllosphere yeasts identify </w:t>
      </w:r>
      <w:r w:rsidRPr="00A10F2B">
        <w:rPr>
          <w:rFonts w:ascii="Times New Roman" w:hAnsi="Times New Roman"/>
          <w:i/>
          <w:sz w:val="24"/>
          <w:szCs w:val="24"/>
        </w:rPr>
        <w:t>Candida subhashii</w:t>
      </w:r>
      <w:r w:rsidRPr="00A10F2B">
        <w:rPr>
          <w:rFonts w:ascii="Times New Roman" w:hAnsi="Times New Roman"/>
          <w:sz w:val="24"/>
          <w:szCs w:val="24"/>
        </w:rPr>
        <w:t xml:space="preserve"> as a novel antagonist of filamentous fungi </w:t>
      </w:r>
      <w:r w:rsidRPr="00A10F2B">
        <w:rPr>
          <w:rFonts w:ascii="Times New Roman" w:hAnsi="Times New Roman"/>
          <w:i/>
          <w:sz w:val="24"/>
          <w:szCs w:val="24"/>
        </w:rPr>
        <w:t>BioMed Central Microbiology</w:t>
      </w:r>
      <w:r w:rsidRPr="00A10F2B">
        <w:rPr>
          <w:rFonts w:ascii="Times New Roman" w:hAnsi="Times New Roman"/>
          <w:sz w:val="24"/>
          <w:szCs w:val="24"/>
        </w:rPr>
        <w:t xml:space="preserve"> 17: 4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 xml:space="preserve">Hill, C., Daly, C and Fitzgerald, G. F 1985. Conjugative transfer of the transposon Tn919 to lactic acid bacteria </w:t>
      </w:r>
      <w:r w:rsidRPr="00A10F2B">
        <w:rPr>
          <w:rFonts w:ascii="Times New Roman" w:hAnsi="Times New Roman"/>
          <w:i/>
          <w:sz w:val="24"/>
          <w:szCs w:val="24"/>
        </w:rPr>
        <w:t>FEMS Microbiology Letters</w:t>
      </w:r>
      <w:r w:rsidRPr="00A10F2B">
        <w:rPr>
          <w:rFonts w:ascii="Times New Roman" w:hAnsi="Times New Roman"/>
          <w:sz w:val="24"/>
          <w:szCs w:val="24"/>
        </w:rPr>
        <w:t xml:space="preserve"> 30: 115-119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Hobson, R. P 2003. The global epidemiology of invasive </w:t>
      </w:r>
      <w:r w:rsidRPr="0027687E">
        <w:rPr>
          <w:rFonts w:ascii="Times New Roman" w:hAnsi="Times New Roman"/>
          <w:i/>
          <w:sz w:val="24"/>
          <w:szCs w:val="24"/>
        </w:rPr>
        <w:t>Candida</w:t>
      </w:r>
      <w:r w:rsidRPr="00A10F2B">
        <w:rPr>
          <w:rFonts w:ascii="Times New Roman" w:hAnsi="Times New Roman"/>
          <w:sz w:val="24"/>
          <w:szCs w:val="24"/>
        </w:rPr>
        <w:t xml:space="preserve"> infections-is the tide turning? </w:t>
      </w:r>
      <w:r w:rsidRPr="00A10F2B">
        <w:rPr>
          <w:rFonts w:ascii="Times New Roman" w:hAnsi="Times New Roman"/>
          <w:i/>
          <w:sz w:val="24"/>
          <w:szCs w:val="24"/>
        </w:rPr>
        <w:t>Journal of Hospital Infection</w:t>
      </w:r>
      <w:r w:rsidRPr="00A10F2B">
        <w:rPr>
          <w:rFonts w:ascii="Times New Roman" w:hAnsi="Times New Roman"/>
          <w:sz w:val="24"/>
          <w:szCs w:val="24"/>
        </w:rPr>
        <w:t xml:space="preserve"> 55: 159-168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Holzapfel, W. H., Haberer, P., Geisen, R., Bjorkroth, J and Schillinger, U 2001. Taxonomy and important features of probiotic microorganisms in food nutrition </w:t>
      </w:r>
      <w:r w:rsidRPr="00A10F2B">
        <w:rPr>
          <w:rFonts w:ascii="Times New Roman" w:hAnsi="Times New Roman"/>
          <w:i/>
          <w:sz w:val="24"/>
          <w:szCs w:val="24"/>
        </w:rPr>
        <w:t>The American Journal of Clinical Nutrirtion</w:t>
      </w:r>
      <w:r w:rsidRPr="00A10F2B">
        <w:rPr>
          <w:rFonts w:ascii="Times New Roman" w:hAnsi="Times New Roman"/>
          <w:sz w:val="24"/>
          <w:szCs w:val="24"/>
        </w:rPr>
        <w:t xml:space="preserve"> 73: 365S- 373S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Hos</w:t>
      </w:r>
      <w:r w:rsidR="007A037C">
        <w:rPr>
          <w:rFonts w:ascii="Times New Roman" w:hAnsi="Times New Roman"/>
          <w:sz w:val="24"/>
          <w:szCs w:val="24"/>
        </w:rPr>
        <w:t>eney, R. C 1992. Principles of cereal science and t</w:t>
      </w:r>
      <w:r w:rsidRPr="00A10F2B">
        <w:rPr>
          <w:rFonts w:ascii="Times New Roman" w:hAnsi="Times New Roman"/>
          <w:sz w:val="24"/>
          <w:szCs w:val="24"/>
        </w:rPr>
        <w:t>echnology American Association of Cereal Chemists St. Paul Minnesota, USA pp 69-109, 185-189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color w:val="545454"/>
          <w:sz w:val="24"/>
          <w:szCs w:val="24"/>
          <w:shd w:val="clear" w:color="auto" w:fill="FFFFFF"/>
        </w:rPr>
        <w:t>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Hounhouigan, D. J., Nout, M. J. R., Nago, C. M., Houben, J. H and Rombouts, F. M 1993. Changes in the physic</w:t>
      </w:r>
      <w:r w:rsidR="005E0B2F" w:rsidRPr="00A10F2B">
        <w:rPr>
          <w:rFonts w:ascii="Times New Roman" w:eastAsia="Times New Roman" w:hAnsi="Times New Roman"/>
          <w:sz w:val="24"/>
          <w:szCs w:val="24"/>
        </w:rPr>
        <w:t>o</w:t>
      </w:r>
      <w:r w:rsidRPr="00A10F2B">
        <w:rPr>
          <w:rFonts w:ascii="Times New Roman" w:eastAsia="Times New Roman" w:hAnsi="Times New Roman"/>
          <w:sz w:val="24"/>
          <w:szCs w:val="24"/>
        </w:rPr>
        <w:t>-chemical properties of maize durin</w:t>
      </w:r>
      <w:r w:rsidR="005C34A1">
        <w:rPr>
          <w:rFonts w:ascii="Times New Roman" w:eastAsia="Times New Roman" w:hAnsi="Times New Roman"/>
          <w:sz w:val="24"/>
          <w:szCs w:val="24"/>
        </w:rPr>
        <w:t>g natural fermentation of Mawe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Cereal Science</w:t>
      </w:r>
      <w:r w:rsidRPr="00A10F2B">
        <w:rPr>
          <w:rFonts w:ascii="Times New Roman" w:eastAsia="Times New Roman" w:hAnsi="Times New Roman"/>
          <w:sz w:val="24"/>
          <w:szCs w:val="24"/>
        </w:rPr>
        <w:t xml:space="preserve"> 17: 291-300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Hu, Q., Noll, R. J., Li, H., Makarov, A., Hardman, M and Graham Cooks, R 2005. The orbitrap: a new mass spectrometer J</w:t>
      </w:r>
      <w:r w:rsidRPr="00A10F2B">
        <w:rPr>
          <w:rFonts w:ascii="Times New Roman" w:eastAsia="Times New Roman" w:hAnsi="Times New Roman"/>
          <w:i/>
          <w:sz w:val="24"/>
          <w:szCs w:val="24"/>
        </w:rPr>
        <w:t>ournal of Mass Spectrometry</w:t>
      </w:r>
      <w:r w:rsidRPr="00A10F2B">
        <w:rPr>
          <w:rFonts w:ascii="Times New Roman" w:eastAsia="Times New Roman" w:hAnsi="Times New Roman"/>
          <w:sz w:val="24"/>
          <w:szCs w:val="24"/>
        </w:rPr>
        <w:t xml:space="preserve"> 40 (4): 430-433</w:t>
      </w:r>
    </w:p>
    <w:p w:rsidR="00E84613" w:rsidRDefault="00E84613"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E84613" w:rsidRPr="00A10F2B" w:rsidRDefault="00E84613"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AdvTimes-i" w:hAnsi="Times New Roman"/>
          <w:color w:val="000000"/>
          <w:sz w:val="24"/>
          <w:szCs w:val="24"/>
        </w:rPr>
        <w:t xml:space="preserve">Huynh, M. L., Russel, P and Walsh, B 2009. Tryptic digestion of in-gel proteins for mass spectrometry analysis </w:t>
      </w:r>
      <w:r w:rsidRPr="00E84613">
        <w:rPr>
          <w:rFonts w:ascii="Times New Roman" w:eastAsia="AdvTimes-i" w:hAnsi="Times New Roman"/>
          <w:i/>
          <w:color w:val="000000"/>
          <w:sz w:val="24"/>
          <w:szCs w:val="24"/>
        </w:rPr>
        <w:t>Methods in Molecular Biology</w:t>
      </w:r>
      <w:r>
        <w:rPr>
          <w:rFonts w:ascii="Times New Roman" w:eastAsia="AdvTimes-i" w:hAnsi="Times New Roman"/>
          <w:color w:val="000000"/>
          <w:sz w:val="24"/>
          <w:szCs w:val="24"/>
        </w:rPr>
        <w:t xml:space="preserve"> 519: 507-513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Idham, I., Sudiarso, S., Aini, N and Nuraini, Y 2016. Isolation and identification of microorganism decompose</w:t>
      </w:r>
      <w:r w:rsidR="007A037C">
        <w:rPr>
          <w:rFonts w:ascii="Times New Roman" w:eastAsia="Times New Roman" w:hAnsi="Times New Roman"/>
          <w:sz w:val="24"/>
          <w:szCs w:val="24"/>
        </w:rPr>
        <w:t>rs of Palu local cow manure of c</w:t>
      </w:r>
      <w:r w:rsidRPr="00A10F2B">
        <w:rPr>
          <w:rFonts w:ascii="Times New Roman" w:eastAsia="Times New Roman" w:hAnsi="Times New Roman"/>
          <w:sz w:val="24"/>
          <w:szCs w:val="24"/>
        </w:rPr>
        <w:t xml:space="preserve">entral Sulawesi Indonese </w:t>
      </w:r>
      <w:r w:rsidRPr="00A10F2B">
        <w:rPr>
          <w:rFonts w:ascii="Times New Roman" w:eastAsia="Times New Roman" w:hAnsi="Times New Roman"/>
          <w:i/>
          <w:sz w:val="24"/>
          <w:szCs w:val="24"/>
        </w:rPr>
        <w:t>Journal of degraded and Mining Lands Managements</w:t>
      </w:r>
      <w:r w:rsidRPr="00A10F2B">
        <w:rPr>
          <w:rFonts w:ascii="Times New Roman" w:eastAsia="Times New Roman" w:hAnsi="Times New Roman"/>
          <w:sz w:val="24"/>
          <w:szCs w:val="24"/>
        </w:rPr>
        <w:t xml:space="preserve"> 3: 625-629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Igual, J. C and Estruch, F 2000. Signalling stress in yeasts </w:t>
      </w:r>
      <w:r w:rsidRPr="00A10F2B">
        <w:rPr>
          <w:rFonts w:ascii="Times New Roman" w:hAnsi="Times New Roman"/>
          <w:i/>
          <w:sz w:val="24"/>
          <w:szCs w:val="24"/>
        </w:rPr>
        <w:t>Food Technology and Biotechnology</w:t>
      </w:r>
      <w:r w:rsidRPr="00A10F2B">
        <w:rPr>
          <w:rFonts w:ascii="Times New Roman" w:hAnsi="Times New Roman"/>
          <w:sz w:val="24"/>
          <w:szCs w:val="24"/>
        </w:rPr>
        <w:t xml:space="preserve"> 38: 263-276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Imm</w:t>
      </w:r>
      <w:r w:rsidR="000B329E">
        <w:rPr>
          <w:rFonts w:ascii="Times New Roman" w:hAnsi="Times New Roman"/>
          <w:sz w:val="24"/>
          <w:szCs w:val="24"/>
        </w:rPr>
        <w:t>onen, T and Saris, P. E. J 1998</w:t>
      </w:r>
      <w:r w:rsidRPr="00A10F2B">
        <w:rPr>
          <w:rFonts w:ascii="Times New Roman" w:hAnsi="Times New Roman"/>
          <w:sz w:val="24"/>
          <w:szCs w:val="24"/>
        </w:rPr>
        <w:t xml:space="preserve">. Characteization of the nisFEG operon of the niasin Z producing </w:t>
      </w:r>
      <w:r w:rsidRPr="00A10F2B">
        <w:rPr>
          <w:rFonts w:ascii="Times New Roman" w:hAnsi="Times New Roman"/>
          <w:i/>
          <w:sz w:val="24"/>
          <w:szCs w:val="24"/>
        </w:rPr>
        <w:t xml:space="preserve">Lactococcus lactis </w:t>
      </w:r>
      <w:r w:rsidRPr="00A10F2B">
        <w:rPr>
          <w:rFonts w:ascii="Times New Roman" w:hAnsi="Times New Roman"/>
          <w:sz w:val="24"/>
          <w:szCs w:val="24"/>
        </w:rPr>
        <w:t>subsp</w:t>
      </w:r>
      <w:r w:rsidRPr="00A10F2B">
        <w:rPr>
          <w:rFonts w:ascii="Times New Roman" w:hAnsi="Times New Roman"/>
          <w:i/>
          <w:sz w:val="24"/>
          <w:szCs w:val="24"/>
        </w:rPr>
        <w:t xml:space="preserve"> lactis</w:t>
      </w:r>
      <w:r w:rsidRPr="00A10F2B">
        <w:rPr>
          <w:rFonts w:ascii="Times New Roman" w:hAnsi="Times New Roman"/>
          <w:sz w:val="24"/>
          <w:szCs w:val="24"/>
        </w:rPr>
        <w:t xml:space="preserve"> N8 strain </w:t>
      </w:r>
      <w:r w:rsidRPr="00A10F2B">
        <w:rPr>
          <w:rFonts w:ascii="Times New Roman" w:hAnsi="Times New Roman"/>
          <w:i/>
          <w:sz w:val="24"/>
          <w:szCs w:val="24"/>
        </w:rPr>
        <w:t>DNA Sequence</w:t>
      </w:r>
      <w:r w:rsidRPr="00A10F2B">
        <w:rPr>
          <w:rFonts w:ascii="Times New Roman" w:hAnsi="Times New Roman"/>
          <w:sz w:val="24"/>
          <w:szCs w:val="24"/>
        </w:rPr>
        <w:t xml:space="preserve"> 67: 1-12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Iqbal, S., Younas, U., Chan, K. W., Saefraz, R. A and Uddin, M. K 2012. Proximate composition and antioxidant potential of leaves from three varieties of Mulberry (</w:t>
      </w:r>
      <w:r w:rsidRPr="00A10F2B">
        <w:rPr>
          <w:rFonts w:ascii="Times New Roman" w:hAnsi="Times New Roman"/>
          <w:i/>
          <w:sz w:val="24"/>
          <w:szCs w:val="24"/>
        </w:rPr>
        <w:t xml:space="preserve">Morus </w:t>
      </w:r>
      <w:r w:rsidRPr="00A10F2B">
        <w:rPr>
          <w:rFonts w:ascii="Times New Roman" w:hAnsi="Times New Roman"/>
          <w:sz w:val="24"/>
          <w:szCs w:val="24"/>
        </w:rPr>
        <w:t xml:space="preserve">sp): a comparative study </w:t>
      </w:r>
      <w:r w:rsidRPr="00A10F2B">
        <w:rPr>
          <w:rFonts w:ascii="Times New Roman" w:hAnsi="Times New Roman"/>
          <w:i/>
          <w:sz w:val="24"/>
          <w:szCs w:val="24"/>
        </w:rPr>
        <w:t>International Journal of Molecular Science</w:t>
      </w:r>
      <w:r w:rsidRPr="00A10F2B">
        <w:rPr>
          <w:rFonts w:ascii="Times New Roman" w:hAnsi="Times New Roman"/>
          <w:sz w:val="24"/>
          <w:szCs w:val="24"/>
        </w:rPr>
        <w:t xml:space="preserve"> 13: 6651-6664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Ishibashi, N and Yamazaki, S 2001. Probiotics and safety </w:t>
      </w:r>
      <w:r w:rsidRPr="00A10F2B">
        <w:rPr>
          <w:rFonts w:ascii="Times New Roman" w:hAnsi="Times New Roman"/>
          <w:i/>
          <w:sz w:val="24"/>
          <w:szCs w:val="24"/>
        </w:rPr>
        <w:t>The American Journal of Clinical Nutrition</w:t>
      </w:r>
      <w:r w:rsidRPr="00A10F2B">
        <w:rPr>
          <w:rFonts w:ascii="Times New Roman" w:hAnsi="Times New Roman"/>
          <w:sz w:val="24"/>
          <w:szCs w:val="24"/>
        </w:rPr>
        <w:t xml:space="preserve"> 73: 465S-470S</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8F4305"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Istiqomah, L., Anwar, M., Anggraeni, A. S and Damayantii, E 2018. Cholesterol Assimilation of </w:t>
      </w:r>
      <w:r w:rsidRPr="00A10F2B">
        <w:rPr>
          <w:rFonts w:ascii="Times New Roman" w:hAnsi="Times New Roman"/>
          <w:i/>
          <w:sz w:val="24"/>
          <w:szCs w:val="24"/>
        </w:rPr>
        <w:t>Saccharomyces cerevisiae</w:t>
      </w:r>
      <w:r w:rsidRPr="00A10F2B">
        <w:rPr>
          <w:rFonts w:ascii="Times New Roman" w:hAnsi="Times New Roman"/>
          <w:sz w:val="24"/>
          <w:szCs w:val="24"/>
        </w:rPr>
        <w:t xml:space="preserve"> B- 18 isolated from gastrointestinal tract of Javanese duck </w:t>
      </w:r>
      <w:r w:rsidRPr="00A10F2B">
        <w:rPr>
          <w:rFonts w:ascii="Times New Roman" w:hAnsi="Times New Roman"/>
          <w:i/>
          <w:sz w:val="24"/>
          <w:szCs w:val="24"/>
        </w:rPr>
        <w:t>Journal of the Indonesian Tropical Animal Agriculture</w:t>
      </w:r>
      <w:r w:rsidRPr="00A10F2B">
        <w:rPr>
          <w:rFonts w:ascii="Times New Roman" w:hAnsi="Times New Roman"/>
          <w:sz w:val="24"/>
          <w:szCs w:val="24"/>
        </w:rPr>
        <w:t xml:space="preserve"> 43 (2): 149-158</w:t>
      </w:r>
    </w:p>
    <w:p w:rsidR="008F4305" w:rsidRPr="00A10F2B" w:rsidRDefault="008F4305"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Iwai, K., Naganuma, A and Kuge, S 2010. Peroxiredoxin Ahp1 acts as a receptor for alkylhydroperoxides to induce disulfide bond</w:t>
      </w:r>
      <w:r w:rsidR="005E0B2F" w:rsidRPr="00A10F2B">
        <w:rPr>
          <w:rFonts w:ascii="Times New Roman" w:hAnsi="Times New Roman"/>
          <w:sz w:val="24"/>
          <w:szCs w:val="24"/>
        </w:rPr>
        <w:t xml:space="preserve"> formation in the Cad1 transcrip</w:t>
      </w:r>
      <w:r w:rsidRPr="00A10F2B">
        <w:rPr>
          <w:rFonts w:ascii="Times New Roman" w:hAnsi="Times New Roman"/>
          <w:sz w:val="24"/>
          <w:szCs w:val="24"/>
        </w:rPr>
        <w:t xml:space="preserve">tion factor </w:t>
      </w:r>
      <w:r w:rsidRPr="00A10F2B">
        <w:rPr>
          <w:rFonts w:ascii="Times New Roman" w:hAnsi="Times New Roman"/>
          <w:i/>
          <w:sz w:val="24"/>
          <w:szCs w:val="24"/>
        </w:rPr>
        <w:t>Journal of Biological Chemistry</w:t>
      </w:r>
      <w:r w:rsidRPr="00A10F2B">
        <w:rPr>
          <w:rFonts w:ascii="Times New Roman" w:hAnsi="Times New Roman"/>
          <w:sz w:val="24"/>
          <w:szCs w:val="24"/>
        </w:rPr>
        <w:t xml:space="preserve"> 285 (14): 10597-10604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Jamieson, D. J., Rivers, S. L and Stephen</w:t>
      </w:r>
      <w:r w:rsidR="005E0B2F" w:rsidRPr="00A10F2B">
        <w:rPr>
          <w:rFonts w:ascii="Times New Roman" w:eastAsia="Times New Roman" w:hAnsi="Times New Roman"/>
          <w:sz w:val="24"/>
          <w:szCs w:val="24"/>
        </w:rPr>
        <w:t xml:space="preserve">, D. W. S 1994. Analysis of </w:t>
      </w:r>
      <w:r w:rsidR="005E0B2F" w:rsidRPr="00A10F2B">
        <w:rPr>
          <w:rFonts w:ascii="Times New Roman" w:eastAsia="Times New Roman" w:hAnsi="Times New Roman"/>
          <w:i/>
          <w:sz w:val="24"/>
          <w:szCs w:val="24"/>
        </w:rPr>
        <w:t>Saccharo</w:t>
      </w:r>
      <w:r w:rsidRPr="00A10F2B">
        <w:rPr>
          <w:rFonts w:ascii="Times New Roman" w:eastAsia="Times New Roman" w:hAnsi="Times New Roman"/>
          <w:i/>
          <w:sz w:val="24"/>
          <w:szCs w:val="24"/>
        </w:rPr>
        <w:t>myces cerevisiae</w:t>
      </w:r>
      <w:r w:rsidRPr="00A10F2B">
        <w:rPr>
          <w:rFonts w:ascii="Times New Roman" w:eastAsia="Times New Roman" w:hAnsi="Times New Roman"/>
          <w:sz w:val="24"/>
          <w:szCs w:val="24"/>
        </w:rPr>
        <w:t xml:space="preserve"> proteins induced by peroxide and superoxide stress </w:t>
      </w:r>
      <w:r w:rsidRPr="00A10F2B">
        <w:rPr>
          <w:rFonts w:ascii="Times New Roman" w:eastAsia="Times New Roman" w:hAnsi="Times New Roman"/>
          <w:i/>
          <w:sz w:val="24"/>
          <w:szCs w:val="24"/>
        </w:rPr>
        <w:t xml:space="preserve">Microbiology </w:t>
      </w:r>
      <w:r w:rsidRPr="00A10F2B">
        <w:rPr>
          <w:rFonts w:ascii="Times New Roman" w:eastAsia="Times New Roman" w:hAnsi="Times New Roman"/>
          <w:sz w:val="24"/>
          <w:szCs w:val="24"/>
        </w:rPr>
        <w:t>140: 3277-3283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Jay, J. M 2000. Fermentation and fermented diary products In: Modern food Micrbiology 6</w:t>
      </w:r>
      <w:r w:rsidRPr="00A10F2B">
        <w:rPr>
          <w:rFonts w:ascii="Times New Roman" w:eastAsia="Times New Roman" w:hAnsi="Times New Roman"/>
          <w:sz w:val="24"/>
          <w:szCs w:val="24"/>
          <w:vertAlign w:val="superscript"/>
        </w:rPr>
        <w:t>th</w:t>
      </w:r>
      <w:r w:rsidRPr="00A10F2B">
        <w:rPr>
          <w:rFonts w:ascii="Times New Roman" w:eastAsia="Times New Roman" w:hAnsi="Times New Roman"/>
          <w:sz w:val="24"/>
          <w:szCs w:val="24"/>
        </w:rPr>
        <w:t xml:space="preserve"> edn An Aspen Publishers, Inc Gaithersburg USA PP 113-130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Jensen, O. N 2004. Modification specific proteomics: characterization of post-translational modificatons by mass spectrometry </w:t>
      </w:r>
      <w:r w:rsidRPr="00A10F2B">
        <w:rPr>
          <w:rFonts w:ascii="Times New Roman" w:eastAsia="Times New Roman" w:hAnsi="Times New Roman"/>
          <w:i/>
          <w:sz w:val="24"/>
          <w:szCs w:val="24"/>
        </w:rPr>
        <w:t>Current Opinion in Chemical Biology</w:t>
      </w:r>
      <w:r w:rsidRPr="00A10F2B">
        <w:rPr>
          <w:rFonts w:ascii="Times New Roman" w:eastAsia="Times New Roman" w:hAnsi="Times New Roman"/>
          <w:sz w:val="24"/>
          <w:szCs w:val="24"/>
        </w:rPr>
        <w:t xml:space="preserve"> 8 (1): 33-41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Jeon, S. J and Ishikawa, K 2003. Characterization of novel hexadecameric thioredoxin 696 peroxidase from </w:t>
      </w:r>
      <w:r w:rsidRPr="00A10F2B">
        <w:rPr>
          <w:rFonts w:ascii="Times New Roman" w:eastAsia="Times New Roman" w:hAnsi="Times New Roman"/>
          <w:i/>
          <w:sz w:val="24"/>
          <w:szCs w:val="24"/>
        </w:rPr>
        <w:t>Aeropyrum pernix</w:t>
      </w:r>
      <w:r w:rsidRPr="00A10F2B">
        <w:rPr>
          <w:rFonts w:ascii="Times New Roman" w:eastAsia="Times New Roman" w:hAnsi="Times New Roman"/>
          <w:sz w:val="24"/>
          <w:szCs w:val="24"/>
        </w:rPr>
        <w:t xml:space="preserve"> K1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278: 24174-24180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Jin, D. Y and Jeang, K. T 2000. Antiox</w:t>
      </w:r>
      <w:r w:rsidR="0027687E">
        <w:rPr>
          <w:rFonts w:ascii="Times New Roman" w:eastAsia="Times New Roman" w:hAnsi="Times New Roman"/>
          <w:sz w:val="24"/>
          <w:szCs w:val="24"/>
        </w:rPr>
        <w:t xml:space="preserve">idants and redox signaling </w:t>
      </w:r>
      <w:proofErr w:type="gramStart"/>
      <w:r w:rsidR="0027687E">
        <w:rPr>
          <w:rFonts w:ascii="Times New Roman" w:eastAsia="Times New Roman" w:hAnsi="Times New Roman"/>
          <w:sz w:val="24"/>
          <w:szCs w:val="24"/>
        </w:rPr>
        <w:t>In</w:t>
      </w:r>
      <w:proofErr w:type="gramEnd"/>
      <w:r w:rsidR="0027687E">
        <w:rPr>
          <w:rFonts w:ascii="Times New Roman" w:eastAsia="Times New Roman" w:hAnsi="Times New Roman"/>
          <w:sz w:val="24"/>
          <w:szCs w:val="24"/>
        </w:rPr>
        <w:t>: a</w:t>
      </w:r>
      <w:r w:rsidRPr="00A10F2B">
        <w:rPr>
          <w:rFonts w:ascii="Times New Roman" w:eastAsia="Times New Roman" w:hAnsi="Times New Roman"/>
          <w:sz w:val="24"/>
          <w:szCs w:val="24"/>
        </w:rPr>
        <w:t>ntioxidants and redoxs regulation of genes Sen, C. K., Seirs, H and Baeuerle, P. A (eds) Academic Press San Diego CA PP 381-407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8F6CF4">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Johnston, M 1999</w:t>
      </w:r>
      <w:r w:rsidR="00475C40">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Feasting, fasting and fermenting: glucose sensing in yeast and other cells. </w:t>
      </w:r>
      <w:r w:rsidRPr="00A10F2B">
        <w:rPr>
          <w:rFonts w:ascii="Times New Roman" w:eastAsia="AdvTimes-i" w:hAnsi="Times New Roman"/>
          <w:i/>
          <w:color w:val="000000"/>
          <w:sz w:val="24"/>
          <w:szCs w:val="24"/>
        </w:rPr>
        <w:t>Trends in Genetics</w:t>
      </w:r>
      <w:r w:rsidRPr="00A10F2B">
        <w:rPr>
          <w:rFonts w:ascii="Times New Roman" w:eastAsia="AdvTimes-i" w:hAnsi="Times New Roman"/>
          <w:color w:val="000000"/>
          <w:sz w:val="24"/>
          <w:szCs w:val="24"/>
        </w:rPr>
        <w:t xml:space="preserve"> 15</w:t>
      </w:r>
      <w:r w:rsidRPr="00A10F2B">
        <w:rPr>
          <w:rFonts w:ascii="Times New Roman" w:eastAsia="AdvTimes-i" w:hAnsi="Times New Roman"/>
          <w:b/>
          <w:color w:val="000000"/>
          <w:sz w:val="24"/>
          <w:szCs w:val="24"/>
        </w:rPr>
        <w:t xml:space="preserve">: </w:t>
      </w:r>
      <w:r w:rsidRPr="00A10F2B">
        <w:rPr>
          <w:rFonts w:ascii="Times New Roman" w:eastAsia="AdvTimes-i" w:hAnsi="Times New Roman"/>
          <w:color w:val="000000"/>
          <w:sz w:val="24"/>
          <w:szCs w:val="24"/>
        </w:rPr>
        <w:t>29–33</w:t>
      </w:r>
    </w:p>
    <w:p w:rsidR="008F6CF4" w:rsidRPr="00A10F2B" w:rsidRDefault="008F6CF4" w:rsidP="008F6CF4">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Kakinuma, Y 1998. Inorganic cation transport and energy transduction in </w:t>
      </w:r>
      <w:r w:rsidRPr="00A10F2B">
        <w:rPr>
          <w:rFonts w:ascii="Times New Roman" w:eastAsia="Times New Roman" w:hAnsi="Times New Roman"/>
          <w:i/>
          <w:sz w:val="24"/>
          <w:szCs w:val="24"/>
        </w:rPr>
        <w:t>Enterococcus hirae</w:t>
      </w:r>
      <w:r w:rsidRPr="00A10F2B">
        <w:rPr>
          <w:rFonts w:ascii="Times New Roman" w:eastAsia="Times New Roman" w:hAnsi="Times New Roman"/>
          <w:sz w:val="24"/>
          <w:szCs w:val="24"/>
        </w:rPr>
        <w:t xml:space="preserve"> and other </w:t>
      </w:r>
      <w:r w:rsidRPr="00A10F2B">
        <w:rPr>
          <w:rFonts w:ascii="Times New Roman" w:eastAsia="Times New Roman" w:hAnsi="Times New Roman"/>
          <w:i/>
          <w:sz w:val="24"/>
          <w:szCs w:val="24"/>
        </w:rPr>
        <w:t>Streptococci Microbiology and Molecular Biology Reviews</w:t>
      </w:r>
      <w:r w:rsidRPr="00A10F2B">
        <w:rPr>
          <w:rFonts w:ascii="Times New Roman" w:eastAsia="Times New Roman" w:hAnsi="Times New Roman"/>
          <w:sz w:val="24"/>
          <w:szCs w:val="24"/>
        </w:rPr>
        <w:t xml:space="preserve"> 62: 1021-1045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Kandler, O and Weiss, N 1986. Regular, nonsporing gram-positive rods In: Sneath, P. H. A., Mair, N. S., Sharpe, M. E and Holt, J. G (eds) Bergry’s manual of systemic bacteriology Vol 2 The Williams and Wilkins Co Baltimore Md pp1208-1234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582673"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Kap</w:t>
      </w:r>
      <w:r w:rsidR="003725DD" w:rsidRPr="00A10F2B">
        <w:rPr>
          <w:rFonts w:ascii="Times New Roman" w:eastAsia="Times New Roman" w:hAnsi="Times New Roman"/>
          <w:sz w:val="24"/>
          <w:szCs w:val="24"/>
        </w:rPr>
        <w:t xml:space="preserve">teyn, J. C., ter Riet, B., Vink, E., Blad, S., De Nobel, H., Van Den Ende, H and Klis, F. M 2001. Low external pH induces HOG1-dependent changes in the organization of the </w:t>
      </w:r>
      <w:r w:rsidR="003725DD" w:rsidRPr="00A10F2B">
        <w:rPr>
          <w:rFonts w:ascii="Times New Roman" w:eastAsia="Times New Roman" w:hAnsi="Times New Roman"/>
          <w:i/>
          <w:sz w:val="24"/>
          <w:szCs w:val="24"/>
        </w:rPr>
        <w:t>Saccharomyces cerevisiae</w:t>
      </w:r>
      <w:r w:rsidR="003725DD" w:rsidRPr="00A10F2B">
        <w:rPr>
          <w:rFonts w:ascii="Times New Roman" w:eastAsia="Times New Roman" w:hAnsi="Times New Roman"/>
          <w:sz w:val="24"/>
          <w:szCs w:val="24"/>
        </w:rPr>
        <w:t xml:space="preserve"> cell wall </w:t>
      </w:r>
      <w:r w:rsidR="003725DD" w:rsidRPr="00A10F2B">
        <w:rPr>
          <w:rFonts w:ascii="Times New Roman" w:eastAsia="Times New Roman" w:hAnsi="Times New Roman"/>
          <w:i/>
          <w:sz w:val="24"/>
          <w:szCs w:val="24"/>
        </w:rPr>
        <w:t>Molecular Microbiology</w:t>
      </w:r>
      <w:r w:rsidR="003725DD" w:rsidRPr="00A10F2B">
        <w:rPr>
          <w:rFonts w:ascii="Times New Roman" w:eastAsia="Times New Roman" w:hAnsi="Times New Roman"/>
          <w:sz w:val="24"/>
          <w:szCs w:val="24"/>
        </w:rPr>
        <w:t xml:space="preserve"> 39: 469-479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Karas, </w:t>
      </w:r>
      <w:r w:rsidR="00582673" w:rsidRPr="00A10F2B">
        <w:rPr>
          <w:rFonts w:ascii="Times New Roman" w:eastAsia="Times New Roman" w:hAnsi="Times New Roman"/>
          <w:sz w:val="24"/>
          <w:szCs w:val="24"/>
        </w:rPr>
        <w:t>M and Hillenkemp, F 1988</w:t>
      </w:r>
      <w:r w:rsidR="00FB30A8">
        <w:rPr>
          <w:rFonts w:ascii="Times New Roman" w:eastAsia="Times New Roman" w:hAnsi="Times New Roman"/>
          <w:sz w:val="24"/>
          <w:szCs w:val="24"/>
        </w:rPr>
        <w:t>.</w:t>
      </w:r>
      <w:r w:rsidR="00582673" w:rsidRPr="00A10F2B">
        <w:rPr>
          <w:rFonts w:ascii="Times New Roman" w:eastAsia="Times New Roman" w:hAnsi="Times New Roman"/>
          <w:sz w:val="24"/>
          <w:szCs w:val="24"/>
        </w:rPr>
        <w:t xml:space="preserve"> Laser desorption ionization of proteins with molecular masses exceeding 10,000 d</w:t>
      </w:r>
      <w:r w:rsidR="0027687E">
        <w:rPr>
          <w:rFonts w:ascii="Times New Roman" w:eastAsia="Times New Roman" w:hAnsi="Times New Roman"/>
          <w:sz w:val="24"/>
          <w:szCs w:val="24"/>
        </w:rPr>
        <w:t>altons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Analytical Chemistry</w:t>
      </w:r>
      <w:r w:rsidRPr="00A10F2B">
        <w:rPr>
          <w:rFonts w:ascii="Times New Roman" w:eastAsia="Times New Roman" w:hAnsi="Times New Roman"/>
          <w:sz w:val="24"/>
          <w:szCs w:val="24"/>
        </w:rPr>
        <w:t xml:space="preserve"> 60: 2299 –2301.</w:t>
      </w:r>
    </w:p>
    <w:p w:rsidR="00380898" w:rsidRPr="00A10F2B" w:rsidRDefault="00380898"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Karpievitch, Y.</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V., Polpitiya, A.</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D., Anderson, G.</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A., Smith, R</w:t>
      </w:r>
      <w:r w:rsidR="00582673" w:rsidRPr="00A10F2B">
        <w:rPr>
          <w:rFonts w:ascii="Times New Roman" w:eastAsia="Times New Roman" w:hAnsi="Times New Roman"/>
          <w:sz w:val="24"/>
          <w:szCs w:val="24"/>
        </w:rPr>
        <w:t>.</w:t>
      </w:r>
      <w:r w:rsidR="00FB30A8">
        <w:rPr>
          <w:rFonts w:ascii="Times New Roman" w:eastAsia="Times New Roman" w:hAnsi="Times New Roman"/>
          <w:sz w:val="24"/>
          <w:szCs w:val="24"/>
        </w:rPr>
        <w:t xml:space="preserve"> </w:t>
      </w:r>
      <w:r w:rsidR="00582673" w:rsidRPr="00A10F2B">
        <w:rPr>
          <w:rFonts w:ascii="Times New Roman" w:eastAsia="Times New Roman" w:hAnsi="Times New Roman"/>
          <w:sz w:val="24"/>
          <w:szCs w:val="24"/>
        </w:rPr>
        <w:t>D and Dabney, A.</w:t>
      </w:r>
      <w:r w:rsidR="00FB30A8">
        <w:rPr>
          <w:rFonts w:ascii="Times New Roman" w:eastAsia="Times New Roman" w:hAnsi="Times New Roman"/>
          <w:sz w:val="24"/>
          <w:szCs w:val="24"/>
        </w:rPr>
        <w:t xml:space="preserve"> </w:t>
      </w:r>
      <w:r w:rsidR="00582673" w:rsidRPr="00A10F2B">
        <w:rPr>
          <w:rFonts w:ascii="Times New Roman" w:eastAsia="Times New Roman" w:hAnsi="Times New Roman"/>
          <w:sz w:val="24"/>
          <w:szCs w:val="24"/>
        </w:rPr>
        <w:t>R 2010</w:t>
      </w:r>
      <w:r w:rsidR="00FB30A8">
        <w:rPr>
          <w:rFonts w:ascii="Times New Roman" w:eastAsia="Times New Roman" w:hAnsi="Times New Roman"/>
          <w:sz w:val="24"/>
          <w:szCs w:val="24"/>
        </w:rPr>
        <w:t>.</w:t>
      </w:r>
      <w:r w:rsidR="00582673" w:rsidRPr="00A10F2B">
        <w:rPr>
          <w:rFonts w:ascii="Times New Roman" w:eastAsia="Times New Roman" w:hAnsi="Times New Roman"/>
          <w:sz w:val="24"/>
          <w:szCs w:val="24"/>
        </w:rPr>
        <w:t xml:space="preserve"> Liquid chromatography mass spectrometry-based proteomics: biological and technological a</w:t>
      </w:r>
      <w:r w:rsidRPr="00A10F2B">
        <w:rPr>
          <w:rFonts w:ascii="Times New Roman" w:eastAsia="Times New Roman" w:hAnsi="Times New Roman"/>
          <w:sz w:val="24"/>
          <w:szCs w:val="24"/>
        </w:rPr>
        <w:t xml:space="preserve">spects </w:t>
      </w:r>
      <w:r w:rsidRPr="00A10F2B">
        <w:rPr>
          <w:rFonts w:ascii="Times New Roman" w:eastAsia="Times New Roman" w:hAnsi="Times New Roman"/>
          <w:i/>
          <w:sz w:val="24"/>
          <w:szCs w:val="24"/>
        </w:rPr>
        <w:t>Annals of Applied Statatics</w:t>
      </w:r>
      <w:r w:rsidRPr="00A10F2B">
        <w:rPr>
          <w:rFonts w:ascii="Times New Roman" w:eastAsia="Times New Roman" w:hAnsi="Times New Roman"/>
          <w:sz w:val="24"/>
          <w:szCs w:val="24"/>
        </w:rPr>
        <w:t xml:space="preserve"> 4 (4): 1797–1823.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Kashket, E. R 1987</w:t>
      </w:r>
      <w:r w:rsidR="00FB30A8">
        <w:rPr>
          <w:rFonts w:ascii="Times New Roman" w:eastAsia="Times New Roman" w:hAnsi="Times New Roman"/>
          <w:sz w:val="24"/>
          <w:szCs w:val="24"/>
        </w:rPr>
        <w:t>.</w:t>
      </w:r>
      <w:r w:rsidRPr="00A10F2B">
        <w:rPr>
          <w:rFonts w:ascii="Times New Roman" w:eastAsia="Times New Roman" w:hAnsi="Times New Roman"/>
          <w:sz w:val="24"/>
          <w:szCs w:val="24"/>
        </w:rPr>
        <w:t xml:space="preserve"> Bioenergetics of lactic acid bacteria: cytoplasmic pH and osmotolerance. </w:t>
      </w:r>
      <w:r w:rsidRPr="00A10F2B">
        <w:rPr>
          <w:rFonts w:ascii="Times New Roman" w:eastAsia="Times New Roman" w:hAnsi="Times New Roman"/>
          <w:i/>
          <w:sz w:val="24"/>
          <w:szCs w:val="24"/>
        </w:rPr>
        <w:t>FEMS Microbiology Reviews</w:t>
      </w:r>
      <w:r w:rsidRPr="00A10F2B">
        <w:rPr>
          <w:rFonts w:ascii="Times New Roman" w:eastAsia="Times New Roman" w:hAnsi="Times New Roman"/>
          <w:sz w:val="24"/>
          <w:szCs w:val="24"/>
        </w:rPr>
        <w:t> 46</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233-244.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 xml:space="preserve">Kawada, M., Chen, C. C., Arihiro, A., Nagatani, K., Watanabe, T and Mizoguchi, E 2008. Chitinase 3-like-1 enhances bacterial adhesion to colonic epithelial cells through the interaction with bacterial chitin-binding protein </w:t>
      </w:r>
      <w:r w:rsidRPr="00A10F2B">
        <w:rPr>
          <w:rFonts w:ascii="Times New Roman" w:eastAsia="Times New Roman" w:hAnsi="Times New Roman"/>
          <w:i/>
          <w:sz w:val="24"/>
          <w:szCs w:val="24"/>
        </w:rPr>
        <w:t>Laboratory Investigations</w:t>
      </w:r>
      <w:r w:rsidRPr="00A10F2B">
        <w:rPr>
          <w:rFonts w:ascii="Times New Roman" w:eastAsia="Times New Roman" w:hAnsi="Times New Roman"/>
          <w:sz w:val="24"/>
          <w:szCs w:val="24"/>
        </w:rPr>
        <w:t xml:space="preserve"> 88: 883-89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left="760"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Kawahata, M., Masaki, K</w:t>
      </w:r>
      <w:r w:rsidR="00582673" w:rsidRPr="00A10F2B">
        <w:rPr>
          <w:rFonts w:ascii="Times New Roman" w:eastAsia="AdvTimes-i" w:hAnsi="Times New Roman"/>
          <w:color w:val="000000"/>
          <w:sz w:val="24"/>
          <w:szCs w:val="24"/>
        </w:rPr>
        <w:t>., Fujii, T and Iefuji, H 2006</w:t>
      </w:r>
      <w:r w:rsidR="00FB30A8">
        <w:rPr>
          <w:rFonts w:ascii="Times New Roman" w:eastAsia="AdvTimes-i" w:hAnsi="Times New Roman"/>
          <w:color w:val="000000"/>
          <w:sz w:val="24"/>
          <w:szCs w:val="24"/>
        </w:rPr>
        <w:t>.</w:t>
      </w:r>
      <w:r w:rsidR="00582673"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 xml:space="preserve">Yeast genes involved in response to lactic acid and acetic acid: acidic conditions caused by the organic acids in </w:t>
      </w:r>
      <w:r w:rsidRPr="00A10F2B">
        <w:rPr>
          <w:rFonts w:ascii="Times New Roman" w:eastAsia="AdvTimes-i" w:hAnsi="Times New Roman"/>
          <w:i/>
          <w:color w:val="000000"/>
          <w:sz w:val="24"/>
          <w:szCs w:val="24"/>
        </w:rPr>
        <w:t>Saccharomyces cerevisiae</w:t>
      </w:r>
      <w:r w:rsidRPr="00A10F2B">
        <w:rPr>
          <w:rFonts w:ascii="Times New Roman" w:eastAsia="AdvTimes-i" w:hAnsi="Times New Roman"/>
          <w:color w:val="000000"/>
          <w:sz w:val="24"/>
          <w:szCs w:val="24"/>
        </w:rPr>
        <w:t xml:space="preserve"> cultures induce expression of intracellular metal metabo</w:t>
      </w:r>
      <w:r w:rsidR="00582673" w:rsidRPr="00A10F2B">
        <w:rPr>
          <w:rFonts w:ascii="Times New Roman" w:eastAsia="AdvTimes-i" w:hAnsi="Times New Roman"/>
          <w:color w:val="000000"/>
          <w:sz w:val="24"/>
          <w:szCs w:val="24"/>
        </w:rPr>
        <w:t xml:space="preserve">lism genes regulated by Aft1p, </w:t>
      </w:r>
      <w:r w:rsidRPr="00A10F2B">
        <w:rPr>
          <w:rFonts w:ascii="Times New Roman" w:eastAsia="AdvTimes-i" w:hAnsi="Times New Roman"/>
          <w:i/>
          <w:color w:val="000000"/>
          <w:sz w:val="24"/>
          <w:szCs w:val="24"/>
        </w:rPr>
        <w:t>FEMS Yeast Research</w:t>
      </w:r>
      <w:r w:rsidRPr="00A10F2B">
        <w:rPr>
          <w:rFonts w:ascii="Times New Roman" w:eastAsia="AdvTimes-i" w:hAnsi="Times New Roman"/>
          <w:color w:val="000000"/>
          <w:sz w:val="24"/>
          <w:szCs w:val="24"/>
        </w:rPr>
        <w:t xml:space="preserve"> 6 (6): 924–936</w:t>
      </w:r>
    </w:p>
    <w:p w:rsidR="003725DD" w:rsidRPr="00A10F2B" w:rsidRDefault="003725DD" w:rsidP="003725DD">
      <w:pPr>
        <w:pStyle w:val="ListParagraph"/>
        <w:shd w:val="clear" w:color="auto" w:fill="FFFFFF"/>
        <w:spacing w:before="166" w:line="240" w:lineRule="auto"/>
        <w:ind w:left="760"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Kejzar, A., Gobec, S., Plemenitas, A and Lenassi, M 2013. Melanin is crucial for growth of the black yeast </w:t>
      </w:r>
      <w:r w:rsidRPr="00A10F2B">
        <w:rPr>
          <w:rFonts w:ascii="Times New Roman" w:eastAsia="AdvTimes-i" w:hAnsi="Times New Roman"/>
          <w:i/>
          <w:color w:val="000000"/>
          <w:sz w:val="24"/>
          <w:szCs w:val="24"/>
        </w:rPr>
        <w:t>Hortaea werneckii</w:t>
      </w:r>
      <w:r w:rsidRPr="00A10F2B">
        <w:rPr>
          <w:rFonts w:ascii="Times New Roman" w:eastAsia="AdvTimes-i" w:hAnsi="Times New Roman"/>
          <w:color w:val="000000"/>
          <w:sz w:val="24"/>
          <w:szCs w:val="24"/>
        </w:rPr>
        <w:t xml:space="preserve"> in its natural hyper saline environment </w:t>
      </w:r>
      <w:r w:rsidRPr="00A10F2B">
        <w:rPr>
          <w:rFonts w:ascii="Times New Roman" w:eastAsia="AdvTimes-i" w:hAnsi="Times New Roman"/>
          <w:i/>
          <w:color w:val="000000"/>
          <w:sz w:val="24"/>
          <w:szCs w:val="24"/>
        </w:rPr>
        <w:t>Fungal Biology</w:t>
      </w:r>
      <w:r w:rsidRPr="00A10F2B">
        <w:rPr>
          <w:rFonts w:ascii="Times New Roman" w:eastAsia="AdvTimes-i" w:hAnsi="Times New Roman"/>
          <w:color w:val="000000"/>
          <w:sz w:val="24"/>
          <w:szCs w:val="24"/>
        </w:rPr>
        <w:t xml:space="preserve"> 117: 368-379</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Khertarpaul, N and Chauhan, B. M 1990. Effect of fermentation by pure cultures of yeasts and lactobacilli on the available carbohydrate content of pearl millet </w:t>
      </w:r>
      <w:r w:rsidRPr="00A10F2B">
        <w:rPr>
          <w:rStyle w:val="element-citation"/>
          <w:rFonts w:ascii="Times New Roman" w:hAnsi="Times New Roman"/>
          <w:i/>
          <w:sz w:val="24"/>
          <w:szCs w:val="24"/>
        </w:rPr>
        <w:t>Food Chemistry</w:t>
      </w:r>
      <w:r w:rsidRPr="00A10F2B">
        <w:rPr>
          <w:rStyle w:val="element-citation"/>
          <w:rFonts w:ascii="Times New Roman" w:hAnsi="Times New Roman"/>
          <w:sz w:val="24"/>
          <w:szCs w:val="24"/>
        </w:rPr>
        <w:t xml:space="preserve"> 36: 287-293</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Khetarpaul, N and Chauhan, B. M 1993. Sensory evaluation of some recipes prepared from fermented pearl millet flour </w:t>
      </w:r>
      <w:r w:rsidRPr="00A10F2B">
        <w:rPr>
          <w:rFonts w:ascii="Times New Roman" w:hAnsi="Times New Roman"/>
          <w:i/>
          <w:sz w:val="24"/>
          <w:szCs w:val="24"/>
        </w:rPr>
        <w:t>Journal of Diary Food Home Science</w:t>
      </w:r>
      <w:r w:rsidRPr="00A10F2B">
        <w:rPr>
          <w:rFonts w:ascii="Times New Roman" w:hAnsi="Times New Roman"/>
          <w:sz w:val="24"/>
          <w:szCs w:val="24"/>
        </w:rPr>
        <w:t xml:space="preserve"> 12: 96-104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Kim, S., Sun, Y. S., Young, S. </w:t>
      </w:r>
      <w:proofErr w:type="gramStart"/>
      <w:r w:rsidRPr="00A10F2B">
        <w:rPr>
          <w:rFonts w:ascii="Times New Roman" w:eastAsia="Times New Roman" w:hAnsi="Times New Roman"/>
          <w:sz w:val="24"/>
          <w:szCs w:val="24"/>
        </w:rPr>
        <w:t>K ,</w:t>
      </w:r>
      <w:proofErr w:type="gramEnd"/>
      <w:r w:rsidRPr="00A10F2B">
        <w:rPr>
          <w:rFonts w:ascii="Times New Roman" w:eastAsia="Times New Roman" w:hAnsi="Times New Roman"/>
          <w:sz w:val="24"/>
          <w:szCs w:val="24"/>
        </w:rPr>
        <w:t xml:space="preserve"> Hyun, Y.K., Dong, H. L., Kyung, M. P., Ingnyol, J an</w:t>
      </w:r>
      <w:r w:rsidR="0027687E">
        <w:rPr>
          <w:rFonts w:ascii="Times New Roman" w:eastAsia="Times New Roman" w:hAnsi="Times New Roman"/>
          <w:sz w:val="24"/>
          <w:szCs w:val="24"/>
        </w:rPr>
        <w:t>d Ho, S.Y 2010 Expression of yeast cyclophilin A (Cpr1) provides improved stress t</w:t>
      </w:r>
      <w:r w:rsidRPr="00A10F2B">
        <w:rPr>
          <w:rFonts w:ascii="Times New Roman" w:eastAsia="Times New Roman" w:hAnsi="Times New Roman"/>
          <w:sz w:val="24"/>
          <w:szCs w:val="24"/>
        </w:rPr>
        <w:t xml:space="preserve">olerance in </w:t>
      </w:r>
      <w:r w:rsidRPr="00A10F2B">
        <w:rPr>
          <w:rFonts w:ascii="Times New Roman" w:eastAsia="Times New Roman" w:hAnsi="Times New Roman"/>
          <w:i/>
          <w:sz w:val="24"/>
          <w:szCs w:val="24"/>
        </w:rPr>
        <w:t>Escherichia coli</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Microbiology and Biotechnology</w:t>
      </w:r>
      <w:r w:rsidRPr="00A10F2B">
        <w:rPr>
          <w:rFonts w:ascii="Times New Roman" w:eastAsia="Times New Roman" w:hAnsi="Times New Roman"/>
          <w:sz w:val="24"/>
          <w:szCs w:val="24"/>
        </w:rPr>
        <w:t xml:space="preserve"> 20</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(6): 974–977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Kimayo, V. M., Massawe, G. A., Olasupo, N. A and Holzapfel, W. H 2000. The use of a starter culture in the fermentation of</w:t>
      </w:r>
      <w:r w:rsidR="00582673" w:rsidRPr="00A10F2B">
        <w:rPr>
          <w:rFonts w:ascii="Times New Roman" w:eastAsia="Times New Roman" w:hAnsi="Times New Roman"/>
          <w:sz w:val="24"/>
          <w:szCs w:val="24"/>
        </w:rPr>
        <w:t xml:space="preserve"> cassava for the production of K</w:t>
      </w:r>
      <w:r w:rsidRPr="00A10F2B">
        <w:rPr>
          <w:rFonts w:ascii="Times New Roman" w:eastAsia="Times New Roman" w:hAnsi="Times New Roman"/>
          <w:sz w:val="24"/>
          <w:szCs w:val="24"/>
        </w:rPr>
        <w:t xml:space="preserve">ivunde, a traditional Tanzanian food product </w:t>
      </w:r>
      <w:r w:rsidRPr="00A10F2B">
        <w:rPr>
          <w:rFonts w:ascii="Times New Roman" w:eastAsia="Times New Roman" w:hAnsi="Times New Roman"/>
          <w:i/>
          <w:sz w:val="24"/>
          <w:szCs w:val="24"/>
        </w:rPr>
        <w:t>International Journal of Food Microbiology</w:t>
      </w:r>
      <w:r w:rsidRPr="00A10F2B">
        <w:rPr>
          <w:rFonts w:ascii="Times New Roman" w:eastAsia="Times New Roman" w:hAnsi="Times New Roman"/>
          <w:sz w:val="24"/>
          <w:szCs w:val="24"/>
        </w:rPr>
        <w:t xml:space="preserve"> 56: 178-190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r w:rsidRPr="00A10F2B">
        <w:rPr>
          <w:rFonts w:ascii="Times New Roman" w:eastAsia="Times New Roman" w:hAnsi="Times New Roman"/>
          <w:bCs/>
          <w:sz w:val="24"/>
          <w:szCs w:val="24"/>
        </w:rPr>
        <w:t>Kirn, T. J., Jude, B. A and Taylor, R. K 2005</w:t>
      </w:r>
      <w:r w:rsidR="00FB30A8">
        <w:rPr>
          <w:rFonts w:ascii="Times New Roman" w:eastAsia="Times New Roman" w:hAnsi="Times New Roman"/>
          <w:bCs/>
          <w:sz w:val="24"/>
          <w:szCs w:val="24"/>
        </w:rPr>
        <w:t>.</w:t>
      </w:r>
      <w:r w:rsidRPr="00A10F2B">
        <w:rPr>
          <w:rFonts w:ascii="Times New Roman" w:eastAsia="Times New Roman" w:hAnsi="Times New Roman"/>
          <w:bCs/>
          <w:sz w:val="24"/>
          <w:szCs w:val="24"/>
        </w:rPr>
        <w:t xml:space="preserve"> A colonization factor links </w:t>
      </w:r>
      <w:r w:rsidRPr="00A10F2B">
        <w:rPr>
          <w:rFonts w:ascii="Times New Roman" w:eastAsia="Times New Roman" w:hAnsi="Times New Roman"/>
          <w:bCs/>
          <w:i/>
          <w:sz w:val="24"/>
          <w:szCs w:val="24"/>
        </w:rPr>
        <w:t>Vibrio cholerae</w:t>
      </w:r>
      <w:r w:rsidRPr="00A10F2B">
        <w:rPr>
          <w:rFonts w:ascii="Times New Roman" w:eastAsia="Times New Roman" w:hAnsi="Times New Roman"/>
          <w:bCs/>
          <w:sz w:val="24"/>
          <w:szCs w:val="24"/>
        </w:rPr>
        <w:t xml:space="preserve"> environmental survival and human infection </w:t>
      </w:r>
      <w:r w:rsidRPr="00A10F2B">
        <w:rPr>
          <w:rFonts w:ascii="Times New Roman" w:eastAsia="Times New Roman" w:hAnsi="Times New Roman"/>
          <w:bCs/>
          <w:i/>
          <w:sz w:val="24"/>
          <w:szCs w:val="24"/>
        </w:rPr>
        <w:t>Nature</w:t>
      </w:r>
      <w:r w:rsidRPr="00A10F2B">
        <w:rPr>
          <w:rFonts w:ascii="Times New Roman" w:eastAsia="Times New Roman" w:hAnsi="Times New Roman"/>
          <w:bCs/>
          <w:sz w:val="24"/>
          <w:szCs w:val="24"/>
        </w:rPr>
        <w:t> 438: 863-866.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Kleerebezem, M., Boels, I.C., Groot, M.N., Mierau, I., Sybesma, W and Hugenholtz, J 2002</w:t>
      </w:r>
      <w:r w:rsidR="0027687E">
        <w:rPr>
          <w:rFonts w:ascii="Times New Roman" w:hAnsi="Times New Roman"/>
          <w:sz w:val="24"/>
          <w:szCs w:val="24"/>
        </w:rPr>
        <w:t>.</w:t>
      </w:r>
      <w:r w:rsidRPr="00A10F2B">
        <w:rPr>
          <w:rFonts w:ascii="Times New Roman" w:hAnsi="Times New Roman"/>
          <w:sz w:val="24"/>
          <w:szCs w:val="24"/>
        </w:rPr>
        <w:t xml:space="preserve"> Metabolic engineering of </w:t>
      </w:r>
      <w:r w:rsidRPr="00A10F2B">
        <w:rPr>
          <w:rFonts w:ascii="Times New Roman" w:hAnsi="Times New Roman"/>
          <w:i/>
          <w:sz w:val="24"/>
          <w:szCs w:val="24"/>
        </w:rPr>
        <w:t>Lactococcus lactis</w:t>
      </w:r>
      <w:r w:rsidRPr="00A10F2B">
        <w:rPr>
          <w:rFonts w:ascii="Times New Roman" w:hAnsi="Times New Roman"/>
          <w:sz w:val="24"/>
          <w:szCs w:val="24"/>
        </w:rPr>
        <w:t xml:space="preserve">: the impact of genomics and metabolic modeling. </w:t>
      </w:r>
      <w:r w:rsidRPr="00A10F2B">
        <w:rPr>
          <w:rFonts w:ascii="Times New Roman" w:hAnsi="Times New Roman"/>
          <w:i/>
          <w:sz w:val="24"/>
          <w:szCs w:val="24"/>
        </w:rPr>
        <w:t>Journal of Biotechnology</w:t>
      </w:r>
      <w:r w:rsidRPr="00A10F2B">
        <w:rPr>
          <w:rFonts w:ascii="Times New Roman" w:hAnsi="Times New Roman"/>
          <w:sz w:val="24"/>
          <w:szCs w:val="24"/>
        </w:rPr>
        <w:t xml:space="preserve"> 98</w:t>
      </w:r>
      <w:r w:rsidRPr="00A10F2B">
        <w:rPr>
          <w:rFonts w:ascii="Times New Roman" w:hAnsi="Times New Roman"/>
          <w:b/>
          <w:sz w:val="24"/>
          <w:szCs w:val="24"/>
        </w:rPr>
        <w:t>:</w:t>
      </w:r>
      <w:r w:rsidRPr="00A10F2B">
        <w:rPr>
          <w:rFonts w:ascii="Times New Roman" w:hAnsi="Times New Roman"/>
          <w:sz w:val="24"/>
          <w:szCs w:val="24"/>
        </w:rPr>
        <w:t xml:space="preserve"> 199- 213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2C5ACE" w:rsidP="003725DD">
      <w:pPr>
        <w:pStyle w:val="ListParagraph"/>
        <w:shd w:val="clear" w:color="auto" w:fill="FFFFFF"/>
        <w:spacing w:before="166" w:line="240" w:lineRule="auto"/>
        <w:ind w:hanging="760"/>
        <w:jc w:val="both"/>
        <w:rPr>
          <w:rFonts w:ascii="Times New Roman" w:eastAsia="Times New Roman" w:hAnsi="Times New Roman"/>
          <w:sz w:val="24"/>
          <w:szCs w:val="24"/>
        </w:rPr>
      </w:pPr>
      <w:hyperlink r:id="rId29" w:history="1">
        <w:r w:rsidR="003725DD" w:rsidRPr="00A10F2B">
          <w:rPr>
            <w:rFonts w:ascii="Times New Roman" w:eastAsia="Times New Roman" w:hAnsi="Times New Roman"/>
            <w:sz w:val="24"/>
            <w:szCs w:val="24"/>
          </w:rPr>
          <w:t>Kleerebezem, M</w:t>
        </w:r>
      </w:hyperlink>
      <w:r w:rsidR="003725DD" w:rsidRPr="00A10F2B">
        <w:rPr>
          <w:rFonts w:ascii="Times New Roman" w:eastAsia="Times New Roman" w:hAnsi="Times New Roman"/>
          <w:sz w:val="24"/>
          <w:szCs w:val="24"/>
        </w:rPr>
        <w:t>., </w:t>
      </w:r>
      <w:hyperlink r:id="rId30" w:history="1">
        <w:r w:rsidR="003725DD" w:rsidRPr="00A10F2B">
          <w:rPr>
            <w:rFonts w:ascii="Times New Roman" w:eastAsia="Times New Roman" w:hAnsi="Times New Roman"/>
            <w:sz w:val="24"/>
            <w:szCs w:val="24"/>
          </w:rPr>
          <w:t>Boekhorst, J</w:t>
        </w:r>
      </w:hyperlink>
      <w:r w:rsidR="003725DD" w:rsidRPr="00A10F2B">
        <w:rPr>
          <w:rFonts w:ascii="Times New Roman" w:eastAsia="Times New Roman" w:hAnsi="Times New Roman"/>
          <w:sz w:val="24"/>
          <w:szCs w:val="24"/>
        </w:rPr>
        <w:t>., </w:t>
      </w:r>
      <w:hyperlink r:id="rId31" w:history="1">
        <w:r w:rsidR="003725DD" w:rsidRPr="00A10F2B">
          <w:rPr>
            <w:rFonts w:ascii="Times New Roman" w:eastAsia="Times New Roman" w:hAnsi="Times New Roman"/>
            <w:sz w:val="24"/>
            <w:szCs w:val="24"/>
          </w:rPr>
          <w:t>van Kranenburg, R</w:t>
        </w:r>
      </w:hyperlink>
      <w:r w:rsidR="003725DD" w:rsidRPr="00A10F2B">
        <w:rPr>
          <w:rFonts w:ascii="Times New Roman" w:eastAsia="Times New Roman" w:hAnsi="Times New Roman"/>
          <w:sz w:val="24"/>
          <w:szCs w:val="24"/>
        </w:rPr>
        <w:t>., </w:t>
      </w:r>
      <w:hyperlink r:id="rId32" w:history="1">
        <w:r w:rsidR="003725DD" w:rsidRPr="00A10F2B">
          <w:rPr>
            <w:rFonts w:ascii="Times New Roman" w:eastAsia="Times New Roman" w:hAnsi="Times New Roman"/>
            <w:sz w:val="24"/>
            <w:szCs w:val="24"/>
          </w:rPr>
          <w:t>Molenaar, D</w:t>
        </w:r>
      </w:hyperlink>
      <w:r w:rsidR="003725DD" w:rsidRPr="00A10F2B">
        <w:rPr>
          <w:rFonts w:ascii="Times New Roman" w:eastAsia="Times New Roman" w:hAnsi="Times New Roman"/>
          <w:sz w:val="24"/>
          <w:szCs w:val="24"/>
        </w:rPr>
        <w:t>., </w:t>
      </w:r>
      <w:hyperlink r:id="rId33" w:history="1">
        <w:r w:rsidR="003725DD" w:rsidRPr="00A10F2B">
          <w:rPr>
            <w:rFonts w:ascii="Times New Roman" w:eastAsia="Times New Roman" w:hAnsi="Times New Roman"/>
            <w:sz w:val="24"/>
            <w:szCs w:val="24"/>
          </w:rPr>
          <w:t>Kuipers, O.</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P</w:t>
        </w:r>
      </w:hyperlink>
      <w:r w:rsidR="003725DD" w:rsidRPr="00A10F2B">
        <w:rPr>
          <w:rFonts w:ascii="Times New Roman" w:eastAsia="Times New Roman" w:hAnsi="Times New Roman"/>
          <w:sz w:val="24"/>
          <w:szCs w:val="24"/>
        </w:rPr>
        <w:t>., </w:t>
      </w:r>
      <w:hyperlink r:id="rId34" w:history="1">
        <w:r w:rsidR="003725DD" w:rsidRPr="00A10F2B">
          <w:rPr>
            <w:rFonts w:ascii="Times New Roman" w:eastAsia="Times New Roman" w:hAnsi="Times New Roman"/>
            <w:sz w:val="24"/>
            <w:szCs w:val="24"/>
          </w:rPr>
          <w:t>Leer, R</w:t>
        </w:r>
      </w:hyperlink>
      <w:r w:rsidR="003725DD" w:rsidRPr="00A10F2B">
        <w:rPr>
          <w:rFonts w:ascii="Times New Roman" w:eastAsia="Times New Roman" w:hAnsi="Times New Roman"/>
          <w:sz w:val="24"/>
          <w:szCs w:val="24"/>
        </w:rPr>
        <w:t>., </w:t>
      </w:r>
      <w:hyperlink r:id="rId35" w:history="1">
        <w:r w:rsidR="003725DD" w:rsidRPr="00A10F2B">
          <w:rPr>
            <w:rFonts w:ascii="Times New Roman" w:eastAsia="Times New Roman" w:hAnsi="Times New Roman"/>
            <w:sz w:val="24"/>
            <w:szCs w:val="24"/>
          </w:rPr>
          <w:t>Tarchini, R</w:t>
        </w:r>
      </w:hyperlink>
      <w:r w:rsidR="003725DD" w:rsidRPr="00A10F2B">
        <w:rPr>
          <w:rFonts w:ascii="Times New Roman" w:eastAsia="Times New Roman" w:hAnsi="Times New Roman"/>
          <w:sz w:val="24"/>
          <w:szCs w:val="24"/>
        </w:rPr>
        <w:t>., </w:t>
      </w:r>
      <w:hyperlink r:id="rId36" w:history="1">
        <w:r w:rsidR="003725DD" w:rsidRPr="00A10F2B">
          <w:rPr>
            <w:rFonts w:ascii="Times New Roman" w:eastAsia="Times New Roman" w:hAnsi="Times New Roman"/>
            <w:sz w:val="24"/>
            <w:szCs w:val="24"/>
          </w:rPr>
          <w:t>Peters, S.</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A</w:t>
        </w:r>
      </w:hyperlink>
      <w:r w:rsidR="003725DD" w:rsidRPr="00A10F2B">
        <w:rPr>
          <w:rFonts w:ascii="Times New Roman" w:eastAsia="Times New Roman" w:hAnsi="Times New Roman"/>
          <w:sz w:val="24"/>
          <w:szCs w:val="24"/>
        </w:rPr>
        <w:t>., </w:t>
      </w:r>
      <w:hyperlink r:id="rId37" w:history="1">
        <w:r w:rsidR="003725DD" w:rsidRPr="00A10F2B">
          <w:rPr>
            <w:rFonts w:ascii="Times New Roman" w:eastAsia="Times New Roman" w:hAnsi="Times New Roman"/>
            <w:sz w:val="24"/>
            <w:szCs w:val="24"/>
          </w:rPr>
          <w:t>Sandbrink, H.</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M</w:t>
        </w:r>
      </w:hyperlink>
      <w:r w:rsidR="003725DD" w:rsidRPr="00A10F2B">
        <w:rPr>
          <w:rFonts w:ascii="Times New Roman" w:eastAsia="Times New Roman" w:hAnsi="Times New Roman"/>
          <w:sz w:val="24"/>
          <w:szCs w:val="24"/>
        </w:rPr>
        <w:t>., </w:t>
      </w:r>
      <w:hyperlink r:id="rId38" w:history="1">
        <w:r w:rsidR="003725DD" w:rsidRPr="00A10F2B">
          <w:rPr>
            <w:rFonts w:ascii="Times New Roman" w:eastAsia="Times New Roman" w:hAnsi="Times New Roman"/>
            <w:sz w:val="24"/>
            <w:szCs w:val="24"/>
          </w:rPr>
          <w:t>Fiers, M.</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W</w:t>
        </w:r>
      </w:hyperlink>
      <w:r w:rsidR="003725DD" w:rsidRPr="00A10F2B">
        <w:rPr>
          <w:rFonts w:ascii="Times New Roman" w:eastAsia="Times New Roman" w:hAnsi="Times New Roman"/>
          <w:sz w:val="24"/>
          <w:szCs w:val="24"/>
        </w:rPr>
        <w:t>., </w:t>
      </w:r>
      <w:hyperlink r:id="rId39" w:history="1">
        <w:r w:rsidR="003725DD" w:rsidRPr="00A10F2B">
          <w:rPr>
            <w:rFonts w:ascii="Times New Roman" w:eastAsia="Times New Roman" w:hAnsi="Times New Roman"/>
            <w:sz w:val="24"/>
            <w:szCs w:val="24"/>
          </w:rPr>
          <w:t>Stiekema, W</w:t>
        </w:r>
      </w:hyperlink>
      <w:r w:rsidR="003725DD" w:rsidRPr="00A10F2B">
        <w:rPr>
          <w:rFonts w:ascii="Times New Roman" w:eastAsia="Times New Roman" w:hAnsi="Times New Roman"/>
          <w:sz w:val="24"/>
          <w:szCs w:val="24"/>
        </w:rPr>
        <w:t>., </w:t>
      </w:r>
      <w:hyperlink r:id="rId40" w:history="1">
        <w:r w:rsidR="003725DD" w:rsidRPr="00A10F2B">
          <w:rPr>
            <w:rFonts w:ascii="Times New Roman" w:eastAsia="Times New Roman" w:hAnsi="Times New Roman"/>
            <w:sz w:val="24"/>
            <w:szCs w:val="24"/>
          </w:rPr>
          <w:t>Lankhorst, R.</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M</w:t>
        </w:r>
      </w:hyperlink>
      <w:r w:rsidR="003725DD" w:rsidRPr="00A10F2B">
        <w:rPr>
          <w:rFonts w:ascii="Times New Roman" w:eastAsia="Times New Roman" w:hAnsi="Times New Roman"/>
          <w:sz w:val="24"/>
          <w:szCs w:val="24"/>
        </w:rPr>
        <w:t>., </w:t>
      </w:r>
      <w:hyperlink r:id="rId41" w:history="1">
        <w:r w:rsidR="003725DD" w:rsidRPr="00A10F2B">
          <w:rPr>
            <w:rFonts w:ascii="Times New Roman" w:eastAsia="Times New Roman" w:hAnsi="Times New Roman"/>
            <w:sz w:val="24"/>
            <w:szCs w:val="24"/>
          </w:rPr>
          <w:t>Bron, P.</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A</w:t>
        </w:r>
      </w:hyperlink>
      <w:r w:rsidR="003725DD" w:rsidRPr="00A10F2B">
        <w:rPr>
          <w:rFonts w:ascii="Times New Roman" w:eastAsia="Times New Roman" w:hAnsi="Times New Roman"/>
          <w:sz w:val="24"/>
          <w:szCs w:val="24"/>
        </w:rPr>
        <w:t>., </w:t>
      </w:r>
      <w:hyperlink r:id="rId42" w:history="1">
        <w:r w:rsidR="003725DD" w:rsidRPr="00A10F2B">
          <w:rPr>
            <w:rFonts w:ascii="Times New Roman" w:eastAsia="Times New Roman" w:hAnsi="Times New Roman"/>
            <w:sz w:val="24"/>
            <w:szCs w:val="24"/>
          </w:rPr>
          <w:t>Hoffer, S.</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M</w:t>
        </w:r>
      </w:hyperlink>
      <w:r w:rsidR="003725DD" w:rsidRPr="00A10F2B">
        <w:rPr>
          <w:rFonts w:ascii="Times New Roman" w:eastAsia="Times New Roman" w:hAnsi="Times New Roman"/>
          <w:sz w:val="24"/>
          <w:szCs w:val="24"/>
        </w:rPr>
        <w:t>., </w:t>
      </w:r>
      <w:hyperlink r:id="rId43" w:history="1">
        <w:r w:rsidR="003725DD" w:rsidRPr="00A10F2B">
          <w:rPr>
            <w:rFonts w:ascii="Times New Roman" w:eastAsia="Times New Roman" w:hAnsi="Times New Roman"/>
            <w:sz w:val="24"/>
            <w:szCs w:val="24"/>
          </w:rPr>
          <w:t>Groot, M.</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N</w:t>
        </w:r>
      </w:hyperlink>
      <w:r w:rsidR="003725DD" w:rsidRPr="00A10F2B">
        <w:rPr>
          <w:rFonts w:ascii="Times New Roman" w:eastAsia="Times New Roman" w:hAnsi="Times New Roman"/>
          <w:sz w:val="24"/>
          <w:szCs w:val="24"/>
        </w:rPr>
        <w:t>., </w:t>
      </w:r>
      <w:hyperlink r:id="rId44" w:history="1">
        <w:r w:rsidR="003725DD" w:rsidRPr="00A10F2B">
          <w:rPr>
            <w:rFonts w:ascii="Times New Roman" w:eastAsia="Times New Roman" w:hAnsi="Times New Roman"/>
            <w:sz w:val="24"/>
            <w:szCs w:val="24"/>
          </w:rPr>
          <w:t>Kerkhoven, R</w:t>
        </w:r>
      </w:hyperlink>
      <w:r w:rsidR="003725DD" w:rsidRPr="00A10F2B">
        <w:rPr>
          <w:rFonts w:ascii="Times New Roman" w:eastAsia="Times New Roman" w:hAnsi="Times New Roman"/>
          <w:sz w:val="24"/>
          <w:szCs w:val="24"/>
        </w:rPr>
        <w:t>., </w:t>
      </w:r>
      <w:hyperlink r:id="rId45" w:history="1">
        <w:r w:rsidR="003725DD" w:rsidRPr="00A10F2B">
          <w:rPr>
            <w:rFonts w:ascii="Times New Roman" w:eastAsia="Times New Roman" w:hAnsi="Times New Roman"/>
            <w:sz w:val="24"/>
            <w:szCs w:val="24"/>
          </w:rPr>
          <w:t>de Vries, M</w:t>
        </w:r>
      </w:hyperlink>
      <w:r w:rsidR="003725DD" w:rsidRPr="00A10F2B">
        <w:rPr>
          <w:rFonts w:ascii="Times New Roman" w:eastAsia="Times New Roman" w:hAnsi="Times New Roman"/>
          <w:sz w:val="24"/>
          <w:szCs w:val="24"/>
        </w:rPr>
        <w:t>., </w:t>
      </w:r>
      <w:hyperlink r:id="rId46" w:history="1">
        <w:r w:rsidR="003725DD" w:rsidRPr="00A10F2B">
          <w:rPr>
            <w:rFonts w:ascii="Times New Roman" w:eastAsia="Times New Roman" w:hAnsi="Times New Roman"/>
            <w:sz w:val="24"/>
            <w:szCs w:val="24"/>
          </w:rPr>
          <w:t>Ursing, B</w:t>
        </w:r>
      </w:hyperlink>
      <w:r w:rsidR="003725DD" w:rsidRPr="00A10F2B">
        <w:rPr>
          <w:rFonts w:ascii="Times New Roman" w:eastAsia="Times New Roman" w:hAnsi="Times New Roman"/>
          <w:sz w:val="24"/>
          <w:szCs w:val="24"/>
        </w:rPr>
        <w:t>., </w:t>
      </w:r>
      <w:hyperlink r:id="rId47" w:history="1">
        <w:r w:rsidR="003725DD" w:rsidRPr="00A10F2B">
          <w:rPr>
            <w:rFonts w:ascii="Times New Roman" w:eastAsia="Times New Roman" w:hAnsi="Times New Roman"/>
            <w:sz w:val="24"/>
            <w:szCs w:val="24"/>
          </w:rPr>
          <w:t>de Vos, W.</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M</w:t>
        </w:r>
      </w:hyperlink>
      <w:r w:rsidR="003725DD" w:rsidRPr="00A10F2B">
        <w:rPr>
          <w:rFonts w:ascii="Times New Roman" w:eastAsia="Times New Roman" w:hAnsi="Times New Roman"/>
          <w:sz w:val="24"/>
          <w:szCs w:val="24"/>
        </w:rPr>
        <w:t xml:space="preserve"> and </w:t>
      </w:r>
      <w:hyperlink r:id="rId48" w:history="1">
        <w:r w:rsidR="003725DD" w:rsidRPr="00A10F2B">
          <w:rPr>
            <w:rFonts w:ascii="Times New Roman" w:eastAsia="Times New Roman" w:hAnsi="Times New Roman"/>
            <w:sz w:val="24"/>
            <w:szCs w:val="24"/>
          </w:rPr>
          <w:t>Siezen, R.</w:t>
        </w:r>
        <w:r w:rsidR="0027687E">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J</w:t>
        </w:r>
      </w:hyperlink>
      <w:r w:rsidR="003725DD" w:rsidRPr="00A10F2B">
        <w:rPr>
          <w:rFonts w:ascii="Times New Roman" w:eastAsia="Times New Roman" w:hAnsi="Times New Roman"/>
          <w:sz w:val="24"/>
          <w:szCs w:val="24"/>
        </w:rPr>
        <w:t xml:space="preserve"> 2003</w:t>
      </w:r>
      <w:r w:rsidR="00BC43F9">
        <w:rPr>
          <w:rFonts w:ascii="Times New Roman" w:eastAsia="Times New Roman" w:hAnsi="Times New Roman"/>
          <w:sz w:val="24"/>
          <w:szCs w:val="24"/>
        </w:rPr>
        <w:t>.</w:t>
      </w:r>
      <w:r w:rsidR="003725DD" w:rsidRPr="00A10F2B">
        <w:rPr>
          <w:rFonts w:ascii="Times New Roman" w:eastAsia="Times New Roman" w:hAnsi="Times New Roman"/>
          <w:sz w:val="24"/>
          <w:szCs w:val="24"/>
        </w:rPr>
        <w:t xml:space="preserve"> Complete genome sequence of </w:t>
      </w:r>
      <w:r w:rsidR="003725DD" w:rsidRPr="00A10F2B">
        <w:rPr>
          <w:rFonts w:ascii="Times New Roman" w:eastAsia="Times New Roman" w:hAnsi="Times New Roman"/>
          <w:i/>
          <w:sz w:val="24"/>
          <w:szCs w:val="24"/>
        </w:rPr>
        <w:t>Lactobacillus plantarum </w:t>
      </w:r>
      <w:r w:rsidR="00FB30A8">
        <w:rPr>
          <w:rFonts w:ascii="Times New Roman" w:eastAsia="Times New Roman" w:hAnsi="Times New Roman"/>
          <w:sz w:val="24"/>
          <w:szCs w:val="24"/>
        </w:rPr>
        <w:t>WCFS1</w:t>
      </w:r>
      <w:r w:rsidR="003725DD" w:rsidRPr="00A10F2B">
        <w:rPr>
          <w:rFonts w:ascii="Times New Roman" w:eastAsia="Times New Roman" w:hAnsi="Times New Roman"/>
          <w:sz w:val="24"/>
          <w:szCs w:val="24"/>
        </w:rPr>
        <w:t> </w:t>
      </w:r>
      <w:r w:rsidR="003725DD" w:rsidRPr="00A10F2B">
        <w:rPr>
          <w:rFonts w:ascii="Times New Roman" w:eastAsia="Times New Roman" w:hAnsi="Times New Roman"/>
          <w:i/>
          <w:sz w:val="24"/>
          <w:szCs w:val="24"/>
        </w:rPr>
        <w:t>Proceedings of the National Academy of Science U. S. A. </w:t>
      </w:r>
      <w:r w:rsidR="003725DD" w:rsidRPr="00A10F2B">
        <w:rPr>
          <w:rFonts w:ascii="Times New Roman" w:eastAsia="Times New Roman" w:hAnsi="Times New Roman"/>
          <w:sz w:val="24"/>
          <w:szCs w:val="24"/>
        </w:rPr>
        <w:t>100</w:t>
      </w:r>
      <w:r w:rsidR="003725DD" w:rsidRPr="00A10F2B">
        <w:rPr>
          <w:rFonts w:ascii="Times New Roman" w:eastAsia="Times New Roman" w:hAnsi="Times New Roman"/>
          <w:b/>
          <w:bCs/>
          <w:sz w:val="24"/>
          <w:szCs w:val="24"/>
        </w:rPr>
        <w:t xml:space="preserve">: </w:t>
      </w:r>
      <w:r w:rsidR="003725DD" w:rsidRPr="00A10F2B">
        <w:rPr>
          <w:rFonts w:ascii="Times New Roman" w:eastAsia="Times New Roman" w:hAnsi="Times New Roman"/>
          <w:sz w:val="24"/>
          <w:szCs w:val="24"/>
        </w:rPr>
        <w:t>1990-1995.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Klose, J and Kobalz, U 1995</w:t>
      </w:r>
      <w:r w:rsidR="00BC43F9">
        <w:rPr>
          <w:rFonts w:ascii="Times New Roman" w:eastAsia="Times New Roman" w:hAnsi="Times New Roman"/>
          <w:sz w:val="24"/>
          <w:szCs w:val="24"/>
        </w:rPr>
        <w:t>.</w:t>
      </w:r>
      <w:r w:rsidRPr="00A10F2B">
        <w:rPr>
          <w:rFonts w:ascii="Times New Roman" w:eastAsia="Times New Roman" w:hAnsi="Times New Roman"/>
          <w:sz w:val="24"/>
          <w:szCs w:val="24"/>
        </w:rPr>
        <w:t xml:space="preserve"> Two-dimensional electrophoresis of proteins: an updated protocol and implications for a fu</w:t>
      </w:r>
      <w:r w:rsidR="00FB30A8">
        <w:rPr>
          <w:rFonts w:ascii="Times New Roman" w:eastAsia="Times New Roman" w:hAnsi="Times New Roman"/>
          <w:sz w:val="24"/>
          <w:szCs w:val="24"/>
        </w:rPr>
        <w:t>nctional analysis of the genome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 xml:space="preserve">Electrophoresis </w:t>
      </w:r>
      <w:r w:rsidRPr="00A10F2B">
        <w:rPr>
          <w:rFonts w:ascii="Times New Roman" w:eastAsia="Times New Roman" w:hAnsi="Times New Roman"/>
          <w:sz w:val="24"/>
          <w:szCs w:val="24"/>
        </w:rPr>
        <w:t>16: 1034–1059.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Klose, J. 1975</w:t>
      </w:r>
      <w:r w:rsidR="00BC43F9">
        <w:rPr>
          <w:rFonts w:ascii="Times New Roman" w:eastAsia="Times New Roman" w:hAnsi="Times New Roman"/>
          <w:sz w:val="24"/>
          <w:szCs w:val="24"/>
        </w:rPr>
        <w:t>.</w:t>
      </w:r>
      <w:r w:rsidRPr="00A10F2B">
        <w:rPr>
          <w:rFonts w:ascii="Times New Roman" w:eastAsia="Times New Roman" w:hAnsi="Times New Roman"/>
          <w:sz w:val="24"/>
          <w:szCs w:val="24"/>
        </w:rPr>
        <w:t xml:space="preserve"> Protein mapping by combined isoelectric focusing and electrophoresis of mouse tissues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novel approach to testing for induced point mutations in mammals. </w:t>
      </w:r>
      <w:r w:rsidRPr="00A10F2B">
        <w:rPr>
          <w:rFonts w:ascii="Times New Roman" w:eastAsia="Times New Roman" w:hAnsi="Times New Roman"/>
          <w:i/>
          <w:sz w:val="24"/>
          <w:szCs w:val="24"/>
        </w:rPr>
        <w:t xml:space="preserve">Humangenetik </w:t>
      </w:r>
      <w:r w:rsidRPr="00A10F2B">
        <w:rPr>
          <w:rFonts w:ascii="Times New Roman" w:eastAsia="Times New Roman" w:hAnsi="Times New Roman"/>
          <w:sz w:val="24"/>
          <w:szCs w:val="24"/>
        </w:rPr>
        <w:t xml:space="preserve">26: 231–243.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r w:rsidRPr="00A10F2B">
        <w:rPr>
          <w:rStyle w:val="citation"/>
          <w:rFonts w:ascii="Times New Roman" w:hAnsi="Times New Roman"/>
          <w:sz w:val="24"/>
          <w:szCs w:val="24"/>
        </w:rPr>
        <w:t>Kolodziej, H and Kiderlen, A.</w:t>
      </w:r>
      <w:r w:rsidR="00BC43F9">
        <w:rPr>
          <w:rStyle w:val="citation"/>
          <w:rFonts w:ascii="Times New Roman" w:hAnsi="Times New Roman"/>
          <w:sz w:val="24"/>
          <w:szCs w:val="24"/>
        </w:rPr>
        <w:t xml:space="preserve"> </w:t>
      </w:r>
      <w:r w:rsidRPr="00A10F2B">
        <w:rPr>
          <w:rStyle w:val="citation"/>
          <w:rFonts w:ascii="Times New Roman" w:hAnsi="Times New Roman"/>
          <w:sz w:val="24"/>
          <w:szCs w:val="24"/>
        </w:rPr>
        <w:t>F 2005</w:t>
      </w:r>
      <w:r w:rsidR="00BC43F9">
        <w:rPr>
          <w:rStyle w:val="citation"/>
          <w:rFonts w:ascii="Times New Roman" w:hAnsi="Times New Roman"/>
          <w:sz w:val="24"/>
          <w:szCs w:val="24"/>
        </w:rPr>
        <w:t>.</w:t>
      </w:r>
      <w:r w:rsidRPr="00A10F2B">
        <w:rPr>
          <w:rStyle w:val="citation"/>
          <w:rFonts w:ascii="Times New Roman" w:hAnsi="Times New Roman"/>
          <w:sz w:val="24"/>
          <w:szCs w:val="24"/>
        </w:rPr>
        <w:t xml:space="preserve"> </w:t>
      </w:r>
      <w:hyperlink r:id="rId49" w:history="1">
        <w:r w:rsidRPr="00A10F2B">
          <w:rPr>
            <w:rFonts w:ascii="Times New Roman" w:hAnsi="Times New Roman"/>
            <w:sz w:val="24"/>
            <w:szCs w:val="24"/>
          </w:rPr>
          <w:t xml:space="preserve">Antileishmanial activity and immune modulatory effects of tannins and related compounds on </w:t>
        </w:r>
        <w:r w:rsidRPr="0027687E">
          <w:rPr>
            <w:rFonts w:ascii="Times New Roman" w:hAnsi="Times New Roman"/>
            <w:i/>
            <w:sz w:val="24"/>
            <w:szCs w:val="24"/>
          </w:rPr>
          <w:t>Leishmania</w:t>
        </w:r>
        <w:r w:rsidRPr="00A10F2B">
          <w:rPr>
            <w:rFonts w:ascii="Times New Roman" w:hAnsi="Times New Roman"/>
            <w:sz w:val="24"/>
            <w:szCs w:val="24"/>
          </w:rPr>
          <w:t xml:space="preserve"> parasitised RAW 264.7 cells</w:t>
        </w:r>
      </w:hyperlink>
      <w:r w:rsidRPr="00A10F2B">
        <w:rPr>
          <w:rStyle w:val="citation"/>
          <w:rFonts w:ascii="Times New Roman" w:hAnsi="Times New Roman"/>
          <w:sz w:val="24"/>
          <w:szCs w:val="24"/>
        </w:rPr>
        <w:t xml:space="preserve"> </w:t>
      </w:r>
      <w:r w:rsidRPr="00A10F2B">
        <w:rPr>
          <w:rStyle w:val="citation"/>
          <w:rFonts w:ascii="Times New Roman" w:hAnsi="Times New Roman"/>
          <w:i/>
          <w:iCs/>
          <w:sz w:val="24"/>
          <w:szCs w:val="24"/>
        </w:rPr>
        <w:t>Phytochemistry</w:t>
      </w:r>
      <w:r w:rsidRPr="00A10F2B">
        <w:rPr>
          <w:rStyle w:val="citation"/>
          <w:rFonts w:ascii="Times New Roman" w:hAnsi="Times New Roman"/>
          <w:sz w:val="24"/>
          <w:szCs w:val="24"/>
        </w:rPr>
        <w:t xml:space="preserve"> </w:t>
      </w:r>
      <w:r w:rsidRPr="00A10F2B">
        <w:rPr>
          <w:rStyle w:val="citation"/>
          <w:rFonts w:ascii="Times New Roman" w:hAnsi="Times New Roman"/>
          <w:bCs/>
          <w:sz w:val="24"/>
          <w:szCs w:val="24"/>
        </w:rPr>
        <w:t>66</w:t>
      </w:r>
      <w:r w:rsidRPr="00A10F2B">
        <w:rPr>
          <w:rStyle w:val="citation"/>
          <w:rFonts w:ascii="Times New Roman" w:hAnsi="Times New Roman"/>
          <w:b/>
          <w:bCs/>
          <w:sz w:val="24"/>
          <w:szCs w:val="24"/>
        </w:rPr>
        <w:t xml:space="preserve"> </w:t>
      </w:r>
      <w:r w:rsidRPr="00A10F2B">
        <w:rPr>
          <w:rStyle w:val="citation"/>
          <w:rFonts w:ascii="Times New Roman" w:hAnsi="Times New Roman"/>
          <w:sz w:val="24"/>
          <w:szCs w:val="24"/>
        </w:rPr>
        <w:t>(17): 2056–71.</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9F330F">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Konings, W. N., Poolman, B and Driessen, A.</w:t>
      </w:r>
      <w:r w:rsidR="007A037C">
        <w:rPr>
          <w:rFonts w:ascii="Times New Roman" w:eastAsia="Times New Roman" w:hAnsi="Times New Roman"/>
          <w:sz w:val="24"/>
          <w:szCs w:val="24"/>
        </w:rPr>
        <w:t xml:space="preserve"> </w:t>
      </w:r>
      <w:r w:rsidRPr="00A10F2B">
        <w:rPr>
          <w:rFonts w:ascii="Times New Roman" w:eastAsia="Times New Roman" w:hAnsi="Times New Roman"/>
          <w:sz w:val="24"/>
          <w:szCs w:val="24"/>
        </w:rPr>
        <w:t>J.</w:t>
      </w:r>
      <w:r w:rsidR="007A037C">
        <w:rPr>
          <w:rFonts w:ascii="Times New Roman" w:eastAsia="Times New Roman" w:hAnsi="Times New Roman"/>
          <w:sz w:val="24"/>
          <w:szCs w:val="24"/>
        </w:rPr>
        <w:t xml:space="preserve"> </w:t>
      </w:r>
      <w:r w:rsidRPr="00A10F2B">
        <w:rPr>
          <w:rFonts w:ascii="Times New Roman" w:eastAsia="Times New Roman" w:hAnsi="Times New Roman"/>
          <w:sz w:val="24"/>
          <w:szCs w:val="24"/>
        </w:rPr>
        <w:t>M 1989</w:t>
      </w:r>
      <w:r w:rsidR="00FB30A8">
        <w:rPr>
          <w:rFonts w:ascii="Times New Roman" w:eastAsia="Times New Roman" w:hAnsi="Times New Roman"/>
          <w:sz w:val="24"/>
          <w:szCs w:val="24"/>
        </w:rPr>
        <w:t>.</w:t>
      </w:r>
      <w:r w:rsidRPr="00A10F2B">
        <w:rPr>
          <w:rFonts w:ascii="Times New Roman" w:eastAsia="Times New Roman" w:hAnsi="Times New Roman"/>
          <w:sz w:val="24"/>
          <w:szCs w:val="24"/>
        </w:rPr>
        <w:t xml:space="preserve"> Bioenergetics and solute transport in lactococci</w:t>
      </w:r>
      <w:r w:rsidRPr="00A10F2B">
        <w:rPr>
          <w:rFonts w:ascii="Times New Roman" w:eastAsia="Times New Roman" w:hAnsi="Times New Roman"/>
          <w:i/>
          <w:sz w:val="24"/>
          <w:szCs w:val="24"/>
        </w:rPr>
        <w:t>. CRC Critical Reviews in Microbiology</w:t>
      </w:r>
      <w:r w:rsidRPr="00A10F2B">
        <w:rPr>
          <w:rFonts w:ascii="Times New Roman" w:eastAsia="Times New Roman" w:hAnsi="Times New Roman"/>
          <w:sz w:val="24"/>
          <w:szCs w:val="24"/>
        </w:rPr>
        <w:t xml:space="preserve"> 16: 419.</w:t>
      </w:r>
    </w:p>
    <w:p w:rsidR="009F330F" w:rsidRPr="00A10F2B" w:rsidRDefault="009F330F" w:rsidP="009F330F">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Kostinek, M., Specht, I., Edward, V.</w:t>
      </w:r>
      <w:r w:rsidR="007A037C">
        <w:rPr>
          <w:rFonts w:ascii="Times New Roman" w:eastAsia="Times New Roman" w:hAnsi="Times New Roman"/>
          <w:sz w:val="24"/>
          <w:szCs w:val="24"/>
        </w:rPr>
        <w:t xml:space="preserve"> </w:t>
      </w:r>
      <w:r w:rsidRPr="00A10F2B">
        <w:rPr>
          <w:rFonts w:ascii="Times New Roman" w:eastAsia="Times New Roman" w:hAnsi="Times New Roman"/>
          <w:sz w:val="24"/>
          <w:szCs w:val="24"/>
        </w:rPr>
        <w:t>A., Schillinger, U., Hertel, C., Holzapfel, W.</w:t>
      </w:r>
      <w:r w:rsidR="007A037C">
        <w:rPr>
          <w:rFonts w:ascii="Times New Roman" w:eastAsia="Times New Roman" w:hAnsi="Times New Roman"/>
          <w:sz w:val="24"/>
          <w:szCs w:val="24"/>
        </w:rPr>
        <w:t xml:space="preserve"> </w:t>
      </w:r>
      <w:r w:rsidRPr="00A10F2B">
        <w:rPr>
          <w:rFonts w:ascii="Times New Roman" w:eastAsia="Times New Roman" w:hAnsi="Times New Roman"/>
          <w:sz w:val="24"/>
          <w:szCs w:val="24"/>
        </w:rPr>
        <w:t>H and Franz, C.</w:t>
      </w:r>
      <w:r w:rsidR="007A037C">
        <w:rPr>
          <w:rFonts w:ascii="Times New Roman" w:eastAsia="Times New Roman" w:hAnsi="Times New Roman"/>
          <w:sz w:val="24"/>
          <w:szCs w:val="24"/>
        </w:rPr>
        <w:t xml:space="preserve"> </w:t>
      </w:r>
      <w:r w:rsidRPr="00A10F2B">
        <w:rPr>
          <w:rFonts w:ascii="Times New Roman" w:eastAsia="Times New Roman" w:hAnsi="Times New Roman"/>
          <w:sz w:val="24"/>
          <w:szCs w:val="24"/>
        </w:rPr>
        <w:t>M 2005</w:t>
      </w:r>
      <w:r w:rsidR="00BC43F9">
        <w:rPr>
          <w:rFonts w:ascii="Times New Roman" w:eastAsia="Times New Roman" w:hAnsi="Times New Roman"/>
          <w:sz w:val="24"/>
          <w:szCs w:val="24"/>
        </w:rPr>
        <w:t>.</w:t>
      </w:r>
      <w:r w:rsidRPr="00A10F2B">
        <w:rPr>
          <w:rFonts w:ascii="Times New Roman" w:eastAsia="Times New Roman" w:hAnsi="Times New Roman"/>
          <w:sz w:val="24"/>
          <w:szCs w:val="24"/>
        </w:rPr>
        <w:t xml:space="preserve"> Diversity and technological properties of predominant lactic acid bacteria from fermented cassava used for the preparation of G</w:t>
      </w:r>
      <w:r w:rsidR="00FB30A8">
        <w:rPr>
          <w:rFonts w:ascii="Times New Roman" w:eastAsia="Times New Roman" w:hAnsi="Times New Roman"/>
          <w:sz w:val="24"/>
          <w:szCs w:val="24"/>
        </w:rPr>
        <w:t>ari, a traditional African food</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Systematic and Applied Microbiology</w:t>
      </w:r>
      <w:r w:rsidRPr="00A10F2B">
        <w:rPr>
          <w:rFonts w:ascii="Times New Roman" w:eastAsia="Times New Roman" w:hAnsi="Times New Roman"/>
          <w:sz w:val="24"/>
          <w:szCs w:val="24"/>
        </w:rPr>
        <w:t xml:space="preserve"> 28</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 xml:space="preserve">(6): 527-540.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Krabi, E.</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R., Assamoi, A.</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A., Ehon, A.</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F., Amani, N.</w:t>
      </w:r>
      <w:r w:rsidR="00FB30A8">
        <w:rPr>
          <w:rFonts w:ascii="Times New Roman" w:eastAsia="Times New Roman" w:hAnsi="Times New Roman"/>
          <w:sz w:val="24"/>
          <w:szCs w:val="24"/>
        </w:rPr>
        <w:t xml:space="preserve"> </w:t>
      </w:r>
      <w:r w:rsidR="007A037C">
        <w:rPr>
          <w:rFonts w:ascii="Times New Roman" w:eastAsia="Times New Roman" w:hAnsi="Times New Roman"/>
          <w:sz w:val="24"/>
          <w:szCs w:val="24"/>
        </w:rPr>
        <w:t>G., Niamke</w:t>
      </w:r>
      <w:r w:rsidRPr="00A10F2B">
        <w:rPr>
          <w:rFonts w:ascii="Times New Roman" w:eastAsia="Times New Roman" w:hAnsi="Times New Roman"/>
          <w:sz w:val="24"/>
          <w:szCs w:val="24"/>
        </w:rPr>
        <w:t>, L.</w:t>
      </w:r>
      <w:r w:rsidR="00FB30A8">
        <w:rPr>
          <w:rFonts w:ascii="Times New Roman" w:eastAsia="Times New Roman" w:hAnsi="Times New Roman"/>
          <w:sz w:val="24"/>
          <w:szCs w:val="24"/>
        </w:rPr>
        <w:t xml:space="preserve"> </w:t>
      </w:r>
      <w:r w:rsidRPr="00A10F2B">
        <w:rPr>
          <w:rFonts w:ascii="Times New Roman" w:eastAsia="Times New Roman" w:hAnsi="Times New Roman"/>
          <w:sz w:val="24"/>
          <w:szCs w:val="24"/>
        </w:rPr>
        <w:t>S., Cnockaert, M., Aerts, M and Vandamme, P 2016</w:t>
      </w:r>
      <w:r w:rsidR="00BC43F9">
        <w:rPr>
          <w:rFonts w:ascii="Times New Roman" w:eastAsia="Times New Roman" w:hAnsi="Times New Roman"/>
          <w:sz w:val="24"/>
          <w:szCs w:val="24"/>
        </w:rPr>
        <w:t>.</w:t>
      </w:r>
      <w:r w:rsidRPr="00A10F2B">
        <w:rPr>
          <w:rFonts w:ascii="Times New Roman" w:eastAsia="Times New Roman" w:hAnsi="Times New Roman"/>
          <w:sz w:val="24"/>
          <w:szCs w:val="24"/>
        </w:rPr>
        <w:t xml:space="preserve"> Biochemical properties of three lactic acid bacteria strains isolated from traditi</w:t>
      </w:r>
      <w:r w:rsidR="00B37D21" w:rsidRPr="00A10F2B">
        <w:rPr>
          <w:rFonts w:ascii="Times New Roman" w:eastAsia="Times New Roman" w:hAnsi="Times New Roman"/>
          <w:sz w:val="24"/>
          <w:szCs w:val="24"/>
        </w:rPr>
        <w:t>onal cassava starters used for Attieke pre</w:t>
      </w:r>
      <w:r w:rsidRPr="00A10F2B">
        <w:rPr>
          <w:rFonts w:ascii="Times New Roman" w:eastAsia="Times New Roman" w:hAnsi="Times New Roman"/>
          <w:sz w:val="24"/>
          <w:szCs w:val="24"/>
        </w:rPr>
        <w:t xml:space="preserve">paration </w:t>
      </w:r>
      <w:r w:rsidRPr="00A10F2B">
        <w:rPr>
          <w:rFonts w:ascii="Times New Roman" w:eastAsia="Times New Roman" w:hAnsi="Times New Roman"/>
          <w:i/>
          <w:sz w:val="24"/>
          <w:szCs w:val="24"/>
        </w:rPr>
        <w:t>African Journal of Food Science</w:t>
      </w:r>
      <w:r w:rsidRPr="00A10F2B">
        <w:rPr>
          <w:rFonts w:ascii="Times New Roman" w:eastAsia="Times New Roman" w:hAnsi="Times New Roman"/>
          <w:sz w:val="24"/>
          <w:szCs w:val="24"/>
        </w:rPr>
        <w:t xml:space="preserve"> 10</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(11): 271-277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Kristensen, M., Jensen, M. G., Riboldi, G., Petronio, M., Bügel, S., Toubro, S., Tetens, T., and Astrup, A 2010</w:t>
      </w:r>
      <w:r w:rsidR="00BC43F9">
        <w:rPr>
          <w:rFonts w:ascii="Times New Roman" w:hAnsi="Times New Roman"/>
          <w:sz w:val="24"/>
          <w:szCs w:val="24"/>
        </w:rPr>
        <w:t>.</w:t>
      </w:r>
      <w:r w:rsidRPr="00A10F2B">
        <w:rPr>
          <w:rFonts w:ascii="Times New Roman" w:hAnsi="Times New Roman"/>
          <w:sz w:val="24"/>
          <w:szCs w:val="24"/>
        </w:rPr>
        <w:t xml:space="preserve"> Wholegrain vs. refined wheat bread and pasta; Effect on postprandial glycemia, appetite, and subsequent ad libitum energy intake in young healthy adults </w:t>
      </w:r>
      <w:r w:rsidRPr="00A10F2B">
        <w:rPr>
          <w:rFonts w:ascii="Times New Roman" w:hAnsi="Times New Roman"/>
          <w:i/>
          <w:sz w:val="24"/>
          <w:szCs w:val="24"/>
        </w:rPr>
        <w:t>Appetite</w:t>
      </w:r>
      <w:r w:rsidRPr="00A10F2B">
        <w:rPr>
          <w:rFonts w:ascii="Times New Roman" w:hAnsi="Times New Roman"/>
          <w:sz w:val="24"/>
          <w:szCs w:val="24"/>
        </w:rPr>
        <w:t xml:space="preserve"> 54</w:t>
      </w:r>
      <w:r w:rsidRPr="00A10F2B">
        <w:rPr>
          <w:rFonts w:ascii="Times New Roman" w:hAnsi="Times New Roman"/>
          <w:b/>
          <w:sz w:val="24"/>
          <w:szCs w:val="24"/>
        </w:rPr>
        <w:t>:</w:t>
      </w:r>
      <w:r w:rsidRPr="00A10F2B">
        <w:rPr>
          <w:rFonts w:ascii="Times New Roman" w:hAnsi="Times New Roman"/>
          <w:sz w:val="24"/>
          <w:szCs w:val="24"/>
        </w:rPr>
        <w:t xml:space="preserve"> 163-169</w:t>
      </w:r>
    </w:p>
    <w:p w:rsidR="00244F50" w:rsidRPr="00A10F2B" w:rsidRDefault="00244F50"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r w:rsidRPr="00A10F2B">
        <w:rPr>
          <w:rFonts w:ascii="Times New Roman" w:eastAsia="AdvTimes" w:hAnsi="Times New Roman"/>
          <w:color w:val="000000"/>
          <w:sz w:val="24"/>
          <w:szCs w:val="24"/>
        </w:rPr>
        <w:t>Kuboye, A. O 1985. Traditional fermented foods and beverages of Nigeria In: Proceedings of the International Foundation for Science (IFS)/ United Nations University (UNU) Workshop on Development of Indigenous fermented foods and food technology in Africs Douala Cameroon pp 225-236</w:t>
      </w: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Kurtzman, C. P and Fell, J. W 2006. Yeast systematics and phylogeny-implications of molecular identification methods for studies in ecology. In: Biodiversity and ecophysiology of yeast Rosa, C. A and Peter, G (</w:t>
      </w:r>
      <w:proofErr w:type="gramStart"/>
      <w:r w:rsidRPr="00A10F2B">
        <w:rPr>
          <w:rFonts w:ascii="Times New Roman" w:hAnsi="Times New Roman"/>
          <w:sz w:val="24"/>
          <w:szCs w:val="24"/>
        </w:rPr>
        <w:t>eds</w:t>
      </w:r>
      <w:proofErr w:type="gramEnd"/>
      <w:r w:rsidRPr="00A10F2B">
        <w:rPr>
          <w:rFonts w:ascii="Times New Roman" w:hAnsi="Times New Roman"/>
          <w:sz w:val="24"/>
          <w:szCs w:val="24"/>
        </w:rPr>
        <w:t>) Springer pp 11-30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Kurtzman, C.</w:t>
      </w:r>
      <w:r w:rsidR="00BC43F9">
        <w:rPr>
          <w:rFonts w:ascii="Times New Roman" w:hAnsi="Times New Roman"/>
          <w:sz w:val="24"/>
          <w:szCs w:val="24"/>
        </w:rPr>
        <w:t xml:space="preserve"> </w:t>
      </w:r>
      <w:r w:rsidRPr="00A10F2B">
        <w:rPr>
          <w:rFonts w:ascii="Times New Roman" w:hAnsi="Times New Roman"/>
          <w:sz w:val="24"/>
          <w:szCs w:val="24"/>
        </w:rPr>
        <w:t>P., Fell, J.</w:t>
      </w:r>
      <w:r w:rsidR="00BC43F9">
        <w:rPr>
          <w:rFonts w:ascii="Times New Roman" w:hAnsi="Times New Roman"/>
          <w:sz w:val="24"/>
          <w:szCs w:val="24"/>
        </w:rPr>
        <w:t xml:space="preserve"> </w:t>
      </w:r>
      <w:r w:rsidRPr="00A10F2B">
        <w:rPr>
          <w:rFonts w:ascii="Times New Roman" w:hAnsi="Times New Roman"/>
          <w:sz w:val="24"/>
          <w:szCs w:val="24"/>
        </w:rPr>
        <w:t>W., Boekhout, T and Robert, V 2011</w:t>
      </w:r>
      <w:r w:rsidR="00BC43F9">
        <w:rPr>
          <w:rFonts w:ascii="Times New Roman" w:hAnsi="Times New Roman"/>
          <w:sz w:val="24"/>
          <w:szCs w:val="24"/>
        </w:rPr>
        <w:t>.</w:t>
      </w:r>
      <w:r w:rsidRPr="00A10F2B">
        <w:rPr>
          <w:rFonts w:ascii="Times New Roman" w:hAnsi="Times New Roman"/>
          <w:sz w:val="24"/>
          <w:szCs w:val="24"/>
        </w:rPr>
        <w:t xml:space="preserve"> Methods for isolation, phenotypic characterization and maintenance of yeasts. In: Kurtzman</w:t>
      </w:r>
      <w:r w:rsidR="00B37D21" w:rsidRPr="00A10F2B">
        <w:rPr>
          <w:rFonts w:ascii="Times New Roman" w:hAnsi="Times New Roman"/>
          <w:sz w:val="24"/>
          <w:szCs w:val="24"/>
        </w:rPr>
        <w:t>,</w:t>
      </w:r>
      <w:r w:rsidRPr="00A10F2B">
        <w:rPr>
          <w:rFonts w:ascii="Times New Roman" w:hAnsi="Times New Roman"/>
          <w:sz w:val="24"/>
          <w:szCs w:val="24"/>
        </w:rPr>
        <w:t xml:space="preserve"> C</w:t>
      </w:r>
      <w:r w:rsidR="00B37D21" w:rsidRPr="00A10F2B">
        <w:rPr>
          <w:rFonts w:ascii="Times New Roman" w:hAnsi="Times New Roman"/>
          <w:sz w:val="24"/>
          <w:szCs w:val="24"/>
        </w:rPr>
        <w:t>.</w:t>
      </w:r>
      <w:r w:rsidR="00BC43F9">
        <w:rPr>
          <w:rFonts w:ascii="Times New Roman" w:hAnsi="Times New Roman"/>
          <w:sz w:val="24"/>
          <w:szCs w:val="24"/>
        </w:rPr>
        <w:t xml:space="preserve"> </w:t>
      </w:r>
      <w:r w:rsidRPr="00A10F2B">
        <w:rPr>
          <w:rFonts w:ascii="Times New Roman" w:hAnsi="Times New Roman"/>
          <w:sz w:val="24"/>
          <w:szCs w:val="24"/>
        </w:rPr>
        <w:t>P</w:t>
      </w:r>
      <w:r w:rsidR="00B37D21" w:rsidRPr="00A10F2B">
        <w:rPr>
          <w:rFonts w:ascii="Times New Roman" w:hAnsi="Times New Roman"/>
          <w:sz w:val="24"/>
          <w:szCs w:val="24"/>
        </w:rPr>
        <w:t>.</w:t>
      </w:r>
      <w:r w:rsidRPr="00A10F2B">
        <w:rPr>
          <w:rFonts w:ascii="Times New Roman" w:hAnsi="Times New Roman"/>
          <w:sz w:val="24"/>
          <w:szCs w:val="24"/>
        </w:rPr>
        <w:t>, Fell, J.</w:t>
      </w:r>
      <w:r w:rsidR="00BC43F9">
        <w:rPr>
          <w:rFonts w:ascii="Times New Roman" w:hAnsi="Times New Roman"/>
          <w:sz w:val="24"/>
          <w:szCs w:val="24"/>
        </w:rPr>
        <w:t xml:space="preserve"> </w:t>
      </w:r>
      <w:r w:rsidRPr="00A10F2B">
        <w:rPr>
          <w:rFonts w:ascii="Times New Roman" w:hAnsi="Times New Roman"/>
          <w:sz w:val="24"/>
          <w:szCs w:val="24"/>
        </w:rPr>
        <w:t>W and Boekhout, T (Eds) The yeasts, a taxonomic study, 5th edn. Elsevier, Amsterdam, Pp 87–110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Lam</w:t>
      </w:r>
      <w:r w:rsidR="00B37D21" w:rsidRPr="00A10F2B">
        <w:rPr>
          <w:rFonts w:ascii="Times New Roman" w:hAnsi="Times New Roman"/>
          <w:sz w:val="24"/>
          <w:szCs w:val="24"/>
        </w:rPr>
        <w:t>mert, J. M 2007. Techniques in m</w:t>
      </w:r>
      <w:r w:rsidRPr="00A10F2B">
        <w:rPr>
          <w:rFonts w:ascii="Times New Roman" w:hAnsi="Times New Roman"/>
          <w:sz w:val="24"/>
          <w:szCs w:val="24"/>
        </w:rPr>
        <w:t>icrobiology: a student handbook Pearson education, Inc, Upper Saddle River, NJ Pp 1-225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Lavanya, K and Dayakar, Y 2017. Isolation and characterization of probiotic bacteria from soil samples of the coastal areas of (Gudur division, N</w:t>
      </w:r>
      <w:r w:rsidR="00B37D21" w:rsidRPr="00A10F2B">
        <w:rPr>
          <w:rFonts w:ascii="Times New Roman" w:hAnsi="Times New Roman"/>
          <w:sz w:val="24"/>
          <w:szCs w:val="24"/>
        </w:rPr>
        <w:t>ellore Dt.) for utilization in s</w:t>
      </w:r>
      <w:r w:rsidRPr="00A10F2B">
        <w:rPr>
          <w:rFonts w:ascii="Times New Roman" w:hAnsi="Times New Roman"/>
          <w:sz w:val="24"/>
          <w:szCs w:val="24"/>
        </w:rPr>
        <w:t xml:space="preserve">hrimp farming </w:t>
      </w:r>
      <w:r w:rsidRPr="00A10F2B">
        <w:rPr>
          <w:rFonts w:ascii="Times New Roman" w:hAnsi="Times New Roman"/>
          <w:i/>
          <w:sz w:val="24"/>
          <w:szCs w:val="24"/>
        </w:rPr>
        <w:t>International Journal of Fisheries and Aquatic Studies</w:t>
      </w:r>
      <w:r w:rsidRPr="00A10F2B">
        <w:rPr>
          <w:rFonts w:ascii="Times New Roman" w:hAnsi="Times New Roman"/>
          <w:sz w:val="24"/>
          <w:szCs w:val="24"/>
        </w:rPr>
        <w:t xml:space="preserve"> 5 (4): 371-376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Lechardeur, D., Cesselin, B., Fernandez, A., Lamberet, G., Garrigues, C., Pedersen, M., Gaudu, P and Gruss, A 2011</w:t>
      </w:r>
      <w:r w:rsidR="00BC43F9">
        <w:rPr>
          <w:rFonts w:ascii="Times New Roman" w:eastAsia="Times New Roman" w:hAnsi="Times New Roman"/>
          <w:sz w:val="24"/>
          <w:szCs w:val="24"/>
        </w:rPr>
        <w:t>.</w:t>
      </w:r>
      <w:r w:rsidRPr="00A10F2B">
        <w:rPr>
          <w:rFonts w:ascii="Times New Roman" w:eastAsia="Times New Roman" w:hAnsi="Times New Roman"/>
          <w:sz w:val="24"/>
          <w:szCs w:val="24"/>
        </w:rPr>
        <w:t xml:space="preserve"> Using heme as an energy boost for lactic acid bacteria. </w:t>
      </w:r>
      <w:r w:rsidRPr="00A10F2B">
        <w:rPr>
          <w:rFonts w:ascii="Times New Roman" w:eastAsia="Times New Roman" w:hAnsi="Times New Roman"/>
          <w:i/>
          <w:sz w:val="24"/>
          <w:szCs w:val="24"/>
        </w:rPr>
        <w:t>Current Opinion in Biotechnology</w:t>
      </w:r>
      <w:r w:rsidRPr="00A10F2B">
        <w:rPr>
          <w:rFonts w:ascii="Times New Roman" w:eastAsia="Times New Roman" w:hAnsi="Times New Roman"/>
          <w:sz w:val="24"/>
          <w:szCs w:val="24"/>
        </w:rPr>
        <w:t xml:space="preserve"> 22: 143-149</w:t>
      </w:r>
    </w:p>
    <w:p w:rsidR="00EA01B0" w:rsidRDefault="00EA01B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EA01B0" w:rsidRPr="00EA01B0" w:rsidRDefault="00EA01B0" w:rsidP="00EA01B0">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Lei, V and Jakobsen, M 2004. Microbiological characterization and probiotic potential of Koko and Koko sour water, African spontaneously fermented millet porridge and drink </w:t>
      </w:r>
      <w:r w:rsidRPr="00EA01B0">
        <w:rPr>
          <w:rFonts w:ascii="Times New Roman" w:eastAsia="Times New Roman" w:hAnsi="Times New Roman"/>
          <w:i/>
          <w:sz w:val="24"/>
          <w:szCs w:val="24"/>
        </w:rPr>
        <w:t>Journal of Applied Microbiology</w:t>
      </w:r>
      <w:r>
        <w:rPr>
          <w:rFonts w:ascii="Times New Roman" w:eastAsia="Times New Roman" w:hAnsi="Times New Roman"/>
          <w:sz w:val="24"/>
          <w:szCs w:val="24"/>
        </w:rPr>
        <w:t xml:space="preserve"> 96 (2): 384-397</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Leverrier, P., Vissers, J. P., Rouault, A., Boyaval, P and Jan, G 2004. Mass spectrometry proteomic analysis of stress adaptation reveals both common and distinct response pathways in </w:t>
      </w:r>
      <w:r w:rsidRPr="00437591">
        <w:rPr>
          <w:rFonts w:ascii="Times New Roman" w:eastAsia="Times New Roman" w:hAnsi="Times New Roman"/>
          <w:i/>
          <w:sz w:val="24"/>
          <w:szCs w:val="24"/>
        </w:rPr>
        <w:t>Propionibacterium freudenreichii</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Archives of Microbiology</w:t>
      </w:r>
      <w:r w:rsidRPr="00A10F2B">
        <w:rPr>
          <w:rFonts w:ascii="Times New Roman" w:eastAsia="Times New Roman" w:hAnsi="Times New Roman"/>
          <w:sz w:val="24"/>
          <w:szCs w:val="24"/>
        </w:rPr>
        <w:t xml:space="preserve"> 181: 215-230</w:t>
      </w:r>
    </w:p>
    <w:p w:rsidR="003C627F" w:rsidRDefault="003C627F"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C627F" w:rsidRPr="00A10F2B" w:rsidRDefault="003C627F"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Li, Q., Kang, J., Ma, Z., Li, X., Liu, L and Hu, X 2017. </w:t>
      </w:r>
      <w:r w:rsidR="0060503A">
        <w:rPr>
          <w:rFonts w:ascii="Times New Roman" w:eastAsia="Times New Roman" w:hAnsi="Times New Roman"/>
          <w:sz w:val="24"/>
          <w:szCs w:val="24"/>
        </w:rPr>
        <w:t>Microbial sucession and metabolite changes during trad</w:t>
      </w:r>
      <w:r w:rsidR="00DD04CE">
        <w:rPr>
          <w:rFonts w:ascii="Times New Roman" w:eastAsia="Times New Roman" w:hAnsi="Times New Roman"/>
          <w:sz w:val="24"/>
          <w:szCs w:val="24"/>
        </w:rPr>
        <w:t xml:space="preserve">itional serofluid dish fermentation </w:t>
      </w:r>
      <w:r w:rsidR="00EC4A8C" w:rsidRPr="00427FEF">
        <w:rPr>
          <w:rFonts w:ascii="Times New Roman" w:eastAsia="Times New Roman" w:hAnsi="Times New Roman"/>
          <w:i/>
          <w:sz w:val="24"/>
          <w:szCs w:val="24"/>
        </w:rPr>
        <w:t>LWT F</w:t>
      </w:r>
      <w:r w:rsidR="007D0165" w:rsidRPr="00427FEF">
        <w:rPr>
          <w:rFonts w:ascii="Times New Roman" w:eastAsia="Times New Roman" w:hAnsi="Times New Roman"/>
          <w:i/>
          <w:sz w:val="24"/>
          <w:szCs w:val="24"/>
        </w:rPr>
        <w:t>ood Science and Technology</w:t>
      </w:r>
      <w:r w:rsidR="007D0165">
        <w:rPr>
          <w:rFonts w:ascii="Times New Roman" w:eastAsia="Times New Roman" w:hAnsi="Times New Roman"/>
          <w:sz w:val="24"/>
          <w:szCs w:val="24"/>
        </w:rPr>
        <w:t xml:space="preserve"> </w:t>
      </w:r>
      <w:r w:rsidR="00DD04CE">
        <w:rPr>
          <w:rFonts w:ascii="Times New Roman" w:eastAsia="Times New Roman" w:hAnsi="Times New Roman"/>
          <w:sz w:val="24"/>
          <w:szCs w:val="24"/>
        </w:rPr>
        <w:t>84: 771-779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Lim, J 2011. Hedonic scaling: a review of methods and theory </w:t>
      </w:r>
      <w:r w:rsidRPr="00A10F2B">
        <w:rPr>
          <w:rFonts w:ascii="Times New Roman" w:eastAsia="Times New Roman" w:hAnsi="Times New Roman"/>
          <w:i/>
          <w:sz w:val="24"/>
          <w:szCs w:val="24"/>
        </w:rPr>
        <w:t>Food quality and preference</w:t>
      </w:r>
      <w:r w:rsidRPr="00A10F2B">
        <w:rPr>
          <w:rFonts w:ascii="Times New Roman" w:eastAsia="Times New Roman" w:hAnsi="Times New Roman"/>
          <w:sz w:val="24"/>
          <w:szCs w:val="24"/>
        </w:rPr>
        <w:t xml:space="preserve"> 22: 733-747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Limtong, S., Kaewwichian, R., Yongmanitchai, W and Kawasaki, H 2014. Diversity of culturable yeasts in phylloplane of sugarcane in Thailand and their capability to produce indole-3-acetic acid </w:t>
      </w:r>
      <w:r w:rsidRPr="00A10F2B">
        <w:rPr>
          <w:rFonts w:ascii="Times New Roman" w:hAnsi="Times New Roman"/>
          <w:i/>
          <w:sz w:val="24"/>
          <w:szCs w:val="24"/>
        </w:rPr>
        <w:t>World Journal of Microbiology and Biotechnology</w:t>
      </w:r>
      <w:r w:rsidRPr="00A10F2B">
        <w:rPr>
          <w:rFonts w:ascii="Times New Roman" w:hAnsi="Times New Roman"/>
          <w:sz w:val="24"/>
          <w:szCs w:val="24"/>
        </w:rPr>
        <w:t xml:space="preserve"> 30: 1785–1796.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Lindgren, S 1999. Biosafety aspects of genetically modified lactic acid bacteria in EU legislation </w:t>
      </w:r>
      <w:r w:rsidRPr="00A10F2B">
        <w:rPr>
          <w:rFonts w:ascii="Times New Roman" w:hAnsi="Times New Roman"/>
          <w:i/>
          <w:sz w:val="24"/>
          <w:szCs w:val="24"/>
        </w:rPr>
        <w:t>International Diary Journal</w:t>
      </w:r>
      <w:r w:rsidRPr="00A10F2B">
        <w:rPr>
          <w:rFonts w:ascii="Times New Roman" w:hAnsi="Times New Roman"/>
          <w:sz w:val="24"/>
          <w:szCs w:val="24"/>
        </w:rPr>
        <w:t xml:space="preserve"> 9: 37-41</w:t>
      </w:r>
    </w:p>
    <w:p w:rsidR="00380898" w:rsidRPr="00A10F2B" w:rsidRDefault="00380898" w:rsidP="003725DD">
      <w:pPr>
        <w:pStyle w:val="ListParagraph"/>
        <w:shd w:val="clear" w:color="auto" w:fill="FFFFFF"/>
        <w:spacing w:before="166" w:line="240" w:lineRule="auto"/>
        <w:ind w:hanging="760"/>
        <w:jc w:val="both"/>
        <w:rPr>
          <w:rFonts w:ascii="Times New Roman" w:hAnsi="Times New Roman"/>
          <w:sz w:val="24"/>
          <w:szCs w:val="24"/>
        </w:rPr>
      </w:pPr>
    </w:p>
    <w:p w:rsidR="00BC43F9" w:rsidRDefault="003725DD" w:rsidP="00BC43F9">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Lisacek, F. C., Traini, M. D., Sexton, D., Harry, J. L and Wilkins, M. R 2001. Strategy for protein isoform identification from expressed seque</w:t>
      </w:r>
      <w:r w:rsidR="00FB30A8">
        <w:rPr>
          <w:rFonts w:ascii="Times New Roman" w:eastAsia="Times New Roman" w:hAnsi="Times New Roman"/>
          <w:sz w:val="24"/>
          <w:szCs w:val="24"/>
        </w:rPr>
        <w:t xml:space="preserve">nce tags and its application to </w:t>
      </w:r>
      <w:r w:rsidRPr="00A10F2B">
        <w:rPr>
          <w:rFonts w:ascii="Times New Roman" w:eastAsia="Times New Roman" w:hAnsi="Times New Roman"/>
          <w:sz w:val="24"/>
          <w:szCs w:val="24"/>
        </w:rPr>
        <w:t xml:space="preserve">peptide mass fingerprinting </w:t>
      </w:r>
      <w:r w:rsidRPr="00A10F2B">
        <w:rPr>
          <w:rFonts w:ascii="Times New Roman" w:eastAsia="Times New Roman" w:hAnsi="Times New Roman"/>
          <w:i/>
          <w:sz w:val="24"/>
          <w:szCs w:val="24"/>
        </w:rPr>
        <w:t>Proteomics</w:t>
      </w:r>
      <w:r w:rsidRPr="00A10F2B">
        <w:rPr>
          <w:rFonts w:ascii="Times New Roman" w:eastAsia="Times New Roman" w:hAnsi="Times New Roman"/>
          <w:sz w:val="24"/>
          <w:szCs w:val="24"/>
        </w:rPr>
        <w:t xml:space="preserve"> 1: 186-193</w:t>
      </w:r>
    </w:p>
    <w:p w:rsidR="00BC43F9" w:rsidRDefault="00BC43F9" w:rsidP="00BC43F9">
      <w:pPr>
        <w:pStyle w:val="ListParagraph"/>
        <w:shd w:val="clear" w:color="auto" w:fill="FFFFFF"/>
        <w:spacing w:before="166" w:line="240" w:lineRule="auto"/>
        <w:ind w:hanging="760"/>
        <w:jc w:val="both"/>
        <w:rPr>
          <w:rFonts w:ascii="Times New Roman" w:eastAsia="Times New Roman" w:hAnsi="Times New Roman"/>
          <w:sz w:val="24"/>
          <w:szCs w:val="24"/>
        </w:rPr>
      </w:pPr>
    </w:p>
    <w:p w:rsidR="00B37D21" w:rsidRPr="001A31C7" w:rsidRDefault="00BC43F9" w:rsidP="001A31C7">
      <w:pPr>
        <w:pStyle w:val="ListParagraph"/>
        <w:shd w:val="clear" w:color="auto" w:fill="FFFFFF"/>
        <w:spacing w:before="166" w:line="240" w:lineRule="auto"/>
        <w:ind w:hanging="760"/>
        <w:jc w:val="both"/>
        <w:rPr>
          <w:rFonts w:ascii="Times New Roman" w:eastAsia="Times New Roman" w:hAnsi="Times New Roman"/>
          <w:sz w:val="24"/>
          <w:szCs w:val="24"/>
        </w:rPr>
      </w:pPr>
      <w:r w:rsidRPr="00BC43F9">
        <w:rPr>
          <w:rFonts w:ascii="Times New Roman" w:eastAsia="Times New Roman" w:hAnsi="Times New Roman"/>
          <w:sz w:val="24"/>
          <w:szCs w:val="24"/>
        </w:rPr>
        <w:t>L</w:t>
      </w:r>
      <w:r>
        <w:rPr>
          <w:rFonts w:ascii="Times New Roman" w:eastAsia="Times New Roman" w:hAnsi="Times New Roman"/>
          <w:sz w:val="24"/>
          <w:szCs w:val="24"/>
        </w:rPr>
        <w:t>ui, S. O 2003. Review article: p</w:t>
      </w:r>
      <w:r w:rsidRPr="00BC43F9">
        <w:rPr>
          <w:rFonts w:ascii="Times New Roman" w:eastAsia="Times New Roman" w:hAnsi="Times New Roman"/>
          <w:sz w:val="24"/>
          <w:szCs w:val="24"/>
        </w:rPr>
        <w:t xml:space="preserve">ractical implications of lactate and pyruvate metabolism by lactic acid bacteria in food and beverage fermentations </w:t>
      </w:r>
      <w:r w:rsidRPr="00BC43F9">
        <w:rPr>
          <w:rFonts w:ascii="Times New Roman" w:eastAsia="Times New Roman" w:hAnsi="Times New Roman"/>
          <w:i/>
          <w:sz w:val="24"/>
          <w:szCs w:val="24"/>
        </w:rPr>
        <w:t>International Journal of Food Microbiology</w:t>
      </w:r>
      <w:r w:rsidRPr="00BC43F9">
        <w:rPr>
          <w:rFonts w:ascii="Times New Roman" w:eastAsia="Times New Roman" w:hAnsi="Times New Roman"/>
          <w:sz w:val="24"/>
          <w:szCs w:val="24"/>
        </w:rPr>
        <w:t xml:space="preserve"> 83: 115-131</w:t>
      </w:r>
    </w:p>
    <w:p w:rsidR="00B37D21" w:rsidRPr="00A10F2B" w:rsidRDefault="00B37D21" w:rsidP="00B37D21">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Lo, J., Zheng, T., Hon, S., Olson, D. G and Lynd, L. R 2015</w:t>
      </w:r>
      <w:r w:rsidR="004D26E5">
        <w:rPr>
          <w:rFonts w:ascii="Times New Roman" w:hAnsi="Times New Roman"/>
          <w:sz w:val="24"/>
          <w:szCs w:val="24"/>
        </w:rPr>
        <w:t>.</w:t>
      </w:r>
      <w:r w:rsidRPr="00A10F2B">
        <w:rPr>
          <w:rFonts w:ascii="Times New Roman" w:hAnsi="Times New Roman"/>
          <w:sz w:val="24"/>
          <w:szCs w:val="24"/>
        </w:rPr>
        <w:t xml:space="preserve"> The bifunctional alcohol and aldehyde dehydrogenase gene, </w:t>
      </w:r>
      <w:proofErr w:type="gramStart"/>
      <w:r w:rsidRPr="00A10F2B">
        <w:rPr>
          <w:rFonts w:ascii="Times New Roman" w:hAnsi="Times New Roman"/>
          <w:sz w:val="24"/>
          <w:szCs w:val="24"/>
        </w:rPr>
        <w:t>adh</w:t>
      </w:r>
      <w:proofErr w:type="gramEnd"/>
      <w:r w:rsidRPr="00A10F2B">
        <w:rPr>
          <w:rFonts w:ascii="Times New Roman" w:hAnsi="Times New Roman"/>
          <w:sz w:val="24"/>
          <w:szCs w:val="24"/>
        </w:rPr>
        <w:t xml:space="preserve"> E</w:t>
      </w:r>
      <w:r w:rsidR="0066487A">
        <w:rPr>
          <w:rFonts w:ascii="Times New Roman" w:hAnsi="Times New Roman"/>
          <w:sz w:val="24"/>
          <w:szCs w:val="24"/>
        </w:rPr>
        <w:t xml:space="preserve"> </w:t>
      </w:r>
      <w:r w:rsidRPr="00A10F2B">
        <w:rPr>
          <w:rFonts w:ascii="Times New Roman" w:hAnsi="Times New Roman"/>
          <w:sz w:val="24"/>
          <w:szCs w:val="24"/>
        </w:rPr>
        <w:t xml:space="preserve">is necessary for ethanol production in </w:t>
      </w:r>
      <w:r w:rsidRPr="00A10F2B">
        <w:rPr>
          <w:rFonts w:ascii="Times New Roman" w:hAnsi="Times New Roman"/>
          <w:i/>
          <w:sz w:val="24"/>
          <w:szCs w:val="24"/>
        </w:rPr>
        <w:t xml:space="preserve">Clostridium thermocellum </w:t>
      </w:r>
      <w:r w:rsidRPr="00A10F2B">
        <w:rPr>
          <w:rFonts w:ascii="Times New Roman" w:hAnsi="Times New Roman"/>
          <w:sz w:val="24"/>
          <w:szCs w:val="24"/>
        </w:rPr>
        <w:t>and</w:t>
      </w:r>
      <w:r w:rsidRPr="00A10F2B">
        <w:rPr>
          <w:rFonts w:ascii="Times New Roman" w:hAnsi="Times New Roman"/>
          <w:i/>
          <w:sz w:val="24"/>
          <w:szCs w:val="24"/>
        </w:rPr>
        <w:t xml:space="preserve"> Thermoanaerobacterium saccharolyticum Journal of Bacteriology </w:t>
      </w:r>
      <w:r w:rsidRPr="00A10F2B">
        <w:rPr>
          <w:rFonts w:ascii="Times New Roman" w:hAnsi="Times New Roman"/>
          <w:sz w:val="24"/>
          <w:szCs w:val="24"/>
        </w:rPr>
        <w:t>197 (8): 1386-1396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937B6E" w:rsidRDefault="003725DD" w:rsidP="00937B6E">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Lonvard-Funel,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2001. Biogenic amines in wines: role of lactic acid bacteria </w:t>
      </w:r>
      <w:r w:rsidRPr="00A10F2B">
        <w:rPr>
          <w:rFonts w:ascii="Times New Roman" w:eastAsia="Times New Roman" w:hAnsi="Times New Roman"/>
          <w:i/>
          <w:sz w:val="24"/>
          <w:szCs w:val="24"/>
        </w:rPr>
        <w:t xml:space="preserve">FEMS Microbiology Letters </w:t>
      </w:r>
      <w:r w:rsidRPr="00A10F2B">
        <w:rPr>
          <w:rFonts w:ascii="Times New Roman" w:eastAsia="Times New Roman" w:hAnsi="Times New Roman"/>
          <w:sz w:val="24"/>
          <w:szCs w:val="24"/>
        </w:rPr>
        <w:t>199: 9-13</w:t>
      </w:r>
    </w:p>
    <w:p w:rsidR="00937B6E" w:rsidRDefault="00937B6E" w:rsidP="00937B6E">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Default="00937B6E" w:rsidP="00937B6E">
      <w:pPr>
        <w:pStyle w:val="ListParagraph"/>
        <w:shd w:val="clear" w:color="auto" w:fill="FFFFFF"/>
        <w:spacing w:before="166" w:line="240" w:lineRule="auto"/>
        <w:ind w:hanging="760"/>
        <w:jc w:val="both"/>
        <w:rPr>
          <w:rFonts w:ascii="Times New Roman" w:eastAsia="AdvTimes-i" w:hAnsi="Times New Roman"/>
          <w:color w:val="000000"/>
          <w:sz w:val="24"/>
          <w:szCs w:val="24"/>
          <w:lang w:val="en-ZA"/>
        </w:rPr>
      </w:pPr>
      <w:r>
        <w:rPr>
          <w:rFonts w:ascii="Times New Roman" w:eastAsia="AdvTimes-i" w:hAnsi="Times New Roman"/>
          <w:color w:val="000000"/>
          <w:sz w:val="24"/>
          <w:szCs w:val="24"/>
          <w:lang w:val="en-ZA"/>
        </w:rPr>
        <w:t xml:space="preserve">Loo, J. A 2003. The tools of proteomics </w:t>
      </w:r>
      <w:r w:rsidRPr="00937B6E">
        <w:rPr>
          <w:rFonts w:ascii="Times New Roman" w:eastAsia="AdvTimes-i" w:hAnsi="Times New Roman"/>
          <w:i/>
          <w:color w:val="000000"/>
          <w:sz w:val="24"/>
          <w:szCs w:val="24"/>
          <w:lang w:val="en-ZA"/>
        </w:rPr>
        <w:t>Advances in Protein Chemistry</w:t>
      </w:r>
      <w:r>
        <w:rPr>
          <w:rFonts w:ascii="Times New Roman" w:eastAsia="AdvTimes-i" w:hAnsi="Times New Roman"/>
          <w:color w:val="000000"/>
          <w:sz w:val="24"/>
          <w:szCs w:val="24"/>
          <w:lang w:val="en-ZA"/>
        </w:rPr>
        <w:t xml:space="preserve"> 65: 25-56</w:t>
      </w:r>
    </w:p>
    <w:p w:rsidR="00937B6E" w:rsidRPr="00937B6E" w:rsidRDefault="00937B6E" w:rsidP="00937B6E">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r w:rsidRPr="00A10F2B">
        <w:rPr>
          <w:rFonts w:ascii="Times New Roman" w:eastAsia="AdvTimes" w:hAnsi="Times New Roman"/>
          <w:color w:val="000000"/>
          <w:sz w:val="24"/>
          <w:szCs w:val="24"/>
        </w:rPr>
        <w:lastRenderedPageBreak/>
        <w:t>Lopez, Y., Gordon, D. T., and Field, M. L 1983</w:t>
      </w:r>
      <w:r w:rsidR="00BC43F9">
        <w:rPr>
          <w:rFonts w:ascii="Times New Roman" w:eastAsia="AdvTimes" w:hAnsi="Times New Roman"/>
          <w:color w:val="000000"/>
          <w:sz w:val="24"/>
          <w:szCs w:val="24"/>
        </w:rPr>
        <w:t>.</w:t>
      </w:r>
      <w:r w:rsidRPr="00A10F2B">
        <w:rPr>
          <w:rFonts w:ascii="Times New Roman" w:eastAsia="AdvTimes" w:hAnsi="Times New Roman"/>
          <w:color w:val="000000"/>
          <w:sz w:val="24"/>
          <w:szCs w:val="24"/>
        </w:rPr>
        <w:t xml:space="preserve"> Release of phosphorous from phytate by natural lactic acid fermentation </w:t>
      </w:r>
      <w:r w:rsidRPr="00A10F2B">
        <w:rPr>
          <w:rFonts w:ascii="Times New Roman" w:eastAsia="AdvTimes-i" w:hAnsi="Times New Roman"/>
          <w:i/>
          <w:color w:val="000000"/>
          <w:sz w:val="24"/>
          <w:szCs w:val="24"/>
        </w:rPr>
        <w:t>Journal of Food Science</w:t>
      </w:r>
      <w:r w:rsidRPr="00A10F2B">
        <w:rPr>
          <w:rFonts w:ascii="Times New Roman" w:eastAsia="AdvTimes" w:hAnsi="Times New Roman"/>
          <w:color w:val="000000"/>
          <w:sz w:val="24"/>
          <w:szCs w:val="24"/>
        </w:rPr>
        <w:t xml:space="preserve"> </w:t>
      </w:r>
      <w:r w:rsidRPr="00A10F2B">
        <w:rPr>
          <w:rFonts w:ascii="Times New Roman" w:eastAsia="AdvTimes-i" w:hAnsi="Times New Roman"/>
          <w:color w:val="000000"/>
          <w:sz w:val="24"/>
          <w:szCs w:val="24"/>
        </w:rPr>
        <w:t>48</w:t>
      </w:r>
      <w:r w:rsidRPr="00A10F2B">
        <w:rPr>
          <w:rFonts w:ascii="Times New Roman" w:eastAsia="AdvTimes" w:hAnsi="Times New Roman"/>
          <w:color w:val="000000"/>
          <w:sz w:val="24"/>
          <w:szCs w:val="24"/>
        </w:rPr>
        <w:t>: 953–954</w:t>
      </w:r>
    </w:p>
    <w:p w:rsidR="003725DD" w:rsidRPr="00A10F2B" w:rsidRDefault="003725DD" w:rsidP="003725DD">
      <w:pPr>
        <w:pStyle w:val="ListParagraph"/>
        <w:shd w:val="clear" w:color="auto" w:fill="FFFFFF"/>
        <w:spacing w:before="166" w:line="240" w:lineRule="auto"/>
        <w:ind w:hanging="760"/>
        <w:jc w:val="both"/>
        <w:rPr>
          <w:rFonts w:ascii="Times New Roman" w:eastAsia="AdvTimes"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Lorch, J. M., Palmer, J. M., Vanderwolf, K.  J., Schmidt, K. J., Verant, M. l., Weller, T. J and Blehert, D. S 2018. </w:t>
      </w:r>
      <w:r w:rsidRPr="00A10F2B">
        <w:rPr>
          <w:rFonts w:ascii="Times New Roman" w:hAnsi="Times New Roman"/>
          <w:i/>
          <w:sz w:val="24"/>
          <w:szCs w:val="24"/>
        </w:rPr>
        <w:t>Malassezia verpertilionsis</w:t>
      </w:r>
      <w:r w:rsidRPr="00A10F2B">
        <w:rPr>
          <w:rFonts w:ascii="Times New Roman" w:hAnsi="Times New Roman"/>
          <w:sz w:val="24"/>
          <w:szCs w:val="24"/>
        </w:rPr>
        <w:t xml:space="preserve"> sp. Nov</w:t>
      </w:r>
      <w:proofErr w:type="gramStart"/>
      <w:r w:rsidRPr="00A10F2B">
        <w:rPr>
          <w:rFonts w:ascii="Times New Roman" w:hAnsi="Times New Roman"/>
          <w:sz w:val="24"/>
          <w:szCs w:val="24"/>
        </w:rPr>
        <w:t>,:</w:t>
      </w:r>
      <w:proofErr w:type="gramEnd"/>
      <w:r w:rsidRPr="00A10F2B">
        <w:rPr>
          <w:rFonts w:ascii="Times New Roman" w:hAnsi="Times New Roman"/>
          <w:sz w:val="24"/>
          <w:szCs w:val="24"/>
        </w:rPr>
        <w:t xml:space="preserve"> a new cold-tolerant species of yeast isolated from bats </w:t>
      </w:r>
      <w:r w:rsidRPr="00A10F2B">
        <w:rPr>
          <w:rFonts w:ascii="Times New Roman" w:hAnsi="Times New Roman"/>
          <w:i/>
          <w:sz w:val="24"/>
          <w:szCs w:val="24"/>
        </w:rPr>
        <w:t>Persoonia – Molecular Phylogeny and Evolution of Fungi</w:t>
      </w:r>
      <w:r w:rsidRPr="00A10F2B">
        <w:rPr>
          <w:rFonts w:ascii="Times New Roman" w:hAnsi="Times New Roman"/>
          <w:sz w:val="24"/>
          <w:szCs w:val="24"/>
        </w:rPr>
        <w:t xml:space="preserve"> 41: 56-70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Lourens-Hattingh, A and Viljeon, B.C 2001</w:t>
      </w:r>
      <w:r w:rsidR="004D26E5">
        <w:rPr>
          <w:rFonts w:ascii="Times New Roman" w:hAnsi="Times New Roman"/>
          <w:sz w:val="24"/>
          <w:szCs w:val="24"/>
        </w:rPr>
        <w:t>.</w:t>
      </w:r>
      <w:r w:rsidRPr="00A10F2B">
        <w:rPr>
          <w:rFonts w:ascii="Times New Roman" w:hAnsi="Times New Roman"/>
          <w:sz w:val="24"/>
          <w:szCs w:val="24"/>
        </w:rPr>
        <w:t xml:space="preserve"> Growth and survival of probiotic ye</w:t>
      </w:r>
      <w:r w:rsidR="007A037C">
        <w:rPr>
          <w:rFonts w:ascii="Times New Roman" w:hAnsi="Times New Roman"/>
          <w:sz w:val="24"/>
          <w:szCs w:val="24"/>
        </w:rPr>
        <w:t>asts in diary product</w:t>
      </w:r>
      <w:r w:rsidRPr="00A10F2B">
        <w:rPr>
          <w:rFonts w:ascii="Times New Roman" w:hAnsi="Times New Roman"/>
          <w:sz w:val="24"/>
          <w:szCs w:val="24"/>
        </w:rPr>
        <w:t xml:space="preserve"> </w:t>
      </w:r>
      <w:r w:rsidRPr="00A10F2B">
        <w:rPr>
          <w:rFonts w:ascii="Times New Roman" w:hAnsi="Times New Roman"/>
          <w:i/>
          <w:sz w:val="24"/>
          <w:szCs w:val="24"/>
        </w:rPr>
        <w:t>Food Research International</w:t>
      </w:r>
      <w:r w:rsidRPr="00A10F2B">
        <w:rPr>
          <w:rFonts w:ascii="Times New Roman" w:hAnsi="Times New Roman"/>
          <w:sz w:val="24"/>
          <w:szCs w:val="24"/>
        </w:rPr>
        <w:t xml:space="preserve"> 34</w:t>
      </w:r>
      <w:r w:rsidRPr="00A10F2B">
        <w:rPr>
          <w:rFonts w:ascii="Times New Roman" w:hAnsi="Times New Roman"/>
          <w:b/>
          <w:sz w:val="24"/>
          <w:szCs w:val="24"/>
        </w:rPr>
        <w:t>:</w:t>
      </w:r>
      <w:r w:rsidRPr="00A10F2B">
        <w:rPr>
          <w:rFonts w:ascii="Times New Roman" w:hAnsi="Times New Roman"/>
          <w:sz w:val="24"/>
          <w:szCs w:val="24"/>
        </w:rPr>
        <w:t xml:space="preserve"> 791-796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1A31C7" w:rsidP="003725DD">
      <w:pPr>
        <w:pStyle w:val="ListParagraph"/>
        <w:shd w:val="clear" w:color="auto" w:fill="FFFFFF"/>
        <w:spacing w:before="166" w:line="240" w:lineRule="auto"/>
        <w:ind w:hanging="760"/>
        <w:jc w:val="both"/>
        <w:rPr>
          <w:rStyle w:val="citation"/>
          <w:rFonts w:ascii="Times New Roman" w:hAnsi="Times New Roman"/>
          <w:sz w:val="24"/>
          <w:szCs w:val="24"/>
        </w:rPr>
      </w:pPr>
      <w:r>
        <w:rPr>
          <w:rStyle w:val="citation"/>
          <w:rFonts w:ascii="Times New Roman" w:hAnsi="Times New Roman"/>
          <w:sz w:val="24"/>
          <w:szCs w:val="24"/>
        </w:rPr>
        <w:t>Lu</w:t>
      </w:r>
      <w:r w:rsidR="003725DD" w:rsidRPr="00A10F2B">
        <w:rPr>
          <w:rStyle w:val="citation"/>
          <w:rFonts w:ascii="Times New Roman" w:hAnsi="Times New Roman"/>
          <w:sz w:val="24"/>
          <w:szCs w:val="24"/>
        </w:rPr>
        <w:t>, L., Liu, S.</w:t>
      </w:r>
      <w:r w:rsidR="004D26E5">
        <w:rPr>
          <w:rStyle w:val="citation"/>
          <w:rFonts w:ascii="Times New Roman" w:hAnsi="Times New Roman"/>
          <w:sz w:val="24"/>
          <w:szCs w:val="24"/>
        </w:rPr>
        <w:t xml:space="preserve"> </w:t>
      </w:r>
      <w:r w:rsidR="003725DD" w:rsidRPr="00A10F2B">
        <w:rPr>
          <w:rStyle w:val="citation"/>
          <w:rFonts w:ascii="Times New Roman" w:hAnsi="Times New Roman"/>
          <w:sz w:val="24"/>
          <w:szCs w:val="24"/>
        </w:rPr>
        <w:t>W., Jiang, S.</w:t>
      </w:r>
      <w:r w:rsidR="004D26E5">
        <w:rPr>
          <w:rStyle w:val="citation"/>
          <w:rFonts w:ascii="Times New Roman" w:hAnsi="Times New Roman"/>
          <w:sz w:val="24"/>
          <w:szCs w:val="24"/>
        </w:rPr>
        <w:t xml:space="preserve"> </w:t>
      </w:r>
      <w:r w:rsidR="003725DD" w:rsidRPr="00A10F2B">
        <w:rPr>
          <w:rStyle w:val="citation"/>
          <w:rFonts w:ascii="Times New Roman" w:hAnsi="Times New Roman"/>
          <w:sz w:val="24"/>
          <w:szCs w:val="24"/>
        </w:rPr>
        <w:t>B., and Wu, S.</w:t>
      </w:r>
      <w:r w:rsidR="004D26E5">
        <w:rPr>
          <w:rStyle w:val="citation"/>
          <w:rFonts w:ascii="Times New Roman" w:hAnsi="Times New Roman"/>
          <w:sz w:val="24"/>
          <w:szCs w:val="24"/>
        </w:rPr>
        <w:t xml:space="preserve"> </w:t>
      </w:r>
      <w:r w:rsidR="003725DD" w:rsidRPr="00A10F2B">
        <w:rPr>
          <w:rStyle w:val="citation"/>
          <w:rFonts w:ascii="Times New Roman" w:hAnsi="Times New Roman"/>
          <w:sz w:val="24"/>
          <w:szCs w:val="24"/>
        </w:rPr>
        <w:t>G 2004</w:t>
      </w:r>
      <w:r w:rsidR="004D26E5">
        <w:rPr>
          <w:rStyle w:val="citation"/>
          <w:rFonts w:ascii="Times New Roman" w:hAnsi="Times New Roman"/>
          <w:sz w:val="24"/>
          <w:szCs w:val="24"/>
        </w:rPr>
        <w:t>.</w:t>
      </w:r>
      <w:r w:rsidR="003725DD" w:rsidRPr="00A10F2B">
        <w:rPr>
          <w:rStyle w:val="citation"/>
          <w:rFonts w:ascii="Times New Roman" w:hAnsi="Times New Roman"/>
          <w:sz w:val="24"/>
          <w:szCs w:val="24"/>
        </w:rPr>
        <w:t xml:space="preserve"> Tannin inhibits HIV-1 entry by targeting gp41 </w:t>
      </w:r>
      <w:r w:rsidR="003725DD" w:rsidRPr="00A10F2B">
        <w:rPr>
          <w:rStyle w:val="citation"/>
          <w:rFonts w:ascii="Times New Roman" w:hAnsi="Times New Roman"/>
          <w:i/>
          <w:iCs/>
          <w:sz w:val="24"/>
          <w:szCs w:val="24"/>
        </w:rPr>
        <w:t>Acta Pharmacologica Sinica</w:t>
      </w:r>
      <w:r w:rsidR="003725DD" w:rsidRPr="00A10F2B">
        <w:rPr>
          <w:rStyle w:val="citation"/>
          <w:rFonts w:ascii="Times New Roman" w:hAnsi="Times New Roman"/>
          <w:sz w:val="24"/>
          <w:szCs w:val="24"/>
        </w:rPr>
        <w:t xml:space="preserve"> </w:t>
      </w:r>
      <w:r w:rsidR="003725DD" w:rsidRPr="00A10F2B">
        <w:rPr>
          <w:rStyle w:val="citation"/>
          <w:rFonts w:ascii="Times New Roman" w:hAnsi="Times New Roman"/>
          <w:bCs/>
          <w:sz w:val="24"/>
          <w:szCs w:val="24"/>
        </w:rPr>
        <w:t>25</w:t>
      </w:r>
      <w:r w:rsidR="003725DD" w:rsidRPr="00A10F2B">
        <w:rPr>
          <w:rStyle w:val="citation"/>
          <w:rFonts w:ascii="Times New Roman" w:hAnsi="Times New Roman"/>
          <w:b/>
          <w:bCs/>
          <w:sz w:val="24"/>
          <w:szCs w:val="24"/>
        </w:rPr>
        <w:t xml:space="preserve"> </w:t>
      </w:r>
      <w:r w:rsidR="003725DD" w:rsidRPr="00A10F2B">
        <w:rPr>
          <w:rStyle w:val="citation"/>
          <w:rFonts w:ascii="Times New Roman" w:hAnsi="Times New Roman"/>
          <w:sz w:val="24"/>
          <w:szCs w:val="24"/>
        </w:rPr>
        <w:t xml:space="preserve">(2): 213–218 </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Ludovico, P and Burhans, W. C 2014. Reactive oxygen species, ageing and the hormesis police </w:t>
      </w:r>
      <w:r w:rsidRPr="00A10F2B">
        <w:rPr>
          <w:rFonts w:ascii="Times New Roman" w:eastAsia="Times New Roman" w:hAnsi="Times New Roman"/>
          <w:i/>
          <w:sz w:val="24"/>
          <w:szCs w:val="24"/>
        </w:rPr>
        <w:t>FEMS Yeast Research</w:t>
      </w:r>
      <w:r w:rsidRPr="00A10F2B">
        <w:rPr>
          <w:rFonts w:ascii="Times New Roman" w:eastAsia="Times New Roman" w:hAnsi="Times New Roman"/>
          <w:sz w:val="24"/>
          <w:szCs w:val="24"/>
        </w:rPr>
        <w:t xml:space="preserve"> 14 (1): 33-39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MacCoss, M. J., McDonald, W. H., Saraf, A., Sadygov, R., Clark, J. M., Tasto, J. J., Gould, K. L., Wolters, D., Washburn, M., Weiss, A., Clark, J. I and Yates, J. R III 2002. Shotgun identification of protein modifications from protein complexes and lens tissues </w:t>
      </w:r>
      <w:r w:rsidRPr="00A10F2B">
        <w:rPr>
          <w:rFonts w:ascii="Times New Roman" w:eastAsia="Times New Roman" w:hAnsi="Times New Roman"/>
          <w:i/>
          <w:sz w:val="24"/>
          <w:szCs w:val="24"/>
        </w:rPr>
        <w:t>Proceedings of the National Academic of Science United States of America</w:t>
      </w:r>
      <w:r w:rsidRPr="00A10F2B">
        <w:rPr>
          <w:rFonts w:ascii="Times New Roman" w:eastAsia="Times New Roman" w:hAnsi="Times New Roman"/>
          <w:sz w:val="24"/>
          <w:szCs w:val="24"/>
        </w:rPr>
        <w:t xml:space="preserve"> 99: 7900-7905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Mackay, L. L and Baldw</w:t>
      </w:r>
      <w:r w:rsidR="007A037C">
        <w:rPr>
          <w:rFonts w:ascii="Times New Roman" w:eastAsia="AdvTimes-i" w:hAnsi="Times New Roman"/>
          <w:color w:val="000000"/>
          <w:sz w:val="24"/>
          <w:szCs w:val="24"/>
        </w:rPr>
        <w:t>in, K. A 1990. Application for b</w:t>
      </w:r>
      <w:r w:rsidRPr="00A10F2B">
        <w:rPr>
          <w:rFonts w:ascii="Times New Roman" w:eastAsia="AdvTimes-i" w:hAnsi="Times New Roman"/>
          <w:color w:val="000000"/>
          <w:sz w:val="24"/>
          <w:szCs w:val="24"/>
        </w:rPr>
        <w:t>iot</w:t>
      </w:r>
      <w:r w:rsidR="00DB313A" w:rsidRPr="00A10F2B">
        <w:rPr>
          <w:rFonts w:ascii="Times New Roman" w:eastAsia="AdvTimes-i" w:hAnsi="Times New Roman"/>
          <w:color w:val="000000"/>
          <w:sz w:val="24"/>
          <w:szCs w:val="24"/>
        </w:rPr>
        <w:t>e</w:t>
      </w:r>
      <w:r w:rsidR="007A037C">
        <w:rPr>
          <w:rFonts w:ascii="Times New Roman" w:eastAsia="AdvTimes-i" w:hAnsi="Times New Roman"/>
          <w:color w:val="000000"/>
          <w:sz w:val="24"/>
          <w:szCs w:val="24"/>
        </w:rPr>
        <w:t>chnology: i</w:t>
      </w:r>
      <w:r w:rsidRPr="00A10F2B">
        <w:rPr>
          <w:rFonts w:ascii="Times New Roman" w:eastAsia="AdvTimes-i" w:hAnsi="Times New Roman"/>
          <w:color w:val="000000"/>
          <w:sz w:val="24"/>
          <w:szCs w:val="24"/>
        </w:rPr>
        <w:t xml:space="preserve">mprovement in lactic acid bacteria </w:t>
      </w:r>
      <w:r w:rsidRPr="00A10F2B">
        <w:rPr>
          <w:rFonts w:ascii="Times New Roman" w:eastAsia="AdvTimes-i" w:hAnsi="Times New Roman"/>
          <w:i/>
          <w:color w:val="000000"/>
          <w:sz w:val="24"/>
          <w:szCs w:val="24"/>
        </w:rPr>
        <w:t>FEMS Microbiology</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Reviews</w:t>
      </w:r>
      <w:r w:rsidRPr="00A10F2B">
        <w:rPr>
          <w:rFonts w:ascii="Times New Roman" w:eastAsia="AdvTimes-i" w:hAnsi="Times New Roman"/>
          <w:color w:val="000000"/>
          <w:sz w:val="24"/>
          <w:szCs w:val="24"/>
        </w:rPr>
        <w:t xml:space="preserve"> 84: 3-4</w:t>
      </w:r>
    </w:p>
    <w:p w:rsidR="00380898" w:rsidRPr="00A10F2B" w:rsidRDefault="00380898"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4D26E5"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Madeo, F., Fro</w:t>
      </w:r>
      <w:r w:rsidR="003725DD" w:rsidRPr="00A10F2B">
        <w:rPr>
          <w:rFonts w:ascii="Times New Roman" w:eastAsia="Times New Roman" w:hAnsi="Times New Roman"/>
          <w:sz w:val="24"/>
          <w:szCs w:val="24"/>
        </w:rPr>
        <w:t>hlich, E., Ligr, M., Grey, M., Sigrist, S.</w:t>
      </w:r>
      <w:r>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J., Wolf, D.</w:t>
      </w:r>
      <w:r>
        <w:rPr>
          <w:rFonts w:ascii="Times New Roman" w:eastAsia="Times New Roman" w:hAnsi="Times New Roman"/>
          <w:sz w:val="24"/>
          <w:szCs w:val="24"/>
        </w:rPr>
        <w:t xml:space="preserve"> H and Fro</w:t>
      </w:r>
      <w:r w:rsidR="003725DD" w:rsidRPr="00A10F2B">
        <w:rPr>
          <w:rFonts w:ascii="Times New Roman" w:eastAsia="Times New Roman" w:hAnsi="Times New Roman"/>
          <w:sz w:val="24"/>
          <w:szCs w:val="24"/>
        </w:rPr>
        <w:t>hlich, K.</w:t>
      </w:r>
      <w:r>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U 1999</w:t>
      </w:r>
      <w:r w:rsidR="00280D4B" w:rsidRPr="00A10F2B">
        <w:rPr>
          <w:rFonts w:ascii="Times New Roman" w:eastAsia="Times New Roman" w:hAnsi="Times New Roman"/>
          <w:sz w:val="24"/>
          <w:szCs w:val="24"/>
        </w:rPr>
        <w:t>.</w:t>
      </w:r>
      <w:r w:rsidR="003725DD" w:rsidRPr="00A10F2B">
        <w:rPr>
          <w:rFonts w:ascii="Times New Roman" w:eastAsia="Times New Roman" w:hAnsi="Times New Roman"/>
          <w:sz w:val="24"/>
          <w:szCs w:val="24"/>
        </w:rPr>
        <w:t xml:space="preserve"> Oxygen stress: a </w:t>
      </w:r>
      <w:r>
        <w:rPr>
          <w:rFonts w:ascii="Times New Roman" w:eastAsia="Times New Roman" w:hAnsi="Times New Roman"/>
          <w:sz w:val="24"/>
          <w:szCs w:val="24"/>
        </w:rPr>
        <w:t>regulator of apoptosis in yeast</w:t>
      </w:r>
      <w:r w:rsidR="003725DD" w:rsidRPr="00A10F2B">
        <w:rPr>
          <w:rFonts w:ascii="Times New Roman" w:eastAsia="Times New Roman" w:hAnsi="Times New Roman"/>
          <w:sz w:val="24"/>
          <w:szCs w:val="24"/>
        </w:rPr>
        <w:t xml:space="preserve"> </w:t>
      </w:r>
      <w:r w:rsidR="003725DD" w:rsidRPr="00A10F2B">
        <w:rPr>
          <w:rFonts w:ascii="Times New Roman" w:eastAsia="Times New Roman" w:hAnsi="Times New Roman"/>
          <w:i/>
          <w:sz w:val="24"/>
          <w:szCs w:val="24"/>
        </w:rPr>
        <w:t xml:space="preserve">Journal of Cellular Biology </w:t>
      </w:r>
      <w:r w:rsidR="003725DD" w:rsidRPr="00A10F2B">
        <w:rPr>
          <w:rFonts w:ascii="Times New Roman" w:eastAsia="Times New Roman" w:hAnsi="Times New Roman"/>
          <w:sz w:val="24"/>
          <w:szCs w:val="24"/>
        </w:rPr>
        <w:t>145 (4): 757–767.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Madeo, F., Herker, E</w:t>
      </w:r>
      <w:r w:rsidR="004D26E5">
        <w:rPr>
          <w:rFonts w:ascii="Times New Roman" w:eastAsia="Times New Roman" w:hAnsi="Times New Roman"/>
          <w:sz w:val="24"/>
          <w:szCs w:val="24"/>
        </w:rPr>
        <w:t>., Maldener, C., Wissing, S., La</w:t>
      </w:r>
      <w:r w:rsidRPr="00A10F2B">
        <w:rPr>
          <w:rFonts w:ascii="Times New Roman" w:eastAsia="Times New Roman" w:hAnsi="Times New Roman"/>
          <w:sz w:val="24"/>
          <w:szCs w:val="24"/>
        </w:rPr>
        <w:t>chelt, S., Herlan, M., Fehr, M., Lauber, K., Sigrist, S.</w:t>
      </w:r>
      <w:r w:rsidR="004D26E5">
        <w:rPr>
          <w:rFonts w:ascii="Times New Roman" w:eastAsia="Times New Roman" w:hAnsi="Times New Roman"/>
          <w:sz w:val="24"/>
          <w:szCs w:val="24"/>
        </w:rPr>
        <w:t xml:space="preserve"> </w:t>
      </w:r>
      <w:r w:rsidR="007A037C">
        <w:rPr>
          <w:rFonts w:ascii="Times New Roman" w:eastAsia="Times New Roman" w:hAnsi="Times New Roman"/>
          <w:sz w:val="24"/>
          <w:szCs w:val="24"/>
        </w:rPr>
        <w:t>J., Wesselborg, S and Fro</w:t>
      </w:r>
      <w:r w:rsidRPr="00A10F2B">
        <w:rPr>
          <w:rFonts w:ascii="Times New Roman" w:eastAsia="Times New Roman" w:hAnsi="Times New Roman"/>
          <w:sz w:val="24"/>
          <w:szCs w:val="24"/>
        </w:rPr>
        <w:t>hlich, K.</w:t>
      </w:r>
      <w:r w:rsidR="004D26E5">
        <w:rPr>
          <w:rFonts w:ascii="Times New Roman" w:eastAsia="Times New Roman" w:hAnsi="Times New Roman"/>
          <w:sz w:val="24"/>
          <w:szCs w:val="24"/>
        </w:rPr>
        <w:t xml:space="preserve"> </w:t>
      </w:r>
      <w:r w:rsidRPr="00A10F2B">
        <w:rPr>
          <w:rFonts w:ascii="Times New Roman" w:eastAsia="Times New Roman" w:hAnsi="Times New Roman"/>
          <w:sz w:val="24"/>
          <w:szCs w:val="24"/>
        </w:rPr>
        <w:t>U 2002</w:t>
      </w:r>
      <w:r w:rsidR="00280D4B"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A caspase-related protea</w:t>
      </w:r>
      <w:r w:rsidR="004D26E5">
        <w:rPr>
          <w:rFonts w:ascii="Times New Roman" w:eastAsia="Times New Roman" w:hAnsi="Times New Roman"/>
          <w:sz w:val="24"/>
          <w:szCs w:val="24"/>
        </w:rPr>
        <w:t>se regulates apoptosis in yeast</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Molecular Cell</w:t>
      </w:r>
      <w:r w:rsidRPr="00A10F2B">
        <w:rPr>
          <w:rFonts w:ascii="Times New Roman" w:eastAsia="Times New Roman" w:hAnsi="Times New Roman"/>
          <w:sz w:val="24"/>
          <w:szCs w:val="24"/>
        </w:rPr>
        <w:t xml:space="preserve"> 9</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(4): 911–917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Madoroba, E., Steenkamp, E. T., Theron, J., Huys, G., Scheirlinck, I and Cloete, T. E 2009. Polyphasic</w:t>
      </w:r>
      <w:r w:rsidR="007A037C">
        <w:rPr>
          <w:rFonts w:ascii="Times New Roman" w:eastAsia="Times New Roman" w:hAnsi="Times New Roman"/>
          <w:sz w:val="24"/>
          <w:szCs w:val="24"/>
        </w:rPr>
        <w:t xml:space="preserve"> taxonomic characterization of l</w:t>
      </w:r>
      <w:r w:rsidRPr="00A10F2B">
        <w:rPr>
          <w:rFonts w:ascii="Times New Roman" w:eastAsia="Times New Roman" w:hAnsi="Times New Roman"/>
          <w:sz w:val="24"/>
          <w:szCs w:val="24"/>
        </w:rPr>
        <w:t>actic acid bacteri</w:t>
      </w:r>
      <w:r w:rsidR="00280D4B" w:rsidRPr="00A10F2B">
        <w:rPr>
          <w:rFonts w:ascii="Times New Roman" w:eastAsia="Times New Roman" w:hAnsi="Times New Roman"/>
          <w:sz w:val="24"/>
          <w:szCs w:val="24"/>
        </w:rPr>
        <w:t>a</w:t>
      </w:r>
      <w:r w:rsidRPr="00A10F2B">
        <w:rPr>
          <w:rFonts w:ascii="Times New Roman" w:eastAsia="Times New Roman" w:hAnsi="Times New Roman"/>
          <w:sz w:val="24"/>
          <w:szCs w:val="24"/>
        </w:rPr>
        <w:t xml:space="preserve"> isolated from spontaneous sorghum fermentations used to produce Ting, a traditional South African food </w:t>
      </w:r>
      <w:r w:rsidRPr="00A10F2B">
        <w:rPr>
          <w:rFonts w:ascii="Times New Roman" w:eastAsia="Times New Roman" w:hAnsi="Times New Roman"/>
          <w:i/>
          <w:sz w:val="24"/>
          <w:szCs w:val="24"/>
        </w:rPr>
        <w:t>African Journal of Biotechnology</w:t>
      </w:r>
      <w:r w:rsidRPr="00A10F2B">
        <w:rPr>
          <w:rFonts w:ascii="Times New Roman" w:eastAsia="Times New Roman" w:hAnsi="Times New Roman"/>
          <w:sz w:val="24"/>
          <w:szCs w:val="24"/>
        </w:rPr>
        <w:t xml:space="preserve"> 8 (3): 458-463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Maguine, B.A and Zimmermam, R.A 2001</w:t>
      </w:r>
      <w:r w:rsidR="00280D4B"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The ribosome in focus </w:t>
      </w:r>
      <w:r w:rsidRPr="00A10F2B">
        <w:rPr>
          <w:rFonts w:ascii="Times New Roman" w:eastAsia="Times New Roman" w:hAnsi="Times New Roman"/>
          <w:i/>
          <w:sz w:val="24"/>
          <w:szCs w:val="24"/>
        </w:rPr>
        <w:t xml:space="preserve">Cell </w:t>
      </w:r>
      <w:r w:rsidRPr="00A10F2B">
        <w:rPr>
          <w:rFonts w:ascii="Times New Roman" w:eastAsia="Times New Roman" w:hAnsi="Times New Roman"/>
          <w:sz w:val="24"/>
          <w:szCs w:val="24"/>
        </w:rPr>
        <w:t>104: 813-816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Makelainen, H., Tahvonen, R., Salminen, S and Ouwehand, A. C 2003</w:t>
      </w:r>
      <w:r w:rsidR="004D26E5">
        <w:rPr>
          <w:rFonts w:ascii="Times New Roman" w:eastAsia="Times New Roman" w:hAnsi="Times New Roman"/>
          <w:sz w:val="24"/>
          <w:szCs w:val="24"/>
        </w:rPr>
        <w:t>.</w:t>
      </w:r>
      <w:r w:rsidRPr="00A10F2B">
        <w:rPr>
          <w:rFonts w:ascii="Times New Roman" w:eastAsia="Times New Roman" w:hAnsi="Times New Roman"/>
          <w:sz w:val="24"/>
          <w:szCs w:val="24"/>
        </w:rPr>
        <w:t xml:space="preserve"> In vivo safety assessment of two </w:t>
      </w:r>
      <w:r w:rsidRPr="00A10F2B">
        <w:rPr>
          <w:rFonts w:ascii="Times New Roman" w:eastAsia="Times New Roman" w:hAnsi="Times New Roman"/>
          <w:i/>
          <w:sz w:val="24"/>
          <w:szCs w:val="24"/>
        </w:rPr>
        <w:t>Bifidobacterium longum</w:t>
      </w:r>
      <w:r w:rsidRPr="00A10F2B">
        <w:rPr>
          <w:rFonts w:ascii="Times New Roman" w:eastAsia="Times New Roman" w:hAnsi="Times New Roman"/>
          <w:sz w:val="24"/>
          <w:szCs w:val="24"/>
        </w:rPr>
        <w:t xml:space="preserve"> strains </w:t>
      </w:r>
      <w:r w:rsidRPr="00A10F2B">
        <w:rPr>
          <w:rFonts w:ascii="Times New Roman" w:eastAsia="Times New Roman" w:hAnsi="Times New Roman"/>
          <w:i/>
          <w:sz w:val="24"/>
          <w:szCs w:val="24"/>
        </w:rPr>
        <w:t>Microbiology and Immunology</w:t>
      </w:r>
      <w:r w:rsidRPr="00A10F2B">
        <w:rPr>
          <w:rFonts w:ascii="Times New Roman" w:eastAsia="Times New Roman" w:hAnsi="Times New Roman"/>
          <w:sz w:val="24"/>
          <w:szCs w:val="24"/>
        </w:rPr>
        <w:t xml:space="preserve"> 47: 911-914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 xml:space="preserve">Marco, M. L., de Vries, M. C., Wels, M., Molenaar, D., Mangell, P., Ahrne, S., de Vos, W. M., Vaughan, E. E and Kleerebezem, M 2010. Convergence in probiotic </w:t>
      </w:r>
      <w:r w:rsidRPr="00A10F2B">
        <w:rPr>
          <w:rFonts w:ascii="Times New Roman" w:eastAsia="Times New Roman" w:hAnsi="Times New Roman"/>
          <w:i/>
          <w:sz w:val="24"/>
          <w:szCs w:val="24"/>
        </w:rPr>
        <w:t>Lactobacillus</w:t>
      </w:r>
      <w:r w:rsidRPr="00A10F2B">
        <w:rPr>
          <w:rFonts w:ascii="Times New Roman" w:eastAsia="Times New Roman" w:hAnsi="Times New Roman"/>
          <w:sz w:val="24"/>
          <w:szCs w:val="24"/>
        </w:rPr>
        <w:t xml:space="preserve"> guts adaptive responses in humans and mice </w:t>
      </w:r>
      <w:r w:rsidRPr="00A10F2B">
        <w:rPr>
          <w:rFonts w:ascii="Times New Roman" w:eastAsia="Times New Roman" w:hAnsi="Times New Roman"/>
          <w:i/>
          <w:sz w:val="24"/>
          <w:szCs w:val="24"/>
        </w:rPr>
        <w:t>Multidisciplinary Journal of Microbial Ecology</w:t>
      </w:r>
      <w:r w:rsidRPr="00A10F2B">
        <w:rPr>
          <w:rFonts w:ascii="Times New Roman" w:eastAsia="Times New Roman" w:hAnsi="Times New Roman"/>
          <w:sz w:val="24"/>
          <w:szCs w:val="24"/>
        </w:rPr>
        <w:t xml:space="preserve"> 4: 1481-1484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Marteau, P., Gerhardt, M.</w:t>
      </w:r>
      <w:r w:rsidR="00FB5DEE">
        <w:rPr>
          <w:rStyle w:val="element-citation"/>
          <w:rFonts w:ascii="Times New Roman" w:hAnsi="Times New Roman"/>
          <w:sz w:val="24"/>
          <w:szCs w:val="24"/>
        </w:rPr>
        <w:t xml:space="preserve"> </w:t>
      </w:r>
      <w:r w:rsidRPr="00A10F2B">
        <w:rPr>
          <w:rStyle w:val="element-citation"/>
          <w:rFonts w:ascii="Times New Roman" w:hAnsi="Times New Roman"/>
          <w:sz w:val="24"/>
          <w:szCs w:val="24"/>
        </w:rPr>
        <w:t>F., Myara, A., Bouvier, E., Tr</w:t>
      </w:r>
      <w:r w:rsidR="00FB5DEE">
        <w:rPr>
          <w:rStyle w:val="element-citation"/>
          <w:rFonts w:ascii="Times New Roman" w:hAnsi="Times New Roman"/>
          <w:sz w:val="24"/>
          <w:szCs w:val="24"/>
        </w:rPr>
        <w:t xml:space="preserve">ivin, F. and Rambaud, J. C. 1995. </w:t>
      </w:r>
      <w:r w:rsidRPr="00A10F2B">
        <w:rPr>
          <w:rStyle w:val="element-citation"/>
          <w:rFonts w:ascii="Times New Roman" w:hAnsi="Times New Roman"/>
          <w:sz w:val="24"/>
          <w:szCs w:val="24"/>
        </w:rPr>
        <w:t>Metabolism of bile salts by alimentary bacteria during trans</w:t>
      </w:r>
      <w:r w:rsidR="007A037C">
        <w:rPr>
          <w:rStyle w:val="element-citation"/>
          <w:rFonts w:ascii="Times New Roman" w:hAnsi="Times New Roman"/>
          <w:sz w:val="24"/>
          <w:szCs w:val="24"/>
        </w:rPr>
        <w:t>it in the human small intestine</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Microbial Ecology in Health and Disease</w:t>
      </w:r>
      <w:r w:rsidRPr="00A10F2B">
        <w:rPr>
          <w:rStyle w:val="element-citation"/>
          <w:rFonts w:ascii="Times New Roman" w:hAnsi="Times New Roman"/>
          <w:sz w:val="24"/>
          <w:szCs w:val="24"/>
        </w:rPr>
        <w:t xml:space="preserve"> 8: 151–157.</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Martin, R., Langa, S., Reviriego, C., Jininez, E., Marin, M. L., Xaus, J., Fernandez, L and Rodriguez, J. M 2003. Human milk is a source of lactic acid bacteria for the infant gut </w:t>
      </w:r>
      <w:r w:rsidRPr="00A10F2B">
        <w:rPr>
          <w:rFonts w:ascii="Times New Roman" w:hAnsi="Times New Roman"/>
          <w:i/>
          <w:sz w:val="24"/>
          <w:szCs w:val="24"/>
        </w:rPr>
        <w:t>Journal of Pediatrics</w:t>
      </w:r>
      <w:r w:rsidRPr="00A10F2B">
        <w:rPr>
          <w:rFonts w:ascii="Times New Roman" w:hAnsi="Times New Roman"/>
          <w:sz w:val="24"/>
          <w:szCs w:val="24"/>
        </w:rPr>
        <w:t xml:space="preserve"> 143: 754-758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80898"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Marty-</w:t>
      </w:r>
      <w:r w:rsidR="003725DD" w:rsidRPr="00A10F2B">
        <w:rPr>
          <w:rFonts w:ascii="Times New Roman" w:eastAsia="Times New Roman" w:hAnsi="Times New Roman"/>
          <w:sz w:val="24"/>
          <w:szCs w:val="24"/>
        </w:rPr>
        <w:t xml:space="preserve">Teysset, C., De La Torre, F </w:t>
      </w:r>
      <w:r w:rsidR="002F24E0" w:rsidRPr="00A10F2B">
        <w:rPr>
          <w:rFonts w:ascii="Times New Roman" w:eastAsia="Times New Roman" w:hAnsi="Times New Roman"/>
          <w:sz w:val="24"/>
          <w:szCs w:val="24"/>
        </w:rPr>
        <w:t>and Garel, J.</w:t>
      </w:r>
      <w:r w:rsidR="00FB5DEE">
        <w:rPr>
          <w:rFonts w:ascii="Times New Roman" w:eastAsia="Times New Roman" w:hAnsi="Times New Roman"/>
          <w:sz w:val="24"/>
          <w:szCs w:val="24"/>
        </w:rPr>
        <w:t xml:space="preserve"> </w:t>
      </w:r>
      <w:r w:rsidR="002F24E0" w:rsidRPr="00A10F2B">
        <w:rPr>
          <w:rFonts w:ascii="Times New Roman" w:eastAsia="Times New Roman" w:hAnsi="Times New Roman"/>
          <w:sz w:val="24"/>
          <w:szCs w:val="24"/>
        </w:rPr>
        <w:t>R 2000</w:t>
      </w:r>
      <w:r w:rsidR="00FB5DEE">
        <w:rPr>
          <w:rFonts w:ascii="Times New Roman" w:eastAsia="Times New Roman" w:hAnsi="Times New Roman"/>
          <w:sz w:val="24"/>
          <w:szCs w:val="24"/>
        </w:rPr>
        <w:t>.</w:t>
      </w:r>
      <w:r w:rsidR="002F24E0" w:rsidRPr="00A10F2B">
        <w:rPr>
          <w:rFonts w:ascii="Times New Roman" w:eastAsia="Times New Roman" w:hAnsi="Times New Roman"/>
          <w:sz w:val="24"/>
          <w:szCs w:val="24"/>
        </w:rPr>
        <w:t xml:space="preserve"> Increased production of hydrogen p</w:t>
      </w:r>
      <w:r w:rsidR="003725DD" w:rsidRPr="00A10F2B">
        <w:rPr>
          <w:rFonts w:ascii="Times New Roman" w:eastAsia="Times New Roman" w:hAnsi="Times New Roman"/>
          <w:sz w:val="24"/>
          <w:szCs w:val="24"/>
        </w:rPr>
        <w:t xml:space="preserve">eroxide </w:t>
      </w:r>
      <w:r w:rsidR="003725DD" w:rsidRPr="00A10F2B">
        <w:rPr>
          <w:rFonts w:ascii="Times New Roman" w:eastAsia="Times New Roman" w:hAnsi="Times New Roman"/>
          <w:i/>
          <w:sz w:val="24"/>
          <w:szCs w:val="24"/>
        </w:rPr>
        <w:t xml:space="preserve">by Lactobacillus delbrueckii </w:t>
      </w:r>
      <w:r w:rsidR="003725DD" w:rsidRPr="00A10F2B">
        <w:rPr>
          <w:rFonts w:ascii="Times New Roman" w:eastAsia="Times New Roman" w:hAnsi="Times New Roman"/>
          <w:sz w:val="24"/>
          <w:szCs w:val="24"/>
        </w:rPr>
        <w:t>subsp.</w:t>
      </w:r>
      <w:r w:rsidR="003725DD" w:rsidRPr="00A10F2B">
        <w:rPr>
          <w:rFonts w:ascii="Times New Roman" w:eastAsia="Times New Roman" w:hAnsi="Times New Roman"/>
          <w:i/>
          <w:sz w:val="24"/>
          <w:szCs w:val="24"/>
        </w:rPr>
        <w:t xml:space="preserve"> bulgaricus</w:t>
      </w:r>
      <w:r w:rsidR="002F24E0" w:rsidRPr="00A10F2B">
        <w:rPr>
          <w:rFonts w:ascii="Times New Roman" w:eastAsia="Times New Roman" w:hAnsi="Times New Roman"/>
          <w:sz w:val="24"/>
          <w:szCs w:val="24"/>
        </w:rPr>
        <w:t xml:space="preserve"> upon aeration: involvement of an NADH oxidase in oxidative s</w:t>
      </w:r>
      <w:r w:rsidR="003725DD" w:rsidRPr="00A10F2B">
        <w:rPr>
          <w:rFonts w:ascii="Times New Roman" w:eastAsia="Times New Roman" w:hAnsi="Times New Roman"/>
          <w:sz w:val="24"/>
          <w:szCs w:val="24"/>
        </w:rPr>
        <w:t xml:space="preserve">tress </w:t>
      </w:r>
      <w:r w:rsidR="003725DD" w:rsidRPr="00A10F2B">
        <w:rPr>
          <w:rFonts w:ascii="Times New Roman" w:eastAsia="Times New Roman" w:hAnsi="Times New Roman"/>
          <w:i/>
          <w:sz w:val="24"/>
          <w:szCs w:val="24"/>
        </w:rPr>
        <w:t>Applied and Environmental Microbiology</w:t>
      </w:r>
      <w:r w:rsidR="003725DD" w:rsidRPr="00A10F2B">
        <w:rPr>
          <w:rFonts w:ascii="Times New Roman" w:eastAsia="Times New Roman" w:hAnsi="Times New Roman"/>
          <w:sz w:val="24"/>
          <w:szCs w:val="24"/>
        </w:rPr>
        <w:t xml:space="preserve"> 66</w:t>
      </w:r>
      <w:r w:rsidR="003725DD" w:rsidRPr="00A10F2B">
        <w:rPr>
          <w:rFonts w:ascii="Times New Roman" w:eastAsia="Times New Roman" w:hAnsi="Times New Roman"/>
          <w:b/>
          <w:sz w:val="24"/>
          <w:szCs w:val="24"/>
        </w:rPr>
        <w:t xml:space="preserve"> </w:t>
      </w:r>
      <w:r w:rsidR="003725DD" w:rsidRPr="00A10F2B">
        <w:rPr>
          <w:rFonts w:ascii="Times New Roman" w:eastAsia="Times New Roman" w:hAnsi="Times New Roman"/>
          <w:sz w:val="24"/>
          <w:szCs w:val="24"/>
        </w:rPr>
        <w:t>(1): 262–267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Matin, A 1990. Keeping a neutral cytoplasm: the bioenergetics of obligate acidophiles </w:t>
      </w:r>
      <w:r w:rsidRPr="00A10F2B">
        <w:rPr>
          <w:rFonts w:ascii="Times New Roman" w:hAnsi="Times New Roman"/>
          <w:i/>
          <w:sz w:val="24"/>
          <w:szCs w:val="24"/>
        </w:rPr>
        <w:t xml:space="preserve">FEMS Microbiology Reviews </w:t>
      </w:r>
      <w:r w:rsidRPr="00A10F2B">
        <w:rPr>
          <w:rFonts w:ascii="Times New Roman" w:hAnsi="Times New Roman"/>
          <w:sz w:val="24"/>
          <w:szCs w:val="24"/>
        </w:rPr>
        <w:t>75: 307</w:t>
      </w:r>
    </w:p>
    <w:p w:rsidR="008F6CF4" w:rsidRPr="00A10F2B" w:rsidRDefault="008F6CF4" w:rsidP="003725DD">
      <w:pPr>
        <w:pStyle w:val="ListParagraph"/>
        <w:shd w:val="clear" w:color="auto" w:fill="FFFFFF"/>
        <w:spacing w:before="166" w:line="240" w:lineRule="auto"/>
        <w:ind w:hanging="760"/>
        <w:jc w:val="both"/>
        <w:rPr>
          <w:rFonts w:ascii="Times New Roman" w:hAnsi="Times New Roman"/>
          <w:sz w:val="24"/>
          <w:szCs w:val="24"/>
        </w:rPr>
      </w:pPr>
    </w:p>
    <w:p w:rsidR="008F6CF4" w:rsidRPr="00A10F2B" w:rsidRDefault="008F6CF4" w:rsidP="008F6CF4">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Mathara, J. M., Schillinger, U., Kutima, P. M., Mbugua, S. K and Holzapfel, W. H 2004. Isolation, identification and characterization of the dominant microorganisms of Kule Naoto: the Maasi traditional fermented milk of Kenya </w:t>
      </w:r>
      <w:r w:rsidRPr="00A10F2B">
        <w:rPr>
          <w:rFonts w:ascii="Times New Roman" w:eastAsia="AdvTimes-i" w:hAnsi="Times New Roman"/>
          <w:i/>
          <w:color w:val="000000"/>
          <w:sz w:val="24"/>
          <w:szCs w:val="24"/>
        </w:rPr>
        <w:t>International Journal of Food Microbiology</w:t>
      </w:r>
      <w:r w:rsidRPr="00A10F2B">
        <w:rPr>
          <w:rFonts w:ascii="Times New Roman" w:eastAsia="AdvTimes-i" w:hAnsi="Times New Roman"/>
          <w:color w:val="000000"/>
          <w:sz w:val="24"/>
          <w:szCs w:val="24"/>
        </w:rPr>
        <w:t xml:space="preserve"> 94: 269-278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Ma</w:t>
      </w:r>
      <w:r w:rsidR="004F4ECC" w:rsidRPr="00A10F2B">
        <w:rPr>
          <w:rFonts w:ascii="Times New Roman" w:hAnsi="Times New Roman"/>
          <w:sz w:val="24"/>
          <w:szCs w:val="24"/>
        </w:rPr>
        <w:t>r</w:t>
      </w:r>
      <w:r w:rsidRPr="00A10F2B">
        <w:rPr>
          <w:rFonts w:ascii="Times New Roman" w:hAnsi="Times New Roman"/>
          <w:sz w:val="24"/>
          <w:szCs w:val="24"/>
        </w:rPr>
        <w:t xml:space="preserve">tinez-Munoz, G. A and Kane, P 2008. Vacuolar and plasma membrane proton pumps collaborate to achieve cytosolic pH homeostasis in yeast </w:t>
      </w:r>
      <w:r w:rsidRPr="00A10F2B">
        <w:rPr>
          <w:rFonts w:ascii="Times New Roman" w:hAnsi="Times New Roman"/>
          <w:i/>
          <w:sz w:val="24"/>
          <w:szCs w:val="24"/>
        </w:rPr>
        <w:t xml:space="preserve">The Journal of Biological Chemistry </w:t>
      </w:r>
      <w:r w:rsidRPr="00A10F2B">
        <w:rPr>
          <w:rFonts w:ascii="Times New Roman" w:hAnsi="Times New Roman"/>
          <w:sz w:val="24"/>
          <w:szCs w:val="24"/>
        </w:rPr>
        <w:t>283 (29): 20309-20319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May, C., Brosseron, F., Chartowski, P., Schumbrutzki, C., Schoenebeck, B and Marcus, K 2011</w:t>
      </w:r>
      <w:r w:rsidR="00E554E2"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Instruments and methods in proteomics </w:t>
      </w:r>
      <w:r w:rsidRPr="00A10F2B">
        <w:rPr>
          <w:rFonts w:ascii="Times New Roman" w:eastAsia="Times New Roman" w:hAnsi="Times New Roman"/>
          <w:i/>
          <w:sz w:val="24"/>
          <w:szCs w:val="24"/>
        </w:rPr>
        <w:t xml:space="preserve">Methods in Molecular Biology </w:t>
      </w:r>
      <w:r w:rsidRPr="00A10F2B">
        <w:rPr>
          <w:rFonts w:ascii="Times New Roman" w:eastAsia="Times New Roman" w:hAnsi="Times New Roman"/>
          <w:sz w:val="24"/>
          <w:szCs w:val="24"/>
        </w:rPr>
        <w:t>696: 3-26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r w:rsidRPr="00A10F2B">
        <w:rPr>
          <w:rStyle w:val="citation"/>
          <w:rFonts w:ascii="Times New Roman" w:hAnsi="Times New Roman"/>
          <w:sz w:val="24"/>
          <w:szCs w:val="24"/>
        </w:rPr>
        <w:t>McGee, H 2004</w:t>
      </w:r>
      <w:r w:rsidR="00E554E2" w:rsidRPr="00A10F2B">
        <w:rPr>
          <w:rStyle w:val="citation"/>
          <w:rFonts w:ascii="Times New Roman" w:hAnsi="Times New Roman"/>
          <w:sz w:val="24"/>
          <w:szCs w:val="24"/>
        </w:rPr>
        <w:t>.</w:t>
      </w:r>
      <w:r w:rsidRPr="00A10F2B">
        <w:rPr>
          <w:rStyle w:val="citation"/>
          <w:rFonts w:ascii="Times New Roman" w:hAnsi="Times New Roman"/>
          <w:sz w:val="24"/>
          <w:szCs w:val="24"/>
        </w:rPr>
        <w:t xml:space="preserve"> </w:t>
      </w:r>
      <w:r w:rsidR="002F24E0" w:rsidRPr="00A10F2B">
        <w:rPr>
          <w:rStyle w:val="citation"/>
          <w:rFonts w:ascii="Times New Roman" w:hAnsi="Times New Roman"/>
          <w:iCs/>
          <w:sz w:val="24"/>
          <w:szCs w:val="24"/>
        </w:rPr>
        <w:t>On food and cooking: the science and lore of the k</w:t>
      </w:r>
      <w:r w:rsidRPr="00A10F2B">
        <w:rPr>
          <w:rStyle w:val="citation"/>
          <w:rFonts w:ascii="Times New Roman" w:hAnsi="Times New Roman"/>
          <w:iCs/>
          <w:sz w:val="24"/>
          <w:szCs w:val="24"/>
        </w:rPr>
        <w:t>itchen</w:t>
      </w:r>
      <w:r w:rsidRPr="00A10F2B">
        <w:rPr>
          <w:rStyle w:val="citation"/>
          <w:rFonts w:ascii="Times New Roman" w:hAnsi="Times New Roman"/>
          <w:sz w:val="24"/>
          <w:szCs w:val="24"/>
        </w:rPr>
        <w:t xml:space="preserve">. New York: Scribner Pp 714 </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McKay, L.</w:t>
      </w:r>
      <w:r w:rsidR="00E554E2"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L and Baldwin, K.</w:t>
      </w:r>
      <w:r w:rsidR="007A037C">
        <w:rPr>
          <w:rStyle w:val="element-citation"/>
          <w:rFonts w:ascii="Times New Roman" w:hAnsi="Times New Roman"/>
          <w:sz w:val="24"/>
          <w:szCs w:val="24"/>
        </w:rPr>
        <w:t xml:space="preserve"> </w:t>
      </w:r>
      <w:r w:rsidRPr="00A10F2B">
        <w:rPr>
          <w:rStyle w:val="element-citation"/>
          <w:rFonts w:ascii="Times New Roman" w:hAnsi="Times New Roman"/>
          <w:sz w:val="24"/>
          <w:szCs w:val="24"/>
        </w:rPr>
        <w:t>A 1990</w:t>
      </w:r>
      <w:r w:rsidR="00E554E2" w:rsidRPr="00A10F2B">
        <w:rPr>
          <w:rStyle w:val="element-citation"/>
          <w:rFonts w:ascii="Times New Roman" w:hAnsi="Times New Roman"/>
          <w:sz w:val="24"/>
          <w:szCs w:val="24"/>
        </w:rPr>
        <w:t>.</w:t>
      </w:r>
      <w:r w:rsidRPr="00A10F2B">
        <w:rPr>
          <w:rStyle w:val="element-citation"/>
          <w:rFonts w:ascii="Times New Roman" w:hAnsi="Times New Roman"/>
          <w:sz w:val="24"/>
          <w:szCs w:val="24"/>
        </w:rPr>
        <w:t xml:space="preserve"> Applications for biotechnology: present and future improvements in lactic acid bacteria. </w:t>
      </w:r>
      <w:r w:rsidRPr="00A10F2B">
        <w:rPr>
          <w:rStyle w:val="element-citation"/>
          <w:rFonts w:ascii="Times New Roman" w:hAnsi="Times New Roman"/>
          <w:i/>
          <w:sz w:val="24"/>
          <w:szCs w:val="24"/>
        </w:rPr>
        <w:t>FEMS Microbiology Reviews</w:t>
      </w:r>
      <w:r w:rsidRPr="00A10F2B">
        <w:rPr>
          <w:rStyle w:val="element-citation"/>
          <w:rFonts w:ascii="Times New Roman" w:hAnsi="Times New Roman"/>
          <w:sz w:val="24"/>
          <w:szCs w:val="24"/>
        </w:rPr>
        <w:t xml:space="preserve"> 87: 3-14.</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Messens, W., Neysens, P., Vansieleghem, W., Vanderhoeven, J</w:t>
      </w:r>
      <w:r w:rsidR="00E554E2" w:rsidRPr="00A10F2B">
        <w:rPr>
          <w:rFonts w:ascii="Times New Roman" w:eastAsia="Times New Roman" w:hAnsi="Times New Roman"/>
          <w:sz w:val="24"/>
          <w:szCs w:val="24"/>
        </w:rPr>
        <w:t xml:space="preserve"> and De Vuyst, L 2002. Modeling growth and bacteriocin p</w:t>
      </w:r>
      <w:r w:rsidRPr="00A10F2B">
        <w:rPr>
          <w:rFonts w:ascii="Times New Roman" w:eastAsia="Times New Roman" w:hAnsi="Times New Roman"/>
          <w:sz w:val="24"/>
          <w:szCs w:val="24"/>
        </w:rPr>
        <w:t>roduction by </w:t>
      </w:r>
      <w:r w:rsidRPr="00A10F2B">
        <w:rPr>
          <w:rFonts w:ascii="Times New Roman" w:eastAsia="Times New Roman" w:hAnsi="Times New Roman"/>
          <w:i/>
          <w:sz w:val="24"/>
          <w:szCs w:val="24"/>
        </w:rPr>
        <w:t>Lactobacillus amylovorus</w:t>
      </w:r>
      <w:r w:rsidRPr="00A10F2B">
        <w:rPr>
          <w:rFonts w:ascii="Times New Roman" w:eastAsia="Times New Roman" w:hAnsi="Times New Roman"/>
          <w:sz w:val="24"/>
          <w:szCs w:val="24"/>
        </w:rPr>
        <w:t xml:space="preserve"> DCE 471 in </w:t>
      </w:r>
      <w:r w:rsidR="00E554E2" w:rsidRPr="00A10F2B">
        <w:rPr>
          <w:rFonts w:ascii="Times New Roman" w:eastAsia="Times New Roman" w:hAnsi="Times New Roman"/>
          <w:sz w:val="24"/>
          <w:szCs w:val="24"/>
        </w:rPr>
        <w:t>response to temperature and pH values used for sourdough fermentations</w:t>
      </w:r>
      <w:r w:rsidRPr="00A10F2B">
        <w:rPr>
          <w:rFonts w:ascii="Times New Roman" w:eastAsia="Times New Roman" w:hAnsi="Times New Roman"/>
          <w:sz w:val="24"/>
          <w:szCs w:val="24"/>
        </w:rPr>
        <w:t> </w:t>
      </w:r>
      <w:r w:rsidRPr="00A10F2B">
        <w:rPr>
          <w:rFonts w:ascii="Times New Roman" w:eastAsia="Times New Roman" w:hAnsi="Times New Roman"/>
          <w:i/>
          <w:sz w:val="24"/>
          <w:szCs w:val="24"/>
        </w:rPr>
        <w:t>Applied and Environmental Microbiology</w:t>
      </w:r>
      <w:r w:rsidRPr="00A10F2B">
        <w:rPr>
          <w:rFonts w:ascii="Times New Roman" w:eastAsia="Times New Roman" w:hAnsi="Times New Roman"/>
          <w:sz w:val="24"/>
          <w:szCs w:val="24"/>
        </w:rPr>
        <w:t xml:space="preserve"> 68</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 xml:space="preserve">(3): 1431-1435.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r w:rsidRPr="00A10F2B">
        <w:rPr>
          <w:rStyle w:val="citation"/>
          <w:rFonts w:ascii="Times New Roman" w:hAnsi="Times New Roman"/>
          <w:sz w:val="24"/>
          <w:szCs w:val="24"/>
        </w:rPr>
        <w:lastRenderedPageBreak/>
        <w:t>Miglio, C., Chiavaro, E., Visconti, A., Fogliano, V and Pellegrini, N 2008</w:t>
      </w:r>
      <w:r w:rsidR="007A037C">
        <w:rPr>
          <w:rStyle w:val="citation"/>
          <w:rFonts w:ascii="Times New Roman" w:hAnsi="Times New Roman"/>
          <w:sz w:val="24"/>
          <w:szCs w:val="24"/>
        </w:rPr>
        <w:t>.</w:t>
      </w:r>
      <w:r w:rsidRPr="00A10F2B">
        <w:rPr>
          <w:rStyle w:val="citation"/>
          <w:rFonts w:ascii="Times New Roman" w:hAnsi="Times New Roman"/>
          <w:sz w:val="24"/>
          <w:szCs w:val="24"/>
        </w:rPr>
        <w:t xml:space="preserve"> Effects of different cooking methods on nutritional and physicochemical characteristics of selected vegetables </w:t>
      </w:r>
      <w:r w:rsidRPr="00A10F2B">
        <w:rPr>
          <w:rStyle w:val="citation"/>
          <w:rFonts w:ascii="Times New Roman" w:hAnsi="Times New Roman"/>
          <w:i/>
          <w:iCs/>
          <w:sz w:val="24"/>
          <w:szCs w:val="24"/>
        </w:rPr>
        <w:t>Journal of Agriculture and Food Chemistry</w:t>
      </w:r>
      <w:r w:rsidRPr="00A10F2B">
        <w:rPr>
          <w:rStyle w:val="citation"/>
          <w:rFonts w:ascii="Times New Roman" w:hAnsi="Times New Roman"/>
          <w:sz w:val="24"/>
          <w:szCs w:val="24"/>
        </w:rPr>
        <w:t xml:space="preserve"> </w:t>
      </w:r>
      <w:r w:rsidRPr="00A10F2B">
        <w:rPr>
          <w:rStyle w:val="citation"/>
          <w:rFonts w:ascii="Times New Roman" w:hAnsi="Times New Roman"/>
          <w:bCs/>
          <w:sz w:val="24"/>
          <w:szCs w:val="24"/>
        </w:rPr>
        <w:t>56</w:t>
      </w:r>
      <w:r w:rsidRPr="00A10F2B">
        <w:rPr>
          <w:rStyle w:val="citation"/>
          <w:rFonts w:ascii="Times New Roman" w:hAnsi="Times New Roman"/>
          <w:sz w:val="24"/>
          <w:szCs w:val="24"/>
        </w:rPr>
        <w:t>: 139–147</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Milanowski, M., Pomastowski, P., RaileanPlugaru, V., Rafińska, K., Ligor, T and Buszewski, B 2017. Biosorption of silver cations onto </w:t>
      </w:r>
      <w:r w:rsidRPr="00A10F2B">
        <w:rPr>
          <w:rFonts w:ascii="Times New Roman" w:hAnsi="Times New Roman"/>
          <w:i/>
          <w:sz w:val="24"/>
          <w:szCs w:val="24"/>
        </w:rPr>
        <w:t xml:space="preserve">Lactococcus </w:t>
      </w:r>
      <w:r w:rsidRPr="00A10F2B">
        <w:rPr>
          <w:rFonts w:ascii="Times New Roman" w:hAnsi="Times New Roman"/>
          <w:sz w:val="24"/>
          <w:szCs w:val="24"/>
        </w:rPr>
        <w:t>and</w:t>
      </w:r>
      <w:r w:rsidRPr="00A10F2B">
        <w:rPr>
          <w:rFonts w:ascii="Times New Roman" w:hAnsi="Times New Roman"/>
          <w:i/>
          <w:sz w:val="24"/>
          <w:szCs w:val="24"/>
        </w:rPr>
        <w:t xml:space="preserve"> Lactobacillus casei</w:t>
      </w:r>
      <w:r w:rsidRPr="00A10F2B">
        <w:rPr>
          <w:rFonts w:ascii="Times New Roman" w:hAnsi="Times New Roman"/>
          <w:sz w:val="24"/>
          <w:szCs w:val="24"/>
        </w:rPr>
        <w:t xml:space="preserve"> isolat</w:t>
      </w:r>
      <w:r w:rsidR="004C414D" w:rsidRPr="00A10F2B">
        <w:rPr>
          <w:rFonts w:ascii="Times New Roman" w:hAnsi="Times New Roman"/>
          <w:sz w:val="24"/>
          <w:szCs w:val="24"/>
        </w:rPr>
        <w:t>e</w:t>
      </w:r>
      <w:r w:rsidRPr="00A10F2B">
        <w:rPr>
          <w:rFonts w:ascii="Times New Roman" w:hAnsi="Times New Roman"/>
          <w:sz w:val="24"/>
          <w:szCs w:val="24"/>
        </w:rPr>
        <w:t xml:space="preserve">d from diary products </w:t>
      </w:r>
      <w:r w:rsidRPr="00A10F2B">
        <w:rPr>
          <w:rFonts w:ascii="Times New Roman" w:hAnsi="Times New Roman"/>
          <w:i/>
          <w:sz w:val="24"/>
          <w:szCs w:val="24"/>
        </w:rPr>
        <w:t>PLoS ONE</w:t>
      </w:r>
      <w:r w:rsidRPr="00A10F2B">
        <w:rPr>
          <w:rFonts w:ascii="Times New Roman" w:hAnsi="Times New Roman"/>
          <w:sz w:val="24"/>
          <w:szCs w:val="24"/>
        </w:rPr>
        <w:t xml:space="preserve"> 12 (3): e0174521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Mishra, B. K., Hati, S., Brahma, J., Patel, M and Das, S 2018. </w:t>
      </w:r>
      <w:r w:rsidR="004C414D" w:rsidRPr="00A10F2B">
        <w:rPr>
          <w:rFonts w:ascii="Times New Roman" w:hAnsi="Times New Roman"/>
          <w:sz w:val="24"/>
          <w:szCs w:val="24"/>
        </w:rPr>
        <w:t>Identification and characterization of yeast Strains associated with the fermented rice beverages of Garo h</w:t>
      </w:r>
      <w:r w:rsidR="007A037C">
        <w:rPr>
          <w:rFonts w:ascii="Times New Roman" w:hAnsi="Times New Roman"/>
          <w:sz w:val="24"/>
          <w:szCs w:val="24"/>
        </w:rPr>
        <w:t>ills, Meghalaya</w:t>
      </w:r>
      <w:r w:rsidRPr="00A10F2B">
        <w:rPr>
          <w:rFonts w:ascii="Times New Roman" w:hAnsi="Times New Roman"/>
          <w:sz w:val="24"/>
          <w:szCs w:val="24"/>
        </w:rPr>
        <w:t xml:space="preserve"> </w:t>
      </w:r>
      <w:r w:rsidRPr="00A10F2B">
        <w:rPr>
          <w:rFonts w:ascii="Times New Roman" w:hAnsi="Times New Roman"/>
          <w:i/>
          <w:sz w:val="24"/>
          <w:szCs w:val="24"/>
        </w:rPr>
        <w:t>India International Journal of Current Microbiology and Applied Sciences</w:t>
      </w:r>
      <w:r w:rsidRPr="00A10F2B">
        <w:rPr>
          <w:rFonts w:ascii="Times New Roman" w:hAnsi="Times New Roman"/>
          <w:sz w:val="24"/>
          <w:szCs w:val="24"/>
        </w:rPr>
        <w:t xml:space="preserve"> 7 (2): 3079-3090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Mitchell, P. 1973. Performance and conservation of osmotic work by proton-coupled solute porter systems </w:t>
      </w:r>
      <w:r w:rsidRPr="00A10F2B">
        <w:rPr>
          <w:rFonts w:ascii="Times New Roman" w:eastAsia="Times New Roman" w:hAnsi="Times New Roman"/>
          <w:i/>
          <w:sz w:val="24"/>
          <w:szCs w:val="24"/>
        </w:rPr>
        <w:t>Journal of Bioenergetics and Biomembrane</w:t>
      </w:r>
      <w:r w:rsidRPr="00A10F2B">
        <w:rPr>
          <w:rFonts w:ascii="Times New Roman" w:eastAsia="Times New Roman" w:hAnsi="Times New Roman"/>
          <w:sz w:val="24"/>
          <w:szCs w:val="24"/>
        </w:rPr>
        <w:t xml:space="preserve"> 4: 63-91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Mollapour M and Piper, P.W 2001</w:t>
      </w:r>
      <w:r w:rsidR="004C414D"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Targeted gene deletion in </w:t>
      </w:r>
      <w:r w:rsidRPr="00A10F2B">
        <w:rPr>
          <w:rFonts w:ascii="Times New Roman" w:eastAsia="AdvTimes-i" w:hAnsi="Times New Roman"/>
          <w:i/>
          <w:color w:val="000000"/>
          <w:sz w:val="24"/>
          <w:szCs w:val="24"/>
        </w:rPr>
        <w:t>Zygosaccharomyces bailii</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Yeast</w:t>
      </w:r>
      <w:r w:rsidRPr="00A10F2B">
        <w:rPr>
          <w:rFonts w:ascii="Times New Roman" w:eastAsia="AdvTimes-i" w:hAnsi="Times New Roman"/>
          <w:color w:val="000000"/>
          <w:sz w:val="24"/>
          <w:szCs w:val="24"/>
        </w:rPr>
        <w:t xml:space="preserve"> 18</w:t>
      </w:r>
      <w:r w:rsidRPr="00A10F2B">
        <w:rPr>
          <w:rFonts w:ascii="Times New Roman" w:eastAsia="AdvTimes-i" w:hAnsi="Times New Roman"/>
          <w:b/>
          <w:color w:val="000000"/>
          <w:sz w:val="24"/>
          <w:szCs w:val="24"/>
        </w:rPr>
        <w:t xml:space="preserve"> </w:t>
      </w:r>
      <w:r w:rsidRPr="00A10F2B">
        <w:rPr>
          <w:rFonts w:ascii="Times New Roman" w:eastAsia="AdvTimes-i" w:hAnsi="Times New Roman"/>
          <w:color w:val="000000"/>
          <w:sz w:val="24"/>
          <w:szCs w:val="24"/>
        </w:rPr>
        <w:t>(10): 173–186</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Montanari, L. B., Sartori, F. G., Ribeiro, D. B. M., Leandro, L. F., Pires, R. H., Melhem, M. S. C., de Mello, C. A and Martins, C. H. G 2018. Yeast isolation and identification in water used in a Brazillian hemodialysis unit by classic microbiological techniques and Roman spectroscopy </w:t>
      </w:r>
      <w:r w:rsidRPr="00A10F2B">
        <w:rPr>
          <w:rFonts w:ascii="Times New Roman" w:hAnsi="Times New Roman"/>
          <w:i/>
          <w:sz w:val="24"/>
          <w:szCs w:val="24"/>
        </w:rPr>
        <w:t>Journal of Water and Health</w:t>
      </w:r>
      <w:r w:rsidRPr="00A10F2B">
        <w:rPr>
          <w:rFonts w:ascii="Times New Roman" w:hAnsi="Times New Roman"/>
          <w:sz w:val="24"/>
          <w:szCs w:val="24"/>
        </w:rPr>
        <w:t xml:space="preserve"> 16 (2): 311-320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B48BA">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eastAsia="Times New Roman" w:hAnsi="Times New Roman"/>
          <w:sz w:val="24"/>
          <w:szCs w:val="24"/>
        </w:rPr>
        <w:t>Moorthy, S.</w:t>
      </w:r>
      <w:r w:rsidR="00FB5DEE">
        <w:rPr>
          <w:rFonts w:ascii="Times New Roman" w:eastAsia="Times New Roman" w:hAnsi="Times New Roman"/>
          <w:sz w:val="24"/>
          <w:szCs w:val="24"/>
        </w:rPr>
        <w:t xml:space="preserve"> </w:t>
      </w:r>
      <w:r w:rsidRPr="00A10F2B">
        <w:rPr>
          <w:rFonts w:ascii="Times New Roman" w:eastAsia="Times New Roman" w:hAnsi="Times New Roman"/>
          <w:sz w:val="24"/>
          <w:szCs w:val="24"/>
        </w:rPr>
        <w:t>N and Mathew, G 1998</w:t>
      </w:r>
      <w:r w:rsidR="003B48BA"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Cassava fermentation and associated changes in physicoche</w:t>
      </w:r>
      <w:r w:rsidR="00FB5DEE">
        <w:rPr>
          <w:rFonts w:ascii="Times New Roman" w:eastAsia="Times New Roman" w:hAnsi="Times New Roman"/>
          <w:sz w:val="24"/>
          <w:szCs w:val="24"/>
        </w:rPr>
        <w:t>mical and functional properties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Critical Review in Food Science and Nutrition</w:t>
      </w:r>
      <w:r w:rsidRPr="00A10F2B">
        <w:rPr>
          <w:rFonts w:ascii="Times New Roman" w:eastAsia="Times New Roman" w:hAnsi="Times New Roman"/>
          <w:sz w:val="24"/>
          <w:szCs w:val="24"/>
        </w:rPr>
        <w:t xml:space="preserve"> 38: 73-121</w:t>
      </w:r>
      <w:r w:rsidRPr="00A10F2B">
        <w:rPr>
          <w:rFonts w:ascii="Times New Roman" w:hAnsi="Times New Roman"/>
          <w:sz w:val="24"/>
          <w:szCs w:val="24"/>
        </w:rPr>
        <w:t>.</w:t>
      </w:r>
    </w:p>
    <w:p w:rsidR="003B48BA" w:rsidRPr="00A10F2B" w:rsidRDefault="003B48BA" w:rsidP="003B48BA">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pacing w:val="-1"/>
          <w:sz w:val="24"/>
          <w:szCs w:val="24"/>
        </w:rPr>
      </w:pPr>
      <w:r w:rsidRPr="00A10F2B">
        <w:rPr>
          <w:rFonts w:ascii="Times New Roman" w:hAnsi="Times New Roman"/>
          <w:spacing w:val="-1"/>
          <w:sz w:val="24"/>
          <w:szCs w:val="24"/>
        </w:rPr>
        <w:t xml:space="preserve">Moss, M. O., Mpuchane, S. F and Murphy, O. M 1993. Nigerian </w:t>
      </w:r>
      <w:r w:rsidRPr="00FB5DEE">
        <w:rPr>
          <w:rFonts w:ascii="Times New Roman" w:hAnsi="Times New Roman"/>
          <w:i/>
          <w:spacing w:val="-1"/>
          <w:sz w:val="24"/>
          <w:szCs w:val="24"/>
        </w:rPr>
        <w:t>Ogi</w:t>
      </w:r>
      <w:r w:rsidRPr="00A10F2B">
        <w:rPr>
          <w:rFonts w:ascii="Times New Roman" w:hAnsi="Times New Roman"/>
          <w:spacing w:val="-1"/>
          <w:sz w:val="24"/>
          <w:szCs w:val="24"/>
        </w:rPr>
        <w:t xml:space="preserve"> In: Steinkraus, K. H (Ed.) Handbook of indigenous fermented foods New York: Marcel Dekker. pp. 212–222.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pacing w:val="-1"/>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Mugula, J.</w:t>
      </w:r>
      <w:r w:rsidR="007217BF">
        <w:rPr>
          <w:rFonts w:ascii="Times New Roman" w:eastAsia="Times New Roman" w:hAnsi="Times New Roman"/>
          <w:sz w:val="24"/>
          <w:szCs w:val="24"/>
        </w:rPr>
        <w:t xml:space="preserve"> </w:t>
      </w:r>
      <w:r w:rsidRPr="00A10F2B">
        <w:rPr>
          <w:rFonts w:ascii="Times New Roman" w:eastAsia="Times New Roman" w:hAnsi="Times New Roman"/>
          <w:sz w:val="24"/>
          <w:szCs w:val="24"/>
        </w:rPr>
        <w:t>K., Ninko, S.</w:t>
      </w:r>
      <w:r w:rsidR="007217BF">
        <w:rPr>
          <w:rFonts w:ascii="Times New Roman" w:eastAsia="Times New Roman" w:hAnsi="Times New Roman"/>
          <w:sz w:val="24"/>
          <w:szCs w:val="24"/>
        </w:rPr>
        <w:t xml:space="preserve"> </w:t>
      </w:r>
      <w:r w:rsidRPr="00A10F2B">
        <w:rPr>
          <w:rFonts w:ascii="Times New Roman" w:eastAsia="Times New Roman" w:hAnsi="Times New Roman"/>
          <w:sz w:val="24"/>
          <w:szCs w:val="24"/>
        </w:rPr>
        <w:t>A.</w:t>
      </w:r>
      <w:r w:rsidR="007217BF">
        <w:rPr>
          <w:rFonts w:ascii="Times New Roman" w:eastAsia="Times New Roman" w:hAnsi="Times New Roman"/>
          <w:sz w:val="24"/>
          <w:szCs w:val="24"/>
        </w:rPr>
        <w:t xml:space="preserve"> </w:t>
      </w:r>
      <w:r w:rsidRPr="00A10F2B">
        <w:rPr>
          <w:rFonts w:ascii="Times New Roman" w:eastAsia="Times New Roman" w:hAnsi="Times New Roman"/>
          <w:sz w:val="24"/>
          <w:szCs w:val="24"/>
        </w:rPr>
        <w:t>M., Nar</w:t>
      </w:r>
      <w:r w:rsidR="002E6802" w:rsidRPr="00A10F2B">
        <w:rPr>
          <w:rFonts w:ascii="Times New Roman" w:eastAsia="Times New Roman" w:hAnsi="Times New Roman"/>
          <w:sz w:val="24"/>
          <w:szCs w:val="24"/>
        </w:rPr>
        <w:t>vhus, J. A and Sorhaug, T 2003</w:t>
      </w:r>
      <w:r w:rsidR="007217BF">
        <w:rPr>
          <w:rFonts w:ascii="Times New Roman" w:eastAsia="Times New Roman" w:hAnsi="Times New Roman"/>
          <w:sz w:val="24"/>
          <w:szCs w:val="24"/>
        </w:rPr>
        <w:t>.</w:t>
      </w:r>
      <w:r w:rsidR="002E6802" w:rsidRPr="00A10F2B">
        <w:rPr>
          <w:rFonts w:ascii="Times New Roman" w:eastAsia="Times New Roman" w:hAnsi="Times New Roman"/>
          <w:sz w:val="24"/>
          <w:szCs w:val="24"/>
        </w:rPr>
        <w:t xml:space="preserve"> </w:t>
      </w:r>
      <w:r w:rsidR="00574F4A" w:rsidRPr="00A10F2B">
        <w:rPr>
          <w:rFonts w:ascii="Times New Roman" w:eastAsia="Times New Roman" w:hAnsi="Times New Roman"/>
          <w:sz w:val="24"/>
          <w:szCs w:val="24"/>
        </w:rPr>
        <w:t>Microbiological and fermentation c</w:t>
      </w:r>
      <w:r w:rsidRPr="00A10F2B">
        <w:rPr>
          <w:rFonts w:ascii="Times New Roman" w:eastAsia="Times New Roman" w:hAnsi="Times New Roman"/>
          <w:sz w:val="24"/>
          <w:szCs w:val="24"/>
        </w:rPr>
        <w:t>haracteristics of Tog</w:t>
      </w:r>
      <w:r w:rsidR="00574F4A" w:rsidRPr="00A10F2B">
        <w:rPr>
          <w:rFonts w:ascii="Times New Roman" w:eastAsia="Times New Roman" w:hAnsi="Times New Roman"/>
          <w:sz w:val="24"/>
          <w:szCs w:val="24"/>
        </w:rPr>
        <w:t>wa, a Tanzanian fermented f</w:t>
      </w:r>
      <w:r w:rsidR="002E6802" w:rsidRPr="00A10F2B">
        <w:rPr>
          <w:rFonts w:ascii="Times New Roman" w:eastAsia="Times New Roman" w:hAnsi="Times New Roman"/>
          <w:sz w:val="24"/>
          <w:szCs w:val="24"/>
        </w:rPr>
        <w:t>ood</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International Journal of Food Microbiology</w:t>
      </w:r>
      <w:r w:rsidRPr="00A10F2B">
        <w:rPr>
          <w:rFonts w:ascii="Times New Roman" w:eastAsia="Times New Roman" w:hAnsi="Times New Roman"/>
          <w:sz w:val="24"/>
          <w:szCs w:val="24"/>
        </w:rPr>
        <w:t xml:space="preserve"> 80 (3): 187-199.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Mukisa, I. M., Porcellato, D., Byaruhanga, Y. B., Muyanja, C. M., Rudi, K., Langsrud, T and Narvhus, J. A 2012</w:t>
      </w:r>
      <w:r w:rsidR="002E6802" w:rsidRPr="00A10F2B">
        <w:rPr>
          <w:rFonts w:ascii="Times New Roman" w:hAnsi="Times New Roman"/>
          <w:sz w:val="24"/>
          <w:szCs w:val="24"/>
        </w:rPr>
        <w:t>.</w:t>
      </w:r>
      <w:r w:rsidRPr="00A10F2B">
        <w:rPr>
          <w:rFonts w:ascii="Times New Roman" w:hAnsi="Times New Roman"/>
          <w:sz w:val="24"/>
          <w:szCs w:val="24"/>
        </w:rPr>
        <w:t> The dominant microbial community associated with fermentation of Obushera (sorghum and millet beverages) determined by culture‐dependent and culture‐</w:t>
      </w:r>
      <w:r w:rsidR="002E6802" w:rsidRPr="00A10F2B">
        <w:rPr>
          <w:rFonts w:ascii="Times New Roman" w:hAnsi="Times New Roman"/>
          <w:sz w:val="24"/>
          <w:szCs w:val="24"/>
        </w:rPr>
        <w:t>independent methods</w:t>
      </w:r>
      <w:r w:rsidRPr="00A10F2B">
        <w:rPr>
          <w:rFonts w:ascii="Times New Roman" w:hAnsi="Times New Roman"/>
          <w:sz w:val="24"/>
          <w:szCs w:val="24"/>
        </w:rPr>
        <w:t> </w:t>
      </w:r>
      <w:r w:rsidRPr="00A10F2B">
        <w:rPr>
          <w:rFonts w:ascii="Times New Roman" w:hAnsi="Times New Roman"/>
          <w:i/>
          <w:sz w:val="24"/>
          <w:szCs w:val="24"/>
        </w:rPr>
        <w:t>International Journal of Food Microbiology</w:t>
      </w:r>
      <w:r w:rsidRPr="00A10F2B">
        <w:rPr>
          <w:rFonts w:ascii="Times New Roman" w:hAnsi="Times New Roman"/>
          <w:sz w:val="24"/>
          <w:szCs w:val="24"/>
        </w:rPr>
        <w:t> 160: 1–10.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Muller-Harvey, I and McAllan, A. B 1992. Tannins: their biochemistry and nutritional properties </w:t>
      </w:r>
      <w:r w:rsidRPr="00A10F2B">
        <w:rPr>
          <w:rFonts w:ascii="Times New Roman" w:hAnsi="Times New Roman"/>
          <w:i/>
          <w:sz w:val="24"/>
          <w:szCs w:val="24"/>
        </w:rPr>
        <w:t>Journal of Advanced Plant Cell Biochemistry and Biotechnology</w:t>
      </w:r>
      <w:r w:rsidRPr="00A10F2B">
        <w:rPr>
          <w:rFonts w:ascii="Times New Roman" w:hAnsi="Times New Roman"/>
          <w:sz w:val="24"/>
          <w:szCs w:val="24"/>
        </w:rPr>
        <w:t xml:space="preserve"> 1: 151-217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r w:rsidRPr="00A10F2B">
        <w:rPr>
          <w:rStyle w:val="citation"/>
          <w:rFonts w:ascii="Times New Roman" w:hAnsi="Times New Roman"/>
          <w:sz w:val="24"/>
          <w:szCs w:val="24"/>
        </w:rPr>
        <w:lastRenderedPageBreak/>
        <w:t xml:space="preserve">Muyanja, C., </w:t>
      </w:r>
      <w:r w:rsidR="00867BAE" w:rsidRPr="00A10F2B">
        <w:rPr>
          <w:rStyle w:val="citation"/>
          <w:rFonts w:ascii="Times New Roman" w:hAnsi="Times New Roman"/>
          <w:sz w:val="24"/>
          <w:szCs w:val="24"/>
        </w:rPr>
        <w:t>Narvhus, J and Langsrud, T 2012</w:t>
      </w:r>
      <w:r w:rsidRPr="00A10F2B">
        <w:rPr>
          <w:rStyle w:val="citation"/>
          <w:rFonts w:ascii="Times New Roman" w:hAnsi="Times New Roman"/>
          <w:sz w:val="24"/>
          <w:szCs w:val="24"/>
        </w:rPr>
        <w:t xml:space="preserve">. Organic acids and volatile organic compounds produced during traditional and starter culture fermentation of Bushera, a Ugandan fermented cereal beverage </w:t>
      </w:r>
      <w:r w:rsidRPr="00A10F2B">
        <w:rPr>
          <w:rStyle w:val="citation"/>
          <w:rFonts w:ascii="Times New Roman" w:hAnsi="Times New Roman"/>
          <w:i/>
          <w:sz w:val="24"/>
          <w:szCs w:val="24"/>
        </w:rPr>
        <w:t>Food Biotechnology</w:t>
      </w:r>
      <w:r w:rsidRPr="00A10F2B">
        <w:rPr>
          <w:rStyle w:val="citation"/>
          <w:rFonts w:ascii="Times New Roman" w:hAnsi="Times New Roman"/>
          <w:sz w:val="24"/>
          <w:szCs w:val="24"/>
        </w:rPr>
        <w:t xml:space="preserve"> 26: 1-28</w:t>
      </w:r>
    </w:p>
    <w:p w:rsidR="003725DD" w:rsidRPr="00A10F2B" w:rsidRDefault="003725DD" w:rsidP="003725DD">
      <w:pPr>
        <w:pStyle w:val="ListParagraph"/>
        <w:shd w:val="clear" w:color="auto" w:fill="FFFFFF"/>
        <w:spacing w:before="166" w:line="240" w:lineRule="auto"/>
        <w:ind w:hanging="760"/>
        <w:jc w:val="both"/>
        <w:rPr>
          <w:rStyle w:val="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Naldrett, M. J., Zeidler, R., Wilson, K. E., Kocourek,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2005. Concentration and desalting of peptide and protein samples with a newly developed C18 mambrane in a microspin column format </w:t>
      </w:r>
      <w:r w:rsidR="002E6802" w:rsidRPr="00A10F2B">
        <w:rPr>
          <w:rFonts w:ascii="Times New Roman" w:eastAsia="Times New Roman" w:hAnsi="Times New Roman"/>
          <w:i/>
          <w:sz w:val="24"/>
          <w:szCs w:val="24"/>
        </w:rPr>
        <w:t>Journal of Biomolecular T</w:t>
      </w:r>
      <w:r w:rsidRPr="00A10F2B">
        <w:rPr>
          <w:rFonts w:ascii="Times New Roman" w:eastAsia="Times New Roman" w:hAnsi="Times New Roman"/>
          <w:i/>
          <w:sz w:val="24"/>
          <w:szCs w:val="24"/>
        </w:rPr>
        <w:t>echniques</w:t>
      </w:r>
      <w:r w:rsidRPr="00A10F2B">
        <w:rPr>
          <w:rFonts w:ascii="Times New Roman" w:eastAsia="Times New Roman" w:hAnsi="Times New Roman"/>
          <w:sz w:val="24"/>
          <w:szCs w:val="24"/>
        </w:rPr>
        <w:t xml:space="preserve"> 16 (4): 423-428</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Nannen, N. L and Hutkins R. W 1991. Intracellular pH effects in lactic acid bacteria </w:t>
      </w:r>
      <w:r w:rsidRPr="00A10F2B">
        <w:rPr>
          <w:rFonts w:ascii="Times New Roman" w:eastAsia="Times New Roman" w:hAnsi="Times New Roman"/>
          <w:i/>
          <w:sz w:val="24"/>
          <w:szCs w:val="24"/>
        </w:rPr>
        <w:t>Journal of Dairy Science</w:t>
      </w:r>
      <w:r w:rsidRPr="00A10F2B">
        <w:rPr>
          <w:rFonts w:ascii="Times New Roman" w:eastAsia="Times New Roman" w:hAnsi="Times New Roman"/>
          <w:sz w:val="24"/>
          <w:szCs w:val="24"/>
        </w:rPr>
        <w:t> 74: 741–746.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Narendranath, N.</w:t>
      </w:r>
      <w:r w:rsidR="009B388D">
        <w:rPr>
          <w:rFonts w:ascii="Times New Roman" w:eastAsia="Times New Roman" w:hAnsi="Times New Roman"/>
          <w:sz w:val="24"/>
          <w:szCs w:val="24"/>
        </w:rPr>
        <w:t xml:space="preserve"> </w:t>
      </w:r>
      <w:r w:rsidRPr="00A10F2B">
        <w:rPr>
          <w:rFonts w:ascii="Times New Roman" w:eastAsia="Times New Roman" w:hAnsi="Times New Roman"/>
          <w:sz w:val="24"/>
          <w:szCs w:val="24"/>
        </w:rPr>
        <w:t>V., Thoma</w:t>
      </w:r>
      <w:r w:rsidR="002E6802" w:rsidRPr="00A10F2B">
        <w:rPr>
          <w:rFonts w:ascii="Times New Roman" w:eastAsia="Times New Roman" w:hAnsi="Times New Roman"/>
          <w:sz w:val="24"/>
          <w:szCs w:val="24"/>
        </w:rPr>
        <w:t>s, K.</w:t>
      </w:r>
      <w:r w:rsidR="009B388D">
        <w:rPr>
          <w:rFonts w:ascii="Times New Roman" w:eastAsia="Times New Roman" w:hAnsi="Times New Roman"/>
          <w:sz w:val="24"/>
          <w:szCs w:val="24"/>
        </w:rPr>
        <w:t xml:space="preserve"> </w:t>
      </w:r>
      <w:r w:rsidR="002E6802" w:rsidRPr="00A10F2B">
        <w:rPr>
          <w:rFonts w:ascii="Times New Roman" w:eastAsia="Times New Roman" w:hAnsi="Times New Roman"/>
          <w:sz w:val="24"/>
          <w:szCs w:val="24"/>
        </w:rPr>
        <w:t>C and Ingledew, W.</w:t>
      </w:r>
      <w:r w:rsidR="009B388D">
        <w:rPr>
          <w:rFonts w:ascii="Times New Roman" w:eastAsia="Times New Roman" w:hAnsi="Times New Roman"/>
          <w:sz w:val="24"/>
          <w:szCs w:val="24"/>
        </w:rPr>
        <w:t xml:space="preserve"> </w:t>
      </w:r>
      <w:r w:rsidR="002E6802" w:rsidRPr="00A10F2B">
        <w:rPr>
          <w:rFonts w:ascii="Times New Roman" w:eastAsia="Times New Roman" w:hAnsi="Times New Roman"/>
          <w:sz w:val="24"/>
          <w:szCs w:val="24"/>
        </w:rPr>
        <w:t>M 2000. Urea hydrogen peroxide reduces the numbers of lactobacilli, nourishes yeast, and leaves no residues in the ethanol fermentation</w:t>
      </w:r>
      <w:r w:rsidRPr="00A10F2B">
        <w:rPr>
          <w:rFonts w:ascii="Times New Roman" w:eastAsia="Times New Roman" w:hAnsi="Times New Roman"/>
          <w:sz w:val="24"/>
          <w:szCs w:val="24"/>
        </w:rPr>
        <w:t> </w:t>
      </w:r>
      <w:r w:rsidRPr="00A10F2B">
        <w:rPr>
          <w:rFonts w:ascii="Times New Roman" w:eastAsia="Times New Roman" w:hAnsi="Times New Roman"/>
          <w:i/>
          <w:sz w:val="24"/>
          <w:szCs w:val="24"/>
        </w:rPr>
        <w:t>Applied and Environmental Microbiology</w:t>
      </w:r>
      <w:r w:rsidRPr="00A10F2B">
        <w:rPr>
          <w:rFonts w:ascii="Times New Roman" w:eastAsia="Times New Roman" w:hAnsi="Times New Roman"/>
          <w:sz w:val="24"/>
          <w:szCs w:val="24"/>
        </w:rPr>
        <w:t> 66</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(10): 4187–4192.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Narina, S. S., Odeny, D. A 2011</w:t>
      </w:r>
      <w:r w:rsidR="002E6802"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Cassava In: Kole, C., Joshi, C. P., Sh</w:t>
      </w:r>
      <w:r w:rsidR="002E6802" w:rsidRPr="00A10F2B">
        <w:rPr>
          <w:rFonts w:ascii="Times New Roman" w:eastAsia="Times New Roman" w:hAnsi="Times New Roman"/>
          <w:sz w:val="24"/>
          <w:szCs w:val="24"/>
        </w:rPr>
        <w:t>innard, D. R (</w:t>
      </w:r>
      <w:proofErr w:type="gramStart"/>
      <w:r w:rsidR="002E6802" w:rsidRPr="00A10F2B">
        <w:rPr>
          <w:rFonts w:ascii="Times New Roman" w:eastAsia="Times New Roman" w:hAnsi="Times New Roman"/>
          <w:sz w:val="24"/>
          <w:szCs w:val="24"/>
        </w:rPr>
        <w:t>eds</w:t>
      </w:r>
      <w:proofErr w:type="gramEnd"/>
      <w:r w:rsidR="002E6802" w:rsidRPr="00A10F2B">
        <w:rPr>
          <w:rFonts w:ascii="Times New Roman" w:eastAsia="Times New Roman" w:hAnsi="Times New Roman"/>
          <w:sz w:val="24"/>
          <w:szCs w:val="24"/>
        </w:rPr>
        <w:t>) Handbook of bioenergy crop plants. Taylor and Francis g</w:t>
      </w:r>
      <w:r w:rsidRPr="00A10F2B">
        <w:rPr>
          <w:rFonts w:ascii="Times New Roman" w:eastAsia="Times New Roman" w:hAnsi="Times New Roman"/>
          <w:sz w:val="24"/>
          <w:szCs w:val="24"/>
        </w:rPr>
        <w:t xml:space="preserve">roup, Boca Raton, Florida, USA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Nayak, S.</w:t>
      </w:r>
      <w:r w:rsidR="002E6802" w:rsidRPr="00A10F2B">
        <w:rPr>
          <w:rFonts w:ascii="Times New Roman" w:hAnsi="Times New Roman"/>
          <w:sz w:val="24"/>
          <w:szCs w:val="24"/>
        </w:rPr>
        <w:t xml:space="preserve"> </w:t>
      </w:r>
      <w:r w:rsidRPr="00A10F2B">
        <w:rPr>
          <w:rFonts w:ascii="Times New Roman" w:hAnsi="Times New Roman"/>
          <w:sz w:val="24"/>
          <w:szCs w:val="24"/>
        </w:rPr>
        <w:t>K 2011</w:t>
      </w:r>
      <w:r w:rsidR="002E6802" w:rsidRPr="00A10F2B">
        <w:rPr>
          <w:rFonts w:ascii="Times New Roman" w:hAnsi="Times New Roman"/>
          <w:sz w:val="24"/>
          <w:szCs w:val="24"/>
        </w:rPr>
        <w:t>.</w:t>
      </w:r>
      <w:r w:rsidRPr="00A10F2B">
        <w:rPr>
          <w:rFonts w:ascii="Times New Roman" w:hAnsi="Times New Roman"/>
          <w:sz w:val="24"/>
          <w:szCs w:val="24"/>
        </w:rPr>
        <w:t xml:space="preserve"> Biology of eukaryotic probiotics. Liong M.T (Ed) In: Probiotics. SpringerVerlag Berlin Heidelberg Pp 29-56.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Nesvizhskii, A.</w:t>
      </w:r>
      <w:r w:rsidR="006E5A04"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I., Vitek, O and Aebersold, R 2007</w:t>
      </w:r>
      <w:r w:rsidR="006E5A04"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Analysis and validation of proteomic data genera</w:t>
      </w:r>
      <w:r w:rsidR="006E5A04" w:rsidRPr="00A10F2B">
        <w:rPr>
          <w:rFonts w:ascii="Times New Roman" w:eastAsia="Times New Roman" w:hAnsi="Times New Roman"/>
          <w:sz w:val="24"/>
          <w:szCs w:val="24"/>
        </w:rPr>
        <w:t>ted by tandem mass spectrometry</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Nature Methods</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 xml:space="preserve">4: 787–797.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Nguyen, S and Fenn, J. B 2007</w:t>
      </w:r>
      <w:r w:rsidR="006E5A04"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Gas-phase ions of solutes species from charged droplets of solutions </w:t>
      </w:r>
      <w:r w:rsidRPr="009B388D">
        <w:rPr>
          <w:rFonts w:ascii="Times New Roman" w:eastAsia="AdvTimes-i" w:hAnsi="Times New Roman"/>
          <w:i/>
          <w:color w:val="000000"/>
          <w:sz w:val="24"/>
          <w:szCs w:val="24"/>
        </w:rPr>
        <w:t>Proceedings of the National Academy of Science United States of America</w:t>
      </w:r>
      <w:r w:rsidRPr="00A10F2B">
        <w:rPr>
          <w:rFonts w:ascii="Times New Roman" w:eastAsia="AdvTimes-i" w:hAnsi="Times New Roman"/>
          <w:color w:val="000000"/>
          <w:sz w:val="24"/>
          <w:szCs w:val="24"/>
        </w:rPr>
        <w:t xml:space="preserve"> 104 (4): 1111-1117</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Nikolov, D. K 1993. Morphological characteristics and </w:t>
      </w:r>
      <w:r w:rsidR="002E6802" w:rsidRPr="00A10F2B">
        <w:rPr>
          <w:rFonts w:ascii="Times New Roman" w:eastAsia="Times New Roman" w:hAnsi="Times New Roman"/>
          <w:sz w:val="24"/>
          <w:szCs w:val="24"/>
        </w:rPr>
        <w:t>structure of cereals i</w:t>
      </w:r>
      <w:r w:rsidRPr="00A10F2B">
        <w:rPr>
          <w:rFonts w:ascii="Times New Roman" w:eastAsia="Times New Roman" w:hAnsi="Times New Roman"/>
          <w:sz w:val="24"/>
          <w:szCs w:val="24"/>
        </w:rPr>
        <w:t xml:space="preserve">n </w:t>
      </w:r>
      <w:r w:rsidR="002E6802" w:rsidRPr="00A10F2B">
        <w:rPr>
          <w:rFonts w:ascii="Times New Roman" w:eastAsia="Times New Roman" w:hAnsi="Times New Roman"/>
          <w:sz w:val="24"/>
          <w:szCs w:val="24"/>
        </w:rPr>
        <w:t>technology of grain s</w:t>
      </w:r>
      <w:r w:rsidRPr="00A10F2B">
        <w:rPr>
          <w:rFonts w:ascii="Times New Roman" w:eastAsia="Times New Roman" w:hAnsi="Times New Roman"/>
          <w:sz w:val="24"/>
          <w:szCs w:val="24"/>
        </w:rPr>
        <w:t>torage (in Bulgari</w:t>
      </w:r>
      <w:r w:rsidR="002E6802" w:rsidRPr="00A10F2B">
        <w:rPr>
          <w:rFonts w:ascii="Times New Roman" w:eastAsia="Times New Roman" w:hAnsi="Times New Roman"/>
          <w:sz w:val="24"/>
          <w:szCs w:val="24"/>
        </w:rPr>
        <w:t>an), Plovdiv, Bulgaria: Higher institute of food and flavour i</w:t>
      </w:r>
      <w:r w:rsidRPr="00A10F2B">
        <w:rPr>
          <w:rFonts w:ascii="Times New Roman" w:eastAsia="Times New Roman" w:hAnsi="Times New Roman"/>
          <w:sz w:val="24"/>
          <w:szCs w:val="24"/>
        </w:rPr>
        <w:t>ndustries pp10-15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Noble, W.</w:t>
      </w:r>
      <w:r w:rsidR="006E5A04" w:rsidRPr="00A10F2B">
        <w:rPr>
          <w:rFonts w:ascii="Times New Roman" w:hAnsi="Times New Roman"/>
          <w:sz w:val="24"/>
          <w:szCs w:val="24"/>
        </w:rPr>
        <w:t xml:space="preserve"> </w:t>
      </w:r>
      <w:r w:rsidRPr="00A10F2B">
        <w:rPr>
          <w:rFonts w:ascii="Times New Roman" w:hAnsi="Times New Roman"/>
          <w:sz w:val="24"/>
          <w:szCs w:val="24"/>
        </w:rPr>
        <w:t>C., Virani, Z and Cree, R.</w:t>
      </w:r>
      <w:r w:rsidR="006E5A04" w:rsidRPr="00A10F2B">
        <w:rPr>
          <w:rFonts w:ascii="Times New Roman" w:hAnsi="Times New Roman"/>
          <w:sz w:val="24"/>
          <w:szCs w:val="24"/>
        </w:rPr>
        <w:t xml:space="preserve"> </w:t>
      </w:r>
      <w:r w:rsidRPr="00A10F2B">
        <w:rPr>
          <w:rFonts w:ascii="Times New Roman" w:hAnsi="Times New Roman"/>
          <w:sz w:val="24"/>
          <w:szCs w:val="24"/>
        </w:rPr>
        <w:t>G.</w:t>
      </w:r>
      <w:r w:rsidR="006E5A04" w:rsidRPr="00A10F2B">
        <w:rPr>
          <w:rFonts w:ascii="Times New Roman" w:hAnsi="Times New Roman"/>
          <w:sz w:val="24"/>
          <w:szCs w:val="24"/>
        </w:rPr>
        <w:t xml:space="preserve"> </w:t>
      </w:r>
      <w:r w:rsidRPr="00A10F2B">
        <w:rPr>
          <w:rFonts w:ascii="Times New Roman" w:hAnsi="Times New Roman"/>
          <w:sz w:val="24"/>
          <w:szCs w:val="24"/>
        </w:rPr>
        <w:t>A 1992</w:t>
      </w:r>
      <w:r w:rsidR="009A06DF" w:rsidRPr="00A10F2B">
        <w:rPr>
          <w:rFonts w:ascii="Times New Roman" w:hAnsi="Times New Roman"/>
          <w:sz w:val="24"/>
          <w:szCs w:val="24"/>
        </w:rPr>
        <w:t>.</w:t>
      </w:r>
      <w:r w:rsidRPr="00A10F2B">
        <w:rPr>
          <w:rFonts w:ascii="Times New Roman" w:hAnsi="Times New Roman"/>
          <w:sz w:val="24"/>
          <w:szCs w:val="24"/>
        </w:rPr>
        <w:t xml:space="preserve"> Co-transfer of vancomycin and other resistance genes from </w:t>
      </w:r>
      <w:r w:rsidRPr="00A10F2B">
        <w:rPr>
          <w:rFonts w:ascii="Times New Roman" w:hAnsi="Times New Roman"/>
          <w:i/>
          <w:sz w:val="24"/>
          <w:szCs w:val="24"/>
        </w:rPr>
        <w:t>Enterococcus faecalis</w:t>
      </w:r>
      <w:r w:rsidRPr="00A10F2B">
        <w:rPr>
          <w:rFonts w:ascii="Times New Roman" w:hAnsi="Times New Roman"/>
          <w:sz w:val="24"/>
          <w:szCs w:val="24"/>
        </w:rPr>
        <w:t xml:space="preserve"> NCTC12201 to </w:t>
      </w:r>
      <w:r w:rsidRPr="00A10F2B">
        <w:rPr>
          <w:rFonts w:ascii="Times New Roman" w:hAnsi="Times New Roman"/>
          <w:i/>
          <w:sz w:val="24"/>
          <w:szCs w:val="24"/>
        </w:rPr>
        <w:t>Staphylococcus aureus</w:t>
      </w:r>
      <w:r w:rsidRPr="00A10F2B">
        <w:rPr>
          <w:rFonts w:ascii="Times New Roman" w:hAnsi="Times New Roman"/>
          <w:sz w:val="24"/>
          <w:szCs w:val="24"/>
        </w:rPr>
        <w:t xml:space="preserve"> </w:t>
      </w:r>
      <w:r w:rsidRPr="00A10F2B">
        <w:rPr>
          <w:rFonts w:ascii="Times New Roman" w:hAnsi="Times New Roman"/>
          <w:i/>
          <w:sz w:val="24"/>
          <w:szCs w:val="24"/>
        </w:rPr>
        <w:t>FEMS Microbiology Letters</w:t>
      </w:r>
      <w:r w:rsidRPr="00A10F2B">
        <w:rPr>
          <w:rFonts w:ascii="Times New Roman" w:hAnsi="Times New Roman"/>
          <w:sz w:val="24"/>
          <w:szCs w:val="24"/>
        </w:rPr>
        <w:t xml:space="preserve"> 93: 195-198.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Nout, M.</w:t>
      </w:r>
      <w:r w:rsidR="006E5A04"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J.</w:t>
      </w:r>
      <w:r w:rsidR="006E5A04"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R 1994</w:t>
      </w:r>
      <w:r w:rsidR="009A06DF" w:rsidRPr="00A10F2B">
        <w:rPr>
          <w:rStyle w:val="element-citation"/>
          <w:rFonts w:ascii="Times New Roman" w:hAnsi="Times New Roman"/>
          <w:sz w:val="24"/>
          <w:szCs w:val="24"/>
        </w:rPr>
        <w:t>.</w:t>
      </w:r>
      <w:r w:rsidRPr="00A10F2B">
        <w:rPr>
          <w:rStyle w:val="element-citation"/>
          <w:rFonts w:ascii="Times New Roman" w:hAnsi="Times New Roman"/>
          <w:sz w:val="24"/>
          <w:szCs w:val="24"/>
        </w:rPr>
        <w:t xml:space="preserve"> Fermented foods and food safety </w:t>
      </w:r>
      <w:r w:rsidRPr="00A10F2B">
        <w:rPr>
          <w:rStyle w:val="element-citation"/>
          <w:rFonts w:ascii="Times New Roman" w:hAnsi="Times New Roman"/>
          <w:i/>
          <w:sz w:val="24"/>
          <w:szCs w:val="24"/>
        </w:rPr>
        <w:t>Food Research International</w:t>
      </w:r>
      <w:r w:rsidRPr="00A10F2B">
        <w:rPr>
          <w:rStyle w:val="element-citation"/>
          <w:rFonts w:ascii="Times New Roman" w:hAnsi="Times New Roman"/>
          <w:sz w:val="24"/>
          <w:szCs w:val="24"/>
        </w:rPr>
        <w:t xml:space="preserve"> 27: 291- 298</w:t>
      </w:r>
    </w:p>
    <w:p w:rsidR="00380898" w:rsidRPr="00A10F2B" w:rsidRDefault="00380898"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O’Farrell, P.H 1975</w:t>
      </w:r>
      <w:r w:rsidR="006E5A04"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High resolution two-dimensional electrophoresis of protei</w:t>
      </w:r>
      <w:r w:rsidR="006E5A04" w:rsidRPr="00A10F2B">
        <w:rPr>
          <w:rFonts w:ascii="Times New Roman" w:eastAsia="Times New Roman" w:hAnsi="Times New Roman"/>
          <w:sz w:val="24"/>
          <w:szCs w:val="24"/>
        </w:rPr>
        <w:t>ns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250</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(10): 4007-4021.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Obinna-Echem, P. C., Kuri, V and Beal, J 2014. Evaluation of the microbial community, acidity and proximate composition of Akamu, a fermented maize food </w:t>
      </w:r>
      <w:r w:rsidRPr="00A10F2B">
        <w:rPr>
          <w:rFonts w:ascii="Times New Roman" w:hAnsi="Times New Roman"/>
          <w:i/>
          <w:sz w:val="24"/>
          <w:szCs w:val="24"/>
        </w:rPr>
        <w:t xml:space="preserve">Journal of the Science of Food and Agriculture </w:t>
      </w:r>
      <w:r w:rsidRPr="00A10F2B">
        <w:rPr>
          <w:rFonts w:ascii="Times New Roman" w:hAnsi="Times New Roman"/>
          <w:sz w:val="24"/>
          <w:szCs w:val="24"/>
        </w:rPr>
        <w:t>94 (2): 331-340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lastRenderedPageBreak/>
        <w:t>Odunfa, S.</w:t>
      </w:r>
      <w:r w:rsidR="00E07ABB"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A 1985</w:t>
      </w:r>
      <w:r w:rsidR="00E07ABB" w:rsidRPr="00A10F2B">
        <w:rPr>
          <w:rStyle w:val="element-citation"/>
          <w:rFonts w:ascii="Times New Roman" w:hAnsi="Times New Roman"/>
          <w:sz w:val="24"/>
          <w:szCs w:val="24"/>
        </w:rPr>
        <w:t>.</w:t>
      </w:r>
      <w:r w:rsidRPr="00A10F2B">
        <w:rPr>
          <w:rStyle w:val="element-citation"/>
          <w:rFonts w:ascii="Times New Roman" w:hAnsi="Times New Roman"/>
          <w:sz w:val="24"/>
          <w:szCs w:val="24"/>
        </w:rPr>
        <w:t xml:space="preserve"> Microbiological and toxicological aspects of fermen</w:t>
      </w:r>
      <w:r w:rsidR="009A06DF" w:rsidRPr="00A10F2B">
        <w:rPr>
          <w:rStyle w:val="element-citation"/>
          <w:rFonts w:ascii="Times New Roman" w:hAnsi="Times New Roman"/>
          <w:sz w:val="24"/>
          <w:szCs w:val="24"/>
        </w:rPr>
        <w:t xml:space="preserve">tation of castor oil seeds for Ogiri </w:t>
      </w:r>
      <w:proofErr w:type="gramStart"/>
      <w:r w:rsidR="009A06DF" w:rsidRPr="00A10F2B">
        <w:rPr>
          <w:rStyle w:val="element-citation"/>
          <w:rFonts w:ascii="Times New Roman" w:hAnsi="Times New Roman"/>
          <w:sz w:val="24"/>
          <w:szCs w:val="24"/>
        </w:rPr>
        <w:t>production</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Journal</w:t>
      </w:r>
      <w:proofErr w:type="gramEnd"/>
      <w:r w:rsidRPr="00A10F2B">
        <w:rPr>
          <w:rStyle w:val="element-citation"/>
          <w:rFonts w:ascii="Times New Roman" w:hAnsi="Times New Roman"/>
          <w:i/>
          <w:sz w:val="24"/>
          <w:szCs w:val="24"/>
        </w:rPr>
        <w:t xml:space="preserve"> of Food Science</w:t>
      </w:r>
      <w:r w:rsidRPr="00A10F2B">
        <w:rPr>
          <w:rStyle w:val="element-citation"/>
          <w:rFonts w:ascii="Times New Roman" w:hAnsi="Times New Roman"/>
          <w:sz w:val="24"/>
          <w:szCs w:val="24"/>
        </w:rPr>
        <w:t xml:space="preserve"> 50: 1950-1959</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Ogunbanwo, S. T., Adewara, A. O and Fowoyo, P. I 2013</w:t>
      </w:r>
      <w:r w:rsidR="009A06DF" w:rsidRPr="00A10F2B">
        <w:rPr>
          <w:rFonts w:ascii="Times New Roman" w:hAnsi="Times New Roman"/>
          <w:sz w:val="24"/>
          <w:szCs w:val="24"/>
        </w:rPr>
        <w:t>. Effect of f</w:t>
      </w:r>
      <w:r w:rsidRPr="00A10F2B">
        <w:rPr>
          <w:rFonts w:ascii="Times New Roman" w:hAnsi="Times New Roman"/>
          <w:sz w:val="24"/>
          <w:szCs w:val="24"/>
        </w:rPr>
        <w:t>ermentation by</w:t>
      </w:r>
      <w:r w:rsidR="009A06DF" w:rsidRPr="00A10F2B">
        <w:rPr>
          <w:rFonts w:ascii="Times New Roman" w:hAnsi="Times New Roman"/>
          <w:sz w:val="24"/>
          <w:szCs w:val="24"/>
        </w:rPr>
        <w:t xml:space="preserve"> pure c</w:t>
      </w:r>
      <w:r w:rsidRPr="00A10F2B">
        <w:rPr>
          <w:rFonts w:ascii="Times New Roman" w:hAnsi="Times New Roman"/>
          <w:sz w:val="24"/>
          <w:szCs w:val="24"/>
        </w:rPr>
        <w:t xml:space="preserve">ultures of </w:t>
      </w:r>
      <w:r w:rsidRPr="00A10F2B">
        <w:rPr>
          <w:rFonts w:ascii="Times New Roman" w:hAnsi="Times New Roman"/>
          <w:i/>
          <w:sz w:val="24"/>
          <w:szCs w:val="24"/>
        </w:rPr>
        <w:t>Lactobacillus fermentum</w:t>
      </w:r>
      <w:r w:rsidRPr="00A10F2B">
        <w:rPr>
          <w:rFonts w:ascii="Times New Roman" w:hAnsi="Times New Roman"/>
          <w:sz w:val="24"/>
          <w:szCs w:val="24"/>
        </w:rPr>
        <w:t xml:space="preserve"> I and </w:t>
      </w:r>
      <w:r w:rsidRPr="00A10F2B">
        <w:rPr>
          <w:rFonts w:ascii="Times New Roman" w:hAnsi="Times New Roman"/>
          <w:i/>
          <w:sz w:val="24"/>
          <w:szCs w:val="24"/>
        </w:rPr>
        <w:t>Saccharomyces cerevisiae</w:t>
      </w:r>
      <w:r w:rsidR="009A06DF" w:rsidRPr="00A10F2B">
        <w:rPr>
          <w:rFonts w:ascii="Times New Roman" w:hAnsi="Times New Roman"/>
          <w:sz w:val="24"/>
          <w:szCs w:val="24"/>
        </w:rPr>
        <w:t xml:space="preserve"> as starter culture in the production of b</w:t>
      </w:r>
      <w:r w:rsidRPr="00A10F2B">
        <w:rPr>
          <w:rFonts w:ascii="Times New Roman" w:hAnsi="Times New Roman"/>
          <w:sz w:val="24"/>
          <w:szCs w:val="24"/>
        </w:rPr>
        <w:t xml:space="preserve">urukutu </w:t>
      </w:r>
      <w:r w:rsidRPr="00A10F2B">
        <w:rPr>
          <w:rFonts w:ascii="Times New Roman" w:hAnsi="Times New Roman"/>
          <w:i/>
          <w:sz w:val="24"/>
          <w:szCs w:val="24"/>
        </w:rPr>
        <w:t>New York Science Journal</w:t>
      </w:r>
      <w:r w:rsidRPr="00A10F2B">
        <w:rPr>
          <w:rFonts w:ascii="Times New Roman" w:hAnsi="Times New Roman"/>
          <w:sz w:val="24"/>
          <w:szCs w:val="24"/>
        </w:rPr>
        <w:t xml:space="preserve"> 6 (1): 73-81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Ogunremi, O. R., Aghemwenhio, S. I., Banwo, K and Sanni, A. I 2017. Characterization and technological properties of yeasts isolated from retting cassava </w:t>
      </w:r>
      <w:r w:rsidR="00D02FBD" w:rsidRPr="00A10F2B">
        <w:rPr>
          <w:rFonts w:ascii="Times New Roman" w:hAnsi="Times New Roman"/>
          <w:i/>
          <w:sz w:val="24"/>
          <w:szCs w:val="24"/>
        </w:rPr>
        <w:t>Annals</w:t>
      </w:r>
      <w:r w:rsidRPr="00A10F2B">
        <w:rPr>
          <w:rFonts w:ascii="Times New Roman" w:hAnsi="Times New Roman"/>
          <w:i/>
          <w:sz w:val="24"/>
          <w:szCs w:val="24"/>
        </w:rPr>
        <w:t xml:space="preserve"> Food Science and Technology</w:t>
      </w:r>
      <w:r w:rsidRPr="00A10F2B">
        <w:rPr>
          <w:rFonts w:ascii="Times New Roman" w:hAnsi="Times New Roman"/>
          <w:sz w:val="24"/>
          <w:szCs w:val="24"/>
        </w:rPr>
        <w:t xml:space="preserve"> 18 (2): 281-289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Oguntoyinbo, F.</w:t>
      </w:r>
      <w:r w:rsidR="00E07ABB"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A 2007</w:t>
      </w:r>
      <w:r w:rsidR="00E07ABB"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Identification and functional properties of dominant lactic acid bacteria isolated at different stages of solid state fermentation</w:t>
      </w:r>
      <w:r w:rsidR="007217BF">
        <w:rPr>
          <w:rFonts w:ascii="Times New Roman" w:eastAsia="AdvTimes-i" w:hAnsi="Times New Roman"/>
          <w:color w:val="000000"/>
          <w:sz w:val="24"/>
          <w:szCs w:val="24"/>
        </w:rPr>
        <w:t xml:space="preserve"> of cassava during traditional </w:t>
      </w:r>
      <w:r w:rsidR="007217BF" w:rsidRPr="007217BF">
        <w:rPr>
          <w:rFonts w:ascii="Times New Roman" w:eastAsia="AdvTimes-i" w:hAnsi="Times New Roman"/>
          <w:i/>
          <w:color w:val="000000"/>
          <w:sz w:val="24"/>
          <w:szCs w:val="24"/>
        </w:rPr>
        <w:t>G</w:t>
      </w:r>
      <w:r w:rsidRPr="007217BF">
        <w:rPr>
          <w:rFonts w:ascii="Times New Roman" w:eastAsia="AdvTimes-i" w:hAnsi="Times New Roman"/>
          <w:i/>
          <w:color w:val="000000"/>
          <w:sz w:val="24"/>
          <w:szCs w:val="24"/>
        </w:rPr>
        <w:t>ari</w:t>
      </w:r>
      <w:r w:rsidRPr="00A10F2B">
        <w:rPr>
          <w:rFonts w:ascii="Times New Roman" w:eastAsia="AdvTimes-i" w:hAnsi="Times New Roman"/>
          <w:color w:val="000000"/>
          <w:sz w:val="24"/>
          <w:szCs w:val="24"/>
        </w:rPr>
        <w:t xml:space="preserve"> production </w:t>
      </w:r>
      <w:r w:rsidRPr="00A10F2B">
        <w:rPr>
          <w:rFonts w:ascii="Times New Roman" w:eastAsia="AdvTimes-i" w:hAnsi="Times New Roman"/>
          <w:i/>
          <w:color w:val="000000"/>
          <w:sz w:val="24"/>
          <w:szCs w:val="24"/>
        </w:rPr>
        <w:t>World Journal of Microbiology and Biotechnology</w:t>
      </w:r>
      <w:r w:rsidRPr="00A10F2B">
        <w:rPr>
          <w:rFonts w:ascii="Times New Roman" w:eastAsia="AdvTimes-i" w:hAnsi="Times New Roman"/>
          <w:color w:val="000000"/>
          <w:sz w:val="24"/>
          <w:szCs w:val="24"/>
        </w:rPr>
        <w:t xml:space="preserve"> 23</w:t>
      </w:r>
      <w:r w:rsidRPr="00A10F2B">
        <w:rPr>
          <w:rFonts w:ascii="Times New Roman" w:eastAsia="AdvTimes-i" w:hAnsi="Times New Roman"/>
          <w:b/>
          <w:color w:val="000000"/>
          <w:sz w:val="24"/>
          <w:szCs w:val="24"/>
        </w:rPr>
        <w:t>:</w:t>
      </w:r>
      <w:r w:rsidRPr="00A10F2B">
        <w:rPr>
          <w:rFonts w:ascii="Times New Roman" w:eastAsia="AdvTimes-i" w:hAnsi="Times New Roman"/>
          <w:color w:val="000000"/>
          <w:sz w:val="24"/>
          <w:szCs w:val="24"/>
        </w:rPr>
        <w:t xml:space="preserve"> 1425</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Okafor, N and Ejiofor, </w:t>
      </w:r>
      <w:proofErr w:type="gramStart"/>
      <w:r w:rsidRPr="00A10F2B">
        <w:rPr>
          <w:rFonts w:ascii="Times New Roman" w:eastAsia="AdvTimes-i" w:hAnsi="Times New Roman"/>
          <w:color w:val="000000"/>
          <w:sz w:val="24"/>
          <w:szCs w:val="24"/>
        </w:rPr>
        <w:t>A</w:t>
      </w:r>
      <w:proofErr w:type="gramEnd"/>
      <w:r w:rsidRPr="00A10F2B">
        <w:rPr>
          <w:rFonts w:ascii="Times New Roman" w:eastAsia="AdvTimes-i" w:hAnsi="Times New Roman"/>
          <w:color w:val="000000"/>
          <w:sz w:val="24"/>
          <w:szCs w:val="24"/>
        </w:rPr>
        <w:t xml:space="preserve"> .O 1990</w:t>
      </w:r>
      <w:r w:rsidR="00E07ABB"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Rapid detoxification </w:t>
      </w:r>
      <w:r w:rsidR="002F4330" w:rsidRPr="00A10F2B">
        <w:rPr>
          <w:rFonts w:ascii="Times New Roman" w:eastAsia="AdvTimes-i" w:hAnsi="Times New Roman"/>
          <w:color w:val="000000"/>
          <w:sz w:val="24"/>
          <w:szCs w:val="24"/>
        </w:rPr>
        <w:t xml:space="preserve">of cassava mash fermenting for </w:t>
      </w:r>
      <w:r w:rsidR="002F4330" w:rsidRPr="007217BF">
        <w:rPr>
          <w:rFonts w:ascii="Times New Roman" w:eastAsia="AdvTimes-i" w:hAnsi="Times New Roman"/>
          <w:i/>
          <w:color w:val="000000"/>
          <w:sz w:val="24"/>
          <w:szCs w:val="24"/>
        </w:rPr>
        <w:t>G</w:t>
      </w:r>
      <w:r w:rsidRPr="007217BF">
        <w:rPr>
          <w:rFonts w:ascii="Times New Roman" w:eastAsia="AdvTimes-i" w:hAnsi="Times New Roman"/>
          <w:i/>
          <w:color w:val="000000"/>
          <w:sz w:val="24"/>
          <w:szCs w:val="24"/>
        </w:rPr>
        <w:t>ari</w:t>
      </w:r>
      <w:r w:rsidRPr="00A10F2B">
        <w:rPr>
          <w:rFonts w:ascii="Times New Roman" w:eastAsia="AdvTimes-i" w:hAnsi="Times New Roman"/>
          <w:color w:val="000000"/>
          <w:sz w:val="24"/>
          <w:szCs w:val="24"/>
        </w:rPr>
        <w:t xml:space="preserve"> production following innocuation with a yeast simultaneously p</w:t>
      </w:r>
      <w:r w:rsidR="00E07ABB" w:rsidRPr="00A10F2B">
        <w:rPr>
          <w:rFonts w:ascii="Times New Roman" w:eastAsia="AdvTimes-i" w:hAnsi="Times New Roman"/>
          <w:color w:val="000000"/>
          <w:sz w:val="24"/>
          <w:szCs w:val="24"/>
        </w:rPr>
        <w:t>roducing linamarase and amylase</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Process Biochemistry Interxatioiid</w:t>
      </w:r>
      <w:r w:rsidRPr="00A10F2B">
        <w:rPr>
          <w:rFonts w:ascii="Times New Roman" w:eastAsia="AdvTimes-i" w:hAnsi="Times New Roman"/>
          <w:b/>
          <w:color w:val="000000"/>
          <w:sz w:val="24"/>
          <w:szCs w:val="24"/>
        </w:rPr>
        <w:t xml:space="preserve"> </w:t>
      </w:r>
      <w:r w:rsidRPr="00A10F2B">
        <w:rPr>
          <w:rFonts w:ascii="Times New Roman" w:eastAsia="AdvTimes-i" w:hAnsi="Times New Roman"/>
          <w:color w:val="000000"/>
          <w:sz w:val="24"/>
          <w:szCs w:val="24"/>
        </w:rPr>
        <w:t>25:  82-86.</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Okafor, N., Lioma, B. and Oylu, C 1984</w:t>
      </w:r>
      <w:r w:rsidR="002F4330"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Studies on the microbiology </w:t>
      </w:r>
      <w:r w:rsidR="002F4330" w:rsidRPr="00A10F2B">
        <w:rPr>
          <w:rFonts w:ascii="Times New Roman" w:eastAsia="AdvTimes-i" w:hAnsi="Times New Roman"/>
          <w:color w:val="000000"/>
          <w:sz w:val="24"/>
          <w:szCs w:val="24"/>
        </w:rPr>
        <w:t>of cassava retting for Foo-Foo production</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Journal of Applied Bacteriology</w:t>
      </w:r>
      <w:r w:rsidRPr="00A10F2B">
        <w:rPr>
          <w:rFonts w:ascii="Times New Roman" w:eastAsia="AdvTimes-i" w:hAnsi="Times New Roman"/>
          <w:color w:val="000000"/>
          <w:sz w:val="24"/>
          <w:szCs w:val="24"/>
        </w:rPr>
        <w:t xml:space="preserve"> 56</w:t>
      </w:r>
      <w:r w:rsidRPr="00A10F2B">
        <w:rPr>
          <w:rFonts w:ascii="Times New Roman" w:eastAsia="AdvTimes-i" w:hAnsi="Times New Roman"/>
          <w:b/>
          <w:color w:val="000000"/>
          <w:sz w:val="24"/>
          <w:szCs w:val="24"/>
        </w:rPr>
        <w:t>:</w:t>
      </w:r>
      <w:r w:rsidRPr="00A10F2B">
        <w:rPr>
          <w:rFonts w:ascii="Times New Roman" w:eastAsia="AdvTimes-i" w:hAnsi="Times New Roman"/>
          <w:color w:val="000000"/>
          <w:sz w:val="24"/>
          <w:szCs w:val="24"/>
        </w:rPr>
        <w:t xml:space="preserve"> 1-13.</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Okafor, N., Umeh. C and Ibene</w:t>
      </w:r>
      <w:r w:rsidR="002F4330" w:rsidRPr="00A10F2B">
        <w:rPr>
          <w:rFonts w:ascii="Times New Roman" w:eastAsia="AdvTimes-i" w:hAnsi="Times New Roman"/>
          <w:color w:val="000000"/>
          <w:sz w:val="24"/>
          <w:szCs w:val="24"/>
        </w:rPr>
        <w:t>gbu, C.</w:t>
      </w:r>
      <w:r w:rsidR="00E07ABB" w:rsidRPr="00A10F2B">
        <w:rPr>
          <w:rFonts w:ascii="Times New Roman" w:eastAsia="AdvTimes-i" w:hAnsi="Times New Roman"/>
          <w:color w:val="000000"/>
          <w:sz w:val="24"/>
          <w:szCs w:val="24"/>
        </w:rPr>
        <w:t xml:space="preserve"> </w:t>
      </w:r>
      <w:r w:rsidR="007217BF">
        <w:rPr>
          <w:rFonts w:ascii="Times New Roman" w:eastAsia="AdvTimes-i" w:hAnsi="Times New Roman"/>
          <w:color w:val="000000"/>
          <w:sz w:val="24"/>
          <w:szCs w:val="24"/>
        </w:rPr>
        <w:t>I 1998</w:t>
      </w:r>
      <w:r w:rsidR="002F4330" w:rsidRPr="00A10F2B">
        <w:rPr>
          <w:rFonts w:ascii="Times New Roman" w:eastAsia="AdvTimes-i" w:hAnsi="Times New Roman"/>
          <w:color w:val="000000"/>
          <w:sz w:val="24"/>
          <w:szCs w:val="24"/>
        </w:rPr>
        <w:t xml:space="preserve">. Amelioration of </w:t>
      </w:r>
      <w:r w:rsidR="002F4330" w:rsidRPr="004575BA">
        <w:rPr>
          <w:rFonts w:ascii="Times New Roman" w:eastAsia="AdvTimes-i" w:hAnsi="Times New Roman"/>
          <w:i/>
          <w:color w:val="000000"/>
          <w:sz w:val="24"/>
          <w:szCs w:val="24"/>
        </w:rPr>
        <w:t>G</w:t>
      </w:r>
      <w:r w:rsidRPr="004575BA">
        <w:rPr>
          <w:rFonts w:ascii="Times New Roman" w:eastAsia="AdvTimes-i" w:hAnsi="Times New Roman"/>
          <w:i/>
          <w:color w:val="000000"/>
          <w:sz w:val="24"/>
          <w:szCs w:val="24"/>
        </w:rPr>
        <w:t>ari</w:t>
      </w:r>
      <w:r w:rsidRPr="00A10F2B">
        <w:rPr>
          <w:rFonts w:ascii="Times New Roman" w:eastAsia="AdvTimes-i" w:hAnsi="Times New Roman"/>
          <w:color w:val="000000"/>
          <w:sz w:val="24"/>
          <w:szCs w:val="24"/>
        </w:rPr>
        <w:t xml:space="preserve">, a fermented food derived from cassava, </w:t>
      </w:r>
      <w:r w:rsidRPr="00A10F2B">
        <w:rPr>
          <w:rFonts w:ascii="Times New Roman" w:eastAsia="AdvTimes-i" w:hAnsi="Times New Roman"/>
          <w:i/>
          <w:color w:val="000000"/>
          <w:sz w:val="24"/>
          <w:szCs w:val="24"/>
        </w:rPr>
        <w:t>Manihot esculanta Crantz</w:t>
      </w:r>
      <w:r w:rsidR="002F4330" w:rsidRPr="00A10F2B">
        <w:rPr>
          <w:rFonts w:ascii="Times New Roman" w:eastAsia="AdvTimes-i" w:hAnsi="Times New Roman"/>
          <w:color w:val="000000"/>
          <w:sz w:val="24"/>
          <w:szCs w:val="24"/>
        </w:rPr>
        <w:t>, by microbial inoculation</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 xml:space="preserve">World Journal of Microbiology and Biotechnology </w:t>
      </w:r>
      <w:r w:rsidRPr="00A10F2B">
        <w:rPr>
          <w:rFonts w:ascii="Times New Roman" w:eastAsia="AdvTimes-i" w:hAnsi="Times New Roman"/>
          <w:color w:val="000000"/>
          <w:sz w:val="24"/>
          <w:szCs w:val="24"/>
        </w:rPr>
        <w:t xml:space="preserve">14: 835-838 </w:t>
      </w:r>
    </w:p>
    <w:p w:rsidR="00380898" w:rsidRPr="00A10F2B" w:rsidRDefault="00380898"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Olukoya, D. K., Ebigwei, S.</w:t>
      </w:r>
      <w:r w:rsidR="00E07ABB"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 xml:space="preserve">I., Olasupo, N. A and Ogunjimi, A. A 1994. Production of DogiK, an improved Ogi (Nigerian fermented weaning food) with potential for use in diarrhea control </w:t>
      </w:r>
      <w:r w:rsidRPr="00A10F2B">
        <w:rPr>
          <w:rFonts w:ascii="Times New Roman" w:eastAsia="AdvTimes-i" w:hAnsi="Times New Roman"/>
          <w:i/>
          <w:color w:val="000000"/>
          <w:sz w:val="24"/>
          <w:szCs w:val="24"/>
        </w:rPr>
        <w:t>Journal of Tropical Pediatrics</w:t>
      </w:r>
      <w:r w:rsidRPr="00A10F2B">
        <w:rPr>
          <w:rFonts w:ascii="Times New Roman" w:eastAsia="AdvTimes-i" w:hAnsi="Times New Roman"/>
          <w:color w:val="000000"/>
          <w:sz w:val="24"/>
          <w:szCs w:val="24"/>
        </w:rPr>
        <w:t xml:space="preserve"> 40 (2): 108-113</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Oluwole, O.</w:t>
      </w:r>
      <w:r w:rsidR="00E07ABB"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S.</w:t>
      </w:r>
      <w:r w:rsidR="00E07ABB"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A., Onabolu, A.</w:t>
      </w:r>
      <w:r w:rsidR="00E07ABB" w:rsidRPr="00A10F2B">
        <w:rPr>
          <w:rFonts w:ascii="Times New Roman" w:eastAsia="AdvTimes-i" w:hAnsi="Times New Roman"/>
          <w:color w:val="000000"/>
          <w:sz w:val="24"/>
          <w:szCs w:val="24"/>
        </w:rPr>
        <w:t xml:space="preserve"> O</w:t>
      </w:r>
      <w:r w:rsidRPr="00A10F2B">
        <w:rPr>
          <w:rFonts w:ascii="Times New Roman" w:eastAsia="AdvTimes-i" w:hAnsi="Times New Roman"/>
          <w:color w:val="000000"/>
          <w:sz w:val="24"/>
          <w:szCs w:val="24"/>
        </w:rPr>
        <w:t xml:space="preserve"> and Sowunmi, </w:t>
      </w:r>
      <w:proofErr w:type="gramStart"/>
      <w:r w:rsidRPr="00A10F2B">
        <w:rPr>
          <w:rFonts w:ascii="Times New Roman" w:eastAsia="AdvTimes-i" w:hAnsi="Times New Roman"/>
          <w:color w:val="000000"/>
          <w:sz w:val="24"/>
          <w:szCs w:val="24"/>
        </w:rPr>
        <w:t>A</w:t>
      </w:r>
      <w:proofErr w:type="gramEnd"/>
      <w:r w:rsidRPr="00A10F2B">
        <w:rPr>
          <w:rFonts w:ascii="Times New Roman" w:eastAsia="AdvTimes-i" w:hAnsi="Times New Roman"/>
          <w:color w:val="000000"/>
          <w:sz w:val="24"/>
          <w:szCs w:val="24"/>
        </w:rPr>
        <w:t xml:space="preserve"> 2002</w:t>
      </w:r>
      <w:r w:rsidR="002F4330"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Exposure to cyanide following a meal of cassava food </w:t>
      </w:r>
      <w:r w:rsidRPr="00A10F2B">
        <w:rPr>
          <w:rFonts w:ascii="Times New Roman" w:eastAsia="AdvTimes-i" w:hAnsi="Times New Roman"/>
          <w:i/>
          <w:color w:val="000000"/>
          <w:sz w:val="24"/>
          <w:szCs w:val="24"/>
        </w:rPr>
        <w:t>Toxicology Letters</w:t>
      </w:r>
      <w:r w:rsidRPr="00A10F2B">
        <w:rPr>
          <w:rFonts w:ascii="Times New Roman" w:eastAsia="AdvTimes-i" w:hAnsi="Times New Roman"/>
          <w:color w:val="000000"/>
          <w:sz w:val="24"/>
          <w:szCs w:val="24"/>
        </w:rPr>
        <w:t xml:space="preserve"> 135: 19-23.</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Omemu, A. M., Oyewole, O. B and Bankole, O. M 2007</w:t>
      </w:r>
      <w:r w:rsidR="002F4330"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Significance of yeasts in the fermentation of maize for Ogi production </w:t>
      </w:r>
      <w:r w:rsidRPr="00A10F2B">
        <w:rPr>
          <w:rFonts w:ascii="Times New Roman" w:eastAsia="AdvTimes-i" w:hAnsi="Times New Roman"/>
          <w:i/>
          <w:color w:val="000000"/>
          <w:sz w:val="24"/>
          <w:szCs w:val="24"/>
        </w:rPr>
        <w:t>Food Microbiology</w:t>
      </w:r>
      <w:r w:rsidRPr="00A10F2B">
        <w:rPr>
          <w:rFonts w:ascii="Times New Roman" w:eastAsia="AdvTimes-i" w:hAnsi="Times New Roman"/>
          <w:color w:val="000000"/>
          <w:sz w:val="24"/>
          <w:szCs w:val="24"/>
        </w:rPr>
        <w:t xml:space="preserve"> 24 (6): 571-576</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pacing w:val="-1"/>
          <w:sz w:val="24"/>
          <w:szCs w:val="24"/>
        </w:rPr>
      </w:pPr>
      <w:r w:rsidRPr="00A10F2B">
        <w:rPr>
          <w:rFonts w:ascii="Times New Roman" w:hAnsi="Times New Roman"/>
          <w:spacing w:val="-1"/>
          <w:sz w:val="24"/>
          <w:szCs w:val="24"/>
        </w:rPr>
        <w:t>Onyekwere. O.</w:t>
      </w:r>
      <w:r w:rsidR="002F4330" w:rsidRPr="00A10F2B">
        <w:rPr>
          <w:rFonts w:ascii="Times New Roman" w:hAnsi="Times New Roman"/>
          <w:spacing w:val="-1"/>
          <w:sz w:val="24"/>
          <w:szCs w:val="24"/>
        </w:rPr>
        <w:t xml:space="preserve"> </w:t>
      </w:r>
      <w:r w:rsidRPr="00A10F2B">
        <w:rPr>
          <w:rFonts w:ascii="Times New Roman" w:hAnsi="Times New Roman"/>
          <w:spacing w:val="-1"/>
          <w:sz w:val="24"/>
          <w:szCs w:val="24"/>
        </w:rPr>
        <w:t>O., Akinrele, I.</w:t>
      </w:r>
      <w:r w:rsidR="002F4330" w:rsidRPr="00A10F2B">
        <w:rPr>
          <w:rFonts w:ascii="Times New Roman" w:hAnsi="Times New Roman"/>
          <w:spacing w:val="-1"/>
          <w:sz w:val="24"/>
          <w:szCs w:val="24"/>
        </w:rPr>
        <w:t xml:space="preserve"> </w:t>
      </w:r>
      <w:r w:rsidRPr="00A10F2B">
        <w:rPr>
          <w:rFonts w:ascii="Times New Roman" w:hAnsi="Times New Roman"/>
          <w:spacing w:val="-1"/>
          <w:sz w:val="24"/>
          <w:szCs w:val="24"/>
        </w:rPr>
        <w:t>A., Koleoso, O.</w:t>
      </w:r>
      <w:r w:rsidR="002F4330" w:rsidRPr="00A10F2B">
        <w:rPr>
          <w:rFonts w:ascii="Times New Roman" w:hAnsi="Times New Roman"/>
          <w:spacing w:val="-1"/>
          <w:sz w:val="24"/>
          <w:szCs w:val="24"/>
        </w:rPr>
        <w:t xml:space="preserve"> </w:t>
      </w:r>
      <w:r w:rsidRPr="00A10F2B">
        <w:rPr>
          <w:rFonts w:ascii="Times New Roman" w:hAnsi="Times New Roman"/>
          <w:spacing w:val="-1"/>
          <w:sz w:val="24"/>
          <w:szCs w:val="24"/>
        </w:rPr>
        <w:t>A.</w:t>
      </w:r>
      <w:r w:rsidR="002F4330" w:rsidRPr="00A10F2B">
        <w:rPr>
          <w:rFonts w:ascii="Times New Roman" w:hAnsi="Times New Roman"/>
          <w:spacing w:val="-1"/>
          <w:sz w:val="24"/>
          <w:szCs w:val="24"/>
        </w:rPr>
        <w:t xml:space="preserve"> </w:t>
      </w:r>
      <w:r w:rsidRPr="00A10F2B">
        <w:rPr>
          <w:rFonts w:ascii="Times New Roman" w:hAnsi="Times New Roman"/>
          <w:spacing w:val="-1"/>
          <w:sz w:val="24"/>
          <w:szCs w:val="24"/>
        </w:rPr>
        <w:t>O 1993</w:t>
      </w:r>
      <w:r w:rsidR="002F4330" w:rsidRPr="00A10F2B">
        <w:rPr>
          <w:rFonts w:ascii="Times New Roman" w:hAnsi="Times New Roman"/>
          <w:spacing w:val="-1"/>
          <w:sz w:val="24"/>
          <w:szCs w:val="24"/>
        </w:rPr>
        <w:t>.</w:t>
      </w:r>
      <w:r w:rsidRPr="00A10F2B">
        <w:rPr>
          <w:rFonts w:ascii="Times New Roman" w:hAnsi="Times New Roman"/>
          <w:spacing w:val="-1"/>
          <w:sz w:val="24"/>
          <w:szCs w:val="24"/>
        </w:rPr>
        <w:t xml:space="preserve"> In K. H. Steinkraus (Ed.), Handbook of indigenous fermented foods New York: Marcel Dekker. Pp. 212–222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pacing w:val="-1"/>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Osuntokun, B.</w:t>
      </w:r>
      <w:r w:rsidR="00E07ABB"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O 1973</w:t>
      </w:r>
      <w:r w:rsidR="00B35B23"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Ataxic neuropathy associated with high cassava diets in West Africa.  In: Nestel,</w:t>
      </w:r>
      <w:r w:rsidR="009B388D">
        <w:rPr>
          <w:rFonts w:ascii="Times New Roman" w:eastAsia="AdvTimes-i" w:hAnsi="Times New Roman"/>
          <w:color w:val="000000"/>
          <w:sz w:val="24"/>
          <w:szCs w:val="24"/>
        </w:rPr>
        <w:t xml:space="preserve"> B and Macinltyre,   R. (Eds), chronic cassava t</w:t>
      </w:r>
      <w:r w:rsidRPr="00A10F2B">
        <w:rPr>
          <w:rFonts w:ascii="Times New Roman" w:eastAsia="AdvTimes-i" w:hAnsi="Times New Roman"/>
          <w:color w:val="000000"/>
          <w:sz w:val="24"/>
          <w:szCs w:val="24"/>
        </w:rPr>
        <w:t>oxicity: Proceedings of an interdisciplinary workshop London, England Pp 127-138</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Oyewole, O. B 1997. Lactic fermented foods in Africa and their benefits </w:t>
      </w:r>
      <w:r w:rsidRPr="00A10F2B">
        <w:rPr>
          <w:rFonts w:ascii="Times New Roman" w:eastAsia="AdvTimes-i" w:hAnsi="Times New Roman"/>
          <w:i/>
          <w:color w:val="000000"/>
          <w:sz w:val="24"/>
          <w:szCs w:val="24"/>
        </w:rPr>
        <w:t>Food Control</w:t>
      </w:r>
      <w:r w:rsidRPr="00A10F2B">
        <w:rPr>
          <w:rFonts w:ascii="Times New Roman" w:eastAsia="AdvTimes-i" w:hAnsi="Times New Roman"/>
          <w:color w:val="000000"/>
          <w:sz w:val="24"/>
          <w:szCs w:val="24"/>
        </w:rPr>
        <w:t xml:space="preserve"> 8: 289-297</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Oye</w:t>
      </w:r>
      <w:r w:rsidR="00B35B23" w:rsidRPr="00A10F2B">
        <w:rPr>
          <w:rFonts w:ascii="Times New Roman" w:hAnsi="Times New Roman"/>
          <w:sz w:val="24"/>
          <w:szCs w:val="24"/>
        </w:rPr>
        <w:t>wole, O.</w:t>
      </w:r>
      <w:r w:rsidR="00E07ABB" w:rsidRPr="00A10F2B">
        <w:rPr>
          <w:rFonts w:ascii="Times New Roman" w:hAnsi="Times New Roman"/>
          <w:sz w:val="24"/>
          <w:szCs w:val="24"/>
        </w:rPr>
        <w:t xml:space="preserve"> </w:t>
      </w:r>
      <w:r w:rsidR="00B35B23" w:rsidRPr="00A10F2B">
        <w:rPr>
          <w:rFonts w:ascii="Times New Roman" w:hAnsi="Times New Roman"/>
          <w:sz w:val="24"/>
          <w:szCs w:val="24"/>
        </w:rPr>
        <w:t>B 1990. Optimization of cassava f</w:t>
      </w:r>
      <w:r w:rsidRPr="00A10F2B">
        <w:rPr>
          <w:rFonts w:ascii="Times New Roman" w:hAnsi="Times New Roman"/>
          <w:sz w:val="24"/>
          <w:szCs w:val="24"/>
        </w:rPr>
        <w:t>ermentation for Fuf</w:t>
      </w:r>
      <w:r w:rsidR="00B35B23" w:rsidRPr="00A10F2B">
        <w:rPr>
          <w:rFonts w:ascii="Times New Roman" w:hAnsi="Times New Roman"/>
          <w:sz w:val="24"/>
          <w:szCs w:val="24"/>
        </w:rPr>
        <w:t>u production: effect of single starter culture</w:t>
      </w:r>
      <w:r w:rsidRPr="00A10F2B">
        <w:rPr>
          <w:rFonts w:ascii="Times New Roman" w:hAnsi="Times New Roman"/>
          <w:sz w:val="24"/>
          <w:szCs w:val="24"/>
        </w:rPr>
        <w:t xml:space="preserve"> </w:t>
      </w:r>
      <w:r w:rsidRPr="00A10F2B">
        <w:rPr>
          <w:rFonts w:ascii="Times New Roman" w:hAnsi="Times New Roman"/>
          <w:i/>
          <w:sz w:val="24"/>
          <w:szCs w:val="24"/>
        </w:rPr>
        <w:t>Journal of Applied Bacteriology</w:t>
      </w:r>
      <w:r w:rsidRPr="00A10F2B">
        <w:rPr>
          <w:rFonts w:ascii="Times New Roman" w:hAnsi="Times New Roman"/>
          <w:sz w:val="24"/>
          <w:szCs w:val="24"/>
        </w:rPr>
        <w:t xml:space="preserve"> 68</w:t>
      </w:r>
      <w:r w:rsidRPr="00A10F2B">
        <w:rPr>
          <w:rFonts w:ascii="Times New Roman" w:hAnsi="Times New Roman"/>
          <w:b/>
          <w:sz w:val="24"/>
          <w:szCs w:val="24"/>
        </w:rPr>
        <w:t xml:space="preserve"> </w:t>
      </w:r>
      <w:r w:rsidRPr="00A10F2B">
        <w:rPr>
          <w:rFonts w:ascii="Times New Roman" w:hAnsi="Times New Roman"/>
          <w:sz w:val="24"/>
          <w:szCs w:val="24"/>
        </w:rPr>
        <w:t>(1): 49-54.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 xml:space="preserve">Padan, E., Zelberstein, D aand Schuldiner, S 1981. </w:t>
      </w:r>
      <w:proofErr w:type="gramStart"/>
      <w:r w:rsidRPr="00A10F2B">
        <w:rPr>
          <w:rFonts w:ascii="Times New Roman" w:eastAsia="AdvTimes-i" w:hAnsi="Times New Roman"/>
          <w:color w:val="000000"/>
          <w:sz w:val="24"/>
          <w:szCs w:val="24"/>
        </w:rPr>
        <w:t>pH</w:t>
      </w:r>
      <w:proofErr w:type="gramEnd"/>
      <w:r w:rsidRPr="00A10F2B">
        <w:rPr>
          <w:rFonts w:ascii="Times New Roman" w:eastAsia="AdvTimes-i" w:hAnsi="Times New Roman"/>
          <w:color w:val="000000"/>
          <w:sz w:val="24"/>
          <w:szCs w:val="24"/>
        </w:rPr>
        <w:t xml:space="preserve"> homeostasis in bacteria </w:t>
      </w:r>
      <w:r w:rsidRPr="00A10F2B">
        <w:rPr>
          <w:rFonts w:ascii="Times New Roman" w:eastAsia="AdvTimes-i" w:hAnsi="Times New Roman"/>
          <w:i/>
          <w:color w:val="000000"/>
          <w:sz w:val="24"/>
          <w:szCs w:val="24"/>
        </w:rPr>
        <w:t xml:space="preserve">Biochimica et Biophysica Acta </w:t>
      </w:r>
      <w:r w:rsidRPr="00A10F2B">
        <w:rPr>
          <w:rFonts w:ascii="Times New Roman" w:eastAsia="AdvTimes-i" w:hAnsi="Times New Roman"/>
          <w:color w:val="000000"/>
          <w:sz w:val="24"/>
          <w:szCs w:val="24"/>
        </w:rPr>
        <w:t>650: 151</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Page, B. T and Kurtzman, C. P 2005. Rapid identification of </w:t>
      </w:r>
      <w:r w:rsidRPr="00A10F2B">
        <w:rPr>
          <w:rFonts w:ascii="Times New Roman" w:hAnsi="Times New Roman"/>
          <w:i/>
          <w:sz w:val="24"/>
          <w:szCs w:val="24"/>
        </w:rPr>
        <w:t>Candida</w:t>
      </w:r>
      <w:r w:rsidRPr="00A10F2B">
        <w:rPr>
          <w:rFonts w:ascii="Times New Roman" w:hAnsi="Times New Roman"/>
          <w:sz w:val="24"/>
          <w:szCs w:val="24"/>
        </w:rPr>
        <w:t xml:space="preserve"> species and other clin</w:t>
      </w:r>
      <w:r w:rsidR="00B35B23" w:rsidRPr="00A10F2B">
        <w:rPr>
          <w:rFonts w:ascii="Times New Roman" w:hAnsi="Times New Roman"/>
          <w:sz w:val="24"/>
          <w:szCs w:val="24"/>
        </w:rPr>
        <w:t>ic</w:t>
      </w:r>
      <w:r w:rsidRPr="00A10F2B">
        <w:rPr>
          <w:rFonts w:ascii="Times New Roman" w:hAnsi="Times New Roman"/>
          <w:sz w:val="24"/>
          <w:szCs w:val="24"/>
        </w:rPr>
        <w:t xml:space="preserve">ally important yeast species by flow cytometry </w:t>
      </w:r>
      <w:r w:rsidRPr="00A10F2B">
        <w:rPr>
          <w:rFonts w:ascii="Times New Roman" w:hAnsi="Times New Roman"/>
          <w:i/>
          <w:sz w:val="24"/>
          <w:szCs w:val="24"/>
        </w:rPr>
        <w:t>Applied and Environmental Microbiology</w:t>
      </w:r>
      <w:r w:rsidRPr="00A10F2B">
        <w:rPr>
          <w:rFonts w:ascii="Times New Roman" w:hAnsi="Times New Roman"/>
          <w:sz w:val="24"/>
          <w:szCs w:val="24"/>
        </w:rPr>
        <w:t xml:space="preserve"> 43: 4507-4514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Park, S. G., Cha, M. K., Jeong, W and Kim, I. H 2000. Distinct physiological functions of thiol peroxidase</w:t>
      </w:r>
      <w:r w:rsidR="00B35B23" w:rsidRPr="00A10F2B">
        <w:rPr>
          <w:rFonts w:ascii="Times New Roman" w:eastAsia="Times New Roman" w:hAnsi="Times New Roman"/>
          <w:sz w:val="24"/>
          <w:szCs w:val="24"/>
        </w:rPr>
        <w:t xml:space="preserve"> isoenzymes in </w:t>
      </w:r>
      <w:r w:rsidR="00B35B23" w:rsidRPr="00A10F2B">
        <w:rPr>
          <w:rFonts w:ascii="Times New Roman" w:eastAsia="Times New Roman" w:hAnsi="Times New Roman"/>
          <w:i/>
          <w:sz w:val="24"/>
          <w:szCs w:val="24"/>
        </w:rPr>
        <w:t>S</w:t>
      </w:r>
      <w:r w:rsidRPr="00A10F2B">
        <w:rPr>
          <w:rFonts w:ascii="Times New Roman" w:eastAsia="Times New Roman" w:hAnsi="Times New Roman"/>
          <w:i/>
          <w:sz w:val="24"/>
          <w:szCs w:val="24"/>
        </w:rPr>
        <w:t>accharomyces cerevisiae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275: 5723-5732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r w:rsidRPr="00A10F2B">
        <w:rPr>
          <w:rFonts w:ascii="Times New Roman" w:eastAsia="Times New Roman" w:hAnsi="Times New Roman"/>
          <w:bCs/>
          <w:sz w:val="24"/>
          <w:szCs w:val="24"/>
        </w:rPr>
        <w:t>Partaledis, J.</w:t>
      </w:r>
      <w:r w:rsidR="00E07ABB" w:rsidRPr="00A10F2B">
        <w:rPr>
          <w:rFonts w:ascii="Times New Roman" w:eastAsia="Times New Roman" w:hAnsi="Times New Roman"/>
          <w:bCs/>
          <w:sz w:val="24"/>
          <w:szCs w:val="24"/>
        </w:rPr>
        <w:t xml:space="preserve"> </w:t>
      </w:r>
      <w:r w:rsidRPr="00A10F2B">
        <w:rPr>
          <w:rFonts w:ascii="Times New Roman" w:eastAsia="Times New Roman" w:hAnsi="Times New Roman"/>
          <w:bCs/>
          <w:sz w:val="24"/>
          <w:szCs w:val="24"/>
        </w:rPr>
        <w:t>A and Berlin, V 1993</w:t>
      </w:r>
      <w:r w:rsidR="00E07ABB" w:rsidRPr="00A10F2B">
        <w:rPr>
          <w:rFonts w:ascii="Times New Roman" w:eastAsia="Times New Roman" w:hAnsi="Times New Roman"/>
          <w:bCs/>
          <w:sz w:val="24"/>
          <w:szCs w:val="24"/>
        </w:rPr>
        <w:t>.</w:t>
      </w:r>
      <w:r w:rsidRPr="00A10F2B">
        <w:rPr>
          <w:rFonts w:ascii="Times New Roman" w:eastAsia="Times New Roman" w:hAnsi="Times New Roman"/>
          <w:bCs/>
          <w:sz w:val="24"/>
          <w:szCs w:val="24"/>
        </w:rPr>
        <w:t xml:space="preserve"> The FKB2 gene of </w:t>
      </w:r>
      <w:r w:rsidRPr="00A10F2B">
        <w:rPr>
          <w:rFonts w:ascii="Times New Roman" w:eastAsia="Times New Roman" w:hAnsi="Times New Roman"/>
          <w:bCs/>
          <w:i/>
          <w:sz w:val="24"/>
          <w:szCs w:val="24"/>
        </w:rPr>
        <w:t>Saccharomyces cerevisiae</w:t>
      </w:r>
      <w:r w:rsidRPr="00A10F2B">
        <w:rPr>
          <w:rFonts w:ascii="Times New Roman" w:eastAsia="Times New Roman" w:hAnsi="Times New Roman"/>
          <w:bCs/>
          <w:sz w:val="24"/>
          <w:szCs w:val="24"/>
        </w:rPr>
        <w:t>, encoding the immunosuppressant-binding protein FKBP-13, is regulated in response to accumulation of unfolded protei</w:t>
      </w:r>
      <w:r w:rsidR="00E07ABB" w:rsidRPr="00A10F2B">
        <w:rPr>
          <w:rFonts w:ascii="Times New Roman" w:eastAsia="Times New Roman" w:hAnsi="Times New Roman"/>
          <w:bCs/>
          <w:sz w:val="24"/>
          <w:szCs w:val="24"/>
        </w:rPr>
        <w:t>ns in the endoplasmic reticulum</w:t>
      </w:r>
      <w:r w:rsidRPr="00A10F2B">
        <w:rPr>
          <w:rFonts w:ascii="Times New Roman" w:eastAsia="Times New Roman" w:hAnsi="Times New Roman"/>
          <w:bCs/>
          <w:sz w:val="24"/>
          <w:szCs w:val="24"/>
        </w:rPr>
        <w:t xml:space="preserve"> </w:t>
      </w:r>
      <w:r w:rsidRPr="00A10F2B">
        <w:rPr>
          <w:rFonts w:ascii="Times New Roman" w:eastAsia="Times New Roman" w:hAnsi="Times New Roman"/>
          <w:i/>
          <w:sz w:val="24"/>
          <w:szCs w:val="24"/>
        </w:rPr>
        <w:t>Proceedings of the National Academy of Science USA</w:t>
      </w:r>
      <w:r w:rsidRPr="00A10F2B">
        <w:rPr>
          <w:rFonts w:ascii="Times New Roman" w:eastAsia="Times New Roman" w:hAnsi="Times New Roman"/>
          <w:bCs/>
          <w:sz w:val="24"/>
          <w:szCs w:val="24"/>
        </w:rPr>
        <w:t> 90: 5450–5454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r w:rsidRPr="00A10F2B">
        <w:rPr>
          <w:rFonts w:ascii="Times New Roman" w:eastAsia="Times New Roman" w:hAnsi="Times New Roman"/>
          <w:bCs/>
          <w:sz w:val="24"/>
          <w:szCs w:val="24"/>
        </w:rPr>
        <w:t>Pas</w:t>
      </w:r>
      <w:r w:rsidR="00B35B23" w:rsidRPr="00A10F2B">
        <w:rPr>
          <w:rFonts w:ascii="Times New Roman" w:eastAsia="Times New Roman" w:hAnsi="Times New Roman"/>
          <w:bCs/>
          <w:sz w:val="24"/>
          <w:szCs w:val="24"/>
        </w:rPr>
        <w:t>a</w:t>
      </w:r>
      <w:r w:rsidRPr="00A10F2B">
        <w:rPr>
          <w:rFonts w:ascii="Times New Roman" w:eastAsia="Times New Roman" w:hAnsi="Times New Roman"/>
          <w:bCs/>
          <w:sz w:val="24"/>
          <w:szCs w:val="24"/>
        </w:rPr>
        <w:t xml:space="preserve">-Tolic, L., Masselon, C., Barry, R. C., Shen, Y and Smith, R. D 2004. Proteomic analyses using an accurate mass and time tag strategy </w:t>
      </w:r>
      <w:r w:rsidRPr="00A10F2B">
        <w:rPr>
          <w:rFonts w:ascii="Times New Roman" w:eastAsia="Times New Roman" w:hAnsi="Times New Roman"/>
          <w:bCs/>
          <w:i/>
          <w:sz w:val="24"/>
          <w:szCs w:val="24"/>
        </w:rPr>
        <w:t>BioTechniques</w:t>
      </w:r>
      <w:r w:rsidRPr="00A10F2B">
        <w:rPr>
          <w:rFonts w:ascii="Times New Roman" w:eastAsia="Times New Roman" w:hAnsi="Times New Roman"/>
          <w:bCs/>
          <w:sz w:val="24"/>
          <w:szCs w:val="24"/>
        </w:rPr>
        <w:t xml:space="preserve"> 37: 621-636</w:t>
      </w:r>
      <w:r w:rsidRPr="00A10F2B">
        <w:rPr>
          <w:rFonts w:ascii="Times New Roman" w:eastAsia="Times New Roman" w:hAnsi="Times New Roman"/>
          <w:bCs/>
          <w:sz w:val="24"/>
          <w:szCs w:val="24"/>
        </w:rPr>
        <w:br/>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Pathmakanthan, S., Meance, S and Edwards, C.</w:t>
      </w:r>
      <w:r w:rsidR="00E07ABB"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A 2000</w:t>
      </w:r>
      <w:bookmarkStart w:id="2" w:name="548280_ja"/>
      <w:bookmarkEnd w:id="2"/>
      <w:r w:rsidR="00B35B23"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Probiotics: a review of human studies to dat</w:t>
      </w:r>
      <w:r w:rsidR="00E07ABB" w:rsidRPr="00A10F2B">
        <w:rPr>
          <w:rStyle w:val="element-citation"/>
          <w:rFonts w:ascii="Times New Roman" w:hAnsi="Times New Roman"/>
          <w:sz w:val="24"/>
          <w:szCs w:val="24"/>
        </w:rPr>
        <w:t>e and methodological approaches</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 xml:space="preserve">Microbial Ecololgy in Health and Diseases </w:t>
      </w:r>
      <w:r w:rsidRPr="00A10F2B">
        <w:rPr>
          <w:rStyle w:val="element-citation"/>
          <w:rFonts w:ascii="Times New Roman" w:hAnsi="Times New Roman"/>
          <w:sz w:val="24"/>
          <w:szCs w:val="24"/>
        </w:rPr>
        <w:t>12</w:t>
      </w:r>
      <w:r w:rsidRPr="00A10F2B">
        <w:rPr>
          <w:rStyle w:val="element-citation"/>
          <w:rFonts w:ascii="Times New Roman" w:hAnsi="Times New Roman"/>
          <w:b/>
          <w:sz w:val="24"/>
          <w:szCs w:val="24"/>
        </w:rPr>
        <w:t>:</w:t>
      </w:r>
      <w:r w:rsidRPr="00A10F2B">
        <w:rPr>
          <w:rStyle w:val="element-citation"/>
          <w:rFonts w:ascii="Times New Roman" w:hAnsi="Times New Roman"/>
          <w:sz w:val="24"/>
          <w:szCs w:val="24"/>
        </w:rPr>
        <w:t xml:space="preserve"> 10-30.</w:t>
      </w:r>
    </w:p>
    <w:p w:rsidR="002E7E1A" w:rsidRPr="00A10F2B" w:rsidRDefault="002E7E1A"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Pereira, C., Silva, R.</w:t>
      </w:r>
      <w:r w:rsidR="00B35B23"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D., Saraiva, L., Johansson, B., Sousa, M.</w:t>
      </w:r>
      <w:r w:rsidR="00B35B23" w:rsidRPr="00A10F2B">
        <w:rPr>
          <w:rFonts w:ascii="Times New Roman" w:eastAsia="Times New Roman" w:hAnsi="Times New Roman"/>
          <w:sz w:val="24"/>
          <w:szCs w:val="24"/>
        </w:rPr>
        <w:t xml:space="preserve"> </w:t>
      </w:r>
      <w:r w:rsidR="009B388D">
        <w:rPr>
          <w:rFonts w:ascii="Times New Roman" w:eastAsia="Times New Roman" w:hAnsi="Times New Roman"/>
          <w:sz w:val="24"/>
          <w:szCs w:val="24"/>
        </w:rPr>
        <w:t>J and Co</w:t>
      </w:r>
      <w:r w:rsidRPr="00A10F2B">
        <w:rPr>
          <w:rFonts w:ascii="Times New Roman" w:eastAsia="Times New Roman" w:hAnsi="Times New Roman"/>
          <w:sz w:val="24"/>
          <w:szCs w:val="24"/>
        </w:rPr>
        <w:t>rte-Real, M 2008</w:t>
      </w:r>
      <w:r w:rsidR="00B35B23" w:rsidRPr="00A10F2B">
        <w:rPr>
          <w:rFonts w:ascii="Times New Roman" w:eastAsia="Times New Roman" w:hAnsi="Times New Roman"/>
          <w:sz w:val="24"/>
          <w:szCs w:val="24"/>
        </w:rPr>
        <w:t xml:space="preserve">. </w:t>
      </w:r>
      <w:proofErr w:type="gramStart"/>
      <w:r w:rsidR="00B35B23" w:rsidRPr="00A10F2B">
        <w:rPr>
          <w:rFonts w:ascii="Times New Roman" w:eastAsia="Times New Roman" w:hAnsi="Times New Roman"/>
          <w:sz w:val="24"/>
          <w:szCs w:val="24"/>
        </w:rPr>
        <w:t>m</w:t>
      </w:r>
      <w:r w:rsidRPr="00A10F2B">
        <w:rPr>
          <w:rFonts w:ascii="Times New Roman" w:eastAsia="Times New Roman" w:hAnsi="Times New Roman"/>
          <w:sz w:val="24"/>
          <w:szCs w:val="24"/>
        </w:rPr>
        <w:t>itochondria-dependent</w:t>
      </w:r>
      <w:proofErr w:type="gramEnd"/>
      <w:r w:rsidRPr="00A10F2B">
        <w:rPr>
          <w:rFonts w:ascii="Times New Roman" w:eastAsia="Times New Roman" w:hAnsi="Times New Roman"/>
          <w:sz w:val="24"/>
          <w:szCs w:val="24"/>
        </w:rPr>
        <w:t xml:space="preserve"> apoptosis in yeast </w:t>
      </w:r>
      <w:r w:rsidRPr="00A10F2B">
        <w:rPr>
          <w:rFonts w:ascii="Times New Roman" w:eastAsia="Times New Roman" w:hAnsi="Times New Roman"/>
          <w:i/>
          <w:sz w:val="24"/>
          <w:szCs w:val="24"/>
        </w:rPr>
        <w:t xml:space="preserve">Biochimica et Biophysica Acta </w:t>
      </w:r>
      <w:r w:rsidRPr="00A10F2B">
        <w:rPr>
          <w:rFonts w:ascii="Times New Roman" w:eastAsia="Times New Roman" w:hAnsi="Times New Roman"/>
          <w:sz w:val="24"/>
          <w:szCs w:val="24"/>
        </w:rPr>
        <w:t>1783</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(7):  1286–1302.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Perkins, D.</w:t>
      </w:r>
      <w:r w:rsidR="00B35B23" w:rsidRPr="00A10F2B">
        <w:rPr>
          <w:rFonts w:ascii="Times New Roman" w:hAnsi="Times New Roman"/>
          <w:sz w:val="24"/>
          <w:szCs w:val="24"/>
          <w:lang w:eastAsia="en-GB"/>
        </w:rPr>
        <w:t xml:space="preserve"> </w:t>
      </w:r>
      <w:r w:rsidRPr="00A10F2B">
        <w:rPr>
          <w:rFonts w:ascii="Times New Roman" w:hAnsi="Times New Roman"/>
          <w:sz w:val="24"/>
          <w:szCs w:val="24"/>
          <w:lang w:eastAsia="en-GB"/>
        </w:rPr>
        <w:t>N, Pappin, D.</w:t>
      </w:r>
      <w:r w:rsidR="00B35B23" w:rsidRPr="00A10F2B">
        <w:rPr>
          <w:rFonts w:ascii="Times New Roman" w:hAnsi="Times New Roman"/>
          <w:sz w:val="24"/>
          <w:szCs w:val="24"/>
          <w:lang w:eastAsia="en-GB"/>
        </w:rPr>
        <w:t xml:space="preserve"> </w:t>
      </w:r>
      <w:r w:rsidRPr="00A10F2B">
        <w:rPr>
          <w:rFonts w:ascii="Times New Roman" w:hAnsi="Times New Roman"/>
          <w:sz w:val="24"/>
          <w:szCs w:val="24"/>
          <w:lang w:eastAsia="en-GB"/>
        </w:rPr>
        <w:t>J, Creasy, D.</w:t>
      </w:r>
      <w:r w:rsidR="00B35B23" w:rsidRPr="00A10F2B">
        <w:rPr>
          <w:rFonts w:ascii="Times New Roman" w:hAnsi="Times New Roman"/>
          <w:sz w:val="24"/>
          <w:szCs w:val="24"/>
          <w:lang w:eastAsia="en-GB"/>
        </w:rPr>
        <w:t xml:space="preserve"> </w:t>
      </w:r>
      <w:r w:rsidRPr="00A10F2B">
        <w:rPr>
          <w:rFonts w:ascii="Times New Roman" w:hAnsi="Times New Roman"/>
          <w:sz w:val="24"/>
          <w:szCs w:val="24"/>
          <w:lang w:eastAsia="en-GB"/>
        </w:rPr>
        <w:t>M, Cottrel, J.</w:t>
      </w:r>
      <w:r w:rsidR="00B35B23" w:rsidRPr="00A10F2B">
        <w:rPr>
          <w:rFonts w:ascii="Times New Roman" w:hAnsi="Times New Roman"/>
          <w:sz w:val="24"/>
          <w:szCs w:val="24"/>
          <w:lang w:eastAsia="en-GB"/>
        </w:rPr>
        <w:t xml:space="preserve"> </w:t>
      </w:r>
      <w:r w:rsidRPr="00A10F2B">
        <w:rPr>
          <w:rFonts w:ascii="Times New Roman" w:hAnsi="Times New Roman"/>
          <w:sz w:val="24"/>
          <w:szCs w:val="24"/>
          <w:lang w:eastAsia="en-GB"/>
        </w:rPr>
        <w:t>S. 1999</w:t>
      </w:r>
      <w:r w:rsidR="00B35B23" w:rsidRPr="00A10F2B">
        <w:rPr>
          <w:rFonts w:ascii="Times New Roman" w:hAnsi="Times New Roman"/>
          <w:sz w:val="24"/>
          <w:szCs w:val="24"/>
          <w:lang w:eastAsia="en-GB"/>
        </w:rPr>
        <w:t>.</w:t>
      </w:r>
      <w:r w:rsidRPr="00A10F2B">
        <w:rPr>
          <w:rFonts w:ascii="Times New Roman" w:hAnsi="Times New Roman"/>
          <w:sz w:val="24"/>
          <w:szCs w:val="24"/>
          <w:lang w:eastAsia="en-GB"/>
        </w:rPr>
        <w:t xml:space="preserve"> Probability-based protein identification by searching sequence databases using mass spectrometry data. </w:t>
      </w:r>
      <w:r w:rsidRPr="00A10F2B">
        <w:rPr>
          <w:rFonts w:ascii="Times New Roman" w:hAnsi="Times New Roman"/>
          <w:i/>
          <w:sz w:val="24"/>
          <w:szCs w:val="24"/>
          <w:lang w:eastAsia="en-GB"/>
        </w:rPr>
        <w:t>Electrophoresis</w:t>
      </w:r>
      <w:r w:rsidRPr="00A10F2B">
        <w:rPr>
          <w:rFonts w:ascii="Times New Roman" w:hAnsi="Times New Roman"/>
          <w:sz w:val="24"/>
          <w:szCs w:val="24"/>
          <w:lang w:eastAsia="en-GB"/>
        </w:rPr>
        <w:t xml:space="preserve"> 20 (18): 3551-3567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B35B23"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Perrone, G. G., Tan, S. </w:t>
      </w:r>
      <w:r w:rsidR="003725DD" w:rsidRPr="00A10F2B">
        <w:rPr>
          <w:rFonts w:ascii="Times New Roman" w:hAnsi="Times New Roman"/>
          <w:sz w:val="24"/>
          <w:szCs w:val="24"/>
          <w:lang w:eastAsia="en-GB"/>
        </w:rPr>
        <w:t xml:space="preserve">X and Dawes, I. W 2008. Reactive oxygen species and yeast apoptosis </w:t>
      </w:r>
      <w:r w:rsidR="003725DD" w:rsidRPr="00A10F2B">
        <w:rPr>
          <w:rFonts w:ascii="Times New Roman" w:hAnsi="Times New Roman"/>
          <w:i/>
          <w:sz w:val="24"/>
          <w:szCs w:val="24"/>
          <w:lang w:eastAsia="en-GB"/>
        </w:rPr>
        <w:t xml:space="preserve">Biochimica </w:t>
      </w:r>
      <w:proofErr w:type="gramStart"/>
      <w:r w:rsidR="003725DD" w:rsidRPr="00A10F2B">
        <w:rPr>
          <w:rFonts w:ascii="Times New Roman" w:hAnsi="Times New Roman"/>
          <w:i/>
          <w:sz w:val="24"/>
          <w:szCs w:val="24"/>
          <w:lang w:eastAsia="en-GB"/>
        </w:rPr>
        <w:t>et</w:t>
      </w:r>
      <w:proofErr w:type="gramEnd"/>
      <w:r w:rsidR="003725DD" w:rsidRPr="00A10F2B">
        <w:rPr>
          <w:rFonts w:ascii="Times New Roman" w:hAnsi="Times New Roman"/>
          <w:i/>
          <w:sz w:val="24"/>
          <w:szCs w:val="24"/>
          <w:lang w:eastAsia="en-GB"/>
        </w:rPr>
        <w:t xml:space="preserve"> Biophysica Acta</w:t>
      </w:r>
      <w:r w:rsidR="003725DD" w:rsidRPr="00A10F2B">
        <w:rPr>
          <w:rFonts w:ascii="Times New Roman" w:hAnsi="Times New Roman"/>
          <w:sz w:val="24"/>
          <w:szCs w:val="24"/>
          <w:lang w:eastAsia="en-GB"/>
        </w:rPr>
        <w:t xml:space="preserve"> 1783: 1354-1368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Peryam, D. R and Pilgrim, F. J 1957. Hedonic scale method of measuring food preference </w:t>
      </w:r>
      <w:r w:rsidRPr="00A10F2B">
        <w:rPr>
          <w:rFonts w:ascii="Times New Roman" w:eastAsia="Times New Roman" w:hAnsi="Times New Roman"/>
          <w:i/>
          <w:sz w:val="24"/>
          <w:szCs w:val="24"/>
        </w:rPr>
        <w:t>Food Technology</w:t>
      </w:r>
      <w:r w:rsidRPr="00A10F2B">
        <w:rPr>
          <w:rFonts w:ascii="Times New Roman" w:eastAsia="Times New Roman" w:hAnsi="Times New Roman"/>
          <w:sz w:val="24"/>
          <w:szCs w:val="24"/>
        </w:rPr>
        <w:t xml:space="preserve"> 11: 9-14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Petrak, J., Ivanek, R, Toman, O., Cmejla, R, Cmejlova, J., Vyoral, D., Zivny, J and Vulpe, C. D 2008. A hit parade of repeatedly identified differentially expressed proteins </w:t>
      </w:r>
      <w:r w:rsidRPr="00A10F2B">
        <w:rPr>
          <w:rFonts w:ascii="Times New Roman" w:hAnsi="Times New Roman"/>
          <w:i/>
          <w:sz w:val="24"/>
          <w:szCs w:val="24"/>
          <w:lang w:eastAsia="en-GB"/>
        </w:rPr>
        <w:t xml:space="preserve">Proteomics </w:t>
      </w:r>
      <w:r w:rsidRPr="00A10F2B">
        <w:rPr>
          <w:rFonts w:ascii="Times New Roman" w:hAnsi="Times New Roman"/>
          <w:sz w:val="24"/>
          <w:szCs w:val="24"/>
          <w:lang w:eastAsia="en-GB"/>
        </w:rPr>
        <w:t>8 (9): 1744-1749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Picard, C., Fioramonti, J., Francois, A., Robinson, T., Neant, F and Matuchansky, C 2005</w:t>
      </w:r>
      <w:r w:rsidR="00360A27" w:rsidRPr="00A10F2B">
        <w:rPr>
          <w:rFonts w:ascii="Times New Roman" w:hAnsi="Times New Roman"/>
          <w:sz w:val="24"/>
          <w:szCs w:val="24"/>
        </w:rPr>
        <w:t>.</w:t>
      </w:r>
      <w:r w:rsidRPr="00A10F2B">
        <w:rPr>
          <w:rFonts w:ascii="Times New Roman" w:hAnsi="Times New Roman"/>
          <w:sz w:val="24"/>
          <w:szCs w:val="24"/>
        </w:rPr>
        <w:t xml:space="preserve"> Review article: </w:t>
      </w:r>
      <w:r w:rsidRPr="00A10F2B">
        <w:rPr>
          <w:rFonts w:ascii="Times New Roman" w:hAnsi="Times New Roman"/>
          <w:i/>
          <w:sz w:val="24"/>
          <w:szCs w:val="24"/>
        </w:rPr>
        <w:t>Bifidobacteria</w:t>
      </w:r>
      <w:r w:rsidRPr="00A10F2B">
        <w:rPr>
          <w:rFonts w:ascii="Times New Roman" w:hAnsi="Times New Roman"/>
          <w:sz w:val="24"/>
          <w:szCs w:val="24"/>
        </w:rPr>
        <w:t>: as probiotic agents, physiologica</w:t>
      </w:r>
      <w:r w:rsidR="00360A27" w:rsidRPr="00A10F2B">
        <w:rPr>
          <w:rFonts w:ascii="Times New Roman" w:hAnsi="Times New Roman"/>
          <w:sz w:val="24"/>
          <w:szCs w:val="24"/>
        </w:rPr>
        <w:t>l effects and clinical benefits</w:t>
      </w:r>
      <w:r w:rsidRPr="00A10F2B">
        <w:rPr>
          <w:rFonts w:ascii="Times New Roman" w:hAnsi="Times New Roman"/>
          <w:sz w:val="24"/>
          <w:szCs w:val="24"/>
        </w:rPr>
        <w:t xml:space="preserve"> </w:t>
      </w:r>
      <w:r w:rsidRPr="00A10F2B">
        <w:rPr>
          <w:rFonts w:ascii="Times New Roman" w:hAnsi="Times New Roman"/>
          <w:i/>
          <w:sz w:val="24"/>
          <w:szCs w:val="24"/>
        </w:rPr>
        <w:t>Alimentary Pharmacology and Therapeutics</w:t>
      </w:r>
      <w:r w:rsidRPr="00A10F2B">
        <w:rPr>
          <w:rFonts w:ascii="Times New Roman" w:hAnsi="Times New Roman"/>
          <w:sz w:val="24"/>
          <w:szCs w:val="24"/>
        </w:rPr>
        <w:t xml:space="preserve"> 22: 495-512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Pieterse, B., Leer, R.</w:t>
      </w:r>
      <w:r w:rsidR="00360A27"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J., Schuren, F.</w:t>
      </w:r>
      <w:r w:rsidR="00360A27"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H.</w:t>
      </w:r>
      <w:r w:rsidR="00360A27"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J and van der Werf, M.</w:t>
      </w:r>
      <w:r w:rsidR="00360A27" w:rsidRPr="00A10F2B">
        <w:rPr>
          <w:rFonts w:ascii="Times New Roman" w:eastAsia="AdvTimes-i" w:hAnsi="Times New Roman"/>
          <w:color w:val="000000"/>
          <w:sz w:val="24"/>
          <w:szCs w:val="24"/>
        </w:rPr>
        <w:t xml:space="preserve"> J 2005. </w:t>
      </w:r>
      <w:r w:rsidRPr="00A10F2B">
        <w:rPr>
          <w:rFonts w:ascii="Times New Roman" w:eastAsia="AdvTimes-i" w:hAnsi="Times New Roman"/>
          <w:color w:val="000000"/>
          <w:sz w:val="24"/>
          <w:szCs w:val="24"/>
        </w:rPr>
        <w:t xml:space="preserve">Unravelling the multiple effects of lactic acid stress on </w:t>
      </w:r>
      <w:r w:rsidRPr="00A10F2B">
        <w:rPr>
          <w:rFonts w:ascii="Times New Roman" w:eastAsia="AdvTimes-i" w:hAnsi="Times New Roman"/>
          <w:i/>
          <w:color w:val="000000"/>
          <w:sz w:val="24"/>
          <w:szCs w:val="24"/>
        </w:rPr>
        <w:t>Lactobacillus plantarum</w:t>
      </w:r>
      <w:r w:rsidR="00360A27" w:rsidRPr="00A10F2B">
        <w:rPr>
          <w:rFonts w:ascii="Times New Roman" w:eastAsia="AdvTimes-i" w:hAnsi="Times New Roman"/>
          <w:color w:val="000000"/>
          <w:sz w:val="24"/>
          <w:szCs w:val="24"/>
        </w:rPr>
        <w:t xml:space="preserve"> by transcription profiling </w:t>
      </w:r>
      <w:r w:rsidRPr="00A10F2B">
        <w:rPr>
          <w:rFonts w:ascii="Times New Roman" w:eastAsia="AdvTimes-i" w:hAnsi="Times New Roman"/>
          <w:i/>
          <w:color w:val="000000"/>
          <w:sz w:val="24"/>
          <w:szCs w:val="24"/>
        </w:rPr>
        <w:t>Microbiology</w:t>
      </w:r>
      <w:r w:rsidRPr="00A10F2B">
        <w:rPr>
          <w:rFonts w:ascii="Times New Roman" w:eastAsia="AdvTimes-i" w:hAnsi="Times New Roman"/>
          <w:color w:val="000000"/>
          <w:sz w:val="24"/>
          <w:szCs w:val="24"/>
        </w:rPr>
        <w:t xml:space="preserve"> 151: 3881–3894</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Pimentel, D and Morse, J 2003</w:t>
      </w:r>
      <w:r w:rsidR="00360A27" w:rsidRPr="00A10F2B">
        <w:rPr>
          <w:rFonts w:ascii="Times New Roman" w:hAnsi="Times New Roman"/>
          <w:sz w:val="24"/>
          <w:szCs w:val="24"/>
        </w:rPr>
        <w:t>.</w:t>
      </w:r>
      <w:r w:rsidRPr="00A10F2B">
        <w:rPr>
          <w:rFonts w:ascii="Times New Roman" w:hAnsi="Times New Roman"/>
          <w:sz w:val="24"/>
          <w:szCs w:val="24"/>
        </w:rPr>
        <w:t xml:space="preserve"> Malnutrition di</w:t>
      </w:r>
      <w:r w:rsidR="00360A27" w:rsidRPr="00A10F2B">
        <w:rPr>
          <w:rFonts w:ascii="Times New Roman" w:hAnsi="Times New Roman"/>
          <w:sz w:val="24"/>
          <w:szCs w:val="24"/>
        </w:rPr>
        <w:t>seases and the developing world</w:t>
      </w:r>
      <w:r w:rsidRPr="00A10F2B">
        <w:rPr>
          <w:rFonts w:ascii="Times New Roman" w:hAnsi="Times New Roman"/>
          <w:sz w:val="24"/>
          <w:szCs w:val="24"/>
        </w:rPr>
        <w:t xml:space="preserve"> </w:t>
      </w:r>
      <w:r w:rsidRPr="00A10F2B">
        <w:rPr>
          <w:rFonts w:ascii="Times New Roman" w:hAnsi="Times New Roman"/>
          <w:i/>
          <w:sz w:val="24"/>
          <w:szCs w:val="24"/>
        </w:rPr>
        <w:t>Science</w:t>
      </w:r>
      <w:r w:rsidRPr="00A10F2B">
        <w:rPr>
          <w:rFonts w:ascii="Times New Roman" w:hAnsi="Times New Roman"/>
          <w:sz w:val="24"/>
          <w:szCs w:val="24"/>
        </w:rPr>
        <w:t xml:space="preserve"> 300: 251</w:t>
      </w:r>
    </w:p>
    <w:p w:rsidR="00380898" w:rsidRPr="00A10F2B" w:rsidRDefault="00380898"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Pimentel, D., Harman, R., Pacenza, M., Pecarsky, J and Pimentel, M 1994</w:t>
      </w:r>
      <w:r w:rsidR="00360A27" w:rsidRPr="00A10F2B">
        <w:rPr>
          <w:rFonts w:ascii="Times New Roman" w:hAnsi="Times New Roman"/>
          <w:sz w:val="24"/>
          <w:szCs w:val="24"/>
        </w:rPr>
        <w:t>.</w:t>
      </w:r>
      <w:r w:rsidRPr="00A10F2B">
        <w:rPr>
          <w:rFonts w:ascii="Times New Roman" w:hAnsi="Times New Roman"/>
          <w:sz w:val="24"/>
          <w:szCs w:val="24"/>
        </w:rPr>
        <w:t xml:space="preserve"> Natural resources and an optimum population </w:t>
      </w:r>
      <w:r w:rsidRPr="00A10F2B">
        <w:rPr>
          <w:rFonts w:ascii="Times New Roman" w:hAnsi="Times New Roman"/>
          <w:i/>
          <w:sz w:val="24"/>
          <w:szCs w:val="24"/>
        </w:rPr>
        <w:t>Population and Environment</w:t>
      </w:r>
      <w:r w:rsidRPr="00A10F2B">
        <w:rPr>
          <w:rFonts w:ascii="Times New Roman" w:hAnsi="Times New Roman"/>
          <w:sz w:val="24"/>
          <w:szCs w:val="24"/>
        </w:rPr>
        <w:t xml:space="preserve"> 15: 347-369</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hAnsi="Times New Roman"/>
          <w:sz w:val="24"/>
          <w:szCs w:val="24"/>
        </w:rPr>
        <w:t xml:space="preserve">Piper, P., Calderon, C. O., Hatzixanthis, K and Mollapou, M 2001. Weak acid adaptation: the stress response that confer yeasts with resistance to organic acid food preservatives </w:t>
      </w:r>
      <w:r w:rsidRPr="00A10F2B">
        <w:rPr>
          <w:rFonts w:ascii="Times New Roman" w:hAnsi="Times New Roman"/>
          <w:i/>
          <w:sz w:val="24"/>
          <w:szCs w:val="24"/>
        </w:rPr>
        <w:t>Microbiology</w:t>
      </w:r>
      <w:r w:rsidRPr="00A10F2B">
        <w:rPr>
          <w:rFonts w:ascii="Times New Roman" w:hAnsi="Times New Roman"/>
          <w:sz w:val="24"/>
          <w:szCs w:val="24"/>
        </w:rPr>
        <w:t xml:space="preserve"> 147 (10): 2635-2642</w:t>
      </w:r>
      <w:r w:rsidRPr="00A10F2B">
        <w:rPr>
          <w:rFonts w:ascii="Times New Roman" w:eastAsia="Times New Roman" w:hAnsi="Times New Roman"/>
          <w:sz w:val="24"/>
          <w:szCs w:val="24"/>
        </w:rPr>
        <w:t xml:space="preserve">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Poljak, A., Dawes, I.</w:t>
      </w:r>
      <w:r w:rsidR="00360A2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W., Ingelse, B.</w:t>
      </w:r>
      <w:r w:rsidR="00360A2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A., Duncan, M.</w:t>
      </w:r>
      <w:r w:rsidR="00360A2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W., Smythe, G.</w:t>
      </w:r>
      <w:r w:rsidR="00360A27" w:rsidRPr="00A10F2B">
        <w:rPr>
          <w:rFonts w:ascii="Times New Roman" w:eastAsia="Times New Roman" w:hAnsi="Times New Roman"/>
          <w:sz w:val="24"/>
          <w:szCs w:val="24"/>
        </w:rPr>
        <w:t xml:space="preserve"> </w:t>
      </w:r>
      <w:proofErr w:type="gramStart"/>
      <w:r w:rsidRPr="00A10F2B">
        <w:rPr>
          <w:rFonts w:ascii="Times New Roman" w:eastAsia="Times New Roman" w:hAnsi="Times New Roman"/>
          <w:sz w:val="24"/>
          <w:szCs w:val="24"/>
        </w:rPr>
        <w:t>A and</w:t>
      </w:r>
      <w:proofErr w:type="gramEnd"/>
      <w:r w:rsidRPr="00A10F2B">
        <w:rPr>
          <w:rFonts w:ascii="Times New Roman" w:eastAsia="Times New Roman" w:hAnsi="Times New Roman"/>
          <w:sz w:val="24"/>
          <w:szCs w:val="24"/>
        </w:rPr>
        <w:t xml:space="preserve"> Grant, C.</w:t>
      </w:r>
      <w:r w:rsidR="00360A2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M 2003</w:t>
      </w:r>
      <w:r w:rsidR="00360A2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Oxidative damage to proteins in yeast cells exposed to adaptive levels of H</w:t>
      </w:r>
      <w:r w:rsidRPr="00A10F2B">
        <w:rPr>
          <w:rFonts w:ascii="Times New Roman" w:eastAsia="Times New Roman" w:hAnsi="Times New Roman"/>
          <w:sz w:val="24"/>
          <w:szCs w:val="24"/>
          <w:vertAlign w:val="subscript"/>
        </w:rPr>
        <w:t>2</w:t>
      </w:r>
      <w:r w:rsidR="004336A7" w:rsidRPr="00A10F2B">
        <w:rPr>
          <w:rFonts w:ascii="Times New Roman" w:eastAsia="Times New Roman" w:hAnsi="Times New Roman"/>
          <w:sz w:val="24"/>
          <w:szCs w:val="24"/>
        </w:rPr>
        <w:t>O</w:t>
      </w:r>
      <w:r w:rsidRPr="00A10F2B">
        <w:rPr>
          <w:rFonts w:ascii="Times New Roman" w:eastAsia="Times New Roman" w:hAnsi="Times New Roman"/>
          <w:sz w:val="24"/>
          <w:szCs w:val="24"/>
          <w:vertAlign w:val="subscript"/>
        </w:rPr>
        <w:t>2</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Redox Report</w:t>
      </w:r>
      <w:r w:rsidRPr="00A10F2B">
        <w:rPr>
          <w:rFonts w:ascii="Times New Roman" w:eastAsia="Times New Roman" w:hAnsi="Times New Roman"/>
          <w:sz w:val="24"/>
          <w:szCs w:val="24"/>
        </w:rPr>
        <w:t xml:space="preserve"> 8 (6): 371–377.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4336A7"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Portillo, F 2000</w:t>
      </w:r>
      <w:r w:rsidR="00360A27"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Regulation of plasma membrane</w:t>
      </w:r>
      <w:r w:rsidRPr="00A10F2B">
        <w:rPr>
          <w:rFonts w:ascii="Times New Roman" w:eastAsia="Times New Roman" w:hAnsi="Times New Roman"/>
          <w:sz w:val="24"/>
          <w:szCs w:val="24"/>
        </w:rPr>
        <w:t xml:space="preserve"> H+-ATPase in fungi and plants</w:t>
      </w:r>
      <w:r w:rsidR="003725DD" w:rsidRPr="00A10F2B">
        <w:rPr>
          <w:rFonts w:ascii="Times New Roman" w:eastAsia="Times New Roman" w:hAnsi="Times New Roman"/>
          <w:sz w:val="24"/>
          <w:szCs w:val="24"/>
        </w:rPr>
        <w:t> </w:t>
      </w:r>
      <w:r w:rsidR="003725DD" w:rsidRPr="00A10F2B">
        <w:rPr>
          <w:rFonts w:ascii="Times New Roman" w:eastAsia="Times New Roman" w:hAnsi="Times New Roman"/>
          <w:i/>
          <w:sz w:val="24"/>
          <w:szCs w:val="24"/>
        </w:rPr>
        <w:t xml:space="preserve">Biochimica </w:t>
      </w:r>
      <w:proofErr w:type="gramStart"/>
      <w:r w:rsidR="003725DD" w:rsidRPr="00A10F2B">
        <w:rPr>
          <w:rFonts w:ascii="Times New Roman" w:eastAsia="Times New Roman" w:hAnsi="Times New Roman"/>
          <w:i/>
          <w:sz w:val="24"/>
          <w:szCs w:val="24"/>
        </w:rPr>
        <w:t>et</w:t>
      </w:r>
      <w:proofErr w:type="gramEnd"/>
      <w:r w:rsidR="003725DD" w:rsidRPr="00A10F2B">
        <w:rPr>
          <w:rFonts w:ascii="Times New Roman" w:eastAsia="Times New Roman" w:hAnsi="Times New Roman"/>
          <w:i/>
          <w:sz w:val="24"/>
          <w:szCs w:val="24"/>
        </w:rPr>
        <w:t xml:space="preserve"> Biophysica Acta</w:t>
      </w:r>
      <w:r w:rsidR="003725DD" w:rsidRPr="00A10F2B">
        <w:rPr>
          <w:rFonts w:ascii="Times New Roman" w:eastAsia="Times New Roman" w:hAnsi="Times New Roman"/>
          <w:sz w:val="24"/>
          <w:szCs w:val="24"/>
        </w:rPr>
        <w:t xml:space="preserve">: </w:t>
      </w:r>
      <w:r w:rsidR="003725DD" w:rsidRPr="00A10F2B">
        <w:rPr>
          <w:rFonts w:ascii="Times New Roman" w:eastAsia="Times New Roman" w:hAnsi="Times New Roman"/>
          <w:i/>
          <w:sz w:val="24"/>
          <w:szCs w:val="24"/>
        </w:rPr>
        <w:t>Reviews on Biomembranes</w:t>
      </w:r>
      <w:r w:rsidR="003725DD" w:rsidRPr="00A10F2B">
        <w:rPr>
          <w:rFonts w:ascii="Times New Roman" w:eastAsia="Times New Roman" w:hAnsi="Times New Roman"/>
          <w:sz w:val="24"/>
          <w:szCs w:val="24"/>
        </w:rPr>
        <w:t xml:space="preserve"> 1469</w:t>
      </w:r>
      <w:r w:rsidR="003725DD" w:rsidRPr="00A10F2B">
        <w:rPr>
          <w:rFonts w:ascii="Times New Roman" w:eastAsia="Times New Roman" w:hAnsi="Times New Roman"/>
          <w:b/>
          <w:sz w:val="24"/>
          <w:szCs w:val="24"/>
        </w:rPr>
        <w:t xml:space="preserve"> </w:t>
      </w:r>
      <w:r w:rsidR="003725DD" w:rsidRPr="00A10F2B">
        <w:rPr>
          <w:rFonts w:ascii="Times New Roman" w:eastAsia="Times New Roman" w:hAnsi="Times New Roman"/>
          <w:sz w:val="24"/>
          <w:szCs w:val="24"/>
        </w:rPr>
        <w:t>(1): 31–42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Powell, C. D., Van Zandycke, S. M., Quain, D. E and Swart, K. A 2000. Replicative ageing and senescence in </w:t>
      </w:r>
      <w:r w:rsidRPr="00A10F2B">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and the impact on brewing fermentations </w:t>
      </w:r>
      <w:r w:rsidRPr="00A10F2B">
        <w:rPr>
          <w:rFonts w:ascii="Times New Roman" w:eastAsia="Times New Roman" w:hAnsi="Times New Roman"/>
          <w:i/>
          <w:sz w:val="24"/>
          <w:szCs w:val="24"/>
        </w:rPr>
        <w:t>Microbiology</w:t>
      </w:r>
      <w:r w:rsidRPr="00A10F2B">
        <w:rPr>
          <w:rFonts w:ascii="Times New Roman" w:eastAsia="Times New Roman" w:hAnsi="Times New Roman"/>
          <w:sz w:val="24"/>
          <w:szCs w:val="24"/>
        </w:rPr>
        <w:t xml:space="preserve"> 146 (5): 1023-1034</w:t>
      </w:r>
    </w:p>
    <w:p w:rsidR="009D4CDA" w:rsidRDefault="009D4CDA"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A27D1" w:rsidRDefault="003A27D1"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Price, P 1991. Standard definations of terms relating to mass spectrometry: a report from the committee on measurements and standards of the American society for mass spectrometry </w:t>
      </w:r>
      <w:r w:rsidRPr="003A27D1">
        <w:rPr>
          <w:rFonts w:ascii="Times New Roman" w:eastAsia="Times New Roman" w:hAnsi="Times New Roman"/>
          <w:i/>
          <w:sz w:val="24"/>
          <w:szCs w:val="24"/>
        </w:rPr>
        <w:t>Journal of American Society of Mass Spectrum</w:t>
      </w:r>
      <w:r>
        <w:rPr>
          <w:rFonts w:ascii="Times New Roman" w:eastAsia="Times New Roman" w:hAnsi="Times New Roman"/>
          <w:sz w:val="24"/>
          <w:szCs w:val="24"/>
        </w:rPr>
        <w:t xml:space="preserve"> 2: 336-348</w:t>
      </w:r>
    </w:p>
    <w:p w:rsidR="003A27D1" w:rsidRPr="00A10F2B" w:rsidRDefault="003A27D1"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lang w:eastAsia="en-GB"/>
        </w:rPr>
      </w:pPr>
      <w:r w:rsidRPr="00A10F2B">
        <w:rPr>
          <w:rFonts w:ascii="Times New Roman" w:hAnsi="Times New Roman"/>
          <w:sz w:val="24"/>
          <w:szCs w:val="24"/>
          <w:lang w:eastAsia="en-GB"/>
        </w:rPr>
        <w:t xml:space="preserve">Rallu, F., Gruss, A., Ehrlich, S. D and Maguin, E 2000. Acid and multi stress resistant mutants of </w:t>
      </w:r>
      <w:r w:rsidRPr="00A10F2B">
        <w:rPr>
          <w:rFonts w:ascii="Times New Roman" w:hAnsi="Times New Roman"/>
          <w:i/>
          <w:sz w:val="24"/>
          <w:szCs w:val="24"/>
          <w:lang w:eastAsia="en-GB"/>
        </w:rPr>
        <w:t>Lactococcus lactis</w:t>
      </w:r>
      <w:r w:rsidRPr="00A10F2B">
        <w:rPr>
          <w:rFonts w:ascii="Times New Roman" w:hAnsi="Times New Roman"/>
          <w:sz w:val="24"/>
          <w:szCs w:val="24"/>
          <w:lang w:eastAsia="en-GB"/>
        </w:rPr>
        <w:t xml:space="preserve">: identification of intracellular stress signals </w:t>
      </w:r>
      <w:r w:rsidRPr="00A10F2B">
        <w:rPr>
          <w:rFonts w:ascii="Times New Roman" w:hAnsi="Times New Roman"/>
          <w:i/>
          <w:sz w:val="24"/>
          <w:szCs w:val="24"/>
          <w:lang w:eastAsia="en-GB"/>
        </w:rPr>
        <w:t xml:space="preserve">Molecular Microbiology </w:t>
      </w:r>
      <w:r w:rsidRPr="00A10F2B">
        <w:rPr>
          <w:rFonts w:ascii="Times New Roman" w:hAnsi="Times New Roman"/>
          <w:sz w:val="24"/>
          <w:szCs w:val="24"/>
          <w:lang w:eastAsia="en-GB"/>
        </w:rPr>
        <w:t>35: 517-528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Ram, R.</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J., Verberkmoes, N.</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C., Thelen, M.</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P., Tyson, G.W., Baker, B.</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J and Blake, R.</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C 2nd, Shah, M., Hettich, R.L and Banfield, J.F 2005</w:t>
      </w:r>
      <w:r w:rsidR="004336A7"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Community proteomics of a natural microbial biofilm </w:t>
      </w:r>
      <w:r w:rsidRPr="00A10F2B">
        <w:rPr>
          <w:rFonts w:ascii="Times New Roman" w:eastAsia="Times New Roman" w:hAnsi="Times New Roman"/>
          <w:i/>
          <w:sz w:val="24"/>
          <w:szCs w:val="24"/>
        </w:rPr>
        <w:t>Science</w:t>
      </w:r>
      <w:r w:rsidRPr="00A10F2B">
        <w:rPr>
          <w:rFonts w:ascii="Times New Roman" w:eastAsia="Times New Roman" w:hAnsi="Times New Roman"/>
          <w:sz w:val="24"/>
          <w:szCs w:val="24"/>
        </w:rPr>
        <w:t xml:space="preserve"> 308: 1915– 1920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Ramakrishnan, V and Moore, P.</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B 2001</w:t>
      </w:r>
      <w:r w:rsidR="004336A7"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Atomic structures at last: the ribosome in 2000 </w:t>
      </w:r>
      <w:r w:rsidRPr="00A10F2B">
        <w:rPr>
          <w:rFonts w:ascii="Times New Roman" w:eastAsia="Times New Roman" w:hAnsi="Times New Roman"/>
          <w:i/>
          <w:sz w:val="24"/>
          <w:szCs w:val="24"/>
        </w:rPr>
        <w:t>Current Opinion in Structural Biology</w:t>
      </w:r>
      <w:r w:rsidRPr="00A10F2B">
        <w:rPr>
          <w:rFonts w:ascii="Times New Roman" w:eastAsia="Times New Roman" w:hAnsi="Times New Roman"/>
          <w:sz w:val="24"/>
          <w:szCs w:val="24"/>
        </w:rPr>
        <w:t xml:space="preserve"> 11: 144-154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Rao, D., Momcilovic, I., Kobayashi, S., Callegari, E and Ristic, Z 2004 Chaperone activity of recombinant maize chloroplast protein synthesis elongation factor, EF-Tu </w:t>
      </w:r>
      <w:r w:rsidRPr="00A10F2B">
        <w:rPr>
          <w:rFonts w:ascii="Times New Roman" w:eastAsia="Times New Roman" w:hAnsi="Times New Roman"/>
          <w:i/>
          <w:sz w:val="24"/>
          <w:szCs w:val="24"/>
        </w:rPr>
        <w:t>European Journal of Biochemistry</w:t>
      </w:r>
      <w:r w:rsidRPr="00A10F2B">
        <w:rPr>
          <w:rFonts w:ascii="Times New Roman" w:eastAsia="Times New Roman" w:hAnsi="Times New Roman"/>
          <w:sz w:val="24"/>
          <w:szCs w:val="24"/>
        </w:rPr>
        <w:t xml:space="preserve"> 271</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(18): 3684–3692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Rauch, P. J. G and de Vos, W. M 1992. Characterization of the novel nisin- sucrose conjugative transposon Tn5276 and its insertion in </w:t>
      </w:r>
      <w:r w:rsidRPr="00A10F2B">
        <w:rPr>
          <w:rFonts w:ascii="Times New Roman" w:hAnsi="Times New Roman"/>
          <w:i/>
          <w:sz w:val="24"/>
          <w:szCs w:val="24"/>
        </w:rPr>
        <w:t>Lactococcus lactis</w:t>
      </w:r>
      <w:r w:rsidRPr="00A10F2B">
        <w:rPr>
          <w:rFonts w:ascii="Times New Roman" w:hAnsi="Times New Roman"/>
          <w:sz w:val="24"/>
          <w:szCs w:val="24"/>
        </w:rPr>
        <w:t xml:space="preserve"> </w:t>
      </w:r>
      <w:r w:rsidRPr="00A10F2B">
        <w:rPr>
          <w:rFonts w:ascii="Times New Roman" w:hAnsi="Times New Roman"/>
          <w:i/>
          <w:sz w:val="24"/>
          <w:szCs w:val="24"/>
        </w:rPr>
        <w:t>Journal of Bacteriology</w:t>
      </w:r>
      <w:r w:rsidRPr="00A10F2B">
        <w:rPr>
          <w:rFonts w:ascii="Times New Roman" w:hAnsi="Times New Roman"/>
          <w:sz w:val="24"/>
          <w:szCs w:val="24"/>
        </w:rPr>
        <w:t xml:space="preserve"> 174: 128-1287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60A27"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Reid, G 2002</w:t>
      </w:r>
      <w:r w:rsidR="003725DD" w:rsidRPr="00A10F2B">
        <w:rPr>
          <w:rFonts w:ascii="Times New Roman" w:hAnsi="Times New Roman"/>
          <w:sz w:val="24"/>
          <w:szCs w:val="24"/>
        </w:rPr>
        <w:t xml:space="preserve">. Probiotics for urogenital health </w:t>
      </w:r>
      <w:r w:rsidR="003725DD" w:rsidRPr="00A10F2B">
        <w:rPr>
          <w:rFonts w:ascii="Times New Roman" w:hAnsi="Times New Roman"/>
          <w:i/>
          <w:sz w:val="24"/>
          <w:szCs w:val="24"/>
        </w:rPr>
        <w:t>Nutrition in Clinical Care</w:t>
      </w:r>
      <w:r w:rsidR="003725DD" w:rsidRPr="00A10F2B">
        <w:rPr>
          <w:rFonts w:ascii="Times New Roman" w:hAnsi="Times New Roman"/>
          <w:sz w:val="24"/>
          <w:szCs w:val="24"/>
        </w:rPr>
        <w:t xml:space="preserve"> 5: 3-8</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Reid, G., Beuerman, D., Hein</w:t>
      </w:r>
      <w:r w:rsidR="00360A27" w:rsidRPr="00A10F2B">
        <w:rPr>
          <w:rStyle w:val="element-citation"/>
          <w:rFonts w:ascii="Times New Roman" w:hAnsi="Times New Roman"/>
          <w:sz w:val="24"/>
          <w:szCs w:val="24"/>
        </w:rPr>
        <w:t>emann, C. and Bruce, A. W. 2001</w:t>
      </w:r>
      <w:r w:rsidRPr="00A10F2B">
        <w:rPr>
          <w:rStyle w:val="element-citation"/>
          <w:rFonts w:ascii="Times New Roman" w:hAnsi="Times New Roman"/>
          <w:sz w:val="24"/>
          <w:szCs w:val="24"/>
        </w:rPr>
        <w:t xml:space="preserve"> Probiotic </w:t>
      </w:r>
      <w:r w:rsidRPr="00A10F2B">
        <w:rPr>
          <w:rStyle w:val="element-citation"/>
          <w:rFonts w:ascii="Times New Roman" w:hAnsi="Times New Roman"/>
          <w:i/>
          <w:sz w:val="24"/>
          <w:szCs w:val="24"/>
        </w:rPr>
        <w:t>Lactobacillus</w:t>
      </w:r>
      <w:r w:rsidRPr="00A10F2B">
        <w:rPr>
          <w:rStyle w:val="element-citation"/>
          <w:rFonts w:ascii="Times New Roman" w:hAnsi="Times New Roman"/>
          <w:sz w:val="24"/>
          <w:szCs w:val="24"/>
        </w:rPr>
        <w:t xml:space="preserve"> dose required to restore and maintain a normal vaginal flora. </w:t>
      </w:r>
      <w:r w:rsidRPr="00A10F2B">
        <w:rPr>
          <w:rStyle w:val="element-citation"/>
          <w:rFonts w:ascii="Times New Roman" w:hAnsi="Times New Roman"/>
          <w:i/>
          <w:sz w:val="24"/>
          <w:szCs w:val="24"/>
        </w:rPr>
        <w:t>FEMS</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Immunology and Medical Microbiology</w:t>
      </w:r>
      <w:r w:rsidRPr="00A10F2B">
        <w:rPr>
          <w:rStyle w:val="element-citation"/>
          <w:rFonts w:ascii="Times New Roman" w:hAnsi="Times New Roman"/>
          <w:sz w:val="24"/>
          <w:szCs w:val="24"/>
        </w:rPr>
        <w:t xml:space="preserve"> 32: 37-41. </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Reid, G., Jass, J., Sebulsky, M.</w:t>
      </w:r>
      <w:r w:rsidR="00360A27" w:rsidRPr="00A10F2B">
        <w:rPr>
          <w:rFonts w:ascii="Times New Roman" w:hAnsi="Times New Roman"/>
          <w:sz w:val="24"/>
          <w:szCs w:val="24"/>
        </w:rPr>
        <w:t xml:space="preserve"> </w:t>
      </w:r>
      <w:r w:rsidRPr="00A10F2B">
        <w:rPr>
          <w:rFonts w:ascii="Times New Roman" w:hAnsi="Times New Roman"/>
          <w:sz w:val="24"/>
          <w:szCs w:val="24"/>
        </w:rPr>
        <w:t>T and McCormic</w:t>
      </w:r>
      <w:r w:rsidR="004336A7" w:rsidRPr="00A10F2B">
        <w:rPr>
          <w:rFonts w:ascii="Times New Roman" w:hAnsi="Times New Roman"/>
          <w:sz w:val="24"/>
          <w:szCs w:val="24"/>
        </w:rPr>
        <w:t>ky, J.</w:t>
      </w:r>
      <w:r w:rsidR="00360A27" w:rsidRPr="00A10F2B">
        <w:rPr>
          <w:rFonts w:ascii="Times New Roman" w:hAnsi="Times New Roman"/>
          <w:sz w:val="24"/>
          <w:szCs w:val="24"/>
        </w:rPr>
        <w:t xml:space="preserve"> </w:t>
      </w:r>
      <w:r w:rsidR="004336A7" w:rsidRPr="00A10F2B">
        <w:rPr>
          <w:rFonts w:ascii="Times New Roman" w:hAnsi="Times New Roman"/>
          <w:sz w:val="24"/>
          <w:szCs w:val="24"/>
        </w:rPr>
        <w:t>K 2</w:t>
      </w:r>
      <w:r w:rsidR="0066487A">
        <w:rPr>
          <w:rFonts w:ascii="Times New Roman" w:hAnsi="Times New Roman"/>
          <w:sz w:val="24"/>
          <w:szCs w:val="24"/>
        </w:rPr>
        <w:t>003. Potential uses of probiotics</w:t>
      </w:r>
      <w:r w:rsidR="004336A7" w:rsidRPr="00A10F2B">
        <w:rPr>
          <w:rFonts w:ascii="Times New Roman" w:hAnsi="Times New Roman"/>
          <w:sz w:val="24"/>
          <w:szCs w:val="24"/>
        </w:rPr>
        <w:t xml:space="preserve"> in c</w:t>
      </w:r>
      <w:r w:rsidR="009B388D">
        <w:rPr>
          <w:rFonts w:ascii="Times New Roman" w:hAnsi="Times New Roman"/>
          <w:sz w:val="24"/>
          <w:szCs w:val="24"/>
        </w:rPr>
        <w:t>linical practice</w:t>
      </w:r>
      <w:r w:rsidRPr="00A10F2B">
        <w:rPr>
          <w:rFonts w:ascii="Times New Roman" w:hAnsi="Times New Roman"/>
          <w:sz w:val="24"/>
          <w:szCs w:val="24"/>
        </w:rPr>
        <w:t xml:space="preserve"> </w:t>
      </w:r>
      <w:r w:rsidRPr="00A10F2B">
        <w:rPr>
          <w:rFonts w:ascii="Times New Roman" w:hAnsi="Times New Roman"/>
          <w:i/>
          <w:sz w:val="24"/>
          <w:szCs w:val="24"/>
        </w:rPr>
        <w:t>Clinical Microbiology Reviews</w:t>
      </w:r>
      <w:r w:rsidRPr="00A10F2B">
        <w:rPr>
          <w:rFonts w:ascii="Times New Roman" w:hAnsi="Times New Roman"/>
          <w:sz w:val="24"/>
          <w:szCs w:val="24"/>
        </w:rPr>
        <w:t xml:space="preserve"> 16: 658-672</w:t>
      </w:r>
    </w:p>
    <w:p w:rsidR="00FF2417" w:rsidRPr="00A10F2B" w:rsidRDefault="00FF2417" w:rsidP="003725DD">
      <w:pPr>
        <w:pStyle w:val="ListParagraph"/>
        <w:shd w:val="clear" w:color="auto" w:fill="FFFFFF"/>
        <w:spacing w:before="166" w:line="240" w:lineRule="auto"/>
        <w:ind w:hanging="760"/>
        <w:jc w:val="both"/>
        <w:rPr>
          <w:rFonts w:ascii="Times New Roman" w:hAnsi="Times New Roman"/>
          <w:sz w:val="24"/>
          <w:szCs w:val="24"/>
        </w:rPr>
      </w:pPr>
    </w:p>
    <w:p w:rsidR="00FF2417" w:rsidRPr="00A10F2B" w:rsidRDefault="00FF2417"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Rezaiki, L., Cesselin, B., Yamamoto, Y., Vido, K., van West, E., Gaudu, P and Gruss, A 2004. Respiration metabolism reduces oxidative and acid stress to improve long-term survival of </w:t>
      </w:r>
      <w:r w:rsidRPr="00A10F2B">
        <w:rPr>
          <w:rFonts w:ascii="Times New Roman" w:hAnsi="Times New Roman"/>
          <w:i/>
          <w:sz w:val="24"/>
          <w:szCs w:val="24"/>
        </w:rPr>
        <w:t>Lactococcus lactis</w:t>
      </w:r>
      <w:r w:rsidRPr="00A10F2B">
        <w:rPr>
          <w:rFonts w:ascii="Times New Roman" w:hAnsi="Times New Roman"/>
          <w:sz w:val="24"/>
          <w:szCs w:val="24"/>
        </w:rPr>
        <w:t xml:space="preserve"> </w:t>
      </w:r>
      <w:r w:rsidRPr="00A10F2B">
        <w:rPr>
          <w:rFonts w:ascii="Times New Roman" w:hAnsi="Times New Roman"/>
          <w:i/>
          <w:sz w:val="24"/>
          <w:szCs w:val="24"/>
        </w:rPr>
        <w:t>Molecular Microbiology</w:t>
      </w:r>
      <w:r w:rsidRPr="00A10F2B">
        <w:rPr>
          <w:rFonts w:ascii="Times New Roman" w:hAnsi="Times New Roman"/>
          <w:sz w:val="24"/>
          <w:szCs w:val="24"/>
        </w:rPr>
        <w:t xml:space="preserve"> 53 (5): 1331-1342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color w:val="221F1F"/>
          <w:w w:val="95"/>
          <w:sz w:val="24"/>
          <w:szCs w:val="24"/>
        </w:rPr>
      </w:pPr>
      <w:r w:rsidRPr="00A10F2B">
        <w:rPr>
          <w:rFonts w:ascii="Times New Roman" w:eastAsia="Times New Roman" w:hAnsi="Times New Roman"/>
          <w:sz w:val="24"/>
          <w:szCs w:val="24"/>
        </w:rPr>
        <w:t>Rezaul, K., Wu, L., Mayya, V., Hwang, S.</w:t>
      </w:r>
      <w:r w:rsidR="004336A7"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I and Han, D 2005</w:t>
      </w:r>
      <w:r w:rsidR="004336A7"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A systematic characterization of mitochondrial prote</w:t>
      </w:r>
      <w:r w:rsidR="004336A7" w:rsidRPr="00A10F2B">
        <w:rPr>
          <w:rFonts w:ascii="Times New Roman" w:eastAsia="Times New Roman" w:hAnsi="Times New Roman"/>
          <w:sz w:val="24"/>
          <w:szCs w:val="24"/>
        </w:rPr>
        <w:t>ome from human T leukemia cells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Molecular and Cellular Proteomics</w:t>
      </w:r>
      <w:r w:rsidRPr="00A10F2B">
        <w:rPr>
          <w:rFonts w:ascii="Times New Roman" w:eastAsia="Times New Roman" w:hAnsi="Times New Roman"/>
          <w:sz w:val="24"/>
          <w:szCs w:val="24"/>
        </w:rPr>
        <w:t xml:space="preserve"> 4</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(2): 169-181</w:t>
      </w:r>
      <w:r w:rsidRPr="00A10F2B">
        <w:rPr>
          <w:rFonts w:ascii="Times New Roman" w:hAnsi="Times New Roman"/>
          <w:color w:val="221F1F"/>
          <w:w w:val="95"/>
          <w:sz w:val="24"/>
          <w:szCs w:val="24"/>
        </w:rPr>
        <w:t>.</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color w:val="221F1F"/>
          <w:w w:val="95"/>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Richarme, G 1998</w:t>
      </w:r>
      <w:r w:rsidR="00E42EE4"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Protein-disulfide isomerase activity of elongation factor EF-Tu, </w:t>
      </w:r>
      <w:r w:rsidRPr="00A10F2B">
        <w:rPr>
          <w:rFonts w:ascii="Times New Roman" w:eastAsia="Times New Roman" w:hAnsi="Times New Roman"/>
          <w:i/>
          <w:sz w:val="24"/>
          <w:szCs w:val="24"/>
        </w:rPr>
        <w:t>Biochemical and Biophysical Research Communications</w:t>
      </w:r>
      <w:r w:rsidRPr="00A10F2B">
        <w:rPr>
          <w:rFonts w:ascii="Times New Roman" w:eastAsia="Times New Roman" w:hAnsi="Times New Roman"/>
          <w:sz w:val="24"/>
          <w:szCs w:val="24"/>
        </w:rPr>
        <w:t xml:space="preserve"> 252 (1): 156–161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Riis, B., Rattan, S. I. S., Clark, B. F. C and Merrick, W. C 1990</w:t>
      </w:r>
      <w:r w:rsidR="00E42EE4"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Eukaryotic protein elongation factors </w:t>
      </w:r>
      <w:r w:rsidRPr="00A10F2B">
        <w:rPr>
          <w:rFonts w:ascii="Times New Roman" w:eastAsia="Times New Roman" w:hAnsi="Times New Roman"/>
          <w:i/>
          <w:sz w:val="24"/>
          <w:szCs w:val="24"/>
        </w:rPr>
        <w:t>Trends in Biochemical Sciences</w:t>
      </w:r>
      <w:r w:rsidRPr="00A10F2B">
        <w:rPr>
          <w:rFonts w:ascii="Times New Roman" w:eastAsia="Times New Roman" w:hAnsi="Times New Roman"/>
          <w:sz w:val="24"/>
          <w:szCs w:val="24"/>
        </w:rPr>
        <w:t xml:space="preserve"> 15</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(11): 420–424</w:t>
      </w:r>
    </w:p>
    <w:p w:rsidR="00380898" w:rsidRPr="00A10F2B" w:rsidRDefault="00380898"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Ringbom, K., Rothberg, A and Saxen, B 1996</w:t>
      </w:r>
      <w:r w:rsidR="004336A7"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Model-based automation of baker yeasts production </w:t>
      </w:r>
      <w:r w:rsidRPr="00A10F2B">
        <w:rPr>
          <w:rFonts w:ascii="Times New Roman" w:eastAsia="Times New Roman" w:hAnsi="Times New Roman"/>
          <w:i/>
          <w:sz w:val="24"/>
          <w:szCs w:val="24"/>
        </w:rPr>
        <w:t>Journal of Biotechnology</w:t>
      </w:r>
      <w:r w:rsidRPr="00A10F2B">
        <w:rPr>
          <w:rFonts w:ascii="Times New Roman" w:eastAsia="Times New Roman" w:hAnsi="Times New Roman"/>
          <w:sz w:val="24"/>
          <w:szCs w:val="24"/>
        </w:rPr>
        <w:t xml:space="preserve"> 51: 73-82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Roberts, C. L., Keita, A. V., Parsons, B. N., Prorok-Hamon, M., Knight, P., Winstanley, C., O’Kennedy, N., Soderholm, J. D., Rhodes, J. M and Campbell, B. J 2013. Solu</w:t>
      </w:r>
      <w:r w:rsidR="00644A9A" w:rsidRPr="00A10F2B">
        <w:rPr>
          <w:rFonts w:ascii="Times New Roman" w:hAnsi="Times New Roman"/>
          <w:sz w:val="24"/>
          <w:szCs w:val="24"/>
        </w:rPr>
        <w:t>ble plaintain fibre blocks adhe</w:t>
      </w:r>
      <w:r w:rsidRPr="00A10F2B">
        <w:rPr>
          <w:rFonts w:ascii="Times New Roman" w:hAnsi="Times New Roman"/>
          <w:sz w:val="24"/>
          <w:szCs w:val="24"/>
        </w:rPr>
        <w:t xml:space="preserve">sion and M-cell translocation of intestinal pathogens </w:t>
      </w:r>
      <w:r w:rsidRPr="00A10F2B">
        <w:rPr>
          <w:rFonts w:ascii="Times New Roman" w:hAnsi="Times New Roman"/>
          <w:i/>
          <w:sz w:val="24"/>
          <w:szCs w:val="24"/>
        </w:rPr>
        <w:t>The Journal of Nutritional Biochemistry</w:t>
      </w:r>
      <w:r w:rsidRPr="00A10F2B">
        <w:rPr>
          <w:rFonts w:ascii="Times New Roman" w:hAnsi="Times New Roman"/>
          <w:sz w:val="24"/>
          <w:szCs w:val="24"/>
        </w:rPr>
        <w:t xml:space="preserve"> 24: 97-103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Rodriguez, E., Arques, J. L., Rodriguez, R., Nunez, M and Medina, </w:t>
      </w:r>
      <w:r w:rsidR="000224F1" w:rsidRPr="00A10F2B">
        <w:rPr>
          <w:rFonts w:ascii="Times New Roman" w:eastAsia="Times New Roman" w:hAnsi="Times New Roman"/>
          <w:sz w:val="24"/>
          <w:szCs w:val="24"/>
        </w:rPr>
        <w:t xml:space="preserve">M 2003. Reuterin production by </w:t>
      </w:r>
      <w:r w:rsidR="000224F1" w:rsidRPr="00A10F2B">
        <w:rPr>
          <w:rFonts w:ascii="Times New Roman" w:eastAsia="Times New Roman" w:hAnsi="Times New Roman"/>
          <w:i/>
          <w:sz w:val="24"/>
          <w:szCs w:val="24"/>
        </w:rPr>
        <w:t>L</w:t>
      </w:r>
      <w:r w:rsidRPr="00A10F2B">
        <w:rPr>
          <w:rFonts w:ascii="Times New Roman" w:eastAsia="Times New Roman" w:hAnsi="Times New Roman"/>
          <w:i/>
          <w:sz w:val="24"/>
          <w:szCs w:val="24"/>
        </w:rPr>
        <w:t>actobacilli</w:t>
      </w:r>
      <w:r w:rsidRPr="00A10F2B">
        <w:rPr>
          <w:rFonts w:ascii="Times New Roman" w:eastAsia="Times New Roman" w:hAnsi="Times New Roman"/>
          <w:sz w:val="24"/>
          <w:szCs w:val="24"/>
        </w:rPr>
        <w:t xml:space="preserve"> isolated from pig faeces and evaluation of probiotic traits </w:t>
      </w:r>
      <w:r w:rsidRPr="00A10F2B">
        <w:rPr>
          <w:rFonts w:ascii="Times New Roman" w:eastAsia="Times New Roman" w:hAnsi="Times New Roman"/>
          <w:i/>
          <w:sz w:val="24"/>
          <w:szCs w:val="24"/>
        </w:rPr>
        <w:t>Letters in Applied Microbiology</w:t>
      </w:r>
      <w:r w:rsidRPr="00A10F2B">
        <w:rPr>
          <w:rFonts w:ascii="Times New Roman" w:eastAsia="Times New Roman" w:hAnsi="Times New Roman"/>
          <w:sz w:val="24"/>
          <w:szCs w:val="24"/>
        </w:rPr>
        <w:t xml:space="preserve"> 37: 259-263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 xml:space="preserve">Rosoamanana, R., Even, P. C., Darcel, N., Tome, D and Fromentin, G 2013. Dietary fibers reduce food intake by satiation without conditioned taste aversion in mice </w:t>
      </w:r>
      <w:r w:rsidRPr="00A10F2B">
        <w:rPr>
          <w:rFonts w:ascii="Times New Roman" w:eastAsia="Times New Roman" w:hAnsi="Times New Roman"/>
          <w:i/>
          <w:sz w:val="24"/>
          <w:szCs w:val="24"/>
        </w:rPr>
        <w:t>Physiology and Behavio</w:t>
      </w:r>
      <w:r w:rsidR="000224F1" w:rsidRPr="00A10F2B">
        <w:rPr>
          <w:rFonts w:ascii="Times New Roman" w:eastAsia="Times New Roman" w:hAnsi="Times New Roman"/>
          <w:i/>
          <w:sz w:val="24"/>
          <w:szCs w:val="24"/>
        </w:rPr>
        <w:t>u</w:t>
      </w:r>
      <w:r w:rsidRPr="00A10F2B">
        <w:rPr>
          <w:rFonts w:ascii="Times New Roman" w:eastAsia="Times New Roman" w:hAnsi="Times New Roman"/>
          <w:i/>
          <w:sz w:val="24"/>
          <w:szCs w:val="24"/>
        </w:rPr>
        <w:t>r</w:t>
      </w:r>
      <w:r w:rsidRPr="00A10F2B">
        <w:rPr>
          <w:rFonts w:ascii="Times New Roman" w:eastAsia="Times New Roman" w:hAnsi="Times New Roman"/>
          <w:sz w:val="24"/>
          <w:szCs w:val="24"/>
        </w:rPr>
        <w:t xml:space="preserve"> 110-111: 13-19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rial" w:hAnsi="Times New Roman"/>
          <w:w w:val="95"/>
          <w:sz w:val="24"/>
          <w:szCs w:val="24"/>
        </w:rPr>
      </w:pPr>
      <w:r w:rsidRPr="00A10F2B">
        <w:rPr>
          <w:rFonts w:ascii="Times New Roman" w:eastAsia="AdvTimes-i" w:hAnsi="Times New Roman"/>
          <w:color w:val="000000"/>
          <w:sz w:val="24"/>
          <w:szCs w:val="24"/>
        </w:rPr>
        <w:t>Ruis, H and Schuller, C 1995</w:t>
      </w:r>
      <w:r w:rsidR="007217BF">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Stress signaling in yeast. </w:t>
      </w:r>
      <w:r w:rsidRPr="00A10F2B">
        <w:rPr>
          <w:rFonts w:ascii="Times New Roman" w:eastAsia="AdvTimes-i" w:hAnsi="Times New Roman"/>
          <w:i/>
          <w:color w:val="000000"/>
          <w:sz w:val="24"/>
          <w:szCs w:val="24"/>
        </w:rPr>
        <w:t xml:space="preserve">BioEssays </w:t>
      </w:r>
      <w:r w:rsidRPr="00A10F2B">
        <w:rPr>
          <w:rFonts w:ascii="Times New Roman" w:eastAsia="AdvTimes-i" w:hAnsi="Times New Roman"/>
          <w:color w:val="000000"/>
          <w:sz w:val="24"/>
          <w:szCs w:val="24"/>
        </w:rPr>
        <w:t>17</w:t>
      </w:r>
      <w:r w:rsidRPr="00A10F2B">
        <w:rPr>
          <w:rFonts w:ascii="Times New Roman" w:eastAsia="AdvTimes-i" w:hAnsi="Times New Roman"/>
          <w:b/>
          <w:color w:val="000000"/>
          <w:sz w:val="24"/>
          <w:szCs w:val="24"/>
        </w:rPr>
        <w:t>:</w:t>
      </w:r>
      <w:r w:rsidRPr="00A10F2B">
        <w:rPr>
          <w:rFonts w:ascii="Times New Roman" w:eastAsia="AdvTimes-i" w:hAnsi="Times New Roman"/>
          <w:color w:val="000000"/>
          <w:sz w:val="24"/>
          <w:szCs w:val="24"/>
        </w:rPr>
        <w:t xml:space="preserve"> 959-966</w:t>
      </w:r>
      <w:r w:rsidRPr="00A10F2B">
        <w:rPr>
          <w:rFonts w:ascii="Times New Roman" w:eastAsia="Arial" w:hAnsi="Times New Roman"/>
          <w:w w:val="95"/>
          <w:sz w:val="24"/>
          <w:szCs w:val="24"/>
        </w:rPr>
        <w:t>.</w:t>
      </w:r>
      <w:r w:rsidRPr="00A10F2B">
        <w:rPr>
          <w:rFonts w:ascii="Times New Roman" w:eastAsia="Arial" w:hAnsi="Times New Roman"/>
          <w:w w:val="95"/>
          <w:sz w:val="24"/>
          <w:szCs w:val="24"/>
        </w:rPr>
        <w:br/>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Ruiz, L., Coute, Y., Sanchez, B., de los Reyes-Gavilan, C. G., Sanchez, J. C and Margolles, A 2009. The cell envelope proteome of </w:t>
      </w:r>
      <w:r w:rsidRPr="00A10F2B">
        <w:rPr>
          <w:rFonts w:ascii="Times New Roman" w:eastAsia="Times New Roman" w:hAnsi="Times New Roman"/>
          <w:i/>
          <w:sz w:val="24"/>
          <w:szCs w:val="24"/>
        </w:rPr>
        <w:t>Bifidobacterium longum</w:t>
      </w:r>
      <w:r w:rsidRPr="00A10F2B">
        <w:rPr>
          <w:rFonts w:ascii="Times New Roman" w:eastAsia="Times New Roman" w:hAnsi="Times New Roman"/>
          <w:sz w:val="24"/>
          <w:szCs w:val="24"/>
        </w:rPr>
        <w:t xml:space="preserve"> in an invitro bile environment </w:t>
      </w:r>
      <w:r w:rsidRPr="00A10F2B">
        <w:rPr>
          <w:rFonts w:ascii="Times New Roman" w:eastAsia="Times New Roman" w:hAnsi="Times New Roman"/>
          <w:i/>
          <w:sz w:val="24"/>
          <w:szCs w:val="24"/>
        </w:rPr>
        <w:t>Microbiology</w:t>
      </w:r>
      <w:r w:rsidRPr="00A10F2B">
        <w:rPr>
          <w:rFonts w:ascii="Times New Roman" w:eastAsia="Times New Roman" w:hAnsi="Times New Roman"/>
          <w:sz w:val="24"/>
          <w:szCs w:val="24"/>
        </w:rPr>
        <w:t xml:space="preserve"> 155: 957-967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Ruttkay-Nedecky, B., Nejdl, L., Gumulec, J and Zitka, O 2013. The role of metallothionein in oxidative stress </w:t>
      </w:r>
      <w:r w:rsidRPr="00A10F2B">
        <w:rPr>
          <w:rFonts w:ascii="Times New Roman" w:eastAsia="Times New Roman" w:hAnsi="Times New Roman"/>
          <w:i/>
          <w:sz w:val="24"/>
          <w:szCs w:val="24"/>
        </w:rPr>
        <w:t>International</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Molecular Sciences</w:t>
      </w:r>
      <w:r w:rsidRPr="00A10F2B">
        <w:rPr>
          <w:rFonts w:ascii="Times New Roman" w:eastAsia="Times New Roman" w:hAnsi="Times New Roman"/>
          <w:sz w:val="24"/>
          <w:szCs w:val="24"/>
        </w:rPr>
        <w:t xml:space="preserve"> 14 (3): 6044-6066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Saleh, A. S., Zhang, Q., Chen, J and Shen, Q 2013</w:t>
      </w:r>
      <w:r w:rsidR="007217BF">
        <w:rPr>
          <w:rFonts w:ascii="Times New Roman" w:hAnsi="Times New Roman"/>
          <w:sz w:val="24"/>
          <w:szCs w:val="24"/>
        </w:rPr>
        <w:t>.</w:t>
      </w:r>
      <w:r w:rsidRPr="00A10F2B">
        <w:rPr>
          <w:rFonts w:ascii="Times New Roman" w:hAnsi="Times New Roman"/>
          <w:sz w:val="24"/>
          <w:szCs w:val="24"/>
        </w:rPr>
        <w:t xml:space="preserve"> Millet grains: nutritional quality, processing,</w:t>
      </w:r>
      <w:r w:rsidR="009B388D">
        <w:rPr>
          <w:rFonts w:ascii="Times New Roman" w:hAnsi="Times New Roman"/>
          <w:sz w:val="24"/>
          <w:szCs w:val="24"/>
        </w:rPr>
        <w:t xml:space="preserve"> and potential health benefits </w:t>
      </w:r>
      <w:r w:rsidRPr="00A10F2B">
        <w:rPr>
          <w:rFonts w:ascii="Times New Roman" w:hAnsi="Times New Roman"/>
          <w:i/>
          <w:sz w:val="24"/>
          <w:szCs w:val="24"/>
        </w:rPr>
        <w:t>Comprehensive Reviews in Food Science and Food Safety</w:t>
      </w:r>
      <w:r w:rsidRPr="00A10F2B">
        <w:rPr>
          <w:rFonts w:ascii="Times New Roman" w:hAnsi="Times New Roman"/>
          <w:sz w:val="24"/>
          <w:szCs w:val="24"/>
        </w:rPr>
        <w:t xml:space="preserve"> 12</w:t>
      </w:r>
      <w:r w:rsidRPr="00A10F2B">
        <w:rPr>
          <w:rFonts w:ascii="Times New Roman" w:hAnsi="Times New Roman"/>
          <w:b/>
          <w:sz w:val="24"/>
          <w:szCs w:val="24"/>
        </w:rPr>
        <w:t xml:space="preserve"> </w:t>
      </w:r>
      <w:r w:rsidRPr="00A10F2B">
        <w:rPr>
          <w:rFonts w:ascii="Times New Roman" w:hAnsi="Times New Roman"/>
          <w:sz w:val="24"/>
          <w:szCs w:val="24"/>
        </w:rPr>
        <w:t>(3): 281- 295.</w:t>
      </w:r>
    </w:p>
    <w:p w:rsidR="00D52557" w:rsidRDefault="00D52557" w:rsidP="003725DD">
      <w:pPr>
        <w:pStyle w:val="ListParagraph"/>
        <w:shd w:val="clear" w:color="auto" w:fill="FFFFFF"/>
        <w:spacing w:before="166" w:line="240" w:lineRule="auto"/>
        <w:ind w:hanging="760"/>
        <w:jc w:val="both"/>
        <w:rPr>
          <w:rFonts w:ascii="Times New Roman" w:hAnsi="Times New Roman"/>
          <w:sz w:val="24"/>
          <w:szCs w:val="24"/>
        </w:rPr>
      </w:pPr>
    </w:p>
    <w:p w:rsidR="003725DD" w:rsidRDefault="00D52557" w:rsidP="00D52557">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D52557">
        <w:rPr>
          <w:rFonts w:ascii="Times New Roman" w:eastAsia="AdvTimes-i" w:hAnsi="Times New Roman"/>
          <w:color w:val="000000"/>
          <w:sz w:val="24"/>
          <w:szCs w:val="24"/>
        </w:rPr>
        <w:t xml:space="preserve">Sanders, J. W., Venema, G., Kok, J., Leenhouts, K 1998. Identification of sodium chloride- regulated promoter in </w:t>
      </w:r>
      <w:r w:rsidRPr="00D52557">
        <w:rPr>
          <w:rFonts w:ascii="Times New Roman" w:eastAsia="AdvTimes-i" w:hAnsi="Times New Roman"/>
          <w:i/>
          <w:color w:val="000000"/>
          <w:sz w:val="24"/>
          <w:szCs w:val="24"/>
        </w:rPr>
        <w:t>Lactococcus lactis</w:t>
      </w:r>
      <w:r w:rsidRPr="00D52557">
        <w:rPr>
          <w:rFonts w:ascii="Times New Roman" w:eastAsia="AdvTimes-i" w:hAnsi="Times New Roman"/>
          <w:color w:val="000000"/>
          <w:sz w:val="24"/>
          <w:szCs w:val="24"/>
        </w:rPr>
        <w:t xml:space="preserve"> by single copy chromosomal fusion with a reporter gene </w:t>
      </w:r>
      <w:r w:rsidRPr="00D52557">
        <w:rPr>
          <w:rFonts w:ascii="Times New Roman" w:eastAsia="AdvTimes-i" w:hAnsi="Times New Roman"/>
          <w:i/>
          <w:color w:val="000000"/>
          <w:sz w:val="24"/>
          <w:szCs w:val="24"/>
        </w:rPr>
        <w:t xml:space="preserve">Molecular and General Genetics </w:t>
      </w:r>
      <w:r w:rsidRPr="00D52557">
        <w:rPr>
          <w:rFonts w:ascii="Times New Roman" w:eastAsia="AdvTimes-i" w:hAnsi="Times New Roman"/>
          <w:color w:val="000000"/>
          <w:sz w:val="24"/>
          <w:szCs w:val="24"/>
        </w:rPr>
        <w:t>257: 681-685</w:t>
      </w:r>
    </w:p>
    <w:p w:rsidR="00D52557" w:rsidRPr="00D52557" w:rsidRDefault="00D52557" w:rsidP="00D52557">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Samelis, J., Maurogenakis, F and Metaxopoulos, J 1994. Characterization of lactic acid bacteria isolated from</w:t>
      </w:r>
      <w:r w:rsidR="000224F1" w:rsidRPr="00A10F2B">
        <w:rPr>
          <w:rFonts w:ascii="Times New Roman" w:hAnsi="Times New Roman"/>
          <w:sz w:val="24"/>
          <w:szCs w:val="24"/>
        </w:rPr>
        <w:t xml:space="preserve"> naturally fermented Greek dry S</w:t>
      </w:r>
      <w:r w:rsidRPr="00A10F2B">
        <w:rPr>
          <w:rFonts w:ascii="Times New Roman" w:hAnsi="Times New Roman"/>
          <w:sz w:val="24"/>
          <w:szCs w:val="24"/>
        </w:rPr>
        <w:t xml:space="preserve">alami </w:t>
      </w:r>
      <w:r w:rsidRPr="00A10F2B">
        <w:rPr>
          <w:rFonts w:ascii="Times New Roman" w:hAnsi="Times New Roman"/>
          <w:i/>
          <w:sz w:val="24"/>
          <w:szCs w:val="24"/>
        </w:rPr>
        <w:t>International Journal of Food Microbiology</w:t>
      </w:r>
      <w:r w:rsidRPr="00A10F2B">
        <w:rPr>
          <w:rFonts w:ascii="Times New Roman" w:hAnsi="Times New Roman"/>
          <w:sz w:val="24"/>
          <w:szCs w:val="24"/>
        </w:rPr>
        <w:t xml:space="preserve"> 23: 179-196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Fonts w:ascii="Times New Roman" w:eastAsia="Times New Roman" w:hAnsi="Times New Roman"/>
          <w:bCs/>
          <w:sz w:val="24"/>
          <w:szCs w:val="24"/>
        </w:rPr>
        <w:t xml:space="preserve">Sanni, A. I 1993. The need for process optimization of African fermented foods and beverages </w:t>
      </w:r>
      <w:r w:rsidRPr="00A10F2B">
        <w:rPr>
          <w:rFonts w:ascii="Times New Roman" w:eastAsia="Times New Roman" w:hAnsi="Times New Roman"/>
          <w:bCs/>
          <w:i/>
          <w:sz w:val="24"/>
          <w:szCs w:val="24"/>
        </w:rPr>
        <w:t>International Journal of Food Microbiology</w:t>
      </w:r>
      <w:r w:rsidRPr="00A10F2B">
        <w:rPr>
          <w:rFonts w:ascii="Times New Roman" w:eastAsia="Times New Roman" w:hAnsi="Times New Roman"/>
          <w:bCs/>
          <w:sz w:val="24"/>
          <w:szCs w:val="24"/>
        </w:rPr>
        <w:t xml:space="preserve"> 18: 85-95</w:t>
      </w:r>
      <w:r w:rsidRPr="00A10F2B">
        <w:rPr>
          <w:rStyle w:val="element-citation"/>
          <w:rFonts w:ascii="Times New Roman" w:hAnsi="Times New Roman"/>
          <w:sz w:val="24"/>
          <w:szCs w:val="24"/>
        </w:rPr>
        <w:t>.</w:t>
      </w:r>
    </w:p>
    <w:p w:rsidR="00AD6794" w:rsidRDefault="00AD6794"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AD6794" w:rsidRPr="00A10F2B" w:rsidRDefault="00AD6794"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Pr>
          <w:rStyle w:val="element-citation"/>
          <w:rFonts w:ascii="Times New Roman" w:hAnsi="Times New Roman"/>
          <w:sz w:val="24"/>
          <w:szCs w:val="24"/>
        </w:rPr>
        <w:t xml:space="preserve">Scheinberg, J. A., Valderrama, </w:t>
      </w:r>
      <w:r w:rsidR="00B239EC">
        <w:rPr>
          <w:rStyle w:val="element-citation"/>
          <w:rFonts w:ascii="Times New Roman" w:hAnsi="Times New Roman"/>
          <w:sz w:val="24"/>
          <w:szCs w:val="24"/>
        </w:rPr>
        <w:t>W. B</w:t>
      </w:r>
      <w:r>
        <w:rPr>
          <w:rStyle w:val="element-citation"/>
          <w:rFonts w:ascii="Times New Roman" w:hAnsi="Times New Roman"/>
          <w:sz w:val="24"/>
          <w:szCs w:val="24"/>
        </w:rPr>
        <w:t xml:space="preserve"> and Cutter, C 2013. T</w:t>
      </w:r>
      <w:r w:rsidR="00B239EC">
        <w:rPr>
          <w:rStyle w:val="element-citation"/>
          <w:rFonts w:ascii="Times New Roman" w:hAnsi="Times New Roman"/>
          <w:sz w:val="24"/>
          <w:szCs w:val="24"/>
        </w:rPr>
        <w:t>he effects of a P</w:t>
      </w:r>
      <w:r>
        <w:rPr>
          <w:rStyle w:val="element-citation"/>
          <w:rFonts w:ascii="Times New Roman" w:hAnsi="Times New Roman"/>
          <w:sz w:val="24"/>
          <w:szCs w:val="24"/>
        </w:rPr>
        <w:t xml:space="preserve">ickling process on the reduction of </w:t>
      </w:r>
      <w:r w:rsidRPr="00B239EC">
        <w:rPr>
          <w:rStyle w:val="element-citation"/>
          <w:rFonts w:ascii="Times New Roman" w:hAnsi="Times New Roman"/>
          <w:i/>
          <w:sz w:val="24"/>
          <w:szCs w:val="24"/>
        </w:rPr>
        <w:t>Escherichia coli</w:t>
      </w:r>
      <w:r>
        <w:rPr>
          <w:rStyle w:val="element-citation"/>
          <w:rFonts w:ascii="Times New Roman" w:hAnsi="Times New Roman"/>
          <w:sz w:val="24"/>
          <w:szCs w:val="24"/>
        </w:rPr>
        <w:t xml:space="preserve"> 0157: </w:t>
      </w:r>
      <w:r w:rsidR="00B239EC">
        <w:rPr>
          <w:rStyle w:val="element-citation"/>
          <w:rFonts w:ascii="Times New Roman" w:hAnsi="Times New Roman"/>
          <w:sz w:val="24"/>
          <w:szCs w:val="24"/>
        </w:rPr>
        <w:t xml:space="preserve">H7, </w:t>
      </w:r>
      <w:r w:rsidR="00B239EC" w:rsidRPr="00B239EC">
        <w:rPr>
          <w:rStyle w:val="element-citation"/>
          <w:rFonts w:ascii="Times New Roman" w:hAnsi="Times New Roman"/>
          <w:i/>
          <w:sz w:val="24"/>
          <w:szCs w:val="24"/>
        </w:rPr>
        <w:t>Listeria monocyytogens, Salmonella</w:t>
      </w:r>
      <w:r w:rsidR="00B239EC">
        <w:rPr>
          <w:rStyle w:val="element-citation"/>
          <w:rFonts w:ascii="Times New Roman" w:hAnsi="Times New Roman"/>
          <w:sz w:val="24"/>
          <w:szCs w:val="24"/>
        </w:rPr>
        <w:t xml:space="preserve"> spp and </w:t>
      </w:r>
      <w:r w:rsidR="00B239EC" w:rsidRPr="00B239EC">
        <w:rPr>
          <w:rStyle w:val="element-citation"/>
          <w:rFonts w:ascii="Times New Roman" w:hAnsi="Times New Roman"/>
          <w:i/>
          <w:sz w:val="24"/>
          <w:szCs w:val="24"/>
        </w:rPr>
        <w:t>Staphylococcus aureus</w:t>
      </w:r>
      <w:r w:rsidR="00B239EC">
        <w:rPr>
          <w:rStyle w:val="element-citation"/>
          <w:rFonts w:ascii="Times New Roman" w:hAnsi="Times New Roman"/>
          <w:sz w:val="24"/>
          <w:szCs w:val="24"/>
        </w:rPr>
        <w:t xml:space="preserve"> inoculated onto hard-cooked eggs </w:t>
      </w:r>
      <w:r w:rsidR="00B239EC" w:rsidRPr="00B239EC">
        <w:rPr>
          <w:rStyle w:val="element-citation"/>
          <w:rFonts w:ascii="Times New Roman" w:hAnsi="Times New Roman"/>
          <w:i/>
          <w:sz w:val="24"/>
          <w:szCs w:val="24"/>
        </w:rPr>
        <w:t xml:space="preserve">Journal of Food Safety </w:t>
      </w:r>
      <w:r w:rsidR="00B239EC">
        <w:rPr>
          <w:rStyle w:val="element-citation"/>
          <w:rFonts w:ascii="Times New Roman" w:hAnsi="Times New Roman"/>
          <w:sz w:val="24"/>
          <w:szCs w:val="24"/>
        </w:rPr>
        <w:t>33: 10</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eastAsia="Times New Roman" w:hAnsi="Times New Roman"/>
          <w:bCs/>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r w:rsidRPr="00A10F2B">
        <w:rPr>
          <w:rFonts w:ascii="Times New Roman" w:eastAsia="Times New Roman" w:hAnsi="Times New Roman"/>
          <w:bCs/>
          <w:sz w:val="24"/>
          <w:szCs w:val="24"/>
        </w:rPr>
        <w:t>Schonbrunner, E.</w:t>
      </w:r>
      <w:r w:rsidR="000224F1" w:rsidRPr="00A10F2B">
        <w:rPr>
          <w:rFonts w:ascii="Times New Roman" w:eastAsia="Times New Roman" w:hAnsi="Times New Roman"/>
          <w:bCs/>
          <w:sz w:val="24"/>
          <w:szCs w:val="24"/>
        </w:rPr>
        <w:t xml:space="preserve"> </w:t>
      </w:r>
      <w:r w:rsidRPr="00A10F2B">
        <w:rPr>
          <w:rFonts w:ascii="Times New Roman" w:eastAsia="Times New Roman" w:hAnsi="Times New Roman"/>
          <w:bCs/>
          <w:sz w:val="24"/>
          <w:szCs w:val="24"/>
        </w:rPr>
        <w:t>R., Mayer, S., Tropschug, M., Fischer, G., Takahashi, N and Schmid, F.</w:t>
      </w:r>
      <w:r w:rsidR="000224F1" w:rsidRPr="00A10F2B">
        <w:rPr>
          <w:rFonts w:ascii="Times New Roman" w:eastAsia="Times New Roman" w:hAnsi="Times New Roman"/>
          <w:bCs/>
          <w:sz w:val="24"/>
          <w:szCs w:val="24"/>
        </w:rPr>
        <w:t xml:space="preserve"> </w:t>
      </w:r>
      <w:r w:rsidRPr="00A10F2B">
        <w:rPr>
          <w:rFonts w:ascii="Times New Roman" w:eastAsia="Times New Roman" w:hAnsi="Times New Roman"/>
          <w:bCs/>
          <w:sz w:val="24"/>
          <w:szCs w:val="24"/>
        </w:rPr>
        <w:t>X 1991</w:t>
      </w:r>
      <w:r w:rsidR="000224F1" w:rsidRPr="00A10F2B">
        <w:rPr>
          <w:rFonts w:ascii="Times New Roman" w:eastAsia="Times New Roman" w:hAnsi="Times New Roman"/>
          <w:bCs/>
          <w:sz w:val="24"/>
          <w:szCs w:val="24"/>
        </w:rPr>
        <w:t>.</w:t>
      </w:r>
      <w:r w:rsidRPr="00A10F2B">
        <w:rPr>
          <w:rFonts w:ascii="Times New Roman" w:eastAsia="Times New Roman" w:hAnsi="Times New Roman"/>
          <w:bCs/>
          <w:sz w:val="24"/>
          <w:szCs w:val="24"/>
        </w:rPr>
        <w:t xml:space="preserve"> Catalysis of protein folding by cyclophilins from different species </w:t>
      </w:r>
      <w:r w:rsidRPr="00A10F2B">
        <w:rPr>
          <w:rFonts w:ascii="Times New Roman" w:eastAsia="Times New Roman" w:hAnsi="Times New Roman"/>
          <w:bCs/>
          <w:i/>
          <w:sz w:val="24"/>
          <w:szCs w:val="24"/>
        </w:rPr>
        <w:t>Journal of Biological Chemistry</w:t>
      </w:r>
      <w:r w:rsidRPr="00A10F2B">
        <w:rPr>
          <w:rFonts w:ascii="Times New Roman" w:eastAsia="Times New Roman" w:hAnsi="Times New Roman"/>
          <w:bCs/>
          <w:sz w:val="24"/>
          <w:szCs w:val="24"/>
        </w:rPr>
        <w:t> 266: 3630–3635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r w:rsidRPr="00A10F2B">
        <w:rPr>
          <w:rFonts w:ascii="Times New Roman" w:eastAsia="Times New Roman" w:hAnsi="Times New Roman"/>
          <w:bCs/>
          <w:sz w:val="24"/>
          <w:szCs w:val="24"/>
        </w:rPr>
        <w:t xml:space="preserve">Schrezenmeir, J and de Vrese, M 2001. Probiotics, prebiotics and synbiotics-approaching a definition </w:t>
      </w:r>
      <w:r w:rsidRPr="00A10F2B">
        <w:rPr>
          <w:rFonts w:ascii="Times New Roman" w:eastAsia="Times New Roman" w:hAnsi="Times New Roman"/>
          <w:bCs/>
          <w:i/>
          <w:sz w:val="24"/>
          <w:szCs w:val="24"/>
        </w:rPr>
        <w:t>The American Journal of Clinical Nutrition</w:t>
      </w:r>
      <w:r w:rsidRPr="00A10F2B">
        <w:rPr>
          <w:rFonts w:ascii="Times New Roman" w:eastAsia="Times New Roman" w:hAnsi="Times New Roman"/>
          <w:bCs/>
          <w:sz w:val="24"/>
          <w:szCs w:val="24"/>
        </w:rPr>
        <w:t xml:space="preserve"> 73: 361S-364S</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bCs/>
          <w:sz w:val="24"/>
          <w:szCs w:val="24"/>
        </w:rPr>
      </w:pPr>
    </w:p>
    <w:p w:rsidR="003725DD"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Schwan, R and Wheals, A.</w:t>
      </w:r>
      <w:r w:rsidR="000224F1" w:rsidRPr="00A10F2B">
        <w:rPr>
          <w:rFonts w:ascii="Times New Roman" w:hAnsi="Times New Roman"/>
          <w:sz w:val="24"/>
          <w:szCs w:val="24"/>
        </w:rPr>
        <w:t xml:space="preserve"> </w:t>
      </w:r>
      <w:r w:rsidRPr="00A10F2B">
        <w:rPr>
          <w:rFonts w:ascii="Times New Roman" w:hAnsi="Times New Roman"/>
          <w:sz w:val="24"/>
          <w:szCs w:val="24"/>
        </w:rPr>
        <w:t>E 2003</w:t>
      </w:r>
      <w:r w:rsidR="000224F1" w:rsidRPr="00A10F2B">
        <w:rPr>
          <w:rFonts w:ascii="Times New Roman" w:hAnsi="Times New Roman"/>
          <w:sz w:val="24"/>
          <w:szCs w:val="24"/>
        </w:rPr>
        <w:t>.</w:t>
      </w:r>
      <w:r w:rsidRPr="00A10F2B">
        <w:rPr>
          <w:rFonts w:ascii="Times New Roman" w:hAnsi="Times New Roman"/>
          <w:sz w:val="24"/>
          <w:szCs w:val="24"/>
        </w:rPr>
        <w:t xml:space="preserve"> Mixed microbial fermentations of chocolate and coffee. In: Yeasts in Food - Beneficial and Deterimental Aspects Boekhout T, Robert V. (Eds) Behr’s-Verlag Pp 429-449. </w:t>
      </w:r>
    </w:p>
    <w:p w:rsidR="0021674E" w:rsidRDefault="0021674E" w:rsidP="003725DD">
      <w:pPr>
        <w:pStyle w:val="ListParagraph"/>
        <w:shd w:val="clear" w:color="auto" w:fill="FFFFFF"/>
        <w:spacing w:before="166" w:line="240" w:lineRule="auto"/>
        <w:ind w:hanging="760"/>
        <w:jc w:val="both"/>
        <w:rPr>
          <w:rFonts w:ascii="Times New Roman" w:hAnsi="Times New Roman"/>
          <w:sz w:val="24"/>
          <w:szCs w:val="24"/>
        </w:rPr>
      </w:pPr>
    </w:p>
    <w:p w:rsidR="0021674E" w:rsidRPr="00A10F2B" w:rsidRDefault="0021674E"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t xml:space="preserve">Scott and Sullivan, 2008. Ecology of fermented foods </w:t>
      </w:r>
      <w:r w:rsidRPr="0021674E">
        <w:rPr>
          <w:rFonts w:ascii="Times New Roman" w:hAnsi="Times New Roman"/>
          <w:i/>
          <w:sz w:val="24"/>
          <w:szCs w:val="24"/>
        </w:rPr>
        <w:t>Human Ecology Reviews</w:t>
      </w:r>
      <w:r>
        <w:rPr>
          <w:rFonts w:ascii="Times New Roman" w:hAnsi="Times New Roman"/>
          <w:sz w:val="24"/>
          <w:szCs w:val="24"/>
        </w:rPr>
        <w:t xml:space="preserve"> 15 (1): 25-31</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Searle, B.</w:t>
      </w:r>
      <w:r w:rsidR="000224F1"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C., Turner, M and Nesvizhskii, A.</w:t>
      </w:r>
      <w:r w:rsidR="000224F1"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I 2008</w:t>
      </w:r>
      <w:r w:rsidR="000224F1"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Improving sensitivity by probabilistically combining results from mult</w:t>
      </w:r>
      <w:r w:rsidR="000224F1" w:rsidRPr="00A10F2B">
        <w:rPr>
          <w:rFonts w:ascii="Times New Roman" w:eastAsia="Times New Roman" w:hAnsi="Times New Roman"/>
          <w:sz w:val="24"/>
          <w:szCs w:val="24"/>
        </w:rPr>
        <w:t>iple MS/MS search methodologies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 xml:space="preserve">Journal of Proteome Research </w:t>
      </w:r>
      <w:r w:rsidRPr="00A10F2B">
        <w:rPr>
          <w:rFonts w:ascii="Times New Roman" w:eastAsia="Times New Roman" w:hAnsi="Times New Roman"/>
          <w:sz w:val="24"/>
          <w:szCs w:val="24"/>
        </w:rPr>
        <w:t xml:space="preserve">7: 245–253. </w:t>
      </w:r>
    </w:p>
    <w:p w:rsidR="00AA6F00" w:rsidRPr="00A10F2B" w:rsidRDefault="00AA6F0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AA6F00" w:rsidRPr="00A10F2B" w:rsidRDefault="00AA6F00"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Seeley, H. W and Van Demark, P. J 1972. Micobes in action, a laboratory manual of Microbiology Freeman, W. H and Company, San Francisco Pp 1-227</w:t>
      </w:r>
    </w:p>
    <w:p w:rsidR="00AA6F00" w:rsidRPr="00A10F2B" w:rsidRDefault="00AA6F0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Semchyshyn, H. M and Valishkevych, B.</w:t>
      </w:r>
      <w:r w:rsidR="000224F1"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V 2016</w:t>
      </w:r>
      <w:r w:rsidR="009B388D">
        <w:rPr>
          <w:rFonts w:ascii="Times New Roman" w:eastAsia="Times New Roman" w:hAnsi="Times New Roman"/>
          <w:sz w:val="24"/>
          <w:szCs w:val="24"/>
        </w:rPr>
        <w:t>.</w:t>
      </w:r>
      <w:r w:rsidRPr="00A10F2B">
        <w:rPr>
          <w:rFonts w:ascii="Times New Roman" w:eastAsia="Times New Roman" w:hAnsi="Times New Roman"/>
          <w:sz w:val="24"/>
          <w:szCs w:val="24"/>
        </w:rPr>
        <w:t xml:space="preserve"> Hormetic Effect of H</w:t>
      </w:r>
      <w:r w:rsidRPr="00A10F2B">
        <w:rPr>
          <w:rFonts w:ascii="Times New Roman" w:eastAsia="Times New Roman" w:hAnsi="Times New Roman"/>
          <w:sz w:val="24"/>
          <w:szCs w:val="24"/>
          <w:vertAlign w:val="subscript"/>
        </w:rPr>
        <w:t>2</w:t>
      </w:r>
      <w:r w:rsidRPr="00A10F2B">
        <w:rPr>
          <w:rFonts w:ascii="Times New Roman" w:eastAsia="Times New Roman" w:hAnsi="Times New Roman"/>
          <w:sz w:val="24"/>
          <w:szCs w:val="24"/>
        </w:rPr>
        <w:t>O</w:t>
      </w:r>
      <w:r w:rsidRPr="00A10F2B">
        <w:rPr>
          <w:rFonts w:ascii="Times New Roman" w:eastAsia="Times New Roman" w:hAnsi="Times New Roman"/>
          <w:sz w:val="24"/>
          <w:szCs w:val="24"/>
          <w:vertAlign w:val="subscript"/>
        </w:rPr>
        <w:t>2 </w:t>
      </w:r>
      <w:r w:rsidRPr="00A10F2B">
        <w:rPr>
          <w:rFonts w:ascii="Times New Roman" w:eastAsia="Times New Roman" w:hAnsi="Times New Roman"/>
          <w:sz w:val="24"/>
          <w:szCs w:val="24"/>
        </w:rPr>
        <w:t>in </w:t>
      </w:r>
      <w:r w:rsidRPr="00A10F2B">
        <w:rPr>
          <w:rFonts w:ascii="Times New Roman" w:eastAsia="Times New Roman" w:hAnsi="Times New Roman"/>
          <w:i/>
          <w:sz w:val="24"/>
          <w:szCs w:val="24"/>
        </w:rPr>
        <w:t>Saccharomyces cerevisiae</w:t>
      </w:r>
      <w:r w:rsidR="009B388D">
        <w:rPr>
          <w:rFonts w:ascii="Times New Roman" w:eastAsia="Times New Roman" w:hAnsi="Times New Roman"/>
          <w:sz w:val="24"/>
          <w:szCs w:val="24"/>
        </w:rPr>
        <w:t xml:space="preserve">: involvement of TOR and glutathione reductase </w:t>
      </w:r>
      <w:r w:rsidRPr="00A10F2B">
        <w:rPr>
          <w:rFonts w:ascii="Times New Roman" w:eastAsia="Times New Roman" w:hAnsi="Times New Roman"/>
          <w:i/>
          <w:sz w:val="24"/>
          <w:szCs w:val="24"/>
        </w:rPr>
        <w:t>Dose-Response</w:t>
      </w:r>
      <w:r w:rsidRPr="00A10F2B">
        <w:rPr>
          <w:rFonts w:ascii="Times New Roman" w:eastAsia="Times New Roman" w:hAnsi="Times New Roman"/>
          <w:sz w:val="24"/>
          <w:szCs w:val="24"/>
        </w:rPr>
        <w:t>, 14</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(2): 1-12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Seo, M. S., Kang, S. W., Kim, K., Baines, I. C., Lee, T. H and Rhee, S. G 2000</w:t>
      </w:r>
      <w:r w:rsidR="000224F1" w:rsidRPr="00A10F2B">
        <w:rPr>
          <w:rFonts w:ascii="Times New Roman" w:eastAsia="Times New Roman" w:hAnsi="Times New Roman"/>
          <w:sz w:val="24"/>
          <w:szCs w:val="24"/>
        </w:rPr>
        <w:t>.</w:t>
      </w:r>
      <w:r w:rsidRPr="00A10F2B">
        <w:rPr>
          <w:rFonts w:ascii="Times New Roman" w:eastAsia="Times New Roman" w:hAnsi="Times New Roman"/>
          <w:sz w:val="24"/>
          <w:szCs w:val="24"/>
        </w:rPr>
        <w:t> Identification of a new type of mammalian peroxiredoxin that forms an intramolecular disul</w:t>
      </w:r>
      <w:r w:rsidR="000224F1" w:rsidRPr="00A10F2B">
        <w:rPr>
          <w:rFonts w:ascii="Times New Roman" w:eastAsia="Times New Roman" w:hAnsi="Times New Roman"/>
          <w:sz w:val="24"/>
          <w:szCs w:val="24"/>
        </w:rPr>
        <w:t>fide as a reaction intermediate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Biological Chemistry </w:t>
      </w:r>
      <w:r w:rsidRPr="00A10F2B">
        <w:rPr>
          <w:rFonts w:ascii="Times New Roman" w:eastAsia="Times New Roman" w:hAnsi="Times New Roman"/>
          <w:sz w:val="24"/>
          <w:szCs w:val="24"/>
        </w:rPr>
        <w:t>275: 20346-30354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Serrano, R., Kielland-Brandt, M. C and Fink, G. R 1986. Yeast plasma membrance ATPase is essential for growth and has homology with (Na</w:t>
      </w:r>
      <w:r w:rsidRPr="00A10F2B">
        <w:rPr>
          <w:rFonts w:ascii="Times New Roman" w:eastAsia="Times New Roman" w:hAnsi="Times New Roman"/>
          <w:sz w:val="24"/>
          <w:szCs w:val="24"/>
          <w:vertAlign w:val="superscript"/>
        </w:rPr>
        <w:t>+</w:t>
      </w:r>
      <w:r w:rsidRPr="00A10F2B">
        <w:rPr>
          <w:rFonts w:ascii="Times New Roman" w:eastAsia="Times New Roman" w:hAnsi="Times New Roman"/>
          <w:sz w:val="24"/>
          <w:szCs w:val="24"/>
        </w:rPr>
        <w:t>, K</w:t>
      </w:r>
      <w:r w:rsidRPr="00A10F2B">
        <w:rPr>
          <w:rFonts w:ascii="Times New Roman" w:eastAsia="Times New Roman" w:hAnsi="Times New Roman"/>
          <w:sz w:val="24"/>
          <w:szCs w:val="24"/>
          <w:vertAlign w:val="superscript"/>
        </w:rPr>
        <w:t>+</w:t>
      </w:r>
      <w:r w:rsidRPr="00A10F2B">
        <w:rPr>
          <w:rFonts w:ascii="Times New Roman" w:eastAsia="Times New Roman" w:hAnsi="Times New Roman"/>
          <w:sz w:val="24"/>
          <w:szCs w:val="24"/>
        </w:rPr>
        <w:t>), K</w:t>
      </w:r>
      <w:r w:rsidRPr="00A10F2B">
        <w:rPr>
          <w:rFonts w:ascii="Times New Roman" w:eastAsia="Times New Roman" w:hAnsi="Times New Roman"/>
          <w:sz w:val="24"/>
          <w:szCs w:val="24"/>
          <w:vertAlign w:val="superscript"/>
        </w:rPr>
        <w:t>+</w:t>
      </w:r>
      <w:r w:rsidRPr="00A10F2B">
        <w:rPr>
          <w:rFonts w:ascii="Times New Roman" w:eastAsia="Times New Roman" w:hAnsi="Times New Roman"/>
          <w:sz w:val="24"/>
          <w:szCs w:val="24"/>
        </w:rPr>
        <w:t xml:space="preserve"> and Ca</w:t>
      </w:r>
      <w:r w:rsidRPr="00A10F2B">
        <w:rPr>
          <w:rFonts w:ascii="Times New Roman" w:eastAsia="Times New Roman" w:hAnsi="Times New Roman"/>
          <w:sz w:val="24"/>
          <w:szCs w:val="24"/>
          <w:vertAlign w:val="superscript"/>
        </w:rPr>
        <w:t>2+</w:t>
      </w:r>
      <w:r w:rsidRPr="00A10F2B">
        <w:rPr>
          <w:rFonts w:ascii="Times New Roman" w:eastAsia="Times New Roman" w:hAnsi="Times New Roman"/>
          <w:sz w:val="24"/>
          <w:szCs w:val="24"/>
        </w:rPr>
        <w:t xml:space="preserve"> - ATPases </w:t>
      </w:r>
      <w:r w:rsidRPr="00A10F2B">
        <w:rPr>
          <w:rFonts w:ascii="Times New Roman" w:eastAsia="Times New Roman" w:hAnsi="Times New Roman"/>
          <w:i/>
          <w:sz w:val="24"/>
          <w:szCs w:val="24"/>
        </w:rPr>
        <w:t xml:space="preserve">Nature </w:t>
      </w:r>
      <w:r w:rsidRPr="00A10F2B">
        <w:rPr>
          <w:rFonts w:ascii="Times New Roman" w:eastAsia="Times New Roman" w:hAnsi="Times New Roman"/>
          <w:sz w:val="24"/>
          <w:szCs w:val="24"/>
        </w:rPr>
        <w:t>319 (6055): 689-693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Serrazanetti, D. I., Guerzoni, M. E., Corsetti, A and Vogel, R. F 2009. Metabolic impact and potential exploitat</w:t>
      </w:r>
      <w:r w:rsidR="005F639D" w:rsidRPr="00A10F2B">
        <w:rPr>
          <w:rFonts w:ascii="Times New Roman" w:eastAsia="Times New Roman" w:hAnsi="Times New Roman"/>
          <w:sz w:val="24"/>
          <w:szCs w:val="24"/>
        </w:rPr>
        <w:t xml:space="preserve">ion of the stress reactions in </w:t>
      </w:r>
      <w:r w:rsidR="005F639D" w:rsidRPr="00A10F2B">
        <w:rPr>
          <w:rFonts w:ascii="Times New Roman" w:eastAsia="Times New Roman" w:hAnsi="Times New Roman"/>
          <w:i/>
          <w:sz w:val="24"/>
          <w:szCs w:val="24"/>
        </w:rPr>
        <w:t>L</w:t>
      </w:r>
      <w:r w:rsidRPr="00A10F2B">
        <w:rPr>
          <w:rFonts w:ascii="Times New Roman" w:eastAsia="Times New Roman" w:hAnsi="Times New Roman"/>
          <w:i/>
          <w:sz w:val="24"/>
          <w:szCs w:val="24"/>
        </w:rPr>
        <w:t>actobacilli Food Microbiology</w:t>
      </w:r>
      <w:r w:rsidRPr="00A10F2B">
        <w:rPr>
          <w:rFonts w:ascii="Times New Roman" w:eastAsia="Times New Roman" w:hAnsi="Times New Roman"/>
          <w:sz w:val="24"/>
          <w:szCs w:val="24"/>
        </w:rPr>
        <w:t xml:space="preserve"> 26: 700-711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Shackelford, R. E., Kaufmann, W. K and Paules, R. S 2000. Oxidative stress and cell cycle checkpoint function </w:t>
      </w:r>
      <w:r w:rsidRPr="00A10F2B">
        <w:rPr>
          <w:rFonts w:ascii="Times New Roman" w:eastAsia="Times New Roman" w:hAnsi="Times New Roman"/>
          <w:i/>
          <w:sz w:val="24"/>
          <w:szCs w:val="24"/>
        </w:rPr>
        <w:t>Free Radical Biology and Medicine</w:t>
      </w:r>
      <w:r w:rsidRPr="00A10F2B">
        <w:rPr>
          <w:rFonts w:ascii="Times New Roman" w:eastAsia="Times New Roman" w:hAnsi="Times New Roman"/>
          <w:sz w:val="24"/>
          <w:szCs w:val="24"/>
        </w:rPr>
        <w:t xml:space="preserve"> 28: 1384-1404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Shenton, D., Smirnova, J. B., Selly, J. N., Carroll, K., Hubbard, S J., Pavitt, G. D., Ashe, M. P and Grant, C. M 2006. Global translational responses to oxidative stress impact upon multiple levels of protein synthesis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281: 29011-29021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Shevchenko</w:t>
      </w:r>
      <w:r w:rsidR="00471FD1">
        <w:rPr>
          <w:rFonts w:ascii="Times New Roman" w:eastAsia="Times New Roman" w:hAnsi="Times New Roman"/>
          <w:sz w:val="24"/>
          <w:szCs w:val="24"/>
        </w:rPr>
        <w:t>, A., Tomas, H., Havlis, J., Ols</w:t>
      </w:r>
      <w:r w:rsidRPr="00A10F2B">
        <w:rPr>
          <w:rFonts w:ascii="Times New Roman" w:eastAsia="Times New Roman" w:hAnsi="Times New Roman"/>
          <w:sz w:val="24"/>
          <w:szCs w:val="24"/>
        </w:rPr>
        <w:t xml:space="preserve">en, J. V., Mann, M 2006. In-gel digestion for mass spectrometric characterization of proteins and proteomics </w:t>
      </w:r>
      <w:r w:rsidRPr="00A10F2B">
        <w:rPr>
          <w:rFonts w:ascii="Times New Roman" w:eastAsia="Times New Roman" w:hAnsi="Times New Roman"/>
          <w:i/>
          <w:sz w:val="24"/>
          <w:szCs w:val="24"/>
        </w:rPr>
        <w:t>Nature Protocols</w:t>
      </w:r>
      <w:r w:rsidRPr="00A10F2B">
        <w:rPr>
          <w:rFonts w:ascii="Times New Roman" w:eastAsia="Times New Roman" w:hAnsi="Times New Roman"/>
          <w:sz w:val="24"/>
          <w:szCs w:val="24"/>
        </w:rPr>
        <w:t xml:space="preserve"> 1: 2856-2860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r w:rsidRPr="00A10F2B">
        <w:rPr>
          <w:rFonts w:ascii="Times New Roman" w:eastAsia="AdvTimes-i" w:hAnsi="Times New Roman"/>
          <w:color w:val="000000"/>
          <w:sz w:val="24"/>
          <w:szCs w:val="24"/>
        </w:rPr>
        <w:t>Shimizu, C., Kihara, M., Aeo, S., Araki, S., Ito, K and Hayashi, K 2008</w:t>
      </w:r>
      <w:r w:rsidR="005F639D" w:rsidRPr="00A10F2B">
        <w:rPr>
          <w:rFonts w:ascii="Times New Roman" w:eastAsia="AdvTimes-i" w:hAnsi="Times New Roman"/>
          <w:color w:val="000000"/>
          <w:sz w:val="24"/>
          <w:szCs w:val="24"/>
        </w:rPr>
        <w:t>.</w:t>
      </w:r>
      <w:r w:rsidRPr="00A10F2B">
        <w:rPr>
          <w:rFonts w:ascii="Times New Roman" w:eastAsia="AdvTimes-i" w:hAnsi="Times New Roman"/>
          <w:color w:val="000000"/>
          <w:sz w:val="24"/>
          <w:szCs w:val="24"/>
        </w:rPr>
        <w:t xml:space="preserve"> Effect of high β-glucan barley on serum cholesterol concentrations and visceral fat area in Japanese men A randomized double bl</w:t>
      </w:r>
      <w:r w:rsidR="005F639D" w:rsidRPr="00A10F2B">
        <w:rPr>
          <w:rFonts w:ascii="Times New Roman" w:eastAsia="AdvTimes-i" w:hAnsi="Times New Roman"/>
          <w:color w:val="000000"/>
          <w:sz w:val="24"/>
          <w:szCs w:val="24"/>
        </w:rPr>
        <w:t>inded, placebo controlled trial</w:t>
      </w:r>
      <w:r w:rsidRPr="00A10F2B">
        <w:rPr>
          <w:rFonts w:ascii="Times New Roman" w:eastAsia="AdvTimes-i" w:hAnsi="Times New Roman"/>
          <w:color w:val="000000"/>
          <w:sz w:val="24"/>
          <w:szCs w:val="24"/>
        </w:rPr>
        <w:t xml:space="preserve"> </w:t>
      </w:r>
      <w:r w:rsidRPr="00A10F2B">
        <w:rPr>
          <w:rFonts w:ascii="Times New Roman" w:eastAsia="AdvTimes-i" w:hAnsi="Times New Roman"/>
          <w:i/>
          <w:color w:val="000000"/>
          <w:sz w:val="24"/>
          <w:szCs w:val="24"/>
        </w:rPr>
        <w:t>Plant Food for Human Nutrition</w:t>
      </w:r>
      <w:r w:rsidRPr="00A10F2B">
        <w:rPr>
          <w:rFonts w:ascii="Times New Roman" w:eastAsia="AdvTimes-i" w:hAnsi="Times New Roman"/>
          <w:color w:val="000000"/>
          <w:sz w:val="24"/>
          <w:szCs w:val="24"/>
        </w:rPr>
        <w:t xml:space="preserve"> 63: 21 – 25</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Shlaes, D.</w:t>
      </w:r>
      <w:r w:rsidR="005F639D" w:rsidRPr="00A10F2B">
        <w:rPr>
          <w:rFonts w:ascii="Times New Roman" w:hAnsi="Times New Roman"/>
          <w:sz w:val="24"/>
          <w:szCs w:val="24"/>
        </w:rPr>
        <w:t xml:space="preserve"> </w:t>
      </w:r>
      <w:r w:rsidRPr="00A10F2B">
        <w:rPr>
          <w:rFonts w:ascii="Times New Roman" w:hAnsi="Times New Roman"/>
          <w:sz w:val="24"/>
          <w:szCs w:val="24"/>
        </w:rPr>
        <w:t>M., Bouvet, A., Devine, C., Shlaes, J.</w:t>
      </w:r>
      <w:r w:rsidR="005F639D" w:rsidRPr="00A10F2B">
        <w:rPr>
          <w:rFonts w:ascii="Times New Roman" w:hAnsi="Times New Roman"/>
          <w:sz w:val="24"/>
          <w:szCs w:val="24"/>
        </w:rPr>
        <w:t xml:space="preserve"> </w:t>
      </w:r>
      <w:r w:rsidRPr="00A10F2B">
        <w:rPr>
          <w:rFonts w:ascii="Times New Roman" w:hAnsi="Times New Roman"/>
          <w:sz w:val="24"/>
          <w:szCs w:val="24"/>
        </w:rPr>
        <w:t>H., Al-Obeid, S and Williamson, R 1989</w:t>
      </w:r>
      <w:r w:rsidR="005F639D" w:rsidRPr="00A10F2B">
        <w:rPr>
          <w:rFonts w:ascii="Times New Roman" w:hAnsi="Times New Roman"/>
          <w:sz w:val="24"/>
          <w:szCs w:val="24"/>
        </w:rPr>
        <w:t>.</w:t>
      </w:r>
      <w:r w:rsidRPr="00A10F2B">
        <w:rPr>
          <w:rFonts w:ascii="Times New Roman" w:hAnsi="Times New Roman"/>
          <w:sz w:val="24"/>
          <w:szCs w:val="24"/>
        </w:rPr>
        <w:t xml:space="preserve"> Inducible, transferable resistance to vancomycin in </w:t>
      </w:r>
      <w:r w:rsidRPr="00A10F2B">
        <w:rPr>
          <w:rFonts w:ascii="Times New Roman" w:hAnsi="Times New Roman"/>
          <w:i/>
          <w:sz w:val="24"/>
          <w:szCs w:val="24"/>
        </w:rPr>
        <w:t>Enterococcus faecalis</w:t>
      </w:r>
      <w:r w:rsidRPr="00A10F2B">
        <w:rPr>
          <w:rFonts w:ascii="Times New Roman" w:hAnsi="Times New Roman"/>
          <w:sz w:val="24"/>
          <w:szCs w:val="24"/>
        </w:rPr>
        <w:t xml:space="preserve"> A256 </w:t>
      </w:r>
      <w:r w:rsidRPr="00A10F2B">
        <w:rPr>
          <w:rFonts w:ascii="Times New Roman" w:hAnsi="Times New Roman"/>
          <w:i/>
          <w:sz w:val="24"/>
          <w:szCs w:val="24"/>
        </w:rPr>
        <w:t>Antimicrobial Agents and Chemotherapy</w:t>
      </w:r>
      <w:r w:rsidRPr="00A10F2B">
        <w:rPr>
          <w:rFonts w:ascii="Times New Roman" w:hAnsi="Times New Roman"/>
          <w:sz w:val="24"/>
          <w:szCs w:val="24"/>
        </w:rPr>
        <w:t xml:space="preserve"> 33: 198-203.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Siciliano, R. A., Cacace, G., Mazzeo, M. F., Morelli, L., Elli, M., Rossi, M and Malorni, A 2008. Proteomics investigation of the aggregation phenomenon in </w:t>
      </w:r>
      <w:r w:rsidRPr="00A10F2B">
        <w:rPr>
          <w:rFonts w:ascii="Times New Roman" w:hAnsi="Times New Roman"/>
          <w:i/>
          <w:sz w:val="24"/>
          <w:szCs w:val="24"/>
        </w:rPr>
        <w:t>Lactobacillus crispatus</w:t>
      </w:r>
      <w:r w:rsidRPr="00A10F2B">
        <w:rPr>
          <w:rFonts w:ascii="Times New Roman" w:hAnsi="Times New Roman"/>
          <w:sz w:val="24"/>
          <w:szCs w:val="24"/>
        </w:rPr>
        <w:t xml:space="preserve"> </w:t>
      </w:r>
      <w:r w:rsidRPr="00A10F2B">
        <w:rPr>
          <w:rFonts w:ascii="Times New Roman" w:hAnsi="Times New Roman"/>
          <w:i/>
          <w:sz w:val="24"/>
          <w:szCs w:val="24"/>
        </w:rPr>
        <w:t>BBA-Protein and Proteomics</w:t>
      </w:r>
      <w:r w:rsidRPr="00A10F2B">
        <w:rPr>
          <w:rFonts w:ascii="Times New Roman" w:hAnsi="Times New Roman"/>
          <w:sz w:val="24"/>
          <w:szCs w:val="24"/>
        </w:rPr>
        <w:t xml:space="preserve"> 1784: 335-342</w:t>
      </w:r>
    </w:p>
    <w:p w:rsidR="003725DD"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0850CA" w:rsidRDefault="000850CA"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lastRenderedPageBreak/>
        <w:t xml:space="preserve">Sieuwerts, S., de Bok, F. A. M., Hugenholtz, J and van Hylckama Vlieg, J. E. T 2008. Unravelling microbial interactions in food </w:t>
      </w:r>
      <w:proofErr w:type="gramStart"/>
      <w:r>
        <w:rPr>
          <w:rFonts w:ascii="Times New Roman" w:hAnsi="Times New Roman"/>
          <w:sz w:val="24"/>
          <w:szCs w:val="24"/>
        </w:rPr>
        <w:t>fermentation :</w:t>
      </w:r>
      <w:proofErr w:type="gramEnd"/>
      <w:r>
        <w:rPr>
          <w:rFonts w:ascii="Times New Roman" w:hAnsi="Times New Roman"/>
          <w:sz w:val="24"/>
          <w:szCs w:val="24"/>
        </w:rPr>
        <w:t xml:space="preserve"> from classical to genomic approaches </w:t>
      </w:r>
      <w:r w:rsidRPr="00ED733E">
        <w:rPr>
          <w:rFonts w:ascii="Times New Roman" w:hAnsi="Times New Roman"/>
          <w:i/>
          <w:sz w:val="24"/>
          <w:szCs w:val="24"/>
        </w:rPr>
        <w:t>Applied and Enviromental Microbiology</w:t>
      </w:r>
      <w:r w:rsidR="00ED733E">
        <w:rPr>
          <w:rFonts w:ascii="Times New Roman" w:hAnsi="Times New Roman"/>
          <w:sz w:val="24"/>
          <w:szCs w:val="24"/>
        </w:rPr>
        <w:t xml:space="preserve"> 74 (16): 4997-5007</w:t>
      </w:r>
    </w:p>
    <w:p w:rsidR="006C57F5" w:rsidRDefault="006C57F5" w:rsidP="003725DD">
      <w:pPr>
        <w:pStyle w:val="ListParagraph"/>
        <w:shd w:val="clear" w:color="auto" w:fill="FFFFFF"/>
        <w:spacing w:before="166" w:line="240" w:lineRule="auto"/>
        <w:ind w:hanging="760"/>
        <w:jc w:val="both"/>
        <w:rPr>
          <w:rFonts w:ascii="Times New Roman" w:hAnsi="Times New Roman"/>
          <w:sz w:val="24"/>
          <w:szCs w:val="24"/>
        </w:rPr>
      </w:pPr>
    </w:p>
    <w:p w:rsidR="006C57F5" w:rsidRDefault="006C57F5"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t xml:space="preserve">Siuzdak, G 1994. The emergence of mass spectrometry in biomedical research </w:t>
      </w:r>
      <w:r w:rsidRPr="006C57F5">
        <w:rPr>
          <w:rFonts w:ascii="Times New Roman" w:hAnsi="Times New Roman"/>
          <w:i/>
          <w:sz w:val="24"/>
          <w:szCs w:val="24"/>
        </w:rPr>
        <w:t>Proceedings of the National Academy of Sciences of the United States of America</w:t>
      </w:r>
      <w:r>
        <w:rPr>
          <w:rFonts w:ascii="Times New Roman" w:hAnsi="Times New Roman"/>
          <w:sz w:val="24"/>
          <w:szCs w:val="24"/>
        </w:rPr>
        <w:t xml:space="preserve"> 91 (24): 11290-11297</w:t>
      </w:r>
    </w:p>
    <w:p w:rsidR="00ED733E" w:rsidRPr="00A10F2B" w:rsidRDefault="00ED733E"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Sleno, L and Volmer, D. A 2004. Ion activation methods for tandem mass spectrometry </w:t>
      </w:r>
      <w:r w:rsidRPr="00A10F2B">
        <w:rPr>
          <w:rFonts w:ascii="Times New Roman" w:hAnsi="Times New Roman"/>
          <w:i/>
          <w:sz w:val="24"/>
          <w:szCs w:val="24"/>
        </w:rPr>
        <w:t xml:space="preserve">Journal of Mass Spectrometry </w:t>
      </w:r>
      <w:r w:rsidRPr="00A10F2B">
        <w:rPr>
          <w:rFonts w:ascii="Times New Roman" w:hAnsi="Times New Roman"/>
          <w:sz w:val="24"/>
          <w:szCs w:val="24"/>
        </w:rPr>
        <w:t>39: 1091-1112</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897327" w:rsidRDefault="003725DD" w:rsidP="00897327">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Sobott, F., Watt, S. J., Smith, J., Edelmann, M. J., Kramer, H. B and Kessler, B. M 2009. Comparism of CID versus ETD based MS/MS fragmentation for the analysis of protein ubiquitination </w:t>
      </w:r>
      <w:r w:rsidRPr="00A10F2B">
        <w:rPr>
          <w:rFonts w:ascii="Times New Roman" w:eastAsia="Times New Roman" w:hAnsi="Times New Roman"/>
          <w:i/>
          <w:sz w:val="24"/>
          <w:szCs w:val="24"/>
        </w:rPr>
        <w:t>Journal of the American Society of Mass Spectrometry</w:t>
      </w:r>
      <w:r w:rsidRPr="00A10F2B">
        <w:rPr>
          <w:rFonts w:ascii="Times New Roman" w:eastAsia="Times New Roman" w:hAnsi="Times New Roman"/>
          <w:sz w:val="24"/>
          <w:szCs w:val="24"/>
        </w:rPr>
        <w:t xml:space="preserve"> 20: 1652-1659</w:t>
      </w:r>
    </w:p>
    <w:p w:rsidR="00897327" w:rsidRDefault="00897327" w:rsidP="00897327">
      <w:pPr>
        <w:pStyle w:val="ListParagraph"/>
        <w:shd w:val="clear" w:color="auto" w:fill="FFFFFF"/>
        <w:spacing w:before="166" w:line="240" w:lineRule="auto"/>
        <w:ind w:hanging="760"/>
        <w:jc w:val="both"/>
        <w:rPr>
          <w:rFonts w:ascii="Times New Roman" w:eastAsia="Times New Roman" w:hAnsi="Times New Roman"/>
          <w:sz w:val="24"/>
          <w:szCs w:val="24"/>
        </w:rPr>
      </w:pPr>
    </w:p>
    <w:p w:rsidR="00897327" w:rsidRPr="00897327" w:rsidRDefault="00897327" w:rsidP="00897327">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AdvTimes-i" w:hAnsi="Times New Roman"/>
          <w:color w:val="000000"/>
          <w:sz w:val="24"/>
          <w:szCs w:val="24"/>
          <w:lang w:val="en-ZA"/>
        </w:rPr>
        <w:t>Somogyi, A. A 2008. Mass instrumentation and techniques In: Medical applications of mass spectrometry, 1</w:t>
      </w:r>
      <w:r w:rsidRPr="00D04C56">
        <w:rPr>
          <w:rFonts w:ascii="Times New Roman" w:eastAsia="AdvTimes-i" w:hAnsi="Times New Roman"/>
          <w:color w:val="000000"/>
          <w:sz w:val="24"/>
          <w:szCs w:val="24"/>
          <w:vertAlign w:val="superscript"/>
          <w:lang w:val="en-ZA"/>
        </w:rPr>
        <w:t>st</w:t>
      </w:r>
      <w:r>
        <w:rPr>
          <w:rFonts w:ascii="Times New Roman" w:eastAsia="AdvTimes-i" w:hAnsi="Times New Roman"/>
          <w:color w:val="000000"/>
          <w:sz w:val="24"/>
          <w:szCs w:val="24"/>
          <w:lang w:val="en-ZA"/>
        </w:rPr>
        <w:t xml:space="preserve"> Edn Vekey, K., Telekes, A., Vertes, A Eds; Elversier, Amsterdam, The Netherlands Pp 93-140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Soni, S. K and Sandhu, D. K 1990. Indian fermented foods: microbiological and biochemical aspects </w:t>
      </w:r>
      <w:r w:rsidRPr="00A10F2B">
        <w:rPr>
          <w:rFonts w:ascii="Times New Roman" w:eastAsia="Times New Roman" w:hAnsi="Times New Roman"/>
          <w:i/>
          <w:sz w:val="24"/>
          <w:szCs w:val="24"/>
        </w:rPr>
        <w:t>Indian Journal of Microbiology</w:t>
      </w:r>
      <w:r w:rsidRPr="00A10F2B">
        <w:rPr>
          <w:rFonts w:ascii="Times New Roman" w:eastAsia="Times New Roman" w:hAnsi="Times New Roman"/>
          <w:sz w:val="24"/>
          <w:szCs w:val="24"/>
        </w:rPr>
        <w:t xml:space="preserve"> 30: 135-157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Spencer, J., Phister, T. G., Smart, K. A and Greetham, D 2014</w:t>
      </w:r>
      <w:r w:rsidR="006A67BC">
        <w:rPr>
          <w:rFonts w:ascii="Times New Roman" w:eastAsia="Times New Roman" w:hAnsi="Times New Roman"/>
          <w:sz w:val="24"/>
          <w:szCs w:val="24"/>
        </w:rPr>
        <w:t>.</w:t>
      </w:r>
      <w:r w:rsidRPr="00A10F2B">
        <w:rPr>
          <w:rFonts w:ascii="Times New Roman" w:eastAsia="Times New Roman" w:hAnsi="Times New Roman"/>
          <w:sz w:val="24"/>
          <w:szCs w:val="24"/>
        </w:rPr>
        <w:t xml:space="preserve"> Tolerance of pentose utilising yeast to hydrogen per</w:t>
      </w:r>
      <w:r w:rsidR="009B388D">
        <w:rPr>
          <w:rFonts w:ascii="Times New Roman" w:eastAsia="Times New Roman" w:hAnsi="Times New Roman"/>
          <w:sz w:val="24"/>
          <w:szCs w:val="24"/>
        </w:rPr>
        <w:t xml:space="preserve">oxide-induced oxidative stress </w:t>
      </w:r>
      <w:r w:rsidRPr="00A10F2B">
        <w:rPr>
          <w:rFonts w:ascii="Times New Roman" w:eastAsia="Times New Roman" w:hAnsi="Times New Roman"/>
          <w:i/>
          <w:sz w:val="24"/>
          <w:szCs w:val="24"/>
        </w:rPr>
        <w:t>BMC Research Notes</w:t>
      </w:r>
      <w:r w:rsidRPr="00A10F2B">
        <w:rPr>
          <w:rFonts w:ascii="Times New Roman" w:eastAsia="Times New Roman" w:hAnsi="Times New Roman"/>
          <w:sz w:val="24"/>
          <w:szCs w:val="24"/>
        </w:rPr>
        <w:t xml:space="preserve"> 7: 151.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Standing, K.G 2003 Peptide and protein de novo sequencing by mass spectrometry </w:t>
      </w:r>
      <w:r w:rsidRPr="00A10F2B">
        <w:rPr>
          <w:rFonts w:ascii="Times New Roman" w:eastAsia="Times New Roman" w:hAnsi="Times New Roman"/>
          <w:i/>
          <w:sz w:val="24"/>
          <w:szCs w:val="24"/>
        </w:rPr>
        <w:t>Current Opinion of Structural Biology</w:t>
      </w:r>
      <w:r w:rsidRPr="00A10F2B">
        <w:rPr>
          <w:rFonts w:ascii="Times New Roman" w:eastAsia="Times New Roman" w:hAnsi="Times New Roman"/>
          <w:sz w:val="24"/>
          <w:szCs w:val="24"/>
        </w:rPr>
        <w:t xml:space="preserve"> 13: 595–601.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Steele, J. L and McKay, L 1989</w:t>
      </w:r>
      <w:r w:rsidR="00106DAF"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Conjugal transfer of genetic material by </w:t>
      </w:r>
      <w:r w:rsidRPr="00A10F2B">
        <w:rPr>
          <w:rFonts w:ascii="Times New Roman" w:eastAsia="Times New Roman" w:hAnsi="Times New Roman"/>
          <w:i/>
          <w:sz w:val="24"/>
          <w:szCs w:val="24"/>
        </w:rPr>
        <w:t>Lactococcus lactis</w:t>
      </w:r>
      <w:r w:rsidRPr="00A10F2B">
        <w:rPr>
          <w:rFonts w:ascii="Times New Roman" w:eastAsia="Times New Roman" w:hAnsi="Times New Roman"/>
          <w:sz w:val="24"/>
          <w:szCs w:val="24"/>
        </w:rPr>
        <w:t xml:space="preserve"> subsp </w:t>
      </w:r>
      <w:r w:rsidRPr="009B388D">
        <w:rPr>
          <w:rFonts w:ascii="Times New Roman" w:eastAsia="Times New Roman" w:hAnsi="Times New Roman"/>
          <w:i/>
          <w:sz w:val="24"/>
          <w:szCs w:val="24"/>
        </w:rPr>
        <w:t>lactis</w:t>
      </w:r>
      <w:r w:rsidRPr="00A10F2B">
        <w:rPr>
          <w:rFonts w:ascii="Times New Roman" w:eastAsia="Times New Roman" w:hAnsi="Times New Roman"/>
          <w:sz w:val="24"/>
          <w:szCs w:val="24"/>
        </w:rPr>
        <w:t xml:space="preserve"> 11007 </w:t>
      </w:r>
      <w:r w:rsidRPr="00A10F2B">
        <w:rPr>
          <w:rFonts w:ascii="Times New Roman" w:eastAsia="Times New Roman" w:hAnsi="Times New Roman"/>
          <w:i/>
          <w:sz w:val="24"/>
          <w:szCs w:val="24"/>
        </w:rPr>
        <w:t>Plasmid</w:t>
      </w:r>
      <w:r w:rsidRPr="00A10F2B">
        <w:rPr>
          <w:rFonts w:ascii="Times New Roman" w:eastAsia="Times New Roman" w:hAnsi="Times New Roman"/>
          <w:sz w:val="24"/>
          <w:szCs w:val="24"/>
        </w:rPr>
        <w:t xml:space="preserve"> 22: 32-43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Steensels, J and Verstrepen, K.</w:t>
      </w:r>
      <w:r w:rsidR="00DB75B6">
        <w:rPr>
          <w:rFonts w:ascii="Times New Roman" w:hAnsi="Times New Roman"/>
          <w:sz w:val="24"/>
          <w:szCs w:val="24"/>
        </w:rPr>
        <w:t xml:space="preserve"> </w:t>
      </w:r>
      <w:r w:rsidRPr="00A10F2B">
        <w:rPr>
          <w:rFonts w:ascii="Times New Roman" w:hAnsi="Times New Roman"/>
          <w:sz w:val="24"/>
          <w:szCs w:val="24"/>
        </w:rPr>
        <w:t>J 2014</w:t>
      </w:r>
      <w:r w:rsidR="00DB75B6">
        <w:rPr>
          <w:rFonts w:ascii="Times New Roman" w:hAnsi="Times New Roman"/>
          <w:sz w:val="24"/>
          <w:szCs w:val="24"/>
        </w:rPr>
        <w:t>.</w:t>
      </w:r>
      <w:r w:rsidRPr="00A10F2B">
        <w:rPr>
          <w:rFonts w:ascii="Times New Roman" w:hAnsi="Times New Roman"/>
          <w:sz w:val="24"/>
          <w:szCs w:val="24"/>
        </w:rPr>
        <w:t xml:space="preserve"> Taming wild yeast: potential of conventional and nonconventional ye</w:t>
      </w:r>
      <w:r w:rsidR="00170213">
        <w:rPr>
          <w:rFonts w:ascii="Times New Roman" w:hAnsi="Times New Roman"/>
          <w:sz w:val="24"/>
          <w:szCs w:val="24"/>
        </w:rPr>
        <w:t>ast in industrial fermentations</w:t>
      </w:r>
      <w:r w:rsidRPr="00A10F2B">
        <w:rPr>
          <w:rFonts w:ascii="Times New Roman" w:hAnsi="Times New Roman"/>
          <w:sz w:val="24"/>
          <w:szCs w:val="24"/>
        </w:rPr>
        <w:t xml:space="preserve"> </w:t>
      </w:r>
      <w:r w:rsidRPr="00A10F2B">
        <w:rPr>
          <w:rFonts w:ascii="Times New Roman" w:hAnsi="Times New Roman"/>
          <w:i/>
          <w:sz w:val="24"/>
          <w:szCs w:val="24"/>
        </w:rPr>
        <w:t>Annual Review of Microbiology</w:t>
      </w:r>
      <w:r w:rsidRPr="00A10F2B">
        <w:rPr>
          <w:rFonts w:ascii="Times New Roman" w:hAnsi="Times New Roman"/>
          <w:sz w:val="24"/>
          <w:szCs w:val="24"/>
        </w:rPr>
        <w:t xml:space="preserve"> 68</w:t>
      </w:r>
      <w:r w:rsidRPr="00A10F2B">
        <w:rPr>
          <w:rFonts w:ascii="Times New Roman" w:hAnsi="Times New Roman"/>
          <w:b/>
          <w:sz w:val="24"/>
          <w:szCs w:val="24"/>
        </w:rPr>
        <w:t xml:space="preserve">: </w:t>
      </w:r>
      <w:r w:rsidRPr="00A10F2B">
        <w:rPr>
          <w:rFonts w:ascii="Times New Roman" w:hAnsi="Times New Roman"/>
          <w:sz w:val="24"/>
          <w:szCs w:val="24"/>
        </w:rPr>
        <w:t xml:space="preserve">61–80. </w:t>
      </w:r>
    </w:p>
    <w:p w:rsidR="003F190B" w:rsidRDefault="003F190B" w:rsidP="003725DD">
      <w:pPr>
        <w:pStyle w:val="ListParagraph"/>
        <w:shd w:val="clear" w:color="auto" w:fill="FFFFFF"/>
        <w:spacing w:before="166" w:line="240" w:lineRule="auto"/>
        <w:ind w:hanging="760"/>
        <w:jc w:val="both"/>
        <w:rPr>
          <w:rFonts w:ascii="Times New Roman" w:hAnsi="Times New Roman"/>
          <w:sz w:val="24"/>
          <w:szCs w:val="24"/>
        </w:rPr>
      </w:pPr>
    </w:p>
    <w:p w:rsidR="003F190B" w:rsidRPr="00A10F2B" w:rsidRDefault="003F190B" w:rsidP="003725DD">
      <w:pPr>
        <w:pStyle w:val="ListParagraph"/>
        <w:shd w:val="clear" w:color="auto" w:fill="FFFFFF"/>
        <w:spacing w:before="166" w:line="240" w:lineRule="auto"/>
        <w:ind w:hanging="760"/>
        <w:jc w:val="both"/>
        <w:rPr>
          <w:rFonts w:ascii="Times New Roman" w:hAnsi="Times New Roman"/>
          <w:sz w:val="24"/>
          <w:szCs w:val="24"/>
        </w:rPr>
      </w:pPr>
      <w:r>
        <w:rPr>
          <w:rFonts w:ascii="Times New Roman" w:hAnsi="Times New Roman"/>
          <w:sz w:val="24"/>
          <w:szCs w:val="24"/>
        </w:rPr>
        <w:t xml:space="preserve">Steinberg, T. H 2009. Protein gel staining methods: an introduction and overview </w:t>
      </w:r>
      <w:r w:rsidRPr="003F190B">
        <w:rPr>
          <w:rFonts w:ascii="Times New Roman" w:hAnsi="Times New Roman"/>
          <w:i/>
          <w:sz w:val="24"/>
          <w:szCs w:val="24"/>
        </w:rPr>
        <w:t xml:space="preserve">Methods in Enzymology </w:t>
      </w:r>
      <w:r>
        <w:rPr>
          <w:rFonts w:ascii="Times New Roman" w:hAnsi="Times New Roman"/>
          <w:sz w:val="24"/>
          <w:szCs w:val="24"/>
        </w:rPr>
        <w:t>463: 541-563</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Steinkraus K. H 2002. Fermentation in world food processing </w:t>
      </w:r>
      <w:r w:rsidRPr="00A10F2B">
        <w:rPr>
          <w:rFonts w:ascii="Times New Roman" w:eastAsia="Times New Roman" w:hAnsi="Times New Roman"/>
          <w:i/>
          <w:sz w:val="24"/>
          <w:szCs w:val="24"/>
        </w:rPr>
        <w:t>Comprehensive Reviews in Food Science and Technology</w:t>
      </w:r>
      <w:r w:rsidRPr="00A10F2B">
        <w:rPr>
          <w:rFonts w:ascii="Times New Roman" w:eastAsia="Times New Roman" w:hAnsi="Times New Roman"/>
          <w:sz w:val="24"/>
          <w:szCs w:val="24"/>
        </w:rPr>
        <w:t xml:space="preserve"> 1 (1): 23-32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Steinkraus, K. H (</w:t>
      </w:r>
      <w:proofErr w:type="gramStart"/>
      <w:r w:rsidRPr="00A10F2B">
        <w:rPr>
          <w:rStyle w:val="element-citation"/>
          <w:rFonts w:ascii="Times New Roman" w:hAnsi="Times New Roman"/>
          <w:sz w:val="24"/>
          <w:szCs w:val="24"/>
        </w:rPr>
        <w:t>ed</w:t>
      </w:r>
      <w:proofErr w:type="gramEnd"/>
      <w:r w:rsidRPr="00A10F2B">
        <w:rPr>
          <w:rStyle w:val="element-citation"/>
          <w:rFonts w:ascii="Times New Roman" w:hAnsi="Times New Roman"/>
          <w:sz w:val="24"/>
          <w:szCs w:val="24"/>
        </w:rPr>
        <w:t>) 1995. Handbook of indigenous fermented foods New York, Marcel Dekker, Inc pp 776</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Steinkraus, K. H 1996. Handbook of indigenous fermented foods Marcel Dekker Inc, New York, USA</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Fonts w:ascii="Times New Roman" w:eastAsia="Times New Roman" w:hAnsi="Times New Roman"/>
          <w:sz w:val="24"/>
          <w:szCs w:val="24"/>
        </w:rPr>
        <w:t>Steinkraus, K. H 1998. Bioenrichment: production of vitamins in fermented foods In: Wood, B. J. B (Ed) Microbiology of fermented foods Blackie Academic and Professional London pp 603-619</w:t>
      </w:r>
      <w:r w:rsidRPr="00A10F2B">
        <w:rPr>
          <w:rStyle w:val="element-citation"/>
          <w:rFonts w:ascii="Times New Roman" w:hAnsi="Times New Roman"/>
          <w:sz w:val="24"/>
          <w:szCs w:val="24"/>
        </w:rPr>
        <w:t>.</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Steinkraus, K.</w:t>
      </w:r>
      <w:r w:rsidR="00BF0C9B">
        <w:rPr>
          <w:rStyle w:val="element-citation"/>
          <w:rFonts w:ascii="Times New Roman" w:hAnsi="Times New Roman"/>
          <w:sz w:val="24"/>
          <w:szCs w:val="24"/>
        </w:rPr>
        <w:t xml:space="preserve"> </w:t>
      </w:r>
      <w:r w:rsidRPr="00A10F2B">
        <w:rPr>
          <w:rStyle w:val="element-citation"/>
          <w:rFonts w:ascii="Times New Roman" w:hAnsi="Times New Roman"/>
          <w:sz w:val="24"/>
          <w:szCs w:val="24"/>
        </w:rPr>
        <w:t>H., Ayres, R., Olek, A and Farr, D 1993</w:t>
      </w:r>
      <w:r w:rsidR="00BF0C9B">
        <w:rPr>
          <w:rStyle w:val="element-citation"/>
          <w:rFonts w:ascii="Times New Roman" w:hAnsi="Times New Roman"/>
          <w:sz w:val="24"/>
          <w:szCs w:val="24"/>
        </w:rPr>
        <w:t>.</w:t>
      </w:r>
      <w:r w:rsidRPr="00A10F2B">
        <w:rPr>
          <w:rStyle w:val="element-citation"/>
          <w:rFonts w:ascii="Times New Roman" w:hAnsi="Times New Roman"/>
          <w:sz w:val="24"/>
          <w:szCs w:val="24"/>
        </w:rPr>
        <w:t xml:space="preserve"> Biochemistry of Saccharomyces In: K.H.</w:t>
      </w:r>
      <w:r w:rsidR="00106DAF" w:rsidRPr="00A10F2B">
        <w:rPr>
          <w:rStyle w:val="element-citation"/>
          <w:rFonts w:ascii="Times New Roman" w:hAnsi="Times New Roman"/>
          <w:sz w:val="24"/>
          <w:szCs w:val="24"/>
        </w:rPr>
        <w:t xml:space="preserve"> Steinkraus (Ed.), Handbook of indigenous fermented f</w:t>
      </w:r>
      <w:r w:rsidRPr="00A10F2B">
        <w:rPr>
          <w:rStyle w:val="element-citation"/>
          <w:rFonts w:ascii="Times New Roman" w:hAnsi="Times New Roman"/>
          <w:sz w:val="24"/>
          <w:szCs w:val="24"/>
        </w:rPr>
        <w:t>oods. Marcel Dekker, New York, pp. 517-519.</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Studer, S., Obrist, M., Lentze, N and Narberhaus, F 2002</w:t>
      </w:r>
      <w:r w:rsidR="00BF0C9B">
        <w:rPr>
          <w:rFonts w:ascii="Times New Roman" w:eastAsia="Times New Roman" w:hAnsi="Times New Roman"/>
          <w:sz w:val="24"/>
          <w:szCs w:val="24"/>
        </w:rPr>
        <w:t>.</w:t>
      </w:r>
      <w:r w:rsidRPr="00A10F2B">
        <w:rPr>
          <w:rFonts w:ascii="Times New Roman" w:eastAsia="Times New Roman" w:hAnsi="Times New Roman"/>
          <w:sz w:val="24"/>
          <w:szCs w:val="24"/>
        </w:rPr>
        <w:t xml:space="preserve"> A critical motif for oligomerization and chaperone activity of bacterial </w:t>
      </w:r>
      <w:r w:rsidRPr="00A10F2B">
        <w:rPr>
          <w:rFonts w:ascii="Times New Roman" w:hAnsi="Times New Roman"/>
          <w:sz w:val="24"/>
          <w:szCs w:val="24"/>
        </w:rPr>
        <w:sym w:font="Symbol" w:char="F061"/>
      </w:r>
      <w:r w:rsidRPr="00A10F2B">
        <w:rPr>
          <w:rFonts w:ascii="Times New Roman" w:eastAsia="Times New Roman" w:hAnsi="Times New Roman"/>
          <w:sz w:val="24"/>
          <w:szCs w:val="24"/>
        </w:rPr>
        <w:t xml:space="preserve">-heat shock proteins. </w:t>
      </w:r>
      <w:r w:rsidRPr="00A10F2B">
        <w:rPr>
          <w:rFonts w:ascii="Times New Roman" w:eastAsia="Times New Roman" w:hAnsi="Times New Roman"/>
          <w:i/>
          <w:sz w:val="24"/>
          <w:szCs w:val="24"/>
        </w:rPr>
        <w:t>Eurorean Journal of Biochemistry</w:t>
      </w:r>
      <w:r w:rsidRPr="00A10F2B">
        <w:rPr>
          <w:rFonts w:ascii="Times New Roman" w:eastAsia="Times New Roman" w:hAnsi="Times New Roman"/>
          <w:sz w:val="24"/>
          <w:szCs w:val="24"/>
        </w:rPr>
        <w:t xml:space="preserve"> 269: 3578–3586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BF0C9B"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Pr>
          <w:rStyle w:val="element-citation"/>
          <w:rFonts w:ascii="Times New Roman" w:hAnsi="Times New Roman"/>
          <w:sz w:val="24"/>
          <w:szCs w:val="24"/>
        </w:rPr>
        <w:t xml:space="preserve">Sugimoto, S., </w:t>
      </w:r>
      <w:proofErr w:type="gramStart"/>
      <w:r w:rsidR="003725DD" w:rsidRPr="00A10F2B">
        <w:rPr>
          <w:rStyle w:val="element-citation"/>
          <w:rFonts w:ascii="Times New Roman" w:hAnsi="Times New Roman"/>
          <w:sz w:val="24"/>
          <w:szCs w:val="24"/>
        </w:rPr>
        <w:t>M</w:t>
      </w:r>
      <w:r>
        <w:rPr>
          <w:rStyle w:val="element-citation"/>
          <w:rFonts w:ascii="Times New Roman" w:hAnsi="Times New Roman"/>
          <w:sz w:val="24"/>
          <w:szCs w:val="24"/>
        </w:rPr>
        <w:t>ahin</w:t>
      </w:r>
      <w:r w:rsidR="003725DD" w:rsidRPr="00A10F2B">
        <w:rPr>
          <w:rStyle w:val="element-citation"/>
          <w:rFonts w:ascii="Times New Roman" w:hAnsi="Times New Roman"/>
          <w:sz w:val="24"/>
          <w:szCs w:val="24"/>
        </w:rPr>
        <w:t>.,</w:t>
      </w:r>
      <w:proofErr w:type="gramEnd"/>
      <w:r>
        <w:rPr>
          <w:rStyle w:val="element-citation"/>
          <w:rFonts w:ascii="Times New Roman" w:hAnsi="Times New Roman"/>
          <w:sz w:val="24"/>
          <w:szCs w:val="24"/>
        </w:rPr>
        <w:t xml:space="preserve"> A. A</w:t>
      </w:r>
      <w:r w:rsidR="003725DD" w:rsidRPr="00A10F2B">
        <w:rPr>
          <w:rStyle w:val="element-citation"/>
          <w:rFonts w:ascii="Times New Roman" w:hAnsi="Times New Roman"/>
          <w:sz w:val="24"/>
          <w:szCs w:val="24"/>
        </w:rPr>
        <w:t xml:space="preserve"> Sonomoto, K 2008</w:t>
      </w:r>
      <w:r w:rsidR="00F571FC" w:rsidRPr="00A10F2B">
        <w:rPr>
          <w:rStyle w:val="element-citation"/>
          <w:rFonts w:ascii="Times New Roman" w:hAnsi="Times New Roman"/>
          <w:sz w:val="24"/>
          <w:szCs w:val="24"/>
        </w:rPr>
        <w:t>.</w:t>
      </w:r>
      <w:r w:rsidR="003725DD" w:rsidRPr="00A10F2B">
        <w:rPr>
          <w:rStyle w:val="element-citation"/>
          <w:rFonts w:ascii="Times New Roman" w:hAnsi="Times New Roman"/>
          <w:sz w:val="24"/>
          <w:szCs w:val="24"/>
        </w:rPr>
        <w:t xml:space="preserve"> </w:t>
      </w:r>
      <w:r w:rsidR="003725DD" w:rsidRPr="00A10F2B">
        <w:rPr>
          <w:rStyle w:val="element-citation"/>
          <w:rFonts w:ascii="Times New Roman" w:hAnsi="Times New Roman"/>
          <w:bCs/>
          <w:sz w:val="24"/>
          <w:szCs w:val="24"/>
        </w:rPr>
        <w:t>Molecular chaperones in lactic acid bacteria: physiological conseque</w:t>
      </w:r>
      <w:r>
        <w:rPr>
          <w:rStyle w:val="element-citation"/>
          <w:rFonts w:ascii="Times New Roman" w:hAnsi="Times New Roman"/>
          <w:bCs/>
          <w:sz w:val="24"/>
          <w:szCs w:val="24"/>
        </w:rPr>
        <w:t>nces and biochemical properties</w:t>
      </w:r>
      <w:r w:rsidR="003725DD" w:rsidRPr="00A10F2B">
        <w:rPr>
          <w:rStyle w:val="element-citation"/>
          <w:rFonts w:ascii="Times New Roman" w:hAnsi="Times New Roman"/>
          <w:b/>
          <w:bCs/>
          <w:sz w:val="24"/>
          <w:szCs w:val="24"/>
        </w:rPr>
        <w:t xml:space="preserve"> </w:t>
      </w:r>
      <w:r w:rsidR="003725DD" w:rsidRPr="00A10F2B">
        <w:rPr>
          <w:rStyle w:val="element-citation"/>
          <w:rFonts w:ascii="Times New Roman" w:hAnsi="Times New Roman"/>
          <w:i/>
          <w:iCs/>
          <w:sz w:val="24"/>
          <w:szCs w:val="24"/>
        </w:rPr>
        <w:t>Journal of Bioscience and Bioengineering</w:t>
      </w:r>
      <w:r w:rsidR="003725DD" w:rsidRPr="00A10F2B">
        <w:rPr>
          <w:rStyle w:val="element-citation"/>
          <w:rFonts w:ascii="Times New Roman" w:hAnsi="Times New Roman"/>
          <w:sz w:val="24"/>
          <w:szCs w:val="24"/>
        </w:rPr>
        <w:t xml:space="preserve"> 106: 324-336.</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Susan, M., Catherine, S., </w:t>
      </w:r>
      <w:r w:rsidR="00F571FC" w:rsidRPr="00A10F2B">
        <w:rPr>
          <w:rStyle w:val="element-citation"/>
          <w:rFonts w:ascii="Times New Roman" w:hAnsi="Times New Roman"/>
          <w:sz w:val="24"/>
          <w:szCs w:val="24"/>
        </w:rPr>
        <w:t>Gerald, F. F and Ross, R. P 2011.</w:t>
      </w:r>
      <w:r w:rsidRPr="00A10F2B">
        <w:rPr>
          <w:rStyle w:val="element-citation"/>
          <w:rFonts w:ascii="Times New Roman" w:hAnsi="Times New Roman"/>
          <w:sz w:val="24"/>
          <w:szCs w:val="24"/>
        </w:rPr>
        <w:t xml:space="preserve"> Enhancing the stress responses of probiotics for a lifestyle from gut to product and back again </w:t>
      </w:r>
      <w:r w:rsidRPr="00A10F2B">
        <w:rPr>
          <w:rStyle w:val="element-citation"/>
          <w:rFonts w:ascii="Times New Roman" w:hAnsi="Times New Roman"/>
          <w:i/>
          <w:iCs/>
          <w:sz w:val="24"/>
          <w:szCs w:val="24"/>
        </w:rPr>
        <w:t xml:space="preserve">Microbial Cell </w:t>
      </w:r>
      <w:proofErr w:type="gramStart"/>
      <w:r w:rsidRPr="00A10F2B">
        <w:rPr>
          <w:rStyle w:val="element-citation"/>
          <w:rFonts w:ascii="Times New Roman" w:hAnsi="Times New Roman"/>
          <w:i/>
          <w:iCs/>
          <w:sz w:val="24"/>
          <w:szCs w:val="24"/>
        </w:rPr>
        <w:t>Factories</w:t>
      </w:r>
      <w:r w:rsidRPr="00A10F2B">
        <w:rPr>
          <w:rStyle w:val="element-citation"/>
          <w:rFonts w:ascii="Times New Roman" w:hAnsi="Times New Roman"/>
          <w:sz w:val="24"/>
          <w:szCs w:val="24"/>
        </w:rPr>
        <w:t xml:space="preserve">  </w:t>
      </w:r>
      <w:r w:rsidRPr="00A10F2B">
        <w:rPr>
          <w:rStyle w:val="element-citation"/>
          <w:rFonts w:ascii="Times New Roman" w:hAnsi="Times New Roman"/>
          <w:bCs/>
          <w:sz w:val="24"/>
          <w:szCs w:val="24"/>
        </w:rPr>
        <w:t>10</w:t>
      </w:r>
      <w:proofErr w:type="gramEnd"/>
      <w:r w:rsidRPr="00A10F2B">
        <w:rPr>
          <w:rStyle w:val="element-citation"/>
          <w:rFonts w:ascii="Times New Roman" w:hAnsi="Times New Roman"/>
          <w:sz w:val="24"/>
          <w:szCs w:val="24"/>
        </w:rPr>
        <w:t>: 1-19.</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 xml:space="preserve">Syal, P and Vohra, </w:t>
      </w:r>
      <w:proofErr w:type="gramStart"/>
      <w:r w:rsidRPr="00A10F2B">
        <w:rPr>
          <w:rStyle w:val="element-citation"/>
          <w:rFonts w:ascii="Times New Roman" w:hAnsi="Times New Roman"/>
          <w:sz w:val="24"/>
          <w:szCs w:val="24"/>
        </w:rPr>
        <w:t>A</w:t>
      </w:r>
      <w:proofErr w:type="gramEnd"/>
      <w:r w:rsidRPr="00A10F2B">
        <w:rPr>
          <w:rStyle w:val="element-citation"/>
          <w:rFonts w:ascii="Times New Roman" w:hAnsi="Times New Roman"/>
          <w:sz w:val="24"/>
          <w:szCs w:val="24"/>
        </w:rPr>
        <w:t xml:space="preserve"> 2013. Probiotic potential of yeast isolated from traditional fermented foods </w:t>
      </w:r>
      <w:r w:rsidRPr="00A10F2B">
        <w:rPr>
          <w:rStyle w:val="element-citation"/>
          <w:rFonts w:ascii="Times New Roman" w:hAnsi="Times New Roman"/>
          <w:i/>
          <w:sz w:val="24"/>
          <w:szCs w:val="24"/>
        </w:rPr>
        <w:t>Intermational Journal of Microbiology Research</w:t>
      </w:r>
      <w:r w:rsidRPr="00A10F2B">
        <w:rPr>
          <w:rStyle w:val="element-citation"/>
          <w:rFonts w:ascii="Times New Roman" w:hAnsi="Times New Roman"/>
          <w:sz w:val="24"/>
          <w:szCs w:val="24"/>
        </w:rPr>
        <w:t xml:space="preserve"> 5: 390-398</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Tabb, D.</w:t>
      </w:r>
      <w:r w:rsidR="008725EF"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L., Saraf, A and Yates, J.</w:t>
      </w:r>
      <w:r w:rsidR="008725EF"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R 3rd. 2003</w:t>
      </w:r>
      <w:r w:rsidR="008725EF"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GutenTag: high-throughput sequence tagging via an empirica</w:t>
      </w:r>
      <w:r w:rsidR="008725EF" w:rsidRPr="00A10F2B">
        <w:rPr>
          <w:rFonts w:ascii="Times New Roman" w:eastAsia="Times New Roman" w:hAnsi="Times New Roman"/>
          <w:sz w:val="24"/>
          <w:szCs w:val="24"/>
        </w:rPr>
        <w:t>lly derived fragmentation model</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Analytical Chemistry</w:t>
      </w:r>
      <w:r w:rsidRPr="00A10F2B">
        <w:rPr>
          <w:rFonts w:ascii="Times New Roman" w:eastAsia="Times New Roman" w:hAnsi="Times New Roman"/>
          <w:sz w:val="24"/>
          <w:szCs w:val="24"/>
        </w:rPr>
        <w:t xml:space="preserve"> 75</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 xml:space="preserve">6415–6421. </w:t>
      </w:r>
    </w:p>
    <w:p w:rsidR="00D42D90" w:rsidRPr="00A10F2B" w:rsidRDefault="00D42D9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Temple, M. D., Perrone, G.</w:t>
      </w:r>
      <w:r w:rsidR="00C32955" w:rsidRPr="00A10F2B">
        <w:rPr>
          <w:rFonts w:ascii="Times New Roman" w:hAnsi="Times New Roman"/>
          <w:sz w:val="24"/>
          <w:szCs w:val="24"/>
        </w:rPr>
        <w:t xml:space="preserve"> </w:t>
      </w:r>
      <w:r w:rsidRPr="00A10F2B">
        <w:rPr>
          <w:rFonts w:ascii="Times New Roman" w:hAnsi="Times New Roman"/>
          <w:sz w:val="24"/>
          <w:szCs w:val="24"/>
        </w:rPr>
        <w:t xml:space="preserve">G and Dawes, I. W 2005. Complex cellular responses to reactive oxygen species </w:t>
      </w:r>
      <w:r w:rsidRPr="00A10F2B">
        <w:rPr>
          <w:rFonts w:ascii="Times New Roman" w:hAnsi="Times New Roman"/>
          <w:i/>
          <w:sz w:val="24"/>
          <w:szCs w:val="24"/>
        </w:rPr>
        <w:t>Trends in Cell Biology</w:t>
      </w:r>
      <w:r w:rsidRPr="00A10F2B">
        <w:rPr>
          <w:rFonts w:ascii="Times New Roman" w:hAnsi="Times New Roman"/>
          <w:sz w:val="24"/>
          <w:szCs w:val="24"/>
        </w:rPr>
        <w:t xml:space="preserve"> 15: 319-326</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Tetteh, G. L., Sefa-Dedeh, S. K., Philips, R. D and Beuchat, L. R 2004. Survival and growth of acid-adapted and unadapted </w:t>
      </w:r>
      <w:r w:rsidRPr="00D151EC">
        <w:rPr>
          <w:rFonts w:ascii="Times New Roman" w:hAnsi="Times New Roman"/>
          <w:i/>
          <w:sz w:val="24"/>
          <w:szCs w:val="24"/>
        </w:rPr>
        <w:t>Shigella flexneri</w:t>
      </w:r>
      <w:r w:rsidRPr="00A10F2B">
        <w:rPr>
          <w:rFonts w:ascii="Times New Roman" w:hAnsi="Times New Roman"/>
          <w:sz w:val="24"/>
          <w:szCs w:val="24"/>
        </w:rPr>
        <w:t xml:space="preserve"> in traditional fermented Ghanaian weaning food as affected by fortification with cowpea </w:t>
      </w:r>
      <w:r w:rsidRPr="00A10F2B">
        <w:rPr>
          <w:rFonts w:ascii="Times New Roman" w:hAnsi="Times New Roman"/>
          <w:i/>
          <w:sz w:val="24"/>
          <w:szCs w:val="24"/>
        </w:rPr>
        <w:t>International Journal of Food Microbiology</w:t>
      </w:r>
      <w:r w:rsidRPr="00A10F2B">
        <w:rPr>
          <w:rFonts w:ascii="Times New Roman" w:hAnsi="Times New Roman"/>
          <w:sz w:val="24"/>
          <w:szCs w:val="24"/>
        </w:rPr>
        <w:t xml:space="preserve"> 90 (2): 189-195</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Teuber, M., Meile, L and Schwarz, F 1999</w:t>
      </w:r>
      <w:r w:rsidR="002B3AF8">
        <w:rPr>
          <w:rFonts w:ascii="Times New Roman" w:hAnsi="Times New Roman"/>
          <w:sz w:val="24"/>
          <w:szCs w:val="24"/>
        </w:rPr>
        <w:t>.</w:t>
      </w:r>
      <w:r w:rsidRPr="00A10F2B">
        <w:rPr>
          <w:rFonts w:ascii="Times New Roman" w:hAnsi="Times New Roman"/>
          <w:sz w:val="24"/>
          <w:szCs w:val="24"/>
        </w:rPr>
        <w:t xml:space="preserve"> Acquired antibiotic resistance in</w:t>
      </w:r>
      <w:r w:rsidR="00170213">
        <w:rPr>
          <w:rFonts w:ascii="Times New Roman" w:hAnsi="Times New Roman"/>
          <w:sz w:val="24"/>
          <w:szCs w:val="24"/>
        </w:rPr>
        <w:t xml:space="preserve"> lactic acid bacteria from food</w:t>
      </w:r>
      <w:r w:rsidRPr="00A10F2B">
        <w:rPr>
          <w:rFonts w:ascii="Times New Roman" w:hAnsi="Times New Roman"/>
          <w:sz w:val="24"/>
          <w:szCs w:val="24"/>
        </w:rPr>
        <w:t xml:space="preserve"> </w:t>
      </w:r>
      <w:r w:rsidRPr="00A10F2B">
        <w:rPr>
          <w:rFonts w:ascii="Times New Roman" w:hAnsi="Times New Roman"/>
          <w:i/>
          <w:sz w:val="24"/>
          <w:szCs w:val="24"/>
        </w:rPr>
        <w:t>Antonie van Leeuwenhoek</w:t>
      </w:r>
      <w:r w:rsidRPr="00A10F2B">
        <w:rPr>
          <w:rFonts w:ascii="Times New Roman" w:hAnsi="Times New Roman"/>
          <w:sz w:val="24"/>
          <w:szCs w:val="24"/>
        </w:rPr>
        <w:t xml:space="preserve"> 76</w:t>
      </w:r>
      <w:r w:rsidRPr="00A10F2B">
        <w:rPr>
          <w:rFonts w:ascii="Times New Roman" w:hAnsi="Times New Roman"/>
          <w:b/>
          <w:sz w:val="24"/>
          <w:szCs w:val="24"/>
        </w:rPr>
        <w:t>:</w:t>
      </w:r>
      <w:r w:rsidRPr="00A10F2B">
        <w:rPr>
          <w:rFonts w:ascii="Times New Roman" w:hAnsi="Times New Roman"/>
          <w:sz w:val="24"/>
          <w:szCs w:val="24"/>
        </w:rPr>
        <w:t xml:space="preserve"> 115-137.</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Thomas, D 2002</w:t>
      </w:r>
      <w:r w:rsidR="002B3AF8">
        <w:rPr>
          <w:rFonts w:ascii="Times New Roman" w:hAnsi="Times New Roman"/>
          <w:sz w:val="24"/>
          <w:szCs w:val="24"/>
        </w:rPr>
        <w:t>.</w:t>
      </w:r>
      <w:r w:rsidRPr="00A10F2B">
        <w:rPr>
          <w:rFonts w:ascii="Times New Roman" w:hAnsi="Times New Roman"/>
          <w:sz w:val="24"/>
          <w:szCs w:val="24"/>
        </w:rPr>
        <w:t xml:space="preserve"> A text book of Biochemistry with clinical correlations, 5th edition John wiley and sons, Inc publication Pp. 1159-1160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Toledano, M., Delaunay, A., Biteau, B., Spector, D and Azevedo, D 2003</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Oxidative</w:t>
      </w:r>
      <w:r w:rsidR="00170213">
        <w:rPr>
          <w:rFonts w:ascii="Times New Roman" w:eastAsia="Times New Roman" w:hAnsi="Times New Roman"/>
          <w:sz w:val="24"/>
          <w:szCs w:val="24"/>
        </w:rPr>
        <w:t xml:space="preserve"> stress responses in yeast In: yeast  stress  r</w:t>
      </w:r>
      <w:r w:rsidRPr="00A10F2B">
        <w:rPr>
          <w:rFonts w:ascii="Times New Roman" w:eastAsia="Times New Roman" w:hAnsi="Times New Roman"/>
          <w:sz w:val="24"/>
          <w:szCs w:val="24"/>
        </w:rPr>
        <w:t>esponses  Hohmann,  S  and Mager,  P.</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W.</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H (eds), Springer-Verlag, Heidleberg Pp. 241–303.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Trott, A and Morano, K.</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A 2003</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The yeast response to heat shock In: H</w:t>
      </w:r>
      <w:r w:rsidR="00170213">
        <w:rPr>
          <w:rFonts w:ascii="Times New Roman" w:eastAsia="Times New Roman" w:hAnsi="Times New Roman"/>
          <w:sz w:val="24"/>
          <w:szCs w:val="24"/>
        </w:rPr>
        <w:t>ohmann, and Mager, P.W.H (</w:t>
      </w:r>
      <w:proofErr w:type="gramStart"/>
      <w:r w:rsidR="00170213">
        <w:rPr>
          <w:rFonts w:ascii="Times New Roman" w:eastAsia="Times New Roman" w:hAnsi="Times New Roman"/>
          <w:sz w:val="24"/>
          <w:szCs w:val="24"/>
        </w:rPr>
        <w:t>eds</w:t>
      </w:r>
      <w:proofErr w:type="gramEnd"/>
      <w:r w:rsidR="00170213">
        <w:rPr>
          <w:rFonts w:ascii="Times New Roman" w:eastAsia="Times New Roman" w:hAnsi="Times New Roman"/>
          <w:sz w:val="24"/>
          <w:szCs w:val="24"/>
        </w:rPr>
        <w:t>) topics in current g</w:t>
      </w:r>
      <w:r w:rsidRPr="00A10F2B">
        <w:rPr>
          <w:rFonts w:ascii="Times New Roman" w:eastAsia="Times New Roman" w:hAnsi="Times New Roman"/>
          <w:sz w:val="24"/>
          <w:szCs w:val="24"/>
        </w:rPr>
        <w:t xml:space="preserve">enetics, Vol 1, Berlin: Springer-Verlag pp 71-119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Trotter, E.</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W and Grant, C.</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M 2005</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Overlapping roles of the cytoplasmic and mitochondrial redox regulatory systems in the yeast </w:t>
      </w:r>
      <w:r w:rsidRPr="00A10F2B">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Eukaryotic Cell</w:t>
      </w:r>
      <w:r w:rsidRPr="00A10F2B">
        <w:rPr>
          <w:rFonts w:ascii="Times New Roman" w:eastAsia="Times New Roman" w:hAnsi="Times New Roman"/>
          <w:sz w:val="24"/>
          <w:szCs w:val="24"/>
        </w:rPr>
        <w:t xml:space="preserve"> 4 (2):392–400.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Tsuji, M., Yokota, Y., Shimoha, K., Kudoh, S and Hoshino, T 2013</w:t>
      </w:r>
      <w:r w:rsidR="00C32955" w:rsidRPr="00A10F2B">
        <w:rPr>
          <w:rFonts w:ascii="Times New Roman" w:hAnsi="Times New Roman"/>
          <w:sz w:val="24"/>
          <w:szCs w:val="24"/>
        </w:rPr>
        <w:t>.</w:t>
      </w:r>
      <w:r w:rsidRPr="00A10F2B">
        <w:rPr>
          <w:rFonts w:ascii="Times New Roman" w:hAnsi="Times New Roman"/>
          <w:sz w:val="24"/>
          <w:szCs w:val="24"/>
        </w:rPr>
        <w:t xml:space="preserve"> An application of wastewater treatment in a cold environment and stable lipase production of antarctic basidiomycetous yeast </w:t>
      </w:r>
      <w:r w:rsidRPr="00A10F2B">
        <w:rPr>
          <w:rFonts w:ascii="Times New Roman" w:hAnsi="Times New Roman"/>
          <w:i/>
          <w:sz w:val="24"/>
          <w:szCs w:val="24"/>
        </w:rPr>
        <w:t>Mrakia blollopis</w:t>
      </w:r>
      <w:r w:rsidRPr="00A10F2B">
        <w:rPr>
          <w:rFonts w:ascii="Times New Roman" w:hAnsi="Times New Roman"/>
          <w:sz w:val="24"/>
          <w:szCs w:val="24"/>
        </w:rPr>
        <w:t xml:space="preserve"> </w:t>
      </w:r>
      <w:r w:rsidRPr="00A10F2B">
        <w:rPr>
          <w:rFonts w:ascii="Times New Roman" w:hAnsi="Times New Roman"/>
          <w:i/>
          <w:sz w:val="24"/>
          <w:szCs w:val="24"/>
        </w:rPr>
        <w:t>PLoS One</w:t>
      </w:r>
      <w:r w:rsidRPr="00A10F2B">
        <w:rPr>
          <w:rFonts w:ascii="Times New Roman" w:hAnsi="Times New Roman"/>
          <w:sz w:val="24"/>
          <w:szCs w:val="24"/>
        </w:rPr>
        <w:t xml:space="preserve"> 8: 3 e59376 </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Turton, H. E., Dawes, I. W and Grant, C. M 1997</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Saccharomyces cerevisiae</w:t>
      </w:r>
      <w:r w:rsidRPr="00A10F2B">
        <w:rPr>
          <w:rFonts w:ascii="Times New Roman" w:eastAsia="Times New Roman" w:hAnsi="Times New Roman"/>
          <w:sz w:val="24"/>
          <w:szCs w:val="24"/>
        </w:rPr>
        <w:t xml:space="preserve"> exhibits a yAP-1-mediated adaptive response to malo</w:t>
      </w:r>
      <w:r w:rsidR="00C32955" w:rsidRPr="00A10F2B">
        <w:rPr>
          <w:rFonts w:ascii="Times New Roman" w:eastAsia="Times New Roman" w:hAnsi="Times New Roman"/>
          <w:sz w:val="24"/>
          <w:szCs w:val="24"/>
        </w:rPr>
        <w:t>ndialdehyde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Bacteriology</w:t>
      </w:r>
      <w:r w:rsidRPr="00A10F2B">
        <w:rPr>
          <w:rFonts w:ascii="Times New Roman" w:eastAsia="Times New Roman" w:hAnsi="Times New Roman"/>
          <w:sz w:val="24"/>
          <w:szCs w:val="24"/>
        </w:rPr>
        <w:t xml:space="preserve"> 179: 1096–1101.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Uchimura, T., Okada, S and Kozaki, M 1991</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Identification of lactic acid bacteria fr</w:t>
      </w:r>
      <w:r w:rsidR="00C32955" w:rsidRPr="00A10F2B">
        <w:rPr>
          <w:rFonts w:ascii="Times New Roman" w:eastAsia="Times New Roman" w:hAnsi="Times New Roman"/>
          <w:sz w:val="24"/>
          <w:szCs w:val="24"/>
        </w:rPr>
        <w:t>om Indonesian Chinese starter, R</w:t>
      </w:r>
      <w:r w:rsidRPr="00A10F2B">
        <w:rPr>
          <w:rFonts w:ascii="Times New Roman" w:eastAsia="Times New Roman" w:hAnsi="Times New Roman"/>
          <w:sz w:val="24"/>
          <w:szCs w:val="24"/>
        </w:rPr>
        <w:t xml:space="preserve">agi </w:t>
      </w:r>
      <w:r w:rsidRPr="00A10F2B">
        <w:rPr>
          <w:rFonts w:ascii="Times New Roman" w:eastAsia="Times New Roman" w:hAnsi="Times New Roman"/>
          <w:i/>
          <w:sz w:val="24"/>
          <w:szCs w:val="24"/>
        </w:rPr>
        <w:t>Journal of Brewery Society of Japan</w:t>
      </w:r>
      <w:r w:rsidRPr="00A10F2B">
        <w:rPr>
          <w:rFonts w:ascii="Times New Roman" w:eastAsia="Times New Roman" w:hAnsi="Times New Roman"/>
          <w:sz w:val="24"/>
          <w:szCs w:val="24"/>
        </w:rPr>
        <w:t xml:space="preserve"> 86: 55-61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040ED1" w:rsidRPr="00A10F2B" w:rsidRDefault="003725DD" w:rsidP="00040ED1">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Uvere, P. O., Onyekwere, E. U and Ngoddy, P. O 2010. Production of maize-bambara groundnut complementary foods prefermentation with processed foods rich in calcium, iron, zinc and provitamin A </w:t>
      </w:r>
      <w:r w:rsidRPr="00A10F2B">
        <w:rPr>
          <w:rFonts w:ascii="Times New Roman" w:eastAsia="Times New Roman" w:hAnsi="Times New Roman"/>
          <w:i/>
          <w:sz w:val="24"/>
          <w:szCs w:val="24"/>
        </w:rPr>
        <w:t>Journal of Science of Food and Agriculture</w:t>
      </w:r>
      <w:r w:rsidR="00040ED1" w:rsidRPr="00A10F2B">
        <w:rPr>
          <w:rFonts w:ascii="Times New Roman" w:eastAsia="Times New Roman" w:hAnsi="Times New Roman"/>
          <w:sz w:val="24"/>
          <w:szCs w:val="24"/>
        </w:rPr>
        <w:t xml:space="preserve"> 90: 566-573</w:t>
      </w:r>
    </w:p>
    <w:p w:rsidR="00040ED1" w:rsidRPr="00A10F2B" w:rsidRDefault="00040ED1" w:rsidP="00040ED1">
      <w:pPr>
        <w:pStyle w:val="ListParagraph"/>
        <w:shd w:val="clear" w:color="auto" w:fill="FFFFFF"/>
        <w:spacing w:before="166" w:line="240" w:lineRule="auto"/>
        <w:ind w:hanging="760"/>
        <w:jc w:val="both"/>
        <w:rPr>
          <w:rFonts w:ascii="Times New Roman" w:eastAsia="Times New Roman" w:hAnsi="Times New Roman"/>
          <w:sz w:val="24"/>
          <w:szCs w:val="24"/>
        </w:rPr>
      </w:pPr>
    </w:p>
    <w:p w:rsidR="00040ED1" w:rsidRPr="00A10F2B" w:rsidRDefault="00040ED1" w:rsidP="00040ED1">
      <w:pPr>
        <w:pStyle w:val="ListParagraph"/>
        <w:shd w:val="clear" w:color="auto" w:fill="FFFFFF"/>
        <w:spacing w:before="166" w:line="240" w:lineRule="auto"/>
        <w:ind w:hanging="760"/>
        <w:jc w:val="both"/>
        <w:rPr>
          <w:rFonts w:ascii="Times New Roman" w:eastAsia="Times New Roman" w:hAnsi="Times New Roman"/>
          <w:sz w:val="24"/>
          <w:szCs w:val="24"/>
        </w:rPr>
      </w:pPr>
      <w:proofErr w:type="gramStart"/>
      <w:r w:rsidRPr="00A10F2B">
        <w:rPr>
          <w:rFonts w:ascii="Times New Roman" w:hAnsi="Times New Roman"/>
          <w:sz w:val="24"/>
          <w:szCs w:val="24"/>
        </w:rPr>
        <w:t>van</w:t>
      </w:r>
      <w:proofErr w:type="gramEnd"/>
      <w:r w:rsidRPr="00A10F2B">
        <w:rPr>
          <w:rFonts w:ascii="Times New Roman" w:hAnsi="Times New Roman"/>
          <w:sz w:val="24"/>
          <w:szCs w:val="24"/>
        </w:rPr>
        <w:t xml:space="preserve"> de Gutche., Serror, P., Charvaux, C., Smokvina, T., Ehrlich, S. D., Maguin, E 2002. Stress res</w:t>
      </w:r>
      <w:r w:rsidR="00D0733C" w:rsidRPr="00A10F2B">
        <w:rPr>
          <w:rFonts w:ascii="Times New Roman" w:hAnsi="Times New Roman"/>
          <w:sz w:val="24"/>
          <w:szCs w:val="24"/>
        </w:rPr>
        <w:t>p</w:t>
      </w:r>
      <w:r w:rsidRPr="00A10F2B">
        <w:rPr>
          <w:rFonts w:ascii="Times New Roman" w:hAnsi="Times New Roman"/>
          <w:sz w:val="24"/>
          <w:szCs w:val="24"/>
        </w:rPr>
        <w:t xml:space="preserve">onses in lactic acid bacteria </w:t>
      </w:r>
      <w:r w:rsidRPr="00A10F2B">
        <w:rPr>
          <w:rFonts w:ascii="Times New Roman" w:hAnsi="Times New Roman"/>
          <w:i/>
          <w:sz w:val="24"/>
          <w:szCs w:val="24"/>
        </w:rPr>
        <w:t>Antonie Van Leeuwenhoek Journal</w:t>
      </w:r>
      <w:r w:rsidRPr="00A10F2B">
        <w:rPr>
          <w:rFonts w:ascii="Times New Roman" w:hAnsi="Times New Roman"/>
          <w:sz w:val="24"/>
          <w:szCs w:val="24"/>
        </w:rPr>
        <w:t xml:space="preserve"> 82: 187-216</w:t>
      </w:r>
    </w:p>
    <w:p w:rsidR="00040ED1" w:rsidRPr="00A10F2B" w:rsidRDefault="00040ED1"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roofErr w:type="gramStart"/>
      <w:r w:rsidRPr="00A10F2B">
        <w:rPr>
          <w:rFonts w:ascii="Times New Roman" w:eastAsia="Times New Roman" w:hAnsi="Times New Roman"/>
          <w:sz w:val="24"/>
          <w:szCs w:val="24"/>
        </w:rPr>
        <w:t>van</w:t>
      </w:r>
      <w:proofErr w:type="gramEnd"/>
      <w:r w:rsidRPr="00A10F2B">
        <w:rPr>
          <w:rFonts w:ascii="Times New Roman" w:eastAsia="Times New Roman" w:hAnsi="Times New Roman"/>
          <w:sz w:val="24"/>
          <w:szCs w:val="24"/>
        </w:rPr>
        <w:t xml:space="preserve"> Lis, R., Popek, M., Couté, Y., Kosta, A., Drapier, D., Nitschke, W and Atteia, A 2017</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Concerted upregulation of aldehyde/alcohol dehydrogenase (ADHE) and starch in </w:t>
      </w:r>
      <w:r w:rsidRPr="00A10F2B">
        <w:rPr>
          <w:rFonts w:ascii="Times New Roman" w:eastAsia="Times New Roman" w:hAnsi="Times New Roman"/>
          <w:i/>
          <w:sz w:val="24"/>
          <w:szCs w:val="24"/>
        </w:rPr>
        <w:t>Chlamydomonas reinhardtii</w:t>
      </w:r>
      <w:r w:rsidRPr="00A10F2B">
        <w:rPr>
          <w:rFonts w:ascii="Times New Roman" w:eastAsia="Times New Roman" w:hAnsi="Times New Roman"/>
          <w:sz w:val="24"/>
          <w:szCs w:val="24"/>
        </w:rPr>
        <w:t xml:space="preserve"> incre</w:t>
      </w:r>
      <w:r w:rsidR="00C32955" w:rsidRPr="00A10F2B">
        <w:rPr>
          <w:rFonts w:ascii="Times New Roman" w:eastAsia="Times New Roman" w:hAnsi="Times New Roman"/>
          <w:sz w:val="24"/>
          <w:szCs w:val="24"/>
        </w:rPr>
        <w:t>ases survival under dark anoxia</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biological chemistry</w:t>
      </w:r>
      <w:r w:rsidRPr="00A10F2B">
        <w:rPr>
          <w:rFonts w:ascii="Times New Roman" w:eastAsia="Times New Roman" w:hAnsi="Times New Roman"/>
          <w:sz w:val="24"/>
          <w:szCs w:val="24"/>
        </w:rPr>
        <w:t xml:space="preserve"> 292</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 xml:space="preserve">(6): 2395–2410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bCs/>
          <w:sz w:val="24"/>
          <w:szCs w:val="24"/>
        </w:rPr>
      </w:pPr>
      <w:proofErr w:type="gramStart"/>
      <w:r w:rsidRPr="00A10F2B">
        <w:rPr>
          <w:rFonts w:ascii="Times New Roman" w:eastAsia="Times New Roman" w:hAnsi="Times New Roman"/>
          <w:sz w:val="24"/>
          <w:szCs w:val="24"/>
        </w:rPr>
        <w:t>van</w:t>
      </w:r>
      <w:proofErr w:type="gramEnd"/>
      <w:r w:rsidRPr="00A10F2B">
        <w:rPr>
          <w:rFonts w:ascii="Times New Roman" w:eastAsia="Times New Roman" w:hAnsi="Times New Roman"/>
          <w:sz w:val="24"/>
          <w:szCs w:val="24"/>
        </w:rPr>
        <w:t xml:space="preserve"> Schaik, W and Abee, T 2005</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The role of </w:t>
      </w:r>
      <w:r w:rsidRPr="00A10F2B">
        <w:rPr>
          <w:rStyle w:val="element-citation"/>
          <w:rFonts w:ascii="Times New Roman" w:hAnsi="Times New Roman"/>
          <w:bCs/>
          <w:sz w:val="24"/>
          <w:szCs w:val="24"/>
        </w:rPr>
        <w:t xml:space="preserve">Σb in the stress response of gram-positive bacteria targts for food preservation and safety </w:t>
      </w:r>
      <w:r w:rsidRPr="00A10F2B">
        <w:rPr>
          <w:rStyle w:val="element-citation"/>
          <w:rFonts w:ascii="Times New Roman" w:hAnsi="Times New Roman"/>
          <w:bCs/>
          <w:i/>
          <w:sz w:val="24"/>
          <w:szCs w:val="24"/>
        </w:rPr>
        <w:t>Current Opinion in Biotechnology</w:t>
      </w:r>
      <w:r w:rsidRPr="00A10F2B">
        <w:rPr>
          <w:rStyle w:val="element-citation"/>
          <w:rFonts w:ascii="Times New Roman" w:hAnsi="Times New Roman"/>
          <w:bCs/>
          <w:sz w:val="24"/>
          <w:szCs w:val="24"/>
        </w:rPr>
        <w:t xml:space="preserve"> 16: 218-224</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bCs/>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roofErr w:type="gramStart"/>
      <w:r w:rsidRPr="00A10F2B">
        <w:rPr>
          <w:rFonts w:ascii="Times New Roman" w:eastAsia="AdvTimes-i" w:hAnsi="Times New Roman"/>
          <w:color w:val="000000"/>
          <w:sz w:val="24"/>
          <w:szCs w:val="24"/>
        </w:rPr>
        <w:t>Veal.,</w:t>
      </w:r>
      <w:proofErr w:type="gramEnd"/>
      <w:r w:rsidRPr="00A10F2B">
        <w:rPr>
          <w:rFonts w:ascii="Times New Roman" w:eastAsia="AdvTimes-i" w:hAnsi="Times New Roman"/>
          <w:color w:val="000000"/>
          <w:sz w:val="24"/>
          <w:szCs w:val="24"/>
        </w:rPr>
        <w:t xml:space="preserve"> E. A, Day, A. M and Morgan, B. A 2007. Hydrogen peroxide sensing and signaling </w:t>
      </w:r>
      <w:r w:rsidRPr="00A10F2B">
        <w:rPr>
          <w:rFonts w:ascii="Times New Roman" w:eastAsia="AdvTimes-i" w:hAnsi="Times New Roman"/>
          <w:i/>
          <w:color w:val="000000"/>
          <w:sz w:val="24"/>
          <w:szCs w:val="24"/>
        </w:rPr>
        <w:t>Molecular Cell</w:t>
      </w:r>
      <w:r w:rsidRPr="00A10F2B">
        <w:rPr>
          <w:rFonts w:ascii="Times New Roman" w:eastAsia="AdvTimes-i" w:hAnsi="Times New Roman"/>
          <w:color w:val="000000"/>
          <w:sz w:val="24"/>
          <w:szCs w:val="24"/>
        </w:rPr>
        <w:t xml:space="preserve"> 26: 1-14</w:t>
      </w:r>
    </w:p>
    <w:p w:rsidR="003725DD" w:rsidRPr="00A10F2B" w:rsidRDefault="003725DD" w:rsidP="003725DD">
      <w:pPr>
        <w:pStyle w:val="ListParagraph"/>
        <w:shd w:val="clear" w:color="auto" w:fill="FFFFFF"/>
        <w:spacing w:before="166" w:line="240" w:lineRule="auto"/>
        <w:ind w:hanging="760"/>
        <w:jc w:val="both"/>
        <w:rPr>
          <w:rFonts w:ascii="Times New Roman" w:eastAsia="AdvTimes-i" w:hAnsi="Times New Roman"/>
          <w:color w:val="000000"/>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Venter, C. S 2007. Prebiotics: An update </w:t>
      </w:r>
      <w:r w:rsidRPr="00A10F2B">
        <w:rPr>
          <w:rFonts w:ascii="Times New Roman" w:eastAsia="Times New Roman" w:hAnsi="Times New Roman"/>
          <w:i/>
          <w:sz w:val="24"/>
          <w:szCs w:val="24"/>
        </w:rPr>
        <w:t>Journal of Family Ecology and Consumer Sciences</w:t>
      </w:r>
      <w:r w:rsidRPr="00A10F2B">
        <w:rPr>
          <w:rFonts w:ascii="Times New Roman" w:eastAsia="Times New Roman" w:hAnsi="Times New Roman"/>
          <w:sz w:val="24"/>
          <w:szCs w:val="24"/>
        </w:rPr>
        <w:t xml:space="preserve"> 35: 17-25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Verstrepen, K. J., Iserentant, D., Malcorps, P., Derdelinckx, G., Dijck, P. V., Winderinckx, J., Pretorius, I. S., Thevelein, J. M and </w:t>
      </w:r>
      <w:r w:rsidR="00170213">
        <w:rPr>
          <w:rFonts w:ascii="Times New Roman" w:eastAsia="Times New Roman" w:hAnsi="Times New Roman"/>
          <w:sz w:val="24"/>
          <w:szCs w:val="24"/>
        </w:rPr>
        <w:t>Delvaux, F. R 2004 Glucose and sucrose: h</w:t>
      </w:r>
      <w:r w:rsidRPr="00A10F2B">
        <w:rPr>
          <w:rFonts w:ascii="Times New Roman" w:eastAsia="Times New Roman" w:hAnsi="Times New Roman"/>
          <w:sz w:val="24"/>
          <w:szCs w:val="24"/>
        </w:rPr>
        <w:t xml:space="preserve">azardous fast-food for industrial yeast </w:t>
      </w:r>
      <w:r w:rsidRPr="00A10F2B">
        <w:rPr>
          <w:rFonts w:ascii="Times New Roman" w:eastAsia="Times New Roman" w:hAnsi="Times New Roman"/>
          <w:i/>
          <w:sz w:val="24"/>
          <w:szCs w:val="24"/>
        </w:rPr>
        <w:t>Trends in Biotechnology</w:t>
      </w:r>
      <w:r w:rsidRPr="00A10F2B">
        <w:rPr>
          <w:rFonts w:ascii="Times New Roman" w:eastAsia="Times New Roman" w:hAnsi="Times New Roman"/>
          <w:sz w:val="24"/>
          <w:szCs w:val="24"/>
        </w:rPr>
        <w:t xml:space="preserve"> 22: 531-537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lastRenderedPageBreak/>
        <w:t>Viljoen, B 2006. Yeast ecological interactions Yeast-yeast, yeast-bacteria, yeast-fungi interactions and y</w:t>
      </w:r>
      <w:r w:rsidR="00170213">
        <w:rPr>
          <w:rFonts w:ascii="Times New Roman" w:eastAsia="Times New Roman" w:hAnsi="Times New Roman"/>
          <w:sz w:val="24"/>
          <w:szCs w:val="24"/>
        </w:rPr>
        <w:t xml:space="preserve">easts as biocontrol agents </w:t>
      </w:r>
      <w:proofErr w:type="gramStart"/>
      <w:r w:rsidR="00170213">
        <w:rPr>
          <w:rFonts w:ascii="Times New Roman" w:eastAsia="Times New Roman" w:hAnsi="Times New Roman"/>
          <w:sz w:val="24"/>
          <w:szCs w:val="24"/>
        </w:rPr>
        <w:t>In</w:t>
      </w:r>
      <w:proofErr w:type="gramEnd"/>
      <w:r w:rsidR="00170213">
        <w:rPr>
          <w:rFonts w:ascii="Times New Roman" w:eastAsia="Times New Roman" w:hAnsi="Times New Roman"/>
          <w:sz w:val="24"/>
          <w:szCs w:val="24"/>
        </w:rPr>
        <w:t>: yeast in food and b</w:t>
      </w:r>
      <w:r w:rsidRPr="00A10F2B">
        <w:rPr>
          <w:rFonts w:ascii="Times New Roman" w:eastAsia="Times New Roman" w:hAnsi="Times New Roman"/>
          <w:sz w:val="24"/>
          <w:szCs w:val="24"/>
        </w:rPr>
        <w:t>everages Querol, A and Fleet, G. H (Eds) Springer pp 83-110</w:t>
      </w:r>
    </w:p>
    <w:p w:rsidR="00D42D90" w:rsidRPr="00A10F2B" w:rsidRDefault="00D42D9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r w:rsidRPr="00A10F2B">
        <w:rPr>
          <w:rStyle w:val="element-citation"/>
          <w:rFonts w:ascii="Times New Roman" w:hAnsi="Times New Roman"/>
          <w:sz w:val="24"/>
          <w:szCs w:val="24"/>
        </w:rPr>
        <w:t>Vinderola, C.</w:t>
      </w:r>
      <w:r w:rsidR="00C32955"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G., Mocchiutti, P and Reinheimer, J.</w:t>
      </w:r>
      <w:r w:rsidR="00C32955" w:rsidRPr="00A10F2B">
        <w:rPr>
          <w:rStyle w:val="element-citation"/>
          <w:rFonts w:ascii="Times New Roman" w:hAnsi="Times New Roman"/>
          <w:sz w:val="24"/>
          <w:szCs w:val="24"/>
        </w:rPr>
        <w:t xml:space="preserve"> </w:t>
      </w:r>
      <w:r w:rsidRPr="00A10F2B">
        <w:rPr>
          <w:rStyle w:val="element-citation"/>
          <w:rFonts w:ascii="Times New Roman" w:hAnsi="Times New Roman"/>
          <w:sz w:val="24"/>
          <w:szCs w:val="24"/>
        </w:rPr>
        <w:t>A 2002</w:t>
      </w:r>
      <w:r w:rsidR="00C32955" w:rsidRPr="00A10F2B">
        <w:rPr>
          <w:rStyle w:val="element-citation"/>
          <w:rFonts w:ascii="Times New Roman" w:hAnsi="Times New Roman"/>
          <w:sz w:val="24"/>
          <w:szCs w:val="24"/>
        </w:rPr>
        <w:t>.</w:t>
      </w:r>
      <w:r w:rsidRPr="00A10F2B">
        <w:rPr>
          <w:rStyle w:val="element-citation"/>
          <w:rFonts w:ascii="Times New Roman" w:hAnsi="Times New Roman"/>
          <w:sz w:val="24"/>
          <w:szCs w:val="24"/>
        </w:rPr>
        <w:t> </w:t>
      </w:r>
      <w:bookmarkStart w:id="3" w:name="81967_ja"/>
      <w:bookmarkEnd w:id="3"/>
      <w:r w:rsidRPr="00A10F2B">
        <w:rPr>
          <w:rStyle w:val="element-citation"/>
          <w:rFonts w:ascii="Times New Roman" w:hAnsi="Times New Roman"/>
          <w:sz w:val="24"/>
          <w:szCs w:val="24"/>
        </w:rPr>
        <w:t>Interactions among lactic acid starter and probiotic bacteria us</w:t>
      </w:r>
      <w:r w:rsidR="00C32955" w:rsidRPr="00A10F2B">
        <w:rPr>
          <w:rStyle w:val="element-citation"/>
          <w:rFonts w:ascii="Times New Roman" w:hAnsi="Times New Roman"/>
          <w:sz w:val="24"/>
          <w:szCs w:val="24"/>
        </w:rPr>
        <w:t>ed for fermented dairy products</w:t>
      </w:r>
      <w:r w:rsidRPr="00A10F2B">
        <w:rPr>
          <w:rStyle w:val="element-citation"/>
          <w:rFonts w:ascii="Times New Roman" w:hAnsi="Times New Roman"/>
          <w:sz w:val="24"/>
          <w:szCs w:val="24"/>
        </w:rPr>
        <w:t xml:space="preserve"> </w:t>
      </w:r>
      <w:r w:rsidRPr="00A10F2B">
        <w:rPr>
          <w:rStyle w:val="element-citation"/>
          <w:rFonts w:ascii="Times New Roman" w:hAnsi="Times New Roman"/>
          <w:i/>
          <w:sz w:val="24"/>
          <w:szCs w:val="24"/>
        </w:rPr>
        <w:t>Journal of Dairy Science</w:t>
      </w:r>
      <w:r w:rsidRPr="00A10F2B">
        <w:rPr>
          <w:rStyle w:val="element-citation"/>
          <w:rFonts w:ascii="Times New Roman" w:hAnsi="Times New Roman"/>
          <w:sz w:val="24"/>
          <w:szCs w:val="24"/>
        </w:rPr>
        <w:t xml:space="preserve"> 85</w:t>
      </w:r>
      <w:r w:rsidRPr="00A10F2B">
        <w:rPr>
          <w:rStyle w:val="element-citation"/>
          <w:rFonts w:ascii="Times New Roman" w:hAnsi="Times New Roman"/>
          <w:b/>
          <w:sz w:val="24"/>
          <w:szCs w:val="24"/>
        </w:rPr>
        <w:t>:</w:t>
      </w:r>
      <w:r w:rsidRPr="00A10F2B">
        <w:rPr>
          <w:rStyle w:val="element-citation"/>
          <w:rFonts w:ascii="Times New Roman" w:hAnsi="Times New Roman"/>
          <w:sz w:val="24"/>
          <w:szCs w:val="24"/>
        </w:rPr>
        <w:t xml:space="preserve"> 721-729.</w:t>
      </w:r>
    </w:p>
    <w:p w:rsidR="003725DD" w:rsidRPr="00A10F2B" w:rsidRDefault="003725DD" w:rsidP="003725DD">
      <w:pPr>
        <w:pStyle w:val="ListParagraph"/>
        <w:shd w:val="clear" w:color="auto" w:fill="FFFFFF"/>
        <w:spacing w:before="166" w:line="240" w:lineRule="auto"/>
        <w:ind w:hanging="760"/>
        <w:jc w:val="both"/>
        <w:rPr>
          <w:rStyle w:val="element-citation"/>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Walker, G.</w:t>
      </w:r>
      <w:r w:rsidR="00C32955"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M 2009</w:t>
      </w:r>
      <w:r w:rsidR="00C32955"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Fungi/Yeasts In: Encyclopedia of Microbiology, Volume 3 Schaechter, M (Eds) Elsevier Inc.</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Wall, D. B., Kachman, M. T., Gong, S., Hinderer, R., Parus, S., Misek, D. E., Hanash, S.  M and Lubman, D. M 2000</w:t>
      </w:r>
      <w:r w:rsidR="00C32955" w:rsidRPr="00A10F2B">
        <w:rPr>
          <w:rFonts w:ascii="Times New Roman" w:eastAsia="Times New Roman" w:hAnsi="Times New Roman"/>
          <w:sz w:val="24"/>
          <w:szCs w:val="24"/>
        </w:rPr>
        <w:t>.</w:t>
      </w:r>
      <w:r w:rsidR="00493560" w:rsidRPr="00A10F2B">
        <w:rPr>
          <w:rFonts w:ascii="Times New Roman" w:eastAsia="Times New Roman" w:hAnsi="Times New Roman"/>
          <w:sz w:val="24"/>
          <w:szCs w:val="24"/>
        </w:rPr>
        <w:t xml:space="preserve"> Isoelectric focusing nonporous RP HPLC: a two-dimensional liquid-phase separation method for mapping of cellular proteins with identification u</w:t>
      </w:r>
      <w:r w:rsidRPr="00A10F2B">
        <w:rPr>
          <w:rFonts w:ascii="Times New Roman" w:eastAsia="Times New Roman" w:hAnsi="Times New Roman"/>
          <w:sz w:val="24"/>
          <w:szCs w:val="24"/>
        </w:rPr>
        <w:t>s</w:t>
      </w:r>
      <w:r w:rsidR="00493560" w:rsidRPr="00A10F2B">
        <w:rPr>
          <w:rFonts w:ascii="Times New Roman" w:eastAsia="Times New Roman" w:hAnsi="Times New Roman"/>
          <w:sz w:val="24"/>
          <w:szCs w:val="24"/>
        </w:rPr>
        <w:t>ing MALDI-TOF mass s</w:t>
      </w:r>
      <w:r w:rsidR="00C32955" w:rsidRPr="00A10F2B">
        <w:rPr>
          <w:rFonts w:ascii="Times New Roman" w:eastAsia="Times New Roman" w:hAnsi="Times New Roman"/>
          <w:sz w:val="24"/>
          <w:szCs w:val="24"/>
        </w:rPr>
        <w:t>pectrometry</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Analytical Chemistry</w:t>
      </w:r>
      <w:r w:rsidRPr="00A10F2B">
        <w:rPr>
          <w:rFonts w:ascii="Times New Roman" w:eastAsia="Times New Roman" w:hAnsi="Times New Roman"/>
          <w:sz w:val="24"/>
          <w:szCs w:val="24"/>
        </w:rPr>
        <w:t xml:space="preserve"> 72</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1099 –1111.</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Walther, T.</w:t>
      </w:r>
      <w:r w:rsidR="00DB24EC"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C and Mann, M 2010</w:t>
      </w:r>
      <w:r w:rsidR="00DB24EC"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Mass spectrometry-ba</w:t>
      </w:r>
      <w:r w:rsidR="00DB24EC" w:rsidRPr="00A10F2B">
        <w:rPr>
          <w:rFonts w:ascii="Times New Roman" w:eastAsia="Times New Roman" w:hAnsi="Times New Roman"/>
          <w:sz w:val="24"/>
          <w:szCs w:val="24"/>
        </w:rPr>
        <w:t xml:space="preserve">sed proteomics in cell biology </w:t>
      </w:r>
      <w:r w:rsidRPr="00A10F2B">
        <w:rPr>
          <w:rFonts w:ascii="Times New Roman" w:eastAsia="Times New Roman" w:hAnsi="Times New Roman"/>
          <w:i/>
          <w:sz w:val="24"/>
          <w:szCs w:val="24"/>
        </w:rPr>
        <w:t>Journal of Cell Biology</w:t>
      </w:r>
      <w:r w:rsidRPr="00A10F2B">
        <w:rPr>
          <w:rFonts w:ascii="Times New Roman" w:eastAsia="Times New Roman" w:hAnsi="Times New Roman"/>
          <w:sz w:val="24"/>
          <w:szCs w:val="24"/>
        </w:rPr>
        <w:t xml:space="preserve"> 190</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(4): 491-500.</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Wang, D., Lui, W., Ren, Y., De, L., Zhang, D., Yang, Y., Bao, Q., Zhang, H and Menghe, B 2016. Isolation and identification of lactic acid bacteria from traditional diary prod</w:t>
      </w:r>
      <w:r w:rsidR="002B3AF8">
        <w:rPr>
          <w:rFonts w:ascii="Times New Roman" w:eastAsia="Times New Roman" w:hAnsi="Times New Roman"/>
          <w:sz w:val="24"/>
          <w:szCs w:val="24"/>
        </w:rPr>
        <w:t>ucts in Baotou and Bayannur of m</w:t>
      </w:r>
      <w:r w:rsidRPr="00A10F2B">
        <w:rPr>
          <w:rFonts w:ascii="Times New Roman" w:eastAsia="Times New Roman" w:hAnsi="Times New Roman"/>
          <w:sz w:val="24"/>
          <w:szCs w:val="24"/>
        </w:rPr>
        <w:t xml:space="preserve">idwestern inner Mongolia and q-PCR analysis of predorminant species </w:t>
      </w:r>
      <w:r w:rsidRPr="00A10F2B">
        <w:rPr>
          <w:rFonts w:ascii="Times New Roman" w:eastAsia="Times New Roman" w:hAnsi="Times New Roman"/>
          <w:i/>
          <w:sz w:val="24"/>
          <w:szCs w:val="24"/>
        </w:rPr>
        <w:t>Korean Journal for Food Science of Animal Resources</w:t>
      </w:r>
      <w:r w:rsidRPr="00A10F2B">
        <w:rPr>
          <w:rFonts w:ascii="Times New Roman" w:eastAsia="Times New Roman" w:hAnsi="Times New Roman"/>
          <w:sz w:val="24"/>
          <w:szCs w:val="24"/>
        </w:rPr>
        <w:t xml:space="preserve"> 36 (4): 499-507</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Wang, P and Heitman, J 2005. The cyclophilins </w:t>
      </w:r>
      <w:r w:rsidRPr="00A10F2B">
        <w:rPr>
          <w:rFonts w:ascii="Times New Roman" w:eastAsia="Times New Roman" w:hAnsi="Times New Roman"/>
          <w:i/>
          <w:sz w:val="24"/>
          <w:szCs w:val="24"/>
        </w:rPr>
        <w:t>Geneme Biology</w:t>
      </w:r>
      <w:r w:rsidRPr="00A10F2B">
        <w:rPr>
          <w:rFonts w:ascii="Times New Roman" w:eastAsia="Times New Roman" w:hAnsi="Times New Roman"/>
          <w:sz w:val="24"/>
          <w:szCs w:val="24"/>
        </w:rPr>
        <w:t xml:space="preserve"> 6: 226</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Weiss, W and Gorg, </w:t>
      </w:r>
      <w:proofErr w:type="gramStart"/>
      <w:r w:rsidRPr="00A10F2B">
        <w:rPr>
          <w:rFonts w:ascii="Times New Roman" w:eastAsia="Times New Roman" w:hAnsi="Times New Roman"/>
          <w:sz w:val="24"/>
          <w:szCs w:val="24"/>
        </w:rPr>
        <w:t>A</w:t>
      </w:r>
      <w:proofErr w:type="gramEnd"/>
      <w:r w:rsidRPr="00A10F2B">
        <w:rPr>
          <w:rFonts w:ascii="Times New Roman" w:eastAsia="Times New Roman" w:hAnsi="Times New Roman"/>
          <w:sz w:val="24"/>
          <w:szCs w:val="24"/>
        </w:rPr>
        <w:t xml:space="preserve"> 2009</w:t>
      </w:r>
      <w:r w:rsidR="00DB24EC" w:rsidRPr="00A10F2B">
        <w:rPr>
          <w:rFonts w:ascii="Times New Roman" w:eastAsia="Times New Roman" w:hAnsi="Times New Roman"/>
          <w:sz w:val="24"/>
          <w:szCs w:val="24"/>
        </w:rPr>
        <w:t>.</w:t>
      </w:r>
      <w:r w:rsidRPr="00A10F2B">
        <w:rPr>
          <w:rFonts w:ascii="Times New Roman" w:eastAsia="Times New Roman" w:hAnsi="Times New Roman"/>
          <w:sz w:val="24"/>
          <w:szCs w:val="24"/>
        </w:rPr>
        <w:t xml:space="preserve"> High-resolution two-dimensional elec</w:t>
      </w:r>
      <w:r w:rsidR="00DB24EC" w:rsidRPr="00A10F2B">
        <w:rPr>
          <w:rFonts w:ascii="Times New Roman" w:eastAsia="Times New Roman" w:hAnsi="Times New Roman"/>
          <w:sz w:val="24"/>
          <w:szCs w:val="24"/>
        </w:rPr>
        <w:t>trophoresis</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Methods in Molecular Biology</w:t>
      </w:r>
      <w:r w:rsidRPr="00A10F2B">
        <w:rPr>
          <w:rFonts w:ascii="Times New Roman" w:eastAsia="Times New Roman" w:hAnsi="Times New Roman"/>
          <w:sz w:val="24"/>
          <w:szCs w:val="24"/>
        </w:rPr>
        <w:t xml:space="preserve"> 564: 13–32. </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Westermeier, R, 2006. Sensitive, quantitative and fast modifications for coomassie blue staining of polyacrylamide gels </w:t>
      </w:r>
      <w:r w:rsidRPr="00A10F2B">
        <w:rPr>
          <w:rFonts w:ascii="Times New Roman" w:eastAsia="Times New Roman" w:hAnsi="Times New Roman"/>
          <w:i/>
          <w:sz w:val="24"/>
          <w:szCs w:val="24"/>
        </w:rPr>
        <w:t xml:space="preserve">Proteomics </w:t>
      </w:r>
      <w:r w:rsidRPr="00A10F2B">
        <w:rPr>
          <w:rFonts w:ascii="Times New Roman" w:eastAsia="Times New Roman" w:hAnsi="Times New Roman"/>
          <w:sz w:val="24"/>
          <w:szCs w:val="24"/>
        </w:rPr>
        <w:t>6: 61-64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William, C. F and Dennis, C. W 2011</w:t>
      </w:r>
      <w:r w:rsidR="002B3AF8">
        <w:rPr>
          <w:rFonts w:ascii="Times New Roman" w:eastAsia="Times New Roman" w:hAnsi="Times New Roman"/>
          <w:sz w:val="24"/>
          <w:szCs w:val="24"/>
        </w:rPr>
        <w:t>.</w:t>
      </w:r>
      <w:r w:rsidRPr="00A10F2B">
        <w:rPr>
          <w:rFonts w:ascii="Times New Roman" w:eastAsia="Times New Roman" w:hAnsi="Times New Roman"/>
          <w:sz w:val="24"/>
          <w:szCs w:val="24"/>
        </w:rPr>
        <w:t xml:space="preserve"> Food Microbiology Fourth edition, McGraw Hill, India pp 330</w:t>
      </w:r>
    </w:p>
    <w:p w:rsidR="00B52E20" w:rsidRDefault="00B52E20"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B52E20" w:rsidRPr="00A10F2B" w:rsidRDefault="00B52E20"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Wilkins, M. R., Pasquali, C., Appel, R. D., Qu, K., Golaz, O., Sanchez, J. C., Yan, J. K., Gooley, A A., Hughes, G., Humphery-Smith, I, Williams, K. L</w:t>
      </w:r>
      <w:r w:rsidR="007E3715">
        <w:rPr>
          <w:rFonts w:ascii="Times New Roman" w:eastAsia="Times New Roman" w:hAnsi="Times New Roman"/>
          <w:sz w:val="24"/>
          <w:szCs w:val="24"/>
        </w:rPr>
        <w:t xml:space="preserve"> and Hochstrasser, D. F 1996. From proteins to proteomes: large scale protein identification by two-dimensional electrophoresis and amino acid analysis </w:t>
      </w:r>
      <w:r w:rsidR="007E3715" w:rsidRPr="007E3715">
        <w:rPr>
          <w:rFonts w:ascii="Times New Roman" w:eastAsia="Times New Roman" w:hAnsi="Times New Roman"/>
          <w:i/>
          <w:sz w:val="24"/>
          <w:szCs w:val="24"/>
        </w:rPr>
        <w:t>Biotechnology</w:t>
      </w:r>
      <w:r w:rsidR="007E3715">
        <w:rPr>
          <w:rFonts w:ascii="Times New Roman" w:eastAsia="Times New Roman" w:hAnsi="Times New Roman"/>
          <w:sz w:val="24"/>
          <w:szCs w:val="24"/>
        </w:rPr>
        <w:t xml:space="preserve"> 14 (1): 61-65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2B3AF8" w:rsidP="003725DD">
      <w:pPr>
        <w:pStyle w:val="ListParagraph"/>
        <w:shd w:val="clear" w:color="auto" w:fill="FFFFFF"/>
        <w:spacing w:before="166" w:line="240" w:lineRule="auto"/>
        <w:ind w:hanging="760"/>
        <w:jc w:val="both"/>
        <w:rPr>
          <w:rFonts w:ascii="Times New Roman" w:eastAsia="Times New Roman" w:hAnsi="Times New Roman"/>
          <w:sz w:val="24"/>
          <w:szCs w:val="24"/>
        </w:rPr>
      </w:pPr>
      <w:r>
        <w:rPr>
          <w:rFonts w:ascii="Times New Roman" w:eastAsia="Times New Roman" w:hAnsi="Times New Roman"/>
          <w:sz w:val="24"/>
          <w:szCs w:val="24"/>
        </w:rPr>
        <w:t xml:space="preserve">Wollnik, H. 1993 TOF-MS </w:t>
      </w:r>
      <w:r w:rsidR="003725DD" w:rsidRPr="00A10F2B">
        <w:rPr>
          <w:rFonts w:ascii="Times New Roman" w:eastAsia="Times New Roman" w:hAnsi="Times New Roman"/>
          <w:i/>
          <w:sz w:val="24"/>
          <w:szCs w:val="24"/>
        </w:rPr>
        <w:t>Mass Spectrometry Reviews</w:t>
      </w:r>
      <w:r w:rsidR="003725DD" w:rsidRPr="00A10F2B">
        <w:rPr>
          <w:rFonts w:ascii="Times New Roman" w:eastAsia="Times New Roman" w:hAnsi="Times New Roman"/>
          <w:sz w:val="24"/>
          <w:szCs w:val="24"/>
        </w:rPr>
        <w:t xml:space="preserve"> 12</w:t>
      </w:r>
      <w:r w:rsidR="003725DD" w:rsidRPr="00A10F2B">
        <w:rPr>
          <w:rFonts w:ascii="Times New Roman" w:eastAsia="Times New Roman" w:hAnsi="Times New Roman"/>
          <w:b/>
          <w:sz w:val="24"/>
          <w:szCs w:val="24"/>
        </w:rPr>
        <w:t xml:space="preserve"> </w:t>
      </w:r>
      <w:r w:rsidR="003725DD" w:rsidRPr="00A10F2B">
        <w:rPr>
          <w:rFonts w:ascii="Times New Roman" w:eastAsia="Times New Roman" w:hAnsi="Times New Roman"/>
          <w:sz w:val="24"/>
          <w:szCs w:val="24"/>
        </w:rPr>
        <w:t>(1):</w:t>
      </w:r>
      <w:r w:rsidR="00250A9D" w:rsidRPr="00A10F2B">
        <w:rPr>
          <w:rFonts w:ascii="Times New Roman" w:eastAsia="Times New Roman" w:hAnsi="Times New Roman"/>
          <w:sz w:val="24"/>
          <w:szCs w:val="24"/>
        </w:rPr>
        <w:t xml:space="preserve"> </w:t>
      </w:r>
      <w:r w:rsidR="003725DD" w:rsidRPr="00A10F2B">
        <w:rPr>
          <w:rFonts w:ascii="Times New Roman" w:eastAsia="Times New Roman" w:hAnsi="Times New Roman"/>
          <w:sz w:val="24"/>
          <w:szCs w:val="24"/>
        </w:rPr>
        <w:t>89-114.</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Wood,</w:t>
      </w:r>
      <w:r w:rsidR="00170213">
        <w:rPr>
          <w:rFonts w:ascii="Times New Roman" w:hAnsi="Times New Roman"/>
          <w:sz w:val="24"/>
          <w:szCs w:val="24"/>
        </w:rPr>
        <w:t xml:space="preserve"> B. J. B 1998. Microbiology of fermented f</w:t>
      </w:r>
      <w:r w:rsidRPr="00A10F2B">
        <w:rPr>
          <w:rFonts w:ascii="Times New Roman" w:hAnsi="Times New Roman"/>
          <w:sz w:val="24"/>
          <w:szCs w:val="24"/>
        </w:rPr>
        <w:t>oods 2</w:t>
      </w:r>
      <w:r w:rsidRPr="00A10F2B">
        <w:rPr>
          <w:rFonts w:ascii="Times New Roman" w:hAnsi="Times New Roman"/>
          <w:sz w:val="24"/>
          <w:szCs w:val="24"/>
          <w:vertAlign w:val="superscript"/>
        </w:rPr>
        <w:t>nd</w:t>
      </w:r>
      <w:r w:rsidR="00FA6E66">
        <w:rPr>
          <w:rFonts w:ascii="Times New Roman" w:hAnsi="Times New Roman"/>
          <w:sz w:val="24"/>
          <w:szCs w:val="24"/>
        </w:rPr>
        <w:t xml:space="preserve"> Edn Blackie </w:t>
      </w:r>
      <w:r w:rsidRPr="00A10F2B">
        <w:rPr>
          <w:rFonts w:ascii="Times New Roman" w:hAnsi="Times New Roman"/>
          <w:sz w:val="24"/>
          <w:szCs w:val="24"/>
        </w:rPr>
        <w:t>Academic Professional, London, UK.</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lastRenderedPageBreak/>
        <w:t>Wood, B. J. B and Holzapfel, W. H 1995.</w:t>
      </w:r>
      <w:r w:rsidR="00170213">
        <w:rPr>
          <w:rFonts w:ascii="Times New Roman" w:hAnsi="Times New Roman"/>
          <w:sz w:val="24"/>
          <w:szCs w:val="24"/>
        </w:rPr>
        <w:t xml:space="preserve"> The genera of lactic acid b</w:t>
      </w:r>
      <w:r w:rsidRPr="00A10F2B">
        <w:rPr>
          <w:rFonts w:ascii="Times New Roman" w:hAnsi="Times New Roman"/>
          <w:sz w:val="24"/>
          <w:szCs w:val="24"/>
        </w:rPr>
        <w:t>acteria Vol 2, Edn Blackie nAcademic Professional, London, UK.</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Wood, Z. A., Poole, L. B., Hantgan, R. R and Karplus, P. A 2002. Dimers to doughnuts: redox-sensitive oligomerization of 2- cysteine peroxiredoxins </w:t>
      </w:r>
      <w:r w:rsidRPr="00A10F2B">
        <w:rPr>
          <w:rFonts w:ascii="Times New Roman" w:hAnsi="Times New Roman"/>
          <w:i/>
          <w:sz w:val="24"/>
          <w:szCs w:val="24"/>
        </w:rPr>
        <w:t>Biochemistry</w:t>
      </w:r>
      <w:r w:rsidRPr="00A10F2B">
        <w:rPr>
          <w:rFonts w:ascii="Times New Roman" w:hAnsi="Times New Roman"/>
          <w:sz w:val="24"/>
          <w:szCs w:val="24"/>
        </w:rPr>
        <w:t xml:space="preserve"> 41: 5493-5504</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r w:rsidRPr="00A10F2B">
        <w:rPr>
          <w:rFonts w:ascii="Times New Roman" w:hAnsi="Times New Roman"/>
          <w:sz w:val="24"/>
          <w:szCs w:val="24"/>
        </w:rPr>
        <w:t xml:space="preserve">Wood, Z. A., Schroder, E., Harris, J. R and Poole, L. B 2003. Structure, mechanism and regulation of peroxiredoxins </w:t>
      </w:r>
      <w:r w:rsidRPr="00A10F2B">
        <w:rPr>
          <w:rFonts w:ascii="Times New Roman" w:hAnsi="Times New Roman"/>
          <w:i/>
          <w:sz w:val="24"/>
          <w:szCs w:val="24"/>
        </w:rPr>
        <w:t>Trends in Biochemical Sciences</w:t>
      </w:r>
      <w:r w:rsidRPr="00A10F2B">
        <w:rPr>
          <w:rFonts w:ascii="Times New Roman" w:hAnsi="Times New Roman"/>
          <w:sz w:val="24"/>
          <w:szCs w:val="24"/>
        </w:rPr>
        <w:t xml:space="preserve"> 28: 32-40</w:t>
      </w:r>
    </w:p>
    <w:p w:rsidR="003725DD" w:rsidRPr="00A10F2B" w:rsidRDefault="003725DD" w:rsidP="003725DD">
      <w:pPr>
        <w:pStyle w:val="ListParagraph"/>
        <w:shd w:val="clear" w:color="auto" w:fill="FFFFFF"/>
        <w:spacing w:before="166" w:line="240" w:lineRule="auto"/>
        <w:ind w:hanging="760"/>
        <w:jc w:val="both"/>
        <w:rPr>
          <w:rFonts w:ascii="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Yates, J. R., III 1998</w:t>
      </w:r>
      <w:r w:rsidR="00DB24EC" w:rsidRPr="00A10F2B">
        <w:rPr>
          <w:rFonts w:ascii="Times New Roman" w:eastAsia="Times New Roman" w:hAnsi="Times New Roman"/>
          <w:sz w:val="24"/>
          <w:szCs w:val="24"/>
        </w:rPr>
        <w:t>.</w:t>
      </w:r>
      <w:r w:rsidR="00170213">
        <w:rPr>
          <w:rFonts w:ascii="Times New Roman" w:eastAsia="Times New Roman" w:hAnsi="Times New Roman"/>
          <w:sz w:val="24"/>
          <w:szCs w:val="24"/>
        </w:rPr>
        <w:t xml:space="preserve"> Mass s</w:t>
      </w:r>
      <w:r w:rsidRPr="00A10F2B">
        <w:rPr>
          <w:rFonts w:ascii="Times New Roman" w:eastAsia="Times New Roman" w:hAnsi="Times New Roman"/>
          <w:sz w:val="24"/>
          <w:szCs w:val="24"/>
        </w:rPr>
        <w:t>pectrome</w:t>
      </w:r>
      <w:r w:rsidR="00170213">
        <w:rPr>
          <w:rFonts w:ascii="Times New Roman" w:eastAsia="Times New Roman" w:hAnsi="Times New Roman"/>
          <w:sz w:val="24"/>
          <w:szCs w:val="24"/>
        </w:rPr>
        <w:t>try and the age of the p</w:t>
      </w:r>
      <w:r w:rsidR="00DB24EC" w:rsidRPr="00A10F2B">
        <w:rPr>
          <w:rFonts w:ascii="Times New Roman" w:eastAsia="Times New Roman" w:hAnsi="Times New Roman"/>
          <w:sz w:val="24"/>
          <w:szCs w:val="24"/>
        </w:rPr>
        <w:t>roteome</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Journal of Mass Spectrometry</w:t>
      </w:r>
      <w:r w:rsidRPr="00A10F2B">
        <w:rPr>
          <w:rFonts w:ascii="Times New Roman" w:eastAsia="Times New Roman" w:hAnsi="Times New Roman"/>
          <w:sz w:val="24"/>
          <w:szCs w:val="24"/>
        </w:rPr>
        <w:t xml:space="preserve"> 33: 1–19.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Zaky, A. S., Tucker, G. A., Daw, Z. Y and Du, C 2014. Marine yeasts isolation and industrial application </w:t>
      </w:r>
      <w:r w:rsidRPr="00A10F2B">
        <w:rPr>
          <w:rFonts w:ascii="Times New Roman" w:eastAsia="Times New Roman" w:hAnsi="Times New Roman"/>
          <w:i/>
          <w:sz w:val="24"/>
          <w:szCs w:val="24"/>
        </w:rPr>
        <w:t>FEMS Yeast Research</w:t>
      </w:r>
      <w:r w:rsidRPr="00A10F2B">
        <w:rPr>
          <w:rFonts w:ascii="Times New Roman" w:eastAsia="Times New Roman" w:hAnsi="Times New Roman"/>
          <w:sz w:val="24"/>
          <w:szCs w:val="24"/>
        </w:rPr>
        <w:t xml:space="preserve"> 14 (10): 813-825</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Zaluzec, E.</w:t>
      </w:r>
      <w:r w:rsidR="00DB24EC"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J., Gage, D.</w:t>
      </w:r>
      <w:r w:rsidR="00DB24EC"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A and Watson, J.</w:t>
      </w:r>
      <w:r w:rsidR="00DB24EC" w:rsidRPr="00A10F2B">
        <w:rPr>
          <w:rFonts w:ascii="Times New Roman" w:eastAsia="Times New Roman" w:hAnsi="Times New Roman"/>
          <w:sz w:val="24"/>
          <w:szCs w:val="24"/>
        </w:rPr>
        <w:t xml:space="preserve"> </w:t>
      </w:r>
      <w:r w:rsidRPr="00A10F2B">
        <w:rPr>
          <w:rFonts w:ascii="Times New Roman" w:eastAsia="Times New Roman" w:hAnsi="Times New Roman"/>
          <w:sz w:val="24"/>
          <w:szCs w:val="24"/>
        </w:rPr>
        <w:t>T 1995. Matrix-assisted laser desorption ionization mass spectrometry: applications in pepti</w:t>
      </w:r>
      <w:r w:rsidR="00DB24EC" w:rsidRPr="00A10F2B">
        <w:rPr>
          <w:rFonts w:ascii="Times New Roman" w:eastAsia="Times New Roman" w:hAnsi="Times New Roman"/>
          <w:sz w:val="24"/>
          <w:szCs w:val="24"/>
        </w:rPr>
        <w:t>de and protein characterization</w:t>
      </w:r>
      <w:r w:rsidRPr="00A10F2B">
        <w:rPr>
          <w:rFonts w:ascii="Times New Roman" w:eastAsia="Times New Roman" w:hAnsi="Times New Roman"/>
          <w:sz w:val="24"/>
          <w:szCs w:val="24"/>
        </w:rPr>
        <w:t xml:space="preserve"> </w:t>
      </w:r>
      <w:r w:rsidRPr="00A10F2B">
        <w:rPr>
          <w:rFonts w:ascii="Times New Roman" w:eastAsia="Times New Roman" w:hAnsi="Times New Roman"/>
          <w:i/>
          <w:sz w:val="24"/>
          <w:szCs w:val="24"/>
        </w:rPr>
        <w:t>Protein Expression and Purification</w:t>
      </w:r>
      <w:r w:rsidRPr="00A10F2B">
        <w:rPr>
          <w:rFonts w:ascii="Times New Roman" w:eastAsia="Times New Roman" w:hAnsi="Times New Roman"/>
          <w:sz w:val="24"/>
          <w:szCs w:val="24"/>
        </w:rPr>
        <w:t xml:space="preserve"> 6</w:t>
      </w:r>
      <w:r w:rsidRPr="00A10F2B">
        <w:rPr>
          <w:rFonts w:ascii="Times New Roman" w:eastAsia="Times New Roman" w:hAnsi="Times New Roman"/>
          <w:b/>
          <w:sz w:val="24"/>
          <w:szCs w:val="24"/>
        </w:rPr>
        <w:t xml:space="preserve"> </w:t>
      </w:r>
      <w:r w:rsidRPr="00A10F2B">
        <w:rPr>
          <w:rFonts w:ascii="Times New Roman" w:eastAsia="Times New Roman" w:hAnsi="Times New Roman"/>
          <w:sz w:val="24"/>
          <w:szCs w:val="24"/>
        </w:rPr>
        <w:t>(2):109-23.</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Arial" w:hAnsi="Times New Roman"/>
          <w:sz w:val="24"/>
          <w:szCs w:val="24"/>
        </w:rPr>
      </w:pPr>
      <w:r w:rsidRPr="00A10F2B">
        <w:rPr>
          <w:rFonts w:ascii="Times New Roman" w:eastAsia="AdvTimes-i" w:hAnsi="Times New Roman"/>
          <w:color w:val="000000"/>
          <w:sz w:val="24"/>
          <w:szCs w:val="24"/>
        </w:rPr>
        <w:t>Zhang,  P.,  Wang,  W.</w:t>
      </w:r>
      <w:r w:rsidR="00DB24EC" w:rsidRPr="00A10F2B">
        <w:rPr>
          <w:rFonts w:ascii="Times New Roman" w:eastAsia="AdvTimes-i" w:hAnsi="Times New Roman"/>
          <w:color w:val="000000"/>
          <w:sz w:val="24"/>
          <w:szCs w:val="24"/>
        </w:rPr>
        <w:t xml:space="preserve"> </w:t>
      </w:r>
      <w:r w:rsidRPr="00A10F2B">
        <w:rPr>
          <w:rFonts w:ascii="Times New Roman" w:eastAsia="AdvTimes-i" w:hAnsi="Times New Roman"/>
          <w:color w:val="000000"/>
          <w:sz w:val="24"/>
          <w:szCs w:val="24"/>
        </w:rPr>
        <w:t xml:space="preserve">Q.,  Zhang,  G.L.,  Kaminek,  M.,  Dobrev,  P.,  Xu,  J and Gruissem, W 2010. Senescence-inducible expression of isopentenyl transferase extends leaf life, increases drought stress resistance and alters cytokinin metabolism in cassava </w:t>
      </w:r>
      <w:r w:rsidRPr="00A10F2B">
        <w:rPr>
          <w:rFonts w:ascii="Times New Roman" w:eastAsia="AdvTimes-i" w:hAnsi="Times New Roman"/>
          <w:i/>
          <w:color w:val="000000"/>
          <w:sz w:val="24"/>
          <w:szCs w:val="24"/>
        </w:rPr>
        <w:t xml:space="preserve">Journal of Integrative Plant Biology </w:t>
      </w:r>
      <w:r w:rsidRPr="00A10F2B">
        <w:rPr>
          <w:rFonts w:ascii="Times New Roman" w:eastAsia="AdvTimes-i" w:hAnsi="Times New Roman"/>
          <w:color w:val="000000"/>
          <w:sz w:val="24"/>
          <w:szCs w:val="24"/>
        </w:rPr>
        <w:t>52: 653- 669</w:t>
      </w:r>
      <w:r w:rsidRPr="00A10F2B">
        <w:rPr>
          <w:rFonts w:ascii="Times New Roman" w:eastAsia="Arial" w:hAnsi="Times New Roman"/>
          <w:sz w:val="24"/>
          <w:szCs w:val="24"/>
        </w:rPr>
        <w:t>.</w:t>
      </w:r>
    </w:p>
    <w:p w:rsidR="003725DD" w:rsidRPr="00A10F2B" w:rsidRDefault="003725DD" w:rsidP="003725DD">
      <w:pPr>
        <w:pStyle w:val="ListParagraph"/>
        <w:shd w:val="clear" w:color="auto" w:fill="FFFFFF"/>
        <w:spacing w:before="166" w:line="240" w:lineRule="auto"/>
        <w:ind w:hanging="760"/>
        <w:jc w:val="both"/>
        <w:rPr>
          <w:rFonts w:ascii="Times New Roman" w:eastAsia="Arial"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 xml:space="preserve">Zhou, Y., Wan, X. Y., Wang, H. L., Yan, Y. D., Hou, Y. D and Jin, D. Y 1997. Bacterial scavengers p20 is structurally and functionally related to peroxiredoxins </w:t>
      </w:r>
      <w:r w:rsidRPr="00A10F2B">
        <w:rPr>
          <w:rFonts w:ascii="Times New Roman" w:eastAsia="Times New Roman" w:hAnsi="Times New Roman"/>
          <w:i/>
          <w:sz w:val="24"/>
          <w:szCs w:val="24"/>
        </w:rPr>
        <w:t xml:space="preserve">Biochemical and Biophysical Research Communications </w:t>
      </w:r>
      <w:r w:rsidRPr="00A10F2B">
        <w:rPr>
          <w:rFonts w:ascii="Times New Roman" w:eastAsia="Times New Roman" w:hAnsi="Times New Roman"/>
          <w:sz w:val="24"/>
          <w:szCs w:val="24"/>
        </w:rPr>
        <w:t>233: 848-852</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r w:rsidRPr="00A10F2B">
        <w:rPr>
          <w:rFonts w:ascii="Times New Roman" w:eastAsia="Times New Roman" w:hAnsi="Times New Roman"/>
          <w:sz w:val="24"/>
          <w:szCs w:val="24"/>
        </w:rPr>
        <w:t>Zoetendal, E. G., Akkermans, A.</w:t>
      </w:r>
      <w:r w:rsidR="00033275">
        <w:rPr>
          <w:rFonts w:ascii="Times New Roman" w:eastAsia="Times New Roman" w:hAnsi="Times New Roman"/>
          <w:sz w:val="24"/>
          <w:szCs w:val="24"/>
        </w:rPr>
        <w:t xml:space="preserve"> </w:t>
      </w:r>
      <w:r w:rsidRPr="00A10F2B">
        <w:rPr>
          <w:rFonts w:ascii="Times New Roman" w:eastAsia="Times New Roman" w:hAnsi="Times New Roman"/>
          <w:sz w:val="24"/>
          <w:szCs w:val="24"/>
        </w:rPr>
        <w:t xml:space="preserve">D. L and de Vos, W. M 1998. Temprature gradient gel electrophoresis analysis of 16 S rRNA from human fecal samples reveals stable and host specific communities of active bacteria </w:t>
      </w:r>
      <w:r w:rsidRPr="00A10F2B">
        <w:rPr>
          <w:rFonts w:ascii="Times New Roman" w:eastAsia="Times New Roman" w:hAnsi="Times New Roman"/>
          <w:i/>
          <w:sz w:val="24"/>
          <w:szCs w:val="24"/>
        </w:rPr>
        <w:t>Applied and Environmental Microbiology</w:t>
      </w:r>
      <w:r w:rsidRPr="00A10F2B">
        <w:rPr>
          <w:rFonts w:ascii="Times New Roman" w:eastAsia="Times New Roman" w:hAnsi="Times New Roman"/>
          <w:sz w:val="24"/>
          <w:szCs w:val="24"/>
        </w:rPr>
        <w:t xml:space="preserve"> 64: 3854-3859</w:t>
      </w:r>
    </w:p>
    <w:p w:rsidR="003725DD" w:rsidRPr="00A10F2B" w:rsidRDefault="003725DD" w:rsidP="003725DD">
      <w:pPr>
        <w:pStyle w:val="ListParagraph"/>
        <w:shd w:val="clear" w:color="auto" w:fill="FFFFFF"/>
        <w:spacing w:before="166" w:line="240" w:lineRule="auto"/>
        <w:ind w:hanging="760"/>
        <w:jc w:val="both"/>
        <w:rPr>
          <w:rFonts w:ascii="Times New Roman" w:eastAsia="Times New Roman" w:hAnsi="Times New Roman"/>
          <w:sz w:val="24"/>
          <w:szCs w:val="24"/>
        </w:rPr>
      </w:pPr>
    </w:p>
    <w:p w:rsidR="00807FEC" w:rsidRDefault="003725DD" w:rsidP="00A22891">
      <w:pPr>
        <w:pStyle w:val="ListParagraph"/>
        <w:shd w:val="clear" w:color="auto" w:fill="FFFFFF"/>
        <w:spacing w:before="166" w:line="240" w:lineRule="auto"/>
        <w:ind w:hanging="760"/>
        <w:jc w:val="both"/>
        <w:rPr>
          <w:rFonts w:ascii="Times New Roman" w:hAnsi="Times New Roman"/>
          <w:b/>
          <w:sz w:val="24"/>
          <w:szCs w:val="24"/>
        </w:rPr>
      </w:pPr>
      <w:r w:rsidRPr="00A10F2B">
        <w:rPr>
          <w:rFonts w:ascii="Times New Roman" w:eastAsia="Times New Roman" w:hAnsi="Times New Roman"/>
          <w:sz w:val="24"/>
          <w:szCs w:val="24"/>
        </w:rPr>
        <w:t>Zoetendal, E. G., von Wright, A., Vilpponen-Salmela, T., Ben-Amor, K., Akkermans, A. D. L and de Vos, W. M 2002. Mucosa-associated bacteria in the human gastrointestinal tract are uniformly distributed along the colon and</w:t>
      </w:r>
      <w:r w:rsidR="0092218C">
        <w:rPr>
          <w:rFonts w:ascii="Times New Roman" w:eastAsia="Times New Roman" w:hAnsi="Times New Roman"/>
          <w:sz w:val="24"/>
          <w:szCs w:val="24"/>
        </w:rPr>
        <w:t xml:space="preserve"> </w:t>
      </w:r>
      <w:r w:rsidRPr="00A10F2B">
        <w:rPr>
          <w:rFonts w:ascii="Times New Roman" w:eastAsia="Times New Roman" w:hAnsi="Times New Roman"/>
          <w:sz w:val="24"/>
          <w:szCs w:val="24"/>
        </w:rPr>
        <w:t xml:space="preserve">differ from the community recovered from feces </w:t>
      </w:r>
      <w:r w:rsidRPr="00A10F2B">
        <w:rPr>
          <w:rFonts w:ascii="Times New Roman" w:eastAsia="Times New Roman" w:hAnsi="Times New Roman"/>
          <w:i/>
          <w:sz w:val="24"/>
          <w:szCs w:val="24"/>
        </w:rPr>
        <w:t>Applied and Environmental Microbiology</w:t>
      </w:r>
      <w:r w:rsidRPr="00A10F2B">
        <w:rPr>
          <w:rFonts w:ascii="Times New Roman" w:eastAsia="Times New Roman" w:hAnsi="Times New Roman"/>
          <w:sz w:val="24"/>
          <w:szCs w:val="24"/>
        </w:rPr>
        <w:t xml:space="preserve"> 68: 3401-340</w:t>
      </w: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Default="00A22891" w:rsidP="00A22891">
      <w:pPr>
        <w:pStyle w:val="ListParagraph"/>
        <w:shd w:val="clear" w:color="auto" w:fill="FFFFFF"/>
        <w:spacing w:before="166" w:line="240" w:lineRule="auto"/>
        <w:ind w:hanging="760"/>
        <w:jc w:val="both"/>
        <w:rPr>
          <w:rFonts w:ascii="Times New Roman" w:hAnsi="Times New Roman"/>
          <w:b/>
          <w:sz w:val="24"/>
          <w:szCs w:val="24"/>
        </w:rPr>
      </w:pPr>
    </w:p>
    <w:p w:rsidR="00A22891" w:rsidRPr="00A22891" w:rsidRDefault="00A22891" w:rsidP="00A22891">
      <w:pPr>
        <w:pStyle w:val="ListParagraph"/>
        <w:shd w:val="clear" w:color="auto" w:fill="FFFFFF"/>
        <w:spacing w:before="166" w:line="240" w:lineRule="auto"/>
        <w:ind w:hanging="760"/>
        <w:jc w:val="both"/>
        <w:rPr>
          <w:rFonts w:ascii="Times New Roman" w:eastAsia="Times New Roman" w:hAnsi="Times New Roman"/>
          <w:sz w:val="24"/>
          <w:szCs w:val="24"/>
        </w:rPr>
      </w:pPr>
    </w:p>
    <w:p w:rsidR="00A22891" w:rsidRDefault="00A22891" w:rsidP="00832343">
      <w:pPr>
        <w:spacing w:after="0" w:line="360" w:lineRule="auto"/>
        <w:jc w:val="center"/>
        <w:rPr>
          <w:rFonts w:ascii="Times New Roman" w:hAnsi="Times New Roman"/>
          <w:b/>
          <w:sz w:val="24"/>
          <w:szCs w:val="24"/>
        </w:rPr>
      </w:pPr>
    </w:p>
    <w:p w:rsidR="00DD63EC" w:rsidRDefault="00DD63EC" w:rsidP="00832343">
      <w:pPr>
        <w:spacing w:after="0" w:line="360" w:lineRule="auto"/>
        <w:jc w:val="center"/>
        <w:rPr>
          <w:rFonts w:ascii="Times New Roman" w:hAnsi="Times New Roman"/>
          <w:b/>
          <w:sz w:val="24"/>
          <w:szCs w:val="24"/>
        </w:rPr>
      </w:pPr>
    </w:p>
    <w:p w:rsidR="00DD63EC" w:rsidRDefault="00DD63EC" w:rsidP="00832343">
      <w:pPr>
        <w:spacing w:after="0" w:line="360" w:lineRule="auto"/>
        <w:jc w:val="center"/>
        <w:rPr>
          <w:rFonts w:ascii="Times New Roman" w:hAnsi="Times New Roman"/>
          <w:b/>
          <w:sz w:val="24"/>
          <w:szCs w:val="24"/>
        </w:rPr>
      </w:pPr>
    </w:p>
    <w:p w:rsidR="00A75BFB" w:rsidRDefault="00A75BFB" w:rsidP="00832343">
      <w:pPr>
        <w:spacing w:after="0" w:line="360" w:lineRule="auto"/>
        <w:jc w:val="center"/>
        <w:rPr>
          <w:rFonts w:ascii="Times New Roman" w:hAnsi="Times New Roman"/>
          <w:b/>
          <w:sz w:val="24"/>
          <w:szCs w:val="24"/>
        </w:rPr>
      </w:pPr>
    </w:p>
    <w:p w:rsidR="00A75BFB" w:rsidRDefault="00A75BFB" w:rsidP="00832343">
      <w:pPr>
        <w:spacing w:after="0" w:line="360" w:lineRule="auto"/>
        <w:jc w:val="center"/>
        <w:rPr>
          <w:rFonts w:ascii="Times New Roman" w:hAnsi="Times New Roman"/>
          <w:b/>
          <w:sz w:val="24"/>
          <w:szCs w:val="24"/>
        </w:rPr>
      </w:pPr>
    </w:p>
    <w:p w:rsidR="00DD63EC" w:rsidRDefault="00DD63EC" w:rsidP="00832343">
      <w:pPr>
        <w:spacing w:after="0" w:line="360" w:lineRule="auto"/>
        <w:jc w:val="center"/>
        <w:rPr>
          <w:rFonts w:ascii="Times New Roman" w:hAnsi="Times New Roman"/>
          <w:b/>
          <w:sz w:val="24"/>
          <w:szCs w:val="24"/>
        </w:rPr>
      </w:pPr>
    </w:p>
    <w:p w:rsidR="00DD63EC" w:rsidRDefault="00DD63EC" w:rsidP="00832343">
      <w:pPr>
        <w:spacing w:after="0" w:line="360" w:lineRule="auto"/>
        <w:jc w:val="center"/>
        <w:rPr>
          <w:rFonts w:ascii="Times New Roman" w:hAnsi="Times New Roman"/>
          <w:b/>
          <w:sz w:val="24"/>
          <w:szCs w:val="24"/>
        </w:rPr>
      </w:pPr>
    </w:p>
    <w:p w:rsidR="00DD63EC" w:rsidRDefault="00DD63EC" w:rsidP="00832343">
      <w:pPr>
        <w:spacing w:after="0" w:line="360" w:lineRule="auto"/>
        <w:jc w:val="center"/>
        <w:rPr>
          <w:rFonts w:ascii="Times New Roman" w:hAnsi="Times New Roman"/>
          <w:b/>
          <w:sz w:val="24"/>
          <w:szCs w:val="24"/>
        </w:rPr>
      </w:pPr>
    </w:p>
    <w:p w:rsidR="00A75BFB" w:rsidRDefault="00A75BFB" w:rsidP="00832343">
      <w:pPr>
        <w:spacing w:after="0" w:line="360" w:lineRule="auto"/>
        <w:jc w:val="center"/>
        <w:rPr>
          <w:rFonts w:ascii="Times New Roman" w:hAnsi="Times New Roman"/>
          <w:b/>
          <w:sz w:val="24"/>
          <w:szCs w:val="24"/>
        </w:rPr>
      </w:pPr>
    </w:p>
    <w:p w:rsidR="00A75BFB" w:rsidRDefault="00A75BFB" w:rsidP="00832343">
      <w:pPr>
        <w:spacing w:after="0" w:line="360" w:lineRule="auto"/>
        <w:jc w:val="center"/>
        <w:rPr>
          <w:rFonts w:ascii="Times New Roman" w:hAnsi="Times New Roman"/>
          <w:b/>
          <w:sz w:val="24"/>
          <w:szCs w:val="24"/>
        </w:rPr>
      </w:pPr>
    </w:p>
    <w:p w:rsidR="00832343" w:rsidRDefault="00C16A82" w:rsidP="00832343">
      <w:pPr>
        <w:spacing w:after="0" w:line="360" w:lineRule="auto"/>
        <w:jc w:val="center"/>
        <w:rPr>
          <w:rFonts w:ascii="Times New Roman" w:hAnsi="Times New Roman"/>
          <w:b/>
          <w:sz w:val="24"/>
          <w:szCs w:val="24"/>
        </w:rPr>
      </w:pPr>
      <w:r w:rsidRPr="00A10F2B">
        <w:rPr>
          <w:rFonts w:ascii="Times New Roman" w:hAnsi="Times New Roman"/>
          <w:b/>
          <w:sz w:val="24"/>
          <w:szCs w:val="24"/>
        </w:rPr>
        <w:t>APPENDIX 1</w:t>
      </w:r>
    </w:p>
    <w:p w:rsidR="00B97D73" w:rsidRPr="00A10F2B" w:rsidRDefault="00B97D73" w:rsidP="00832343">
      <w:pPr>
        <w:spacing w:after="0" w:line="360" w:lineRule="auto"/>
        <w:jc w:val="center"/>
        <w:rPr>
          <w:rFonts w:ascii="Times New Roman" w:hAnsi="Times New Roman"/>
          <w:b/>
          <w:sz w:val="24"/>
          <w:szCs w:val="24"/>
        </w:rPr>
      </w:pPr>
      <w:r>
        <w:rPr>
          <w:rFonts w:ascii="Times New Roman" w:hAnsi="Times New Roman"/>
          <w:b/>
          <w:sz w:val="24"/>
          <w:szCs w:val="24"/>
        </w:rPr>
        <w:t>MEDIA</w:t>
      </w:r>
    </w:p>
    <w:p w:rsidR="00832343" w:rsidRPr="00A10F2B" w:rsidRDefault="00832343" w:rsidP="00832343">
      <w:pPr>
        <w:pStyle w:val="ListParagraph"/>
        <w:spacing w:line="360" w:lineRule="auto"/>
        <w:ind w:left="0"/>
        <w:rPr>
          <w:rFonts w:ascii="Times New Roman" w:hAnsi="Times New Roman"/>
          <w:b/>
          <w:sz w:val="24"/>
          <w:szCs w:val="24"/>
        </w:rPr>
      </w:pPr>
      <w:r w:rsidRPr="00A10F2B">
        <w:rPr>
          <w:rFonts w:ascii="Times New Roman" w:hAnsi="Times New Roman"/>
          <w:b/>
          <w:sz w:val="24"/>
          <w:szCs w:val="24"/>
        </w:rPr>
        <w:t>MRS (de man Rogosa Sharpe Medium) Agar</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Mixed peptone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10.0g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Beef extract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10.0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Yeast extracts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006C1142" w:rsidRPr="00A10F2B">
        <w:rPr>
          <w:rFonts w:ascii="Times New Roman" w:hAnsi="Times New Roman"/>
          <w:sz w:val="24"/>
          <w:szCs w:val="24"/>
        </w:rPr>
        <w:t xml:space="preserve">                          </w:t>
      </w:r>
      <w:r w:rsidR="006C1142" w:rsidRPr="00A10F2B">
        <w:rPr>
          <w:rFonts w:ascii="Times New Roman" w:hAnsi="Times New Roman"/>
          <w:sz w:val="24"/>
          <w:szCs w:val="24"/>
        </w:rPr>
        <w:tab/>
      </w:r>
      <w:r w:rsidR="006C1142" w:rsidRPr="00A10F2B">
        <w:rPr>
          <w:rFonts w:ascii="Times New Roman" w:hAnsi="Times New Roman"/>
          <w:sz w:val="24"/>
          <w:szCs w:val="24"/>
        </w:rPr>
        <w:tab/>
        <w:t xml:space="preserve">5.0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Glucose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Tween 80 </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1</w:t>
      </w:r>
      <w:r w:rsidR="006A67BC">
        <w:rPr>
          <w:rFonts w:ascii="Times New Roman" w:hAnsi="Times New Roman"/>
          <w:sz w:val="24"/>
          <w:szCs w:val="24"/>
        </w:rPr>
        <w:t xml:space="preserve"> </w:t>
      </w:r>
      <w:r w:rsidRPr="00A10F2B">
        <w:rPr>
          <w:rFonts w:ascii="Times New Roman" w:hAnsi="Times New Roman"/>
          <w:sz w:val="24"/>
          <w:szCs w:val="24"/>
        </w:rPr>
        <w:t>ml</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Di-potassium phosphate </w:t>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Sodium acetate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5.0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lastRenderedPageBreak/>
        <w:t>Di-ammonium citrate</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Magnesium sulphate</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0.2</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Manganese sulphate</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0.05</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Distillated water</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1000</w:t>
      </w:r>
      <w:r w:rsidR="006A67BC">
        <w:rPr>
          <w:rFonts w:ascii="Times New Roman" w:hAnsi="Times New Roman"/>
          <w:sz w:val="24"/>
          <w:szCs w:val="24"/>
        </w:rPr>
        <w:t xml:space="preserve"> </w:t>
      </w:r>
      <w:r w:rsidRPr="00A10F2B">
        <w:rPr>
          <w:rFonts w:ascii="Times New Roman" w:hAnsi="Times New Roman"/>
          <w:sz w:val="24"/>
          <w:szCs w:val="24"/>
        </w:rPr>
        <w:t>ml</w:t>
      </w:r>
    </w:p>
    <w:p w:rsidR="00832343" w:rsidRPr="00A10F2B" w:rsidRDefault="00832343" w:rsidP="00832343">
      <w:pPr>
        <w:pStyle w:val="ListParagraph"/>
        <w:spacing w:line="360" w:lineRule="auto"/>
        <w:ind w:left="0"/>
        <w:rPr>
          <w:rFonts w:ascii="Times New Roman" w:hAnsi="Times New Roman"/>
          <w:b/>
          <w:sz w:val="24"/>
          <w:szCs w:val="24"/>
        </w:rPr>
      </w:pPr>
    </w:p>
    <w:p w:rsidR="00832343" w:rsidRPr="00A10F2B" w:rsidRDefault="00832343" w:rsidP="00832343">
      <w:pPr>
        <w:pStyle w:val="ListParagraph"/>
        <w:spacing w:line="360" w:lineRule="auto"/>
        <w:ind w:left="0"/>
        <w:rPr>
          <w:rFonts w:ascii="Times New Roman" w:hAnsi="Times New Roman"/>
          <w:b/>
          <w:sz w:val="24"/>
          <w:szCs w:val="24"/>
        </w:rPr>
      </w:pPr>
      <w:r w:rsidRPr="00A10F2B">
        <w:rPr>
          <w:rFonts w:ascii="Times New Roman" w:hAnsi="Times New Roman"/>
          <w:b/>
          <w:sz w:val="24"/>
          <w:szCs w:val="24"/>
        </w:rPr>
        <w:t>MRS (de man Rogosa Sharpe Medium) Broth</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Mixed peptone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t>10.0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Lab Lemco                                                     </w:t>
      </w:r>
      <w:r w:rsidRPr="00A10F2B">
        <w:rPr>
          <w:rFonts w:ascii="Times New Roman" w:hAnsi="Times New Roman"/>
          <w:sz w:val="24"/>
          <w:szCs w:val="24"/>
        </w:rPr>
        <w:tab/>
      </w:r>
      <w:r w:rsidRPr="00A10F2B">
        <w:rPr>
          <w:rFonts w:ascii="Times New Roman" w:hAnsi="Times New Roman"/>
          <w:sz w:val="24"/>
          <w:szCs w:val="24"/>
        </w:rPr>
        <w:tab/>
        <w:t xml:space="preserve">                                      </w:t>
      </w:r>
      <w:r w:rsidR="002B2D4E">
        <w:rPr>
          <w:rFonts w:ascii="Times New Roman" w:hAnsi="Times New Roman"/>
          <w:sz w:val="24"/>
          <w:szCs w:val="24"/>
        </w:rPr>
        <w:tab/>
      </w:r>
      <w:r w:rsidRPr="00A10F2B">
        <w:rPr>
          <w:rFonts w:ascii="Times New Roman" w:hAnsi="Times New Roman"/>
          <w:sz w:val="24"/>
          <w:szCs w:val="24"/>
        </w:rPr>
        <w:t xml:space="preserve"> 5.0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Yeast extract</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006C1142" w:rsidRPr="00A10F2B">
        <w:rPr>
          <w:rFonts w:ascii="Times New Roman" w:hAnsi="Times New Roman"/>
          <w:sz w:val="24"/>
          <w:szCs w:val="24"/>
        </w:rPr>
        <w:t xml:space="preserve">                           </w:t>
      </w:r>
      <w:r w:rsidR="006C1142" w:rsidRPr="00A10F2B">
        <w:rPr>
          <w:rFonts w:ascii="Times New Roman" w:hAnsi="Times New Roman"/>
          <w:sz w:val="24"/>
          <w:szCs w:val="24"/>
        </w:rPr>
        <w:tab/>
      </w:r>
      <w:r w:rsidR="006C1142" w:rsidRPr="00A10F2B">
        <w:rPr>
          <w:rFonts w:ascii="Times New Roman" w:hAnsi="Times New Roman"/>
          <w:sz w:val="24"/>
          <w:szCs w:val="24"/>
        </w:rPr>
        <w:tab/>
        <w:t>5.</w:t>
      </w:r>
      <w:r w:rsidRPr="00A10F2B">
        <w:rPr>
          <w:rFonts w:ascii="Times New Roman" w:hAnsi="Times New Roman"/>
          <w:sz w:val="24"/>
          <w:szCs w:val="24"/>
        </w:rPr>
        <w:t>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Glucose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t xml:space="preserve">                      </w:t>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Tween 80 </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1</w:t>
      </w:r>
      <w:r w:rsidR="006A67BC">
        <w:rPr>
          <w:rFonts w:ascii="Times New Roman" w:hAnsi="Times New Roman"/>
          <w:sz w:val="24"/>
          <w:szCs w:val="24"/>
        </w:rPr>
        <w:t xml:space="preserve"> </w:t>
      </w:r>
      <w:r w:rsidRPr="00A10F2B">
        <w:rPr>
          <w:rFonts w:ascii="Times New Roman" w:hAnsi="Times New Roman"/>
          <w:sz w:val="24"/>
          <w:szCs w:val="24"/>
        </w:rPr>
        <w:t>ml</w:t>
      </w:r>
    </w:p>
    <w:p w:rsidR="006B6109" w:rsidRPr="00A10F2B" w:rsidRDefault="006B6109"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Di-potassium phosphate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 g</w:t>
      </w:r>
    </w:p>
    <w:p w:rsidR="006B6109" w:rsidRPr="00A10F2B" w:rsidRDefault="006B6109"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Sodium acetate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5.0 g</w:t>
      </w:r>
    </w:p>
    <w:p w:rsidR="006B6109" w:rsidRPr="00A10F2B" w:rsidRDefault="006B6109"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Di-ammonium citrate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2.0 g</w:t>
      </w:r>
    </w:p>
    <w:p w:rsidR="006B6109" w:rsidRPr="00A10F2B" w:rsidRDefault="006B6109"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Magnesium sulphate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002B2D4E">
        <w:rPr>
          <w:rFonts w:ascii="Times New Roman" w:hAnsi="Times New Roman"/>
          <w:sz w:val="24"/>
          <w:szCs w:val="24"/>
        </w:rPr>
        <w:tab/>
      </w:r>
      <w:r w:rsidRPr="00A10F2B">
        <w:rPr>
          <w:rFonts w:ascii="Times New Roman" w:hAnsi="Times New Roman"/>
          <w:sz w:val="24"/>
          <w:szCs w:val="24"/>
        </w:rPr>
        <w:t>0.2 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 xml:space="preserve">Tri ammonium citrate                                                                                </w:t>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Manganese sulphate</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0.05</w:t>
      </w:r>
      <w:r w:rsidR="006C1142" w:rsidRPr="00A10F2B">
        <w:rPr>
          <w:rFonts w:ascii="Times New Roman" w:hAnsi="Times New Roman"/>
          <w:sz w:val="24"/>
          <w:szCs w:val="24"/>
        </w:rPr>
        <w:t xml:space="preserve"> </w:t>
      </w:r>
      <w:r w:rsidRPr="00A10F2B">
        <w:rPr>
          <w:rFonts w:ascii="Times New Roman" w:hAnsi="Times New Roman"/>
          <w:sz w:val="24"/>
          <w:szCs w:val="24"/>
        </w:rPr>
        <w:t>g</w:t>
      </w:r>
    </w:p>
    <w:p w:rsidR="00832343" w:rsidRDefault="00832343" w:rsidP="00832343">
      <w:pPr>
        <w:pStyle w:val="ListParagraph"/>
        <w:spacing w:line="360" w:lineRule="auto"/>
        <w:ind w:left="0"/>
        <w:rPr>
          <w:rFonts w:ascii="Times New Roman" w:hAnsi="Times New Roman"/>
          <w:sz w:val="24"/>
          <w:szCs w:val="24"/>
        </w:rPr>
      </w:pPr>
      <w:r w:rsidRPr="00A10F2B">
        <w:rPr>
          <w:rFonts w:ascii="Times New Roman" w:hAnsi="Times New Roman"/>
          <w:sz w:val="24"/>
          <w:szCs w:val="24"/>
        </w:rPr>
        <w:t>Distillated water</w:t>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r>
      <w:r w:rsidRPr="00A10F2B">
        <w:rPr>
          <w:rFonts w:ascii="Times New Roman" w:hAnsi="Times New Roman"/>
          <w:sz w:val="24"/>
          <w:szCs w:val="24"/>
        </w:rPr>
        <w:tab/>
        <w:t>1000</w:t>
      </w:r>
      <w:r w:rsidR="006A67BC">
        <w:rPr>
          <w:rFonts w:ascii="Times New Roman" w:hAnsi="Times New Roman"/>
          <w:sz w:val="24"/>
          <w:szCs w:val="24"/>
        </w:rPr>
        <w:t xml:space="preserve"> </w:t>
      </w:r>
      <w:r w:rsidRPr="00A10F2B">
        <w:rPr>
          <w:rFonts w:ascii="Times New Roman" w:hAnsi="Times New Roman"/>
          <w:sz w:val="24"/>
          <w:szCs w:val="24"/>
        </w:rPr>
        <w:t>ml</w:t>
      </w:r>
    </w:p>
    <w:p w:rsidR="00A22891" w:rsidRDefault="00A22891" w:rsidP="00832343">
      <w:pPr>
        <w:pStyle w:val="ListParagraph"/>
        <w:spacing w:line="360" w:lineRule="auto"/>
        <w:ind w:left="0"/>
        <w:rPr>
          <w:rFonts w:ascii="Times New Roman" w:hAnsi="Times New Roman"/>
          <w:sz w:val="24"/>
          <w:szCs w:val="24"/>
        </w:rPr>
      </w:pPr>
    </w:p>
    <w:p w:rsidR="00E23C56" w:rsidRPr="00A10F2B" w:rsidRDefault="00E23C56" w:rsidP="00832343">
      <w:pPr>
        <w:pStyle w:val="ListParagraph"/>
        <w:spacing w:line="360" w:lineRule="auto"/>
        <w:ind w:left="0"/>
        <w:rPr>
          <w:rFonts w:ascii="Times New Roman" w:hAnsi="Times New Roman"/>
          <w:sz w:val="24"/>
          <w:szCs w:val="24"/>
        </w:rPr>
      </w:pPr>
    </w:p>
    <w:p w:rsidR="00832343" w:rsidRPr="00A10F2B" w:rsidRDefault="00832343" w:rsidP="00832343">
      <w:pPr>
        <w:spacing w:after="0" w:line="360" w:lineRule="auto"/>
        <w:rPr>
          <w:rFonts w:ascii="Times New Roman" w:hAnsi="Times New Roman"/>
          <w:b/>
          <w:sz w:val="24"/>
          <w:szCs w:val="24"/>
        </w:rPr>
      </w:pPr>
      <w:r w:rsidRPr="00A10F2B">
        <w:rPr>
          <w:rFonts w:ascii="Times New Roman" w:hAnsi="Times New Roman"/>
          <w:b/>
          <w:sz w:val="24"/>
          <w:szCs w:val="24"/>
        </w:rPr>
        <w:t>Yeast Extract Peptone Dextrose (YEP) Agar</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 xml:space="preserve">Yeast extracts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Peptone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 xml:space="preserve">Glucose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Agar</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Distilled water</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1000 ml</w:t>
      </w:r>
    </w:p>
    <w:p w:rsidR="00832343" w:rsidRPr="00A10F2B" w:rsidRDefault="00832343" w:rsidP="00832343">
      <w:pPr>
        <w:spacing w:after="0" w:line="360" w:lineRule="auto"/>
        <w:rPr>
          <w:rFonts w:ascii="Times New Roman" w:hAnsi="Times New Roman"/>
          <w:b/>
          <w:sz w:val="24"/>
          <w:szCs w:val="24"/>
        </w:rPr>
      </w:pPr>
    </w:p>
    <w:p w:rsidR="00832343" w:rsidRPr="00A10F2B" w:rsidRDefault="00832343" w:rsidP="00832343">
      <w:pPr>
        <w:spacing w:after="0" w:line="360" w:lineRule="auto"/>
        <w:rPr>
          <w:rFonts w:ascii="Times New Roman" w:hAnsi="Times New Roman"/>
          <w:b/>
          <w:sz w:val="24"/>
          <w:szCs w:val="24"/>
        </w:rPr>
      </w:pPr>
      <w:r w:rsidRPr="00A10F2B">
        <w:rPr>
          <w:rFonts w:ascii="Times New Roman" w:hAnsi="Times New Roman"/>
          <w:b/>
          <w:sz w:val="24"/>
          <w:szCs w:val="24"/>
        </w:rPr>
        <w:t>Yeast Extract Peptone Dextrose (YPD) Broth</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Yeast extracts</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t>Peptone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B7901" w:rsidRPr="00A10F2B" w:rsidRDefault="008B7901" w:rsidP="00832343">
      <w:pPr>
        <w:spacing w:after="0" w:line="360" w:lineRule="auto"/>
        <w:rPr>
          <w:rFonts w:ascii="Times New Roman" w:hAnsi="Times New Roman"/>
          <w:sz w:val="24"/>
          <w:szCs w:val="24"/>
        </w:rPr>
      </w:pPr>
      <w:r w:rsidRPr="00A10F2B">
        <w:rPr>
          <w:rFonts w:ascii="Times New Roman" w:hAnsi="Times New Roman"/>
          <w:sz w:val="24"/>
          <w:szCs w:val="24"/>
        </w:rPr>
        <w:lastRenderedPageBreak/>
        <w:t>Glucose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6C1142" w:rsidRPr="00A10F2B">
        <w:rPr>
          <w:rFonts w:ascii="Times New Roman" w:hAnsi="Times New Roman"/>
          <w:sz w:val="24"/>
          <w:szCs w:val="24"/>
        </w:rPr>
        <w:t>.0</w:t>
      </w:r>
      <w:r w:rsidRPr="00A10F2B">
        <w:rPr>
          <w:rFonts w:ascii="Times New Roman" w:hAnsi="Times New Roman"/>
          <w:sz w:val="24"/>
          <w:szCs w:val="24"/>
        </w:rPr>
        <w:t xml:space="preserve"> g</w:t>
      </w:r>
    </w:p>
    <w:p w:rsidR="00832343" w:rsidRPr="00A10F2B" w:rsidRDefault="008B7901" w:rsidP="008B7901">
      <w:pPr>
        <w:spacing w:after="0" w:line="360" w:lineRule="auto"/>
        <w:rPr>
          <w:rFonts w:ascii="Times New Roman" w:hAnsi="Times New Roman"/>
          <w:sz w:val="24"/>
          <w:szCs w:val="24"/>
        </w:rPr>
      </w:pPr>
      <w:r w:rsidRPr="00A10F2B">
        <w:rPr>
          <w:rFonts w:ascii="Times New Roman" w:hAnsi="Times New Roman"/>
          <w:sz w:val="24"/>
          <w:szCs w:val="24"/>
        </w:rPr>
        <w:t>Distilled water</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1000 ml</w:t>
      </w:r>
    </w:p>
    <w:p w:rsidR="008B7901" w:rsidRPr="00A10F2B" w:rsidRDefault="008B7901" w:rsidP="008B7901">
      <w:pPr>
        <w:spacing w:after="0" w:line="360" w:lineRule="auto"/>
        <w:rPr>
          <w:rFonts w:ascii="Times New Roman" w:hAnsi="Times New Roman"/>
          <w:sz w:val="24"/>
          <w:szCs w:val="24"/>
        </w:rPr>
      </w:pPr>
    </w:p>
    <w:p w:rsidR="00832343" w:rsidRPr="00A10F2B" w:rsidRDefault="00832343" w:rsidP="00832343">
      <w:pPr>
        <w:autoSpaceDE w:val="0"/>
        <w:autoSpaceDN w:val="0"/>
        <w:adjustRightInd w:val="0"/>
        <w:spacing w:after="0" w:line="360" w:lineRule="auto"/>
        <w:rPr>
          <w:rFonts w:ascii="Times New Roman" w:hAnsi="Times New Roman"/>
          <w:b/>
          <w:bCs/>
          <w:sz w:val="24"/>
          <w:szCs w:val="24"/>
          <w:lang w:val="en-ZA"/>
        </w:rPr>
      </w:pPr>
      <w:r w:rsidRPr="00A10F2B">
        <w:rPr>
          <w:rFonts w:ascii="Times New Roman" w:hAnsi="Times New Roman"/>
          <w:b/>
          <w:bCs/>
          <w:sz w:val="24"/>
          <w:szCs w:val="24"/>
          <w:lang w:val="en-ZA"/>
        </w:rPr>
        <w:t>Rapid Urease Test Broth</w:t>
      </w:r>
    </w:p>
    <w:p w:rsidR="00832343" w:rsidRPr="00A10F2B" w:rsidRDefault="00832343" w:rsidP="00832343">
      <w:pPr>
        <w:autoSpaceDE w:val="0"/>
        <w:autoSpaceDN w:val="0"/>
        <w:adjustRightInd w:val="0"/>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Yeast extract </w:t>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t>0.100</w:t>
      </w:r>
      <w:r w:rsidR="006C1142" w:rsidRPr="00A10F2B">
        <w:rPr>
          <w:rFonts w:ascii="Times New Roman" w:hAnsi="Times New Roman"/>
          <w:color w:val="000000"/>
          <w:sz w:val="24"/>
          <w:szCs w:val="24"/>
          <w:lang w:val="en-ZA"/>
        </w:rPr>
        <w:t xml:space="preserve"> </w:t>
      </w:r>
      <w:r w:rsidRPr="00A10F2B">
        <w:rPr>
          <w:rFonts w:ascii="Times New Roman" w:hAnsi="Times New Roman"/>
          <w:color w:val="000000"/>
          <w:sz w:val="24"/>
          <w:szCs w:val="24"/>
          <w:lang w:val="en-ZA"/>
        </w:rPr>
        <w:t>g</w:t>
      </w:r>
    </w:p>
    <w:p w:rsidR="00832343" w:rsidRPr="00A10F2B" w:rsidRDefault="006C1142" w:rsidP="00832343">
      <w:pPr>
        <w:autoSpaceDE w:val="0"/>
        <w:autoSpaceDN w:val="0"/>
        <w:adjustRightInd w:val="0"/>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Urea </w:t>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t xml:space="preserve">20.0 </w:t>
      </w:r>
      <w:r w:rsidR="00832343" w:rsidRPr="00A10F2B">
        <w:rPr>
          <w:rFonts w:ascii="Times New Roman" w:hAnsi="Times New Roman"/>
          <w:color w:val="000000"/>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Monopotassium phosphate </w:t>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t>0.091</w:t>
      </w:r>
      <w:r w:rsidR="006C1142" w:rsidRPr="00A10F2B">
        <w:rPr>
          <w:rFonts w:ascii="Times New Roman" w:hAnsi="Times New Roman"/>
          <w:color w:val="000000"/>
          <w:sz w:val="24"/>
          <w:szCs w:val="24"/>
          <w:lang w:val="en-ZA"/>
        </w:rPr>
        <w:t xml:space="preserve"> </w:t>
      </w:r>
      <w:r w:rsidRPr="00A10F2B">
        <w:rPr>
          <w:rFonts w:ascii="Times New Roman" w:hAnsi="Times New Roman"/>
          <w:color w:val="000000"/>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Disodium phosphate </w:t>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t>0.095</w:t>
      </w:r>
      <w:r w:rsidR="006C1142" w:rsidRPr="00A10F2B">
        <w:rPr>
          <w:rFonts w:ascii="Times New Roman" w:hAnsi="Times New Roman"/>
          <w:color w:val="000000"/>
          <w:sz w:val="24"/>
          <w:szCs w:val="24"/>
          <w:lang w:val="en-ZA"/>
        </w:rPr>
        <w:t xml:space="preserve"> </w:t>
      </w:r>
      <w:r w:rsidRPr="00A10F2B">
        <w:rPr>
          <w:rFonts w:ascii="Times New Roman" w:hAnsi="Times New Roman"/>
          <w:color w:val="000000"/>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 xml:space="preserve">Phenol red </w:t>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ab/>
        <w:t>0.010</w:t>
      </w:r>
      <w:r w:rsidR="006C1142" w:rsidRPr="00A10F2B">
        <w:rPr>
          <w:rFonts w:ascii="Times New Roman" w:hAnsi="Times New Roman"/>
          <w:color w:val="000000"/>
          <w:sz w:val="24"/>
          <w:szCs w:val="24"/>
          <w:lang w:val="en-ZA"/>
        </w:rPr>
        <w:t xml:space="preserve"> </w:t>
      </w:r>
      <w:r w:rsidRPr="00A10F2B">
        <w:rPr>
          <w:rFonts w:ascii="Times New Roman" w:hAnsi="Times New Roman"/>
          <w:color w:val="000000"/>
          <w:sz w:val="24"/>
          <w:szCs w:val="24"/>
          <w:lang w:val="en-ZA"/>
        </w:rPr>
        <w:t>g</w:t>
      </w:r>
    </w:p>
    <w:p w:rsidR="00832343" w:rsidRPr="00A10F2B" w:rsidRDefault="00832343" w:rsidP="008B68F3">
      <w:pPr>
        <w:spacing w:after="0" w:line="360" w:lineRule="auto"/>
        <w:rPr>
          <w:rFonts w:ascii="Times New Roman" w:hAnsi="Times New Roman"/>
          <w:color w:val="000000"/>
          <w:sz w:val="24"/>
          <w:szCs w:val="24"/>
          <w:lang w:val="en-ZA"/>
        </w:rPr>
      </w:pPr>
      <w:r w:rsidRPr="00A10F2B">
        <w:rPr>
          <w:rFonts w:ascii="Times New Roman" w:hAnsi="Times New Roman"/>
          <w:color w:val="000000"/>
          <w:sz w:val="24"/>
          <w:szCs w:val="24"/>
          <w:lang w:val="en-ZA"/>
        </w:rPr>
        <w:t>Final pH</w:t>
      </w:r>
      <w:r w:rsidR="008B68F3" w:rsidRPr="00A10F2B">
        <w:rPr>
          <w:rFonts w:ascii="Times New Roman" w:hAnsi="Times New Roman"/>
          <w:color w:val="000000"/>
          <w:sz w:val="24"/>
          <w:szCs w:val="24"/>
          <w:lang w:val="en-ZA"/>
        </w:rPr>
        <w:t xml:space="preserve"> </w:t>
      </w:r>
      <w:r w:rsidR="008B68F3" w:rsidRPr="00A10F2B">
        <w:rPr>
          <w:rFonts w:ascii="Times New Roman" w:hAnsi="Times New Roman"/>
          <w:sz w:val="24"/>
          <w:szCs w:val="24"/>
          <w:lang w:val="en-ZA"/>
        </w:rPr>
        <w:t>(</w:t>
      </w:r>
      <w:r w:rsidR="008B68F3" w:rsidRPr="00A10F2B">
        <w:rPr>
          <w:rFonts w:ascii="Times New Roman" w:hAnsi="Times New Roman"/>
          <w:color w:val="000000"/>
          <w:sz w:val="24"/>
          <w:szCs w:val="24"/>
          <w:lang w:val="en-ZA"/>
        </w:rPr>
        <w:t>at 25°C</w:t>
      </w:r>
      <w:r w:rsidR="008B68F3" w:rsidRPr="00A10F2B">
        <w:rPr>
          <w:rFonts w:ascii="Times New Roman" w:hAnsi="Times New Roman"/>
          <w:sz w:val="24"/>
          <w:szCs w:val="24"/>
          <w:lang w:val="en-ZA"/>
        </w:rPr>
        <w:t>)</w:t>
      </w:r>
      <w:r w:rsidR="008B68F3" w:rsidRPr="00A10F2B">
        <w:rPr>
          <w:rFonts w:ascii="Times New Roman" w:hAnsi="Times New Roman"/>
          <w:color w:val="000000"/>
          <w:sz w:val="24"/>
          <w:szCs w:val="24"/>
          <w:lang w:val="en-ZA"/>
        </w:rPr>
        <w:t xml:space="preserve"> </w:t>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008B68F3" w:rsidRPr="00A10F2B">
        <w:rPr>
          <w:rFonts w:ascii="Times New Roman" w:hAnsi="Times New Roman"/>
          <w:color w:val="000000"/>
          <w:sz w:val="24"/>
          <w:szCs w:val="24"/>
          <w:lang w:val="en-ZA"/>
        </w:rPr>
        <w:tab/>
      </w:r>
      <w:r w:rsidRPr="00A10F2B">
        <w:rPr>
          <w:rFonts w:ascii="Times New Roman" w:hAnsi="Times New Roman"/>
          <w:color w:val="000000"/>
          <w:sz w:val="24"/>
          <w:szCs w:val="24"/>
          <w:lang w:val="en-ZA"/>
        </w:rPr>
        <w:t>6.8±0.2</w:t>
      </w:r>
    </w:p>
    <w:p w:rsidR="008B68F3" w:rsidRPr="00A10F2B" w:rsidRDefault="008B68F3" w:rsidP="008B68F3">
      <w:pPr>
        <w:spacing w:after="0" w:line="360" w:lineRule="auto"/>
        <w:rPr>
          <w:rFonts w:ascii="Times New Roman" w:hAnsi="Times New Roman"/>
          <w:sz w:val="24"/>
          <w:szCs w:val="24"/>
          <w:lang w:val="en-ZA"/>
        </w:rPr>
      </w:pPr>
    </w:p>
    <w:p w:rsidR="008B68F3" w:rsidRPr="00A10F2B" w:rsidRDefault="008B68F3" w:rsidP="00832343">
      <w:pPr>
        <w:spacing w:after="0" w:line="360" w:lineRule="auto"/>
        <w:rPr>
          <w:rFonts w:ascii="Times New Roman" w:hAnsi="Times New Roman"/>
          <w:b/>
          <w:sz w:val="24"/>
          <w:szCs w:val="24"/>
          <w:lang w:val="en-ZA"/>
        </w:rPr>
      </w:pPr>
      <w:r w:rsidRPr="00A10F2B">
        <w:rPr>
          <w:rFonts w:ascii="Times New Roman" w:hAnsi="Times New Roman"/>
          <w:b/>
          <w:sz w:val="24"/>
          <w:szCs w:val="24"/>
          <w:lang w:val="en-ZA"/>
        </w:rPr>
        <w:t>Bromocresol purple broth base</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Peptone</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B68F3" w:rsidRPr="00A10F2B" w:rsidRDefault="00DA3B50" w:rsidP="00832343">
      <w:pPr>
        <w:spacing w:after="0" w:line="360" w:lineRule="auto"/>
        <w:rPr>
          <w:rFonts w:ascii="Times New Roman" w:hAnsi="Times New Roman"/>
          <w:sz w:val="24"/>
          <w:szCs w:val="24"/>
          <w:lang w:val="en-ZA"/>
        </w:rPr>
      </w:pPr>
      <w:r>
        <w:rPr>
          <w:rFonts w:ascii="Times New Roman" w:hAnsi="Times New Roman"/>
          <w:sz w:val="24"/>
          <w:szCs w:val="24"/>
          <w:lang w:val="en-ZA"/>
        </w:rPr>
        <w:t>Sodium c</w:t>
      </w:r>
      <w:r w:rsidR="008B68F3" w:rsidRPr="00A10F2B">
        <w:rPr>
          <w:rFonts w:ascii="Times New Roman" w:hAnsi="Times New Roman"/>
          <w:sz w:val="24"/>
          <w:szCs w:val="24"/>
          <w:lang w:val="en-ZA"/>
        </w:rPr>
        <w:t>hloride</w:t>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r>
      <w:r w:rsidR="008B68F3" w:rsidRPr="00A10F2B">
        <w:rPr>
          <w:rFonts w:ascii="Times New Roman" w:hAnsi="Times New Roman"/>
          <w:sz w:val="24"/>
          <w:szCs w:val="24"/>
          <w:lang w:val="en-ZA"/>
        </w:rPr>
        <w:tab/>
        <w:t>5.0</w:t>
      </w:r>
      <w:r w:rsidR="006C1142" w:rsidRPr="00A10F2B">
        <w:rPr>
          <w:rFonts w:ascii="Times New Roman" w:hAnsi="Times New Roman"/>
          <w:sz w:val="24"/>
          <w:szCs w:val="24"/>
          <w:lang w:val="en-ZA"/>
        </w:rPr>
        <w:t xml:space="preserve"> </w:t>
      </w:r>
      <w:r w:rsidR="008B68F3" w:rsidRPr="00A10F2B">
        <w:rPr>
          <w:rFonts w:ascii="Times New Roman" w:hAnsi="Times New Roman"/>
          <w:sz w:val="24"/>
          <w:szCs w:val="24"/>
          <w:lang w:val="en-ZA"/>
        </w:rPr>
        <w:t>g</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Bromocresol purple powder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0.02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Distilled water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B68F3" w:rsidRPr="00A10F2B" w:rsidRDefault="008B68F3" w:rsidP="00832343">
      <w:pPr>
        <w:spacing w:after="0" w:line="360" w:lineRule="auto"/>
        <w:rPr>
          <w:rFonts w:ascii="Times New Roman" w:hAnsi="Times New Roman"/>
          <w:color w:val="000000"/>
          <w:sz w:val="24"/>
          <w:szCs w:val="24"/>
          <w:lang w:val="en-ZA"/>
        </w:rPr>
      </w:pPr>
      <w:r w:rsidRPr="00A10F2B">
        <w:rPr>
          <w:rFonts w:ascii="Times New Roman" w:hAnsi="Times New Roman"/>
          <w:sz w:val="24"/>
          <w:szCs w:val="24"/>
          <w:lang w:val="en-ZA"/>
        </w:rPr>
        <w:t>Final pH (</w:t>
      </w:r>
      <w:r w:rsidRPr="00A10F2B">
        <w:rPr>
          <w:rFonts w:ascii="Times New Roman" w:hAnsi="Times New Roman"/>
          <w:color w:val="000000"/>
          <w:sz w:val="24"/>
          <w:szCs w:val="24"/>
          <w:lang w:val="en-ZA"/>
        </w:rPr>
        <w:t>at 25°C</w:t>
      </w:r>
      <w:r w:rsidRPr="00A10F2B">
        <w:rPr>
          <w:rFonts w:ascii="Times New Roman" w:hAnsi="Times New Roman"/>
          <w:sz w:val="24"/>
          <w:szCs w:val="24"/>
          <w:lang w:val="en-ZA"/>
        </w:rPr>
        <w:t>)</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color w:val="000000"/>
          <w:sz w:val="24"/>
          <w:szCs w:val="24"/>
          <w:lang w:val="en-ZA"/>
        </w:rPr>
        <w:t>6.8±0.2</w:t>
      </w:r>
    </w:p>
    <w:p w:rsidR="00807FEC" w:rsidRDefault="00807FEC" w:rsidP="00832343">
      <w:pPr>
        <w:spacing w:after="0" w:line="360" w:lineRule="auto"/>
        <w:rPr>
          <w:rFonts w:ascii="Times New Roman" w:hAnsi="Times New Roman"/>
          <w:b/>
          <w:color w:val="000000"/>
          <w:sz w:val="24"/>
          <w:szCs w:val="24"/>
          <w:lang w:val="en-ZA"/>
        </w:rPr>
      </w:pPr>
    </w:p>
    <w:p w:rsidR="00807FEC" w:rsidRDefault="00807FEC" w:rsidP="00832343">
      <w:pPr>
        <w:spacing w:after="0" w:line="360" w:lineRule="auto"/>
        <w:rPr>
          <w:rFonts w:ascii="Times New Roman" w:hAnsi="Times New Roman"/>
          <w:b/>
          <w:color w:val="000000"/>
          <w:sz w:val="24"/>
          <w:szCs w:val="24"/>
          <w:lang w:val="en-ZA"/>
        </w:rPr>
      </w:pPr>
    </w:p>
    <w:p w:rsidR="00807FEC" w:rsidRDefault="00807FEC" w:rsidP="00832343">
      <w:pPr>
        <w:spacing w:after="0" w:line="360" w:lineRule="auto"/>
        <w:rPr>
          <w:rFonts w:ascii="Times New Roman" w:hAnsi="Times New Roman"/>
          <w:b/>
          <w:color w:val="000000"/>
          <w:sz w:val="24"/>
          <w:szCs w:val="24"/>
          <w:lang w:val="en-ZA"/>
        </w:rPr>
      </w:pPr>
    </w:p>
    <w:p w:rsidR="00807FEC" w:rsidRDefault="00807FEC" w:rsidP="00832343">
      <w:pPr>
        <w:spacing w:after="0" w:line="360" w:lineRule="auto"/>
        <w:rPr>
          <w:rFonts w:ascii="Times New Roman" w:hAnsi="Times New Roman"/>
          <w:b/>
          <w:color w:val="000000"/>
          <w:sz w:val="24"/>
          <w:szCs w:val="24"/>
          <w:lang w:val="en-ZA"/>
        </w:rPr>
      </w:pPr>
    </w:p>
    <w:p w:rsidR="008B68F3" w:rsidRPr="00A10F2B" w:rsidRDefault="008B68F3" w:rsidP="00832343">
      <w:pPr>
        <w:spacing w:after="0" w:line="360" w:lineRule="auto"/>
        <w:rPr>
          <w:rFonts w:ascii="Times New Roman" w:hAnsi="Times New Roman"/>
          <w:b/>
          <w:color w:val="000000"/>
          <w:sz w:val="24"/>
          <w:szCs w:val="24"/>
          <w:lang w:val="en-ZA"/>
        </w:rPr>
      </w:pPr>
      <w:r w:rsidRPr="00A10F2B">
        <w:rPr>
          <w:rFonts w:ascii="Times New Roman" w:hAnsi="Times New Roman"/>
          <w:b/>
          <w:color w:val="000000"/>
          <w:sz w:val="24"/>
          <w:szCs w:val="24"/>
          <w:lang w:val="en-ZA"/>
        </w:rPr>
        <w:t>Bromothymol blue broth base</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Peptone</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7.5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Yeast extract</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Bromothymol blue powder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0.016</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Distilled water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B68F3" w:rsidRPr="00A10F2B" w:rsidRDefault="008B68F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Final pH (</w:t>
      </w:r>
      <w:r w:rsidRPr="00A10F2B">
        <w:rPr>
          <w:rFonts w:ascii="Times New Roman" w:hAnsi="Times New Roman"/>
          <w:color w:val="000000"/>
          <w:sz w:val="24"/>
          <w:szCs w:val="24"/>
          <w:lang w:val="en-ZA"/>
        </w:rPr>
        <w:t>at 25°C</w:t>
      </w:r>
      <w:r w:rsidRPr="00A10F2B">
        <w:rPr>
          <w:rFonts w:ascii="Times New Roman" w:hAnsi="Times New Roman"/>
          <w:sz w:val="24"/>
          <w:szCs w:val="24"/>
          <w:lang w:val="en-ZA"/>
        </w:rPr>
        <w:t>)</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color w:val="000000"/>
          <w:sz w:val="24"/>
          <w:szCs w:val="24"/>
          <w:lang w:val="en-ZA"/>
        </w:rPr>
        <w:t>6.8±0.2</w:t>
      </w:r>
    </w:p>
    <w:p w:rsidR="008B68F3" w:rsidRPr="00A10F2B" w:rsidRDefault="008B68F3" w:rsidP="00832343">
      <w:pPr>
        <w:spacing w:after="0" w:line="360" w:lineRule="auto"/>
        <w:rPr>
          <w:rFonts w:ascii="Times New Roman" w:hAnsi="Times New Roman"/>
          <w:b/>
          <w:sz w:val="24"/>
          <w:szCs w:val="24"/>
          <w:lang w:val="en-ZA"/>
        </w:rPr>
      </w:pPr>
    </w:p>
    <w:p w:rsidR="00832343" w:rsidRPr="00A10F2B" w:rsidRDefault="00832343" w:rsidP="00832343">
      <w:pPr>
        <w:spacing w:after="0" w:line="360" w:lineRule="auto"/>
        <w:rPr>
          <w:rFonts w:ascii="Times New Roman" w:hAnsi="Times New Roman"/>
          <w:color w:val="000000"/>
          <w:sz w:val="24"/>
          <w:szCs w:val="24"/>
          <w:lang w:val="en-ZA"/>
        </w:rPr>
      </w:pPr>
      <w:r w:rsidRPr="00A10F2B">
        <w:rPr>
          <w:rFonts w:ascii="Times New Roman" w:hAnsi="Times New Roman"/>
          <w:b/>
          <w:sz w:val="24"/>
          <w:szCs w:val="24"/>
          <w:lang w:val="en-ZA"/>
        </w:rPr>
        <w:t>Acetic-acid (1%) agar</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Glucose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lastRenderedPageBreak/>
        <w:t xml:space="preserve">Tryptone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Yeast extract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Agar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Distilled water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100</w:t>
      </w:r>
      <w:r w:rsidR="006C1142" w:rsidRPr="00A10F2B">
        <w:rPr>
          <w:rFonts w:ascii="Times New Roman" w:hAnsi="Times New Roman"/>
          <w:sz w:val="24"/>
          <w:szCs w:val="24"/>
        </w:rPr>
        <w:t xml:space="preserve"> </w:t>
      </w:r>
      <w:r w:rsidRPr="00A10F2B">
        <w:rPr>
          <w:rFonts w:ascii="Times New Roman" w:hAnsi="Times New Roman"/>
          <w:sz w:val="24"/>
          <w:szCs w:val="24"/>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Glacial acetic acid added when medium cooled to between 45</w:t>
      </w:r>
      <w:r w:rsidR="00D3615A">
        <w:rPr>
          <w:rFonts w:ascii="Times New Roman" w:hAnsi="Times New Roman"/>
          <w:sz w:val="24"/>
          <w:szCs w:val="24"/>
          <w:vertAlign w:val="superscript"/>
          <w:lang w:val="en-ZA"/>
        </w:rPr>
        <w:t>o</w:t>
      </w:r>
      <w:r w:rsidRPr="00A10F2B">
        <w:rPr>
          <w:rFonts w:ascii="Times New Roman" w:hAnsi="Times New Roman"/>
          <w:sz w:val="24"/>
          <w:szCs w:val="24"/>
          <w:lang w:val="en-ZA"/>
        </w:rPr>
        <w:t>C and 50</w:t>
      </w:r>
      <w:r w:rsidR="00D3615A">
        <w:rPr>
          <w:rFonts w:ascii="Times New Roman" w:hAnsi="Times New Roman"/>
          <w:sz w:val="24"/>
          <w:szCs w:val="24"/>
          <w:vertAlign w:val="superscript"/>
          <w:lang w:val="en-ZA"/>
        </w:rPr>
        <w:t>o</w:t>
      </w:r>
      <w:r w:rsidRPr="00A10F2B">
        <w:rPr>
          <w:rFonts w:ascii="Times New Roman" w:hAnsi="Times New Roman"/>
          <w:sz w:val="24"/>
          <w:szCs w:val="24"/>
          <w:lang w:val="en-ZA"/>
        </w:rPr>
        <w:t>C</w:t>
      </w:r>
      <w:r w:rsidRPr="00A10F2B">
        <w:rPr>
          <w:rFonts w:ascii="Times New Roman" w:hAnsi="Times New Roman"/>
          <w:sz w:val="24"/>
          <w:szCs w:val="24"/>
          <w:lang w:val="en-ZA"/>
        </w:rPr>
        <w:tab/>
      </w:r>
      <w:r w:rsidR="00D3615A">
        <w:rPr>
          <w:rFonts w:ascii="Times New Roman" w:hAnsi="Times New Roman"/>
          <w:sz w:val="24"/>
          <w:szCs w:val="24"/>
          <w:lang w:val="en-ZA"/>
        </w:rPr>
        <w:tab/>
      </w:r>
      <w:r w:rsidRPr="00A10F2B">
        <w:rPr>
          <w:rFonts w:ascii="Times New Roman" w:hAnsi="Times New Roman"/>
          <w:sz w:val="24"/>
          <w:szCs w:val="24"/>
          <w:lang w:val="en-ZA"/>
        </w:rPr>
        <w:t>1</w:t>
      </w:r>
      <w:r w:rsidR="00D3615A">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b/>
          <w:sz w:val="24"/>
          <w:szCs w:val="24"/>
          <w:lang w:val="en-ZA"/>
        </w:rPr>
      </w:pPr>
    </w:p>
    <w:p w:rsidR="00832343" w:rsidRPr="00A10F2B" w:rsidRDefault="00832343" w:rsidP="00832343">
      <w:pPr>
        <w:spacing w:after="0" w:line="360" w:lineRule="auto"/>
        <w:rPr>
          <w:rFonts w:ascii="Times New Roman" w:hAnsi="Times New Roman"/>
          <w:b/>
          <w:sz w:val="24"/>
          <w:szCs w:val="24"/>
          <w:lang w:val="en-ZA"/>
        </w:rPr>
      </w:pPr>
      <w:r w:rsidRPr="00A10F2B">
        <w:rPr>
          <w:rFonts w:ascii="Times New Roman" w:hAnsi="Times New Roman"/>
          <w:b/>
          <w:sz w:val="24"/>
          <w:szCs w:val="24"/>
          <w:lang w:val="en-ZA"/>
        </w:rPr>
        <w:t>Yeast carbon base agar</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Glucose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Vitamins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Amino acids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Trace elements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Salts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Agar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 xml:space="preserve">g </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b/>
          <w:sz w:val="24"/>
          <w:szCs w:val="24"/>
          <w:lang w:val="en-ZA"/>
        </w:rPr>
      </w:pPr>
    </w:p>
    <w:p w:rsidR="00832343" w:rsidRPr="00A10F2B" w:rsidRDefault="00832343" w:rsidP="00832343">
      <w:pPr>
        <w:spacing w:after="0" w:line="360" w:lineRule="auto"/>
        <w:rPr>
          <w:rFonts w:ascii="Times New Roman" w:hAnsi="Times New Roman"/>
          <w:b/>
          <w:sz w:val="24"/>
          <w:szCs w:val="24"/>
          <w:lang w:val="en-ZA"/>
        </w:rPr>
      </w:pPr>
      <w:r w:rsidRPr="00A10F2B">
        <w:rPr>
          <w:rFonts w:ascii="Times New Roman" w:hAnsi="Times New Roman"/>
          <w:b/>
          <w:sz w:val="24"/>
          <w:szCs w:val="24"/>
          <w:lang w:val="en-ZA"/>
        </w:rPr>
        <w:t>Yeast carbon base broth</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Glucose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Vitamins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Amino acids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Trace elements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Salts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b/>
          <w:sz w:val="24"/>
          <w:szCs w:val="24"/>
          <w:lang w:val="en-ZA"/>
        </w:rPr>
      </w:pPr>
    </w:p>
    <w:p w:rsidR="00832343" w:rsidRPr="00A10F2B" w:rsidRDefault="00832343" w:rsidP="00832343">
      <w:pPr>
        <w:spacing w:after="0" w:line="360" w:lineRule="auto"/>
        <w:rPr>
          <w:rFonts w:ascii="Times New Roman" w:hAnsi="Times New Roman"/>
          <w:b/>
          <w:sz w:val="24"/>
          <w:szCs w:val="24"/>
          <w:lang w:val="en-ZA"/>
        </w:rPr>
      </w:pPr>
      <w:r w:rsidRPr="00A10F2B">
        <w:rPr>
          <w:rFonts w:ascii="Times New Roman" w:hAnsi="Times New Roman"/>
          <w:b/>
          <w:sz w:val="24"/>
          <w:szCs w:val="24"/>
          <w:lang w:val="en-ZA"/>
        </w:rPr>
        <w:t>Yeast Nitrogen base agar</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Ammonium sulfate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Vitamins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Amino acids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Trace elements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Salts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Agar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 xml:space="preserve">g </w:t>
      </w:r>
    </w:p>
    <w:p w:rsidR="00832343" w:rsidRPr="00A10F2B" w:rsidRDefault="00832343" w:rsidP="00832343">
      <w:pPr>
        <w:spacing w:after="0" w:line="360" w:lineRule="auto"/>
        <w:rPr>
          <w:rFonts w:ascii="Times New Roman" w:hAnsi="Times New Roman"/>
          <w:sz w:val="24"/>
          <w:szCs w:val="24"/>
          <w:lang w:val="en-ZA"/>
        </w:rPr>
      </w:pPr>
      <w:r w:rsidRPr="00A10F2B">
        <w:rPr>
          <w:rFonts w:ascii="Times New Roman" w:hAnsi="Times New Roman"/>
          <w:sz w:val="24"/>
          <w:szCs w:val="24"/>
          <w:lang w:val="en-ZA"/>
        </w:rPr>
        <w:lastRenderedPageBreak/>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spacing w:after="0" w:line="360" w:lineRule="auto"/>
        <w:rPr>
          <w:rFonts w:ascii="Times New Roman" w:hAnsi="Times New Roman"/>
          <w:sz w:val="24"/>
          <w:szCs w:val="24"/>
        </w:rPr>
      </w:pPr>
    </w:p>
    <w:p w:rsidR="00832343" w:rsidRPr="00A10F2B" w:rsidRDefault="00832343" w:rsidP="00832343">
      <w:pPr>
        <w:spacing w:line="360" w:lineRule="auto"/>
        <w:rPr>
          <w:rFonts w:ascii="Times New Roman" w:hAnsi="Times New Roman"/>
          <w:sz w:val="24"/>
          <w:szCs w:val="24"/>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jc w:val="center"/>
        <w:rPr>
          <w:rFonts w:ascii="Times New Roman" w:hAnsi="Times New Roman"/>
          <w:b/>
          <w:sz w:val="24"/>
          <w:szCs w:val="24"/>
          <w:lang w:val="en-ZA"/>
        </w:rPr>
      </w:pPr>
    </w:p>
    <w:p w:rsidR="008D6F62" w:rsidRPr="00A10F2B" w:rsidRDefault="008D6F6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6C1142" w:rsidRPr="00A10F2B" w:rsidRDefault="006C1142" w:rsidP="00832343">
      <w:pPr>
        <w:autoSpaceDE w:val="0"/>
        <w:autoSpaceDN w:val="0"/>
        <w:adjustRightInd w:val="0"/>
        <w:spacing w:after="0" w:line="360" w:lineRule="auto"/>
        <w:jc w:val="center"/>
        <w:rPr>
          <w:rFonts w:ascii="Times New Roman" w:hAnsi="Times New Roman"/>
          <w:b/>
          <w:sz w:val="24"/>
          <w:szCs w:val="24"/>
          <w:lang w:val="en-ZA"/>
        </w:rPr>
      </w:pPr>
    </w:p>
    <w:p w:rsidR="00832343" w:rsidRDefault="00832343" w:rsidP="00832343">
      <w:pPr>
        <w:autoSpaceDE w:val="0"/>
        <w:autoSpaceDN w:val="0"/>
        <w:adjustRightInd w:val="0"/>
        <w:spacing w:after="0" w:line="360" w:lineRule="auto"/>
        <w:jc w:val="center"/>
        <w:rPr>
          <w:rFonts w:ascii="Times New Roman" w:hAnsi="Times New Roman"/>
          <w:b/>
          <w:sz w:val="24"/>
          <w:szCs w:val="24"/>
          <w:lang w:val="en-ZA"/>
        </w:rPr>
      </w:pPr>
      <w:r w:rsidRPr="00A10F2B">
        <w:rPr>
          <w:rFonts w:ascii="Times New Roman" w:hAnsi="Times New Roman"/>
          <w:b/>
          <w:sz w:val="24"/>
          <w:szCs w:val="24"/>
          <w:lang w:val="en-ZA"/>
        </w:rPr>
        <w:t>APPENDIX 2</w:t>
      </w:r>
    </w:p>
    <w:p w:rsidR="00B97D73" w:rsidRPr="00A10F2B" w:rsidRDefault="00B97D73" w:rsidP="00832343">
      <w:pPr>
        <w:autoSpaceDE w:val="0"/>
        <w:autoSpaceDN w:val="0"/>
        <w:adjustRightInd w:val="0"/>
        <w:spacing w:after="0" w:line="360" w:lineRule="auto"/>
        <w:jc w:val="center"/>
        <w:rPr>
          <w:rFonts w:ascii="Times New Roman" w:hAnsi="Times New Roman"/>
          <w:b/>
          <w:sz w:val="24"/>
          <w:szCs w:val="24"/>
          <w:lang w:val="en-ZA"/>
        </w:rPr>
      </w:pPr>
      <w:r>
        <w:rPr>
          <w:rFonts w:ascii="Times New Roman" w:hAnsi="Times New Roman"/>
          <w:b/>
          <w:sz w:val="24"/>
          <w:szCs w:val="24"/>
          <w:lang w:val="en-ZA"/>
        </w:rPr>
        <w:t>REAGENTS</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Lugol’s iodine solution</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Iodine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Potassium iodide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6C1142"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300 ml</w:t>
      </w:r>
    </w:p>
    <w:p w:rsidR="006C1142" w:rsidRPr="00A10F2B" w:rsidRDefault="006C1142" w:rsidP="00832343">
      <w:pPr>
        <w:autoSpaceDE w:val="0"/>
        <w:autoSpaceDN w:val="0"/>
        <w:adjustRightInd w:val="0"/>
        <w:spacing w:after="0" w:line="360" w:lineRule="auto"/>
        <w:rPr>
          <w:rFonts w:ascii="Times New Roman" w:hAnsi="Times New Roman"/>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Thiourea lysis buffer</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2M Thiourea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1.6</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7M Urea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4.4</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lastRenderedPageBreak/>
        <w:t xml:space="preserve">1M Tris base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4% Chaps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0.4</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 DTT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2% Carrier ampholytes pH 3-10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10mg Protease inhibitor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0.01</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Phosphate Saline Buffer</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Stock solutions</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0.2M monobasic Sodium phosphate NaHPO</w:t>
      </w:r>
      <w:r w:rsidRPr="00A10F2B">
        <w:rPr>
          <w:rFonts w:ascii="Times New Roman" w:hAnsi="Times New Roman"/>
          <w:sz w:val="24"/>
          <w:szCs w:val="24"/>
          <w:vertAlign w:val="subscript"/>
          <w:lang w:val="en-ZA"/>
        </w:rPr>
        <w:t xml:space="preserve">4 </w:t>
      </w:r>
      <w:r w:rsidRPr="00A10F2B">
        <w:rPr>
          <w:rFonts w:ascii="Times New Roman" w:hAnsi="Times New Roman"/>
          <w:sz w:val="24"/>
          <w:szCs w:val="24"/>
          <w:lang w:val="en-ZA"/>
        </w:rPr>
        <w:t>(A)</w:t>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lang w:val="en-ZA"/>
        </w:rPr>
        <w:t>27.8</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0.2M dibasic Sodium phosphate Na</w:t>
      </w:r>
      <w:r w:rsidRPr="00A10F2B">
        <w:rPr>
          <w:rFonts w:ascii="Times New Roman" w:hAnsi="Times New Roman"/>
          <w:sz w:val="24"/>
          <w:szCs w:val="24"/>
          <w:vertAlign w:val="subscript"/>
          <w:lang w:val="en-ZA"/>
        </w:rPr>
        <w:t>2</w:t>
      </w:r>
      <w:r w:rsidRPr="00A10F2B">
        <w:rPr>
          <w:rFonts w:ascii="Times New Roman" w:hAnsi="Times New Roman"/>
          <w:sz w:val="24"/>
          <w:szCs w:val="24"/>
          <w:lang w:val="en-ZA"/>
        </w:rPr>
        <w:t>HPO</w:t>
      </w:r>
      <w:r w:rsidRPr="00A10F2B">
        <w:rPr>
          <w:rFonts w:ascii="Times New Roman" w:hAnsi="Times New Roman"/>
          <w:sz w:val="24"/>
          <w:szCs w:val="24"/>
          <w:vertAlign w:val="subscript"/>
          <w:lang w:val="en-ZA"/>
        </w:rPr>
        <w:t>4</w:t>
      </w:r>
      <w:r w:rsidRPr="00A10F2B">
        <w:rPr>
          <w:rFonts w:ascii="Times New Roman" w:hAnsi="Times New Roman"/>
          <w:sz w:val="24"/>
          <w:szCs w:val="24"/>
          <w:lang w:val="en-ZA"/>
        </w:rPr>
        <w:t xml:space="preserve"> (B)</w:t>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vertAlign w:val="subscript"/>
          <w:lang w:val="en-ZA"/>
        </w:rPr>
        <w:tab/>
      </w:r>
      <w:r w:rsidRPr="00A10F2B">
        <w:rPr>
          <w:rFonts w:ascii="Times New Roman" w:hAnsi="Times New Roman"/>
          <w:sz w:val="24"/>
          <w:szCs w:val="24"/>
          <w:lang w:val="en-ZA"/>
        </w:rPr>
        <w:t>53.65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i/>
          <w:sz w:val="24"/>
          <w:szCs w:val="24"/>
          <w:lang w:val="en-ZA"/>
        </w:rPr>
      </w:pPr>
      <w:r w:rsidRPr="00A10F2B">
        <w:rPr>
          <w:rFonts w:ascii="Times New Roman" w:hAnsi="Times New Roman"/>
          <w:i/>
          <w:sz w:val="24"/>
          <w:szCs w:val="24"/>
          <w:lang w:val="en-ZA"/>
        </w:rPr>
        <w:t>51ml of (A) + 49ml of (B) diluted to a total of 200ml to give pH 6.8</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10% Sodium Dodecyl Sulphate (SDS)</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Acrylamide/Bis concentrate (30%/0.8% w/v)</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Acrylamide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29.2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Bisacrylamide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0.8</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70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i/>
          <w:sz w:val="24"/>
          <w:szCs w:val="24"/>
          <w:lang w:val="en-ZA"/>
        </w:rPr>
      </w:pPr>
      <w:r w:rsidRPr="00A10F2B">
        <w:rPr>
          <w:rFonts w:ascii="Times New Roman" w:hAnsi="Times New Roman"/>
          <w:i/>
          <w:sz w:val="24"/>
          <w:szCs w:val="24"/>
          <w:lang w:val="en-ZA"/>
        </w:rPr>
        <w:t>Add water to final volume of 100</w:t>
      </w:r>
      <w:r w:rsidR="00D3615A">
        <w:rPr>
          <w:rFonts w:ascii="Times New Roman" w:hAnsi="Times New Roman"/>
          <w:i/>
          <w:sz w:val="24"/>
          <w:szCs w:val="24"/>
          <w:lang w:val="en-ZA"/>
        </w:rPr>
        <w:t xml:space="preserve"> </w:t>
      </w:r>
      <w:r w:rsidRPr="00A10F2B">
        <w:rPr>
          <w:rFonts w:ascii="Times New Roman" w:hAnsi="Times New Roman"/>
          <w:i/>
          <w:sz w:val="24"/>
          <w:szCs w:val="24"/>
          <w:lang w:val="en-ZA"/>
        </w:rPr>
        <w:t>ml when completely dissolved</w:t>
      </w:r>
    </w:p>
    <w:p w:rsidR="00832343" w:rsidRPr="00A10F2B" w:rsidRDefault="00832343" w:rsidP="00832343">
      <w:pPr>
        <w:autoSpaceDE w:val="0"/>
        <w:autoSpaceDN w:val="0"/>
        <w:adjustRightInd w:val="0"/>
        <w:spacing w:after="0" w:line="360" w:lineRule="auto"/>
        <w:rPr>
          <w:rFonts w:ascii="Times New Roman" w:hAnsi="Times New Roman"/>
          <w:b/>
          <w:i/>
          <w:sz w:val="24"/>
          <w:szCs w:val="24"/>
          <w:lang w:val="en-ZA"/>
        </w:rPr>
      </w:pPr>
      <w:r w:rsidRPr="00A10F2B">
        <w:rPr>
          <w:rFonts w:ascii="Times New Roman" w:hAnsi="Times New Roman"/>
          <w:i/>
          <w:sz w:val="24"/>
          <w:szCs w:val="24"/>
          <w:lang w:val="en-ZA"/>
        </w:rPr>
        <w:t>Filter solution under vacuum through a 0.45µm membrane</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 xml:space="preserve">10% Ammonium persulphate </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Ammonium persulphate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lastRenderedPageBreak/>
        <w:t xml:space="preserve">0.5% Bromophenol Blue </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Bromophenol Blue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12% resolving gel solution</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3.35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1.5M Tris-HCl pH 8.8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0.5M Tris-HCl pH 6.8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Acrylamide/Bis (30%/0.8% w/v)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10% 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10% Ammonium persulphate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TEMED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Stacking gel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5E0CAF" w:rsidRPr="00A10F2B" w:rsidRDefault="005E0CAF"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1.5 M Tris-HCl pH 8.8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 ml</w:t>
      </w:r>
    </w:p>
    <w:p w:rsidR="00AA54D4" w:rsidRPr="00A10F2B" w:rsidRDefault="00AA54D4"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0.5 M Tris-HCl pH 6.8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1.25 ml</w:t>
      </w:r>
    </w:p>
    <w:p w:rsidR="00AA54D4" w:rsidRPr="00A10F2B" w:rsidRDefault="00AA54D4"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Acrylamide/ Bis (30%/0.8% w/v)</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0.65 ml</w:t>
      </w:r>
    </w:p>
    <w:p w:rsidR="00AD78AF" w:rsidRPr="00A10F2B" w:rsidRDefault="00AD78AF"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10% SDS</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 µl</w:t>
      </w:r>
    </w:p>
    <w:p w:rsidR="00AD78AF" w:rsidRPr="00A10F2B" w:rsidRDefault="00AD78AF"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10 % Ammonium persulphate</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 µl</w:t>
      </w:r>
    </w:p>
    <w:p w:rsidR="00AD78AF" w:rsidRPr="00A10F2B" w:rsidRDefault="00AD78AF"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TEMED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 µl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5X Electrophoretic running buffer</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Tris-HCl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15</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Glycine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72</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w:t>
      </w:r>
      <w:r w:rsidR="006C1142" w:rsidRPr="00A10F2B">
        <w:rPr>
          <w:rFonts w:ascii="Times New Roman" w:hAnsi="Times New Roman"/>
          <w:sz w:val="24"/>
          <w:szCs w:val="24"/>
          <w:lang w:val="en-ZA"/>
        </w:rPr>
        <w:t xml:space="preserve">.0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One part of 5X electrophoretic running buffer in four parts gives 1X electrophoretic running buffer</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lastRenderedPageBreak/>
        <w:t>Sample buffer (loading buffer)</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4.8</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0.5M Tris- HCl pH 6.8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10% 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Glycerol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0.5% Bromophenol Blue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0.5</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proofErr w:type="gramStart"/>
      <w:r w:rsidRPr="00A10F2B">
        <w:rPr>
          <w:rFonts w:ascii="Times New Roman" w:hAnsi="Times New Roman"/>
          <w:sz w:val="24"/>
          <w:szCs w:val="24"/>
          <w:lang w:val="en-ZA"/>
        </w:rPr>
        <w:t>β-mercartoethanol</w:t>
      </w:r>
      <w:proofErr w:type="gramEnd"/>
      <w:r w:rsidRPr="00A10F2B">
        <w:rPr>
          <w:rFonts w:ascii="Times New Roman" w:hAnsi="Times New Roman"/>
          <w:sz w:val="24"/>
          <w:szCs w:val="24"/>
          <w:lang w:val="en-ZA"/>
        </w:rPr>
        <w:t xml:space="preserv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500</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1 Dimensional Electrophoresis Rehydration buffer</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2 D protein solubilizer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128</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Lysate</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10-12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2M DTT</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0.7</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Carrier ampholotes (v/v)</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0.8</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µl</w:t>
      </w:r>
    </w:p>
    <w:p w:rsidR="002B2D4E" w:rsidRDefault="00854E1D" w:rsidP="00832343">
      <w:pPr>
        <w:autoSpaceDE w:val="0"/>
        <w:autoSpaceDN w:val="0"/>
        <w:adjustRightInd w:val="0"/>
        <w:spacing w:after="0" w:line="360" w:lineRule="auto"/>
        <w:rPr>
          <w:rFonts w:ascii="Times New Roman" w:hAnsi="Times New Roman"/>
          <w:sz w:val="24"/>
          <w:szCs w:val="24"/>
          <w:lang w:val="en-ZA"/>
        </w:rPr>
      </w:pPr>
      <w:r>
        <w:rPr>
          <w:rFonts w:ascii="Times New Roman" w:hAnsi="Times New Roman"/>
          <w:sz w:val="24"/>
          <w:szCs w:val="24"/>
          <w:lang w:val="en-ZA"/>
        </w:rPr>
        <w:t>Bromo phenol Blue</w:t>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r>
      <w:r>
        <w:rPr>
          <w:rFonts w:ascii="Times New Roman" w:hAnsi="Times New Roman"/>
          <w:sz w:val="24"/>
          <w:szCs w:val="24"/>
          <w:lang w:val="en-ZA"/>
        </w:rPr>
        <w:tab/>
        <w:t>Trace</w:t>
      </w:r>
    </w:p>
    <w:p w:rsidR="00854E1D" w:rsidRPr="00854E1D" w:rsidRDefault="00854E1D" w:rsidP="00832343">
      <w:pPr>
        <w:autoSpaceDE w:val="0"/>
        <w:autoSpaceDN w:val="0"/>
        <w:adjustRightInd w:val="0"/>
        <w:spacing w:after="0" w:line="360" w:lineRule="auto"/>
        <w:rPr>
          <w:rFonts w:ascii="Times New Roman" w:hAnsi="Times New Roman"/>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SDS PAGE Equilibration Buffer I</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6M urea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7.2</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2% 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0.4</w:t>
      </w:r>
      <w:r w:rsidR="006C1142"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0.375M Tris HCl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0.908</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30% glycerol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6</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2% DTT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0.4</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20</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 xml:space="preserve">ml </w:t>
      </w:r>
      <w:r w:rsidRPr="00A10F2B">
        <w:rPr>
          <w:rFonts w:ascii="Times New Roman" w:hAnsi="Times New Roman"/>
          <w:b/>
          <w:sz w:val="24"/>
          <w:szCs w:val="24"/>
          <w:lang w:val="en-ZA"/>
        </w:rPr>
        <w:t xml:space="preserve"> </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Equilibration Buffer II</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6 M urea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7.2 g</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2 % SDS</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0.4 g</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0.375 M Tris HCl</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0.908 g</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30% glycerol</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6 ml</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Iodoacetamide</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0.4 ml</w:t>
      </w:r>
    </w:p>
    <w:p w:rsidR="00832343" w:rsidRPr="00A10F2B" w:rsidRDefault="006A6EFD"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Distilled water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20 ml</w:t>
      </w:r>
    </w:p>
    <w:p w:rsidR="006A6EFD" w:rsidRPr="00A10F2B" w:rsidRDefault="006A6EFD" w:rsidP="00832343">
      <w:pPr>
        <w:autoSpaceDE w:val="0"/>
        <w:autoSpaceDN w:val="0"/>
        <w:adjustRightInd w:val="0"/>
        <w:spacing w:after="0" w:line="360" w:lineRule="auto"/>
        <w:rPr>
          <w:rFonts w:ascii="Times New Roman" w:hAnsi="Times New Roman"/>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Overlay Agarose</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25mM Tris-HCl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0.3</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192 mM glycine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1.4</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0.1% SDS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0.1</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0.5% agarose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0.5</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100</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Coomassie Brilliant Blue R-250</w:t>
      </w:r>
      <w:r w:rsidR="00D00B98" w:rsidRPr="00A10F2B">
        <w:rPr>
          <w:rFonts w:ascii="Times New Roman" w:hAnsi="Times New Roman"/>
          <w:b/>
          <w:sz w:val="24"/>
          <w:szCs w:val="24"/>
          <w:lang w:val="en-ZA"/>
        </w:rPr>
        <w:t xml:space="preserve"> staining solution</w:t>
      </w:r>
      <w:r w:rsidRPr="00A10F2B">
        <w:rPr>
          <w:rFonts w:ascii="Times New Roman" w:hAnsi="Times New Roman"/>
          <w:b/>
          <w:sz w:val="24"/>
          <w:szCs w:val="24"/>
          <w:lang w:val="en-ZA"/>
        </w:rPr>
        <w:t xml:space="preserve"> </w:t>
      </w:r>
    </w:p>
    <w:p w:rsidR="00D00B98" w:rsidRPr="00A10F2B" w:rsidRDefault="00D00B98"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Coomassie Brillant Blue R-250</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0.1 %</w:t>
      </w:r>
    </w:p>
    <w:p w:rsidR="00D00B98" w:rsidRPr="00A10F2B" w:rsidRDefault="00D00B98"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Methanol</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40 % v/v</w:t>
      </w:r>
    </w:p>
    <w:p w:rsidR="00D00B98" w:rsidRPr="00A10F2B" w:rsidRDefault="00D00B98"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Acetic acid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10 % v/v</w:t>
      </w:r>
    </w:p>
    <w:p w:rsidR="00D00B98" w:rsidRPr="00A10F2B" w:rsidRDefault="00D00B98"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Distilled water</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 ml</w:t>
      </w:r>
    </w:p>
    <w:p w:rsidR="00832343" w:rsidRDefault="00D00B98"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Add</w:t>
      </w:r>
      <w:r w:rsidR="00832343" w:rsidRPr="00A10F2B">
        <w:rPr>
          <w:rFonts w:ascii="Times New Roman" w:hAnsi="Times New Roman"/>
          <w:sz w:val="24"/>
          <w:szCs w:val="24"/>
          <w:lang w:val="en-ZA"/>
        </w:rPr>
        <w:t xml:space="preserve"> weighed amount of coomassie brilliant blue R 250 to the required volume of methanol, followed by the addition of water and acetic acid and filter.</w:t>
      </w:r>
    </w:p>
    <w:p w:rsidR="009757F2" w:rsidRDefault="009757F2" w:rsidP="00832343">
      <w:pPr>
        <w:autoSpaceDE w:val="0"/>
        <w:autoSpaceDN w:val="0"/>
        <w:adjustRightInd w:val="0"/>
        <w:spacing w:after="0" w:line="360" w:lineRule="auto"/>
        <w:rPr>
          <w:rFonts w:ascii="Times New Roman" w:hAnsi="Times New Roman"/>
          <w:sz w:val="24"/>
          <w:szCs w:val="24"/>
          <w:lang w:val="en-ZA"/>
        </w:rPr>
      </w:pPr>
    </w:p>
    <w:p w:rsidR="009757F2" w:rsidRDefault="009757F2" w:rsidP="00832343">
      <w:pPr>
        <w:autoSpaceDE w:val="0"/>
        <w:autoSpaceDN w:val="0"/>
        <w:adjustRightInd w:val="0"/>
        <w:spacing w:after="0" w:line="360" w:lineRule="auto"/>
        <w:rPr>
          <w:rFonts w:ascii="Times New Roman" w:hAnsi="Times New Roman"/>
          <w:sz w:val="24"/>
          <w:szCs w:val="24"/>
          <w:lang w:val="en-ZA"/>
        </w:rPr>
      </w:pPr>
    </w:p>
    <w:p w:rsidR="009757F2" w:rsidRPr="002B2D4E" w:rsidRDefault="009757F2" w:rsidP="00832343">
      <w:pPr>
        <w:autoSpaceDE w:val="0"/>
        <w:autoSpaceDN w:val="0"/>
        <w:adjustRightInd w:val="0"/>
        <w:spacing w:after="0" w:line="360" w:lineRule="auto"/>
        <w:rPr>
          <w:rFonts w:ascii="Times New Roman" w:hAnsi="Times New Roman"/>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b/>
          <w:sz w:val="24"/>
          <w:szCs w:val="24"/>
          <w:lang w:val="en-ZA"/>
        </w:rPr>
        <w:t>Distaining solution</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Methanol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40% v/v</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Acetic acid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10% v/v</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lang w:val="en-ZA"/>
        </w:rPr>
        <w:t xml:space="preserve">Distilled 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ml</w:t>
      </w:r>
      <w:r w:rsidRPr="00A10F2B">
        <w:rPr>
          <w:rFonts w:ascii="Times New Roman" w:hAnsi="Times New Roman"/>
          <w:sz w:val="24"/>
          <w:szCs w:val="24"/>
          <w:lang w:val="en-ZA"/>
        </w:rPr>
        <w:br/>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b/>
          <w:sz w:val="24"/>
          <w:szCs w:val="24"/>
          <w:lang w:val="en-ZA"/>
        </w:rPr>
        <w:t>Solutions for In- Gel Tryptic digestion of protein</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100mM ammonium bicarbonate </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100mM ammonium bicarbonate: (1:1 v/v) acetonitrile/water</w:t>
      </w:r>
    </w:p>
    <w:p w:rsidR="00832343" w:rsidRPr="00A10F2B" w:rsidRDefault="00DA3B50" w:rsidP="0083234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10mM d</w:t>
      </w:r>
      <w:r w:rsidR="00832343" w:rsidRPr="00A10F2B">
        <w:rPr>
          <w:rFonts w:ascii="Times New Roman" w:hAnsi="Times New Roman"/>
          <w:sz w:val="24"/>
          <w:szCs w:val="24"/>
        </w:rPr>
        <w:t>ithiothreitol (DTT)</w:t>
      </w:r>
    </w:p>
    <w:p w:rsidR="00832343" w:rsidRPr="00A10F2B" w:rsidRDefault="00DA3B50" w:rsidP="0083234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55mM i</w:t>
      </w:r>
      <w:r w:rsidR="00832343" w:rsidRPr="00A10F2B">
        <w:rPr>
          <w:rFonts w:ascii="Times New Roman" w:hAnsi="Times New Roman"/>
          <w:sz w:val="24"/>
          <w:szCs w:val="24"/>
        </w:rPr>
        <w:t>odoacetamide (IAA)</w:t>
      </w:r>
    </w:p>
    <w:p w:rsidR="00832343" w:rsidRPr="00A10F2B" w:rsidRDefault="00DA3B50" w:rsidP="0083234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20-25ng/µl t</w:t>
      </w:r>
      <w:r w:rsidR="00832343" w:rsidRPr="00A10F2B">
        <w:rPr>
          <w:rFonts w:ascii="Times New Roman" w:hAnsi="Times New Roman"/>
          <w:sz w:val="24"/>
          <w:szCs w:val="24"/>
        </w:rPr>
        <w:t>rypsin (Promega)</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Extraction solution (45% water/50% acetonitrile/5% formic acid)</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rPr>
        <w:lastRenderedPageBreak/>
        <w:t>Desalting of peptide; extraction solution 1 (0.5% Formic Acid in 1:1 (v/v) water: acetonitrile)</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Desalting of peptide; extraction solution 11 (100% Acetonitrile)</w:t>
      </w:r>
    </w:p>
    <w:p w:rsidR="001A15D6" w:rsidRPr="00A10F2B" w:rsidRDefault="001A15D6" w:rsidP="00832343">
      <w:pPr>
        <w:autoSpaceDE w:val="0"/>
        <w:autoSpaceDN w:val="0"/>
        <w:adjustRightInd w:val="0"/>
        <w:spacing w:after="0" w:line="360" w:lineRule="auto"/>
        <w:rPr>
          <w:rFonts w:ascii="Times New Roman" w:hAnsi="Times New Roman"/>
          <w:sz w:val="24"/>
          <w:szCs w:val="24"/>
        </w:rPr>
      </w:pPr>
    </w:p>
    <w:p w:rsidR="001A15D6" w:rsidRPr="00A10F2B" w:rsidRDefault="001A15D6" w:rsidP="00832343">
      <w:pPr>
        <w:autoSpaceDE w:val="0"/>
        <w:autoSpaceDN w:val="0"/>
        <w:adjustRightInd w:val="0"/>
        <w:spacing w:after="0" w:line="360" w:lineRule="auto"/>
        <w:rPr>
          <w:rFonts w:ascii="Times New Roman" w:hAnsi="Times New Roman"/>
          <w:b/>
          <w:sz w:val="24"/>
          <w:szCs w:val="24"/>
        </w:rPr>
      </w:pPr>
      <w:r w:rsidRPr="00A10F2B">
        <w:rPr>
          <w:rFonts w:ascii="Times New Roman" w:hAnsi="Times New Roman"/>
          <w:b/>
          <w:sz w:val="24"/>
          <w:szCs w:val="24"/>
        </w:rPr>
        <w:t>LC ESI MS Buffers</w:t>
      </w:r>
    </w:p>
    <w:p w:rsidR="001A15D6" w:rsidRPr="00A10F2B" w:rsidRDefault="001A15D6" w:rsidP="00832343">
      <w:pPr>
        <w:autoSpaceDE w:val="0"/>
        <w:autoSpaceDN w:val="0"/>
        <w:adjustRightInd w:val="0"/>
        <w:spacing w:after="0" w:line="360" w:lineRule="auto"/>
        <w:rPr>
          <w:rFonts w:ascii="Times New Roman" w:hAnsi="Times New Roman"/>
          <w:b/>
          <w:sz w:val="24"/>
          <w:szCs w:val="24"/>
        </w:rPr>
      </w:pPr>
      <w:r w:rsidRPr="00A10F2B">
        <w:rPr>
          <w:rFonts w:ascii="Times New Roman" w:hAnsi="Times New Roman"/>
          <w:b/>
          <w:sz w:val="24"/>
          <w:szCs w:val="24"/>
        </w:rPr>
        <w:t>Buffer A</w:t>
      </w:r>
    </w:p>
    <w:p w:rsidR="001A15D6" w:rsidRPr="00A10F2B" w:rsidRDefault="001A15D6"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Acetic acid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0.5 %</w:t>
      </w:r>
    </w:p>
    <w:p w:rsidR="001A15D6" w:rsidRPr="00A10F2B" w:rsidRDefault="001A15D6"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Water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99.5 %</w:t>
      </w:r>
    </w:p>
    <w:p w:rsidR="006970D9" w:rsidRPr="00A10F2B" w:rsidRDefault="006970D9" w:rsidP="00832343">
      <w:pPr>
        <w:autoSpaceDE w:val="0"/>
        <w:autoSpaceDN w:val="0"/>
        <w:adjustRightInd w:val="0"/>
        <w:spacing w:after="0" w:line="360" w:lineRule="auto"/>
        <w:rPr>
          <w:rFonts w:ascii="Times New Roman" w:hAnsi="Times New Roman"/>
          <w:sz w:val="24"/>
          <w:szCs w:val="24"/>
        </w:rPr>
      </w:pPr>
    </w:p>
    <w:p w:rsidR="001A15D6" w:rsidRPr="00A10F2B" w:rsidRDefault="001A15D6" w:rsidP="00832343">
      <w:pPr>
        <w:autoSpaceDE w:val="0"/>
        <w:autoSpaceDN w:val="0"/>
        <w:adjustRightInd w:val="0"/>
        <w:spacing w:after="0" w:line="360" w:lineRule="auto"/>
        <w:rPr>
          <w:rFonts w:ascii="Times New Roman" w:hAnsi="Times New Roman"/>
          <w:b/>
          <w:sz w:val="24"/>
          <w:szCs w:val="24"/>
        </w:rPr>
      </w:pPr>
      <w:r w:rsidRPr="00A10F2B">
        <w:rPr>
          <w:rFonts w:ascii="Times New Roman" w:hAnsi="Times New Roman"/>
          <w:b/>
          <w:sz w:val="24"/>
          <w:szCs w:val="24"/>
        </w:rPr>
        <w:t>Buffer B</w:t>
      </w:r>
    </w:p>
    <w:p w:rsidR="001A15D6" w:rsidRPr="00A10F2B" w:rsidRDefault="001A15D6"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Acetonitrile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80 %</w:t>
      </w:r>
    </w:p>
    <w:p w:rsidR="001A15D6" w:rsidRPr="00A10F2B" w:rsidRDefault="001A15D6"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Acetic acid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0.5 %</w:t>
      </w:r>
    </w:p>
    <w:p w:rsidR="001A15D6" w:rsidRPr="00A10F2B" w:rsidRDefault="001A15D6"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Water</w:t>
      </w:r>
      <w:r w:rsidR="006970D9" w:rsidRPr="00A10F2B">
        <w:rPr>
          <w:rFonts w:ascii="Times New Roman" w:hAnsi="Times New Roman"/>
          <w:sz w:val="24"/>
          <w:szCs w:val="24"/>
        </w:rPr>
        <w:t xml:space="preserve"> </w:t>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r>
      <w:r w:rsidR="006970D9" w:rsidRPr="00A10F2B">
        <w:rPr>
          <w:rFonts w:ascii="Times New Roman" w:hAnsi="Times New Roman"/>
          <w:sz w:val="24"/>
          <w:szCs w:val="24"/>
        </w:rPr>
        <w:tab/>
        <w:t>19.5 %</w:t>
      </w:r>
    </w:p>
    <w:p w:rsidR="00832343" w:rsidRPr="00A10F2B" w:rsidRDefault="00832343" w:rsidP="00832343">
      <w:pPr>
        <w:autoSpaceDE w:val="0"/>
        <w:autoSpaceDN w:val="0"/>
        <w:adjustRightInd w:val="0"/>
        <w:spacing w:after="0" w:line="360" w:lineRule="auto"/>
        <w:rPr>
          <w:rFonts w:ascii="Times New Roman" w:hAnsi="Times New Roman"/>
          <w:b/>
          <w:sz w:val="24"/>
          <w:szCs w:val="24"/>
        </w:rPr>
      </w:pPr>
    </w:p>
    <w:p w:rsidR="00832343" w:rsidRPr="00A10F2B" w:rsidRDefault="0034494F" w:rsidP="0083234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Acid d</w:t>
      </w:r>
      <w:r w:rsidR="00832343" w:rsidRPr="00A10F2B">
        <w:rPr>
          <w:rFonts w:ascii="Times New Roman" w:hAnsi="Times New Roman"/>
          <w:b/>
          <w:sz w:val="24"/>
          <w:szCs w:val="24"/>
        </w:rPr>
        <w:t>etergent solution</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Cetyltrimethylammonium bromide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20</w:t>
      </w:r>
      <w:r w:rsidR="000E62A6" w:rsidRPr="00A10F2B">
        <w:rPr>
          <w:rFonts w:ascii="Times New Roman" w:hAnsi="Times New Roman"/>
          <w:sz w:val="24"/>
          <w:szCs w:val="24"/>
        </w:rPr>
        <w:t xml:space="preserve">.0 </w:t>
      </w:r>
      <w:r w:rsidRPr="00A10F2B">
        <w:rPr>
          <w:rFonts w:ascii="Times New Roman" w:hAnsi="Times New Roman"/>
          <w:sz w:val="24"/>
          <w:szCs w:val="24"/>
        </w:rPr>
        <w:t>g</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t xml:space="preserve">Sulfuric acid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w:t>
      </w:r>
      <w:r w:rsidR="000E62A6" w:rsidRPr="00A10F2B">
        <w:rPr>
          <w:rFonts w:ascii="Times New Roman" w:hAnsi="Times New Roman"/>
          <w:sz w:val="24"/>
          <w:szCs w:val="24"/>
        </w:rPr>
        <w:t xml:space="preserve"> </w:t>
      </w:r>
      <w:r w:rsidRPr="00A10F2B">
        <w:rPr>
          <w:rFonts w:ascii="Times New Roman" w:hAnsi="Times New Roman"/>
          <w:sz w:val="24"/>
          <w:szCs w:val="24"/>
        </w:rPr>
        <w:t>L</w:t>
      </w:r>
    </w:p>
    <w:p w:rsidR="002B2D4E" w:rsidRDefault="002B2D4E" w:rsidP="00832343">
      <w:pPr>
        <w:autoSpaceDE w:val="0"/>
        <w:autoSpaceDN w:val="0"/>
        <w:adjustRightInd w:val="0"/>
        <w:spacing w:after="0" w:line="360" w:lineRule="auto"/>
        <w:rPr>
          <w:rFonts w:ascii="Times New Roman" w:hAnsi="Times New Roman"/>
          <w:b/>
          <w:sz w:val="24"/>
          <w:szCs w:val="24"/>
        </w:rPr>
      </w:pPr>
    </w:p>
    <w:p w:rsidR="009757F2" w:rsidRDefault="009757F2" w:rsidP="00832343">
      <w:pPr>
        <w:autoSpaceDE w:val="0"/>
        <w:autoSpaceDN w:val="0"/>
        <w:adjustRightInd w:val="0"/>
        <w:spacing w:after="0" w:line="360" w:lineRule="auto"/>
        <w:rPr>
          <w:rFonts w:ascii="Times New Roman" w:hAnsi="Times New Roman"/>
          <w:b/>
          <w:sz w:val="24"/>
          <w:szCs w:val="24"/>
        </w:rPr>
      </w:pPr>
    </w:p>
    <w:p w:rsidR="00832343" w:rsidRPr="00A10F2B" w:rsidRDefault="0034494F" w:rsidP="0083234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Neutral d</w:t>
      </w:r>
      <w:r w:rsidR="00832343" w:rsidRPr="00A10F2B">
        <w:rPr>
          <w:rFonts w:ascii="Times New Roman" w:hAnsi="Times New Roman"/>
          <w:b/>
          <w:sz w:val="24"/>
          <w:szCs w:val="24"/>
        </w:rPr>
        <w:t>etergent solution</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t>Disodium ethylenediaminetetraacetate dihydrogen dehydrate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18.6</w:t>
      </w:r>
      <w:r w:rsidR="000E62A6"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t xml:space="preserve">Sodium tetraborate decahydrate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6.8</w:t>
      </w:r>
      <w:r w:rsidR="000E62A6"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t>Disodium hydrogen phosphate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4.6</w:t>
      </w:r>
      <w:r w:rsidR="000E62A6" w:rsidRPr="00A10F2B">
        <w:rPr>
          <w:rFonts w:ascii="Times New Roman" w:hAnsi="Times New Roman"/>
          <w:sz w:val="24"/>
          <w:szCs w:val="24"/>
        </w:rPr>
        <w:t xml:space="preserve"> </w:t>
      </w:r>
      <w:r w:rsidRPr="00A10F2B">
        <w:rPr>
          <w:rFonts w:ascii="Times New Roman" w:hAnsi="Times New Roman"/>
          <w:sz w:val="24"/>
          <w:szCs w:val="24"/>
        </w:rPr>
        <w:t>g</w:t>
      </w:r>
    </w:p>
    <w:p w:rsidR="00832343" w:rsidRPr="00A10F2B" w:rsidRDefault="00832343" w:rsidP="00832343">
      <w:pPr>
        <w:autoSpaceDE w:val="0"/>
        <w:autoSpaceDN w:val="0"/>
        <w:adjustRightInd w:val="0"/>
        <w:spacing w:after="0" w:line="360" w:lineRule="auto"/>
        <w:rPr>
          <w:rFonts w:ascii="Times New Roman" w:hAnsi="Times New Roman"/>
          <w:sz w:val="24"/>
          <w:szCs w:val="24"/>
          <w:lang w:val="en-ZA"/>
        </w:rPr>
      </w:pPr>
      <w:r w:rsidRPr="00A10F2B">
        <w:rPr>
          <w:rFonts w:ascii="Times New Roman" w:hAnsi="Times New Roman"/>
          <w:sz w:val="24"/>
          <w:szCs w:val="24"/>
          <w:lang w:val="en-ZA"/>
        </w:rPr>
        <w:t xml:space="preserve">Water </w:t>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r>
      <w:r w:rsidRPr="00A10F2B">
        <w:rPr>
          <w:rFonts w:ascii="Times New Roman" w:hAnsi="Times New Roman"/>
          <w:sz w:val="24"/>
          <w:szCs w:val="24"/>
          <w:lang w:val="en-ZA"/>
        </w:rPr>
        <w:tab/>
        <w:t>500</w:t>
      </w:r>
      <w:r w:rsidR="000E62A6" w:rsidRPr="00A10F2B">
        <w:rPr>
          <w:rFonts w:ascii="Times New Roman" w:hAnsi="Times New Roman"/>
          <w:sz w:val="24"/>
          <w:szCs w:val="24"/>
          <w:lang w:val="en-ZA"/>
        </w:rPr>
        <w:t xml:space="preserve"> </w:t>
      </w:r>
      <w:r w:rsidRPr="00A10F2B">
        <w:rPr>
          <w:rFonts w:ascii="Times New Roman" w:hAnsi="Times New Roman"/>
          <w:sz w:val="24"/>
          <w:szCs w:val="24"/>
          <w:lang w:val="en-ZA"/>
        </w:rPr>
        <w:t>ml</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t xml:space="preserve">Sodium n-dodecyl sulfate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30</w:t>
      </w:r>
      <w:r w:rsidR="000E62A6" w:rsidRPr="00A10F2B">
        <w:rPr>
          <w:rFonts w:ascii="Times New Roman" w:hAnsi="Times New Roman"/>
          <w:sz w:val="24"/>
          <w:szCs w:val="24"/>
        </w:rPr>
        <w:t xml:space="preserve">.0 </w:t>
      </w:r>
      <w:r w:rsidRPr="00A10F2B">
        <w:rPr>
          <w:rFonts w:ascii="Times New Roman" w:hAnsi="Times New Roman"/>
          <w:sz w:val="24"/>
          <w:szCs w:val="24"/>
        </w:rPr>
        <w:t>g</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Triethylene glycol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10</w:t>
      </w:r>
      <w:r w:rsidR="000E62A6" w:rsidRPr="00A10F2B">
        <w:rPr>
          <w:rFonts w:ascii="Times New Roman" w:hAnsi="Times New Roman"/>
          <w:sz w:val="24"/>
          <w:szCs w:val="24"/>
        </w:rPr>
        <w:t xml:space="preserve">.0 </w:t>
      </w:r>
      <w:r w:rsidRPr="00A10F2B">
        <w:rPr>
          <w:rFonts w:ascii="Times New Roman" w:hAnsi="Times New Roman"/>
          <w:sz w:val="24"/>
          <w:szCs w:val="24"/>
        </w:rPr>
        <w:t>g</w:t>
      </w:r>
      <w:r w:rsidR="000E62A6" w:rsidRPr="00A10F2B">
        <w:rPr>
          <w:rFonts w:ascii="Times New Roman" w:hAnsi="Times New Roman"/>
          <w:sz w:val="24"/>
          <w:szCs w:val="24"/>
        </w:rPr>
        <w:t xml:space="preserve"> </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Water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up to 1L mark of the flask</w:t>
      </w:r>
    </w:p>
    <w:p w:rsidR="00832343" w:rsidRPr="00A10F2B" w:rsidRDefault="00832343" w:rsidP="00832343">
      <w:pPr>
        <w:autoSpaceDE w:val="0"/>
        <w:autoSpaceDN w:val="0"/>
        <w:adjustRightInd w:val="0"/>
        <w:spacing w:after="0" w:line="360" w:lineRule="auto"/>
        <w:rPr>
          <w:rFonts w:ascii="Times New Roman" w:hAnsi="Times New Roman"/>
          <w:b/>
          <w:sz w:val="24"/>
          <w:szCs w:val="24"/>
        </w:rPr>
      </w:pPr>
    </w:p>
    <w:p w:rsidR="00832343" w:rsidRPr="00A10F2B" w:rsidRDefault="00832343" w:rsidP="00832343">
      <w:pPr>
        <w:autoSpaceDE w:val="0"/>
        <w:autoSpaceDN w:val="0"/>
        <w:adjustRightInd w:val="0"/>
        <w:spacing w:after="0" w:line="360" w:lineRule="auto"/>
        <w:rPr>
          <w:rFonts w:ascii="Times New Roman" w:hAnsi="Times New Roman"/>
          <w:b/>
          <w:sz w:val="24"/>
          <w:szCs w:val="24"/>
        </w:rPr>
      </w:pPr>
      <w:r w:rsidRPr="00A10F2B">
        <w:rPr>
          <w:rFonts w:ascii="Times New Roman" w:hAnsi="Times New Roman"/>
          <w:b/>
          <w:sz w:val="24"/>
          <w:szCs w:val="24"/>
        </w:rPr>
        <w:t>Amylase stock solution</w:t>
      </w:r>
    </w:p>
    <w:p w:rsidR="00832343" w:rsidRPr="00A10F2B" w:rsidRDefault="00832343" w:rsidP="00832343">
      <w:pPr>
        <w:autoSpaceDE w:val="0"/>
        <w:autoSpaceDN w:val="0"/>
        <w:adjustRightInd w:val="0"/>
        <w:spacing w:after="0" w:line="360" w:lineRule="auto"/>
        <w:rPr>
          <w:rFonts w:ascii="Times New Roman" w:hAnsi="Times New Roman"/>
          <w:b/>
          <w:sz w:val="24"/>
          <w:szCs w:val="24"/>
        </w:rPr>
      </w:pPr>
      <w:r w:rsidRPr="00A10F2B">
        <w:rPr>
          <w:rFonts w:ascii="Times New Roman" w:hAnsi="Times New Roman"/>
          <w:sz w:val="24"/>
          <w:szCs w:val="24"/>
        </w:rPr>
        <w:t>Heat-stable α-amylase</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 xml:space="preserve"> </w:t>
      </w:r>
      <w:r w:rsidRPr="00A10F2B">
        <w:rPr>
          <w:rFonts w:ascii="Times New Roman" w:hAnsi="Times New Roman"/>
          <w:sz w:val="24"/>
          <w:szCs w:val="24"/>
        </w:rPr>
        <w:tab/>
        <w:t>1</w:t>
      </w:r>
      <w:r w:rsidR="000E62A6" w:rsidRPr="00A10F2B">
        <w:rPr>
          <w:rFonts w:ascii="Times New Roman" w:hAnsi="Times New Roman"/>
          <w:sz w:val="24"/>
          <w:szCs w:val="24"/>
        </w:rPr>
        <w:t xml:space="preserve"> </w:t>
      </w:r>
      <w:r w:rsidRPr="00A10F2B">
        <w:rPr>
          <w:rFonts w:ascii="Times New Roman" w:hAnsi="Times New Roman"/>
          <w:sz w:val="24"/>
          <w:szCs w:val="24"/>
        </w:rPr>
        <w:t>ml</w:t>
      </w:r>
    </w:p>
    <w:p w:rsidR="00832343" w:rsidRPr="00A10F2B" w:rsidRDefault="00832343" w:rsidP="00832343">
      <w:pPr>
        <w:autoSpaceDE w:val="0"/>
        <w:autoSpaceDN w:val="0"/>
        <w:adjustRightInd w:val="0"/>
        <w:spacing w:after="0" w:line="360" w:lineRule="auto"/>
        <w:rPr>
          <w:rFonts w:ascii="Times New Roman" w:hAnsi="Times New Roman"/>
          <w:sz w:val="24"/>
          <w:szCs w:val="24"/>
        </w:rPr>
      </w:pPr>
      <w:r w:rsidRPr="00A10F2B">
        <w:rPr>
          <w:rFonts w:ascii="Times New Roman" w:hAnsi="Times New Roman"/>
          <w:sz w:val="24"/>
          <w:szCs w:val="24"/>
        </w:rPr>
        <w:t xml:space="preserve">Water </w:t>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r>
      <w:r w:rsidRPr="00A10F2B">
        <w:rPr>
          <w:rFonts w:ascii="Times New Roman" w:hAnsi="Times New Roman"/>
          <w:sz w:val="24"/>
          <w:szCs w:val="24"/>
        </w:rPr>
        <w:tab/>
        <w:t>up to10ml mark of the flask</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r w:rsidRPr="00A10F2B">
        <w:rPr>
          <w:rFonts w:ascii="Times New Roman" w:hAnsi="Times New Roman"/>
          <w:sz w:val="24"/>
          <w:szCs w:val="24"/>
        </w:rPr>
        <w:lastRenderedPageBreak/>
        <w:t>.</w:t>
      </w: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pPr>
    </w:p>
    <w:p w:rsidR="00DA3B50" w:rsidRDefault="00DA3B50" w:rsidP="009757F2">
      <w:pPr>
        <w:autoSpaceDE w:val="0"/>
        <w:autoSpaceDN w:val="0"/>
        <w:adjustRightInd w:val="0"/>
        <w:spacing w:after="0" w:line="360" w:lineRule="auto"/>
        <w:rPr>
          <w:rFonts w:ascii="Times New Roman" w:hAnsi="Times New Roman"/>
          <w:b/>
          <w:sz w:val="24"/>
          <w:szCs w:val="24"/>
          <w:lang w:val="en-ZA"/>
        </w:rPr>
      </w:pPr>
    </w:p>
    <w:p w:rsidR="009F75AD" w:rsidRDefault="009F75AD" w:rsidP="00832343">
      <w:pPr>
        <w:autoSpaceDE w:val="0"/>
        <w:autoSpaceDN w:val="0"/>
        <w:adjustRightInd w:val="0"/>
        <w:spacing w:after="0" w:line="360" w:lineRule="auto"/>
        <w:jc w:val="center"/>
        <w:rPr>
          <w:rFonts w:ascii="Times New Roman" w:hAnsi="Times New Roman"/>
          <w:b/>
          <w:sz w:val="24"/>
          <w:szCs w:val="24"/>
          <w:lang w:val="en-ZA"/>
        </w:rPr>
      </w:pPr>
    </w:p>
    <w:p w:rsidR="00A75BFB" w:rsidRDefault="00A75BFB" w:rsidP="00832343">
      <w:pPr>
        <w:autoSpaceDE w:val="0"/>
        <w:autoSpaceDN w:val="0"/>
        <w:adjustRightInd w:val="0"/>
        <w:spacing w:after="0" w:line="360" w:lineRule="auto"/>
        <w:jc w:val="center"/>
        <w:rPr>
          <w:rFonts w:ascii="Times New Roman" w:hAnsi="Times New Roman"/>
          <w:b/>
          <w:sz w:val="24"/>
          <w:szCs w:val="24"/>
          <w:lang w:val="en-ZA"/>
        </w:rPr>
      </w:pPr>
    </w:p>
    <w:p w:rsidR="00A75BFB" w:rsidRDefault="00A75BFB" w:rsidP="00832343">
      <w:pPr>
        <w:autoSpaceDE w:val="0"/>
        <w:autoSpaceDN w:val="0"/>
        <w:adjustRightInd w:val="0"/>
        <w:spacing w:after="0" w:line="360" w:lineRule="auto"/>
        <w:jc w:val="center"/>
        <w:rPr>
          <w:rFonts w:ascii="Times New Roman" w:hAnsi="Times New Roman"/>
          <w:b/>
          <w:sz w:val="24"/>
          <w:szCs w:val="24"/>
          <w:lang w:val="en-ZA"/>
        </w:rPr>
      </w:pPr>
    </w:p>
    <w:p w:rsidR="00832343" w:rsidRPr="00A10F2B" w:rsidRDefault="00832343" w:rsidP="00832343">
      <w:pPr>
        <w:autoSpaceDE w:val="0"/>
        <w:autoSpaceDN w:val="0"/>
        <w:adjustRightInd w:val="0"/>
        <w:spacing w:after="0" w:line="360" w:lineRule="auto"/>
        <w:jc w:val="center"/>
        <w:rPr>
          <w:rFonts w:ascii="Times New Roman" w:hAnsi="Times New Roman"/>
          <w:b/>
          <w:sz w:val="24"/>
          <w:szCs w:val="24"/>
          <w:lang w:val="en-ZA"/>
        </w:rPr>
      </w:pPr>
      <w:r w:rsidRPr="00A10F2B">
        <w:rPr>
          <w:rFonts w:ascii="Times New Roman" w:hAnsi="Times New Roman"/>
          <w:b/>
          <w:sz w:val="24"/>
          <w:szCs w:val="24"/>
          <w:lang w:val="en-ZA"/>
        </w:rPr>
        <w:t>APPENDIX 3</w:t>
      </w:r>
    </w:p>
    <w:p w:rsidR="00832343" w:rsidRPr="00A10F2B" w:rsidRDefault="002B2D4E" w:rsidP="00832343">
      <w:pPr>
        <w:autoSpaceDE w:val="0"/>
        <w:autoSpaceDN w:val="0"/>
        <w:adjustRightInd w:val="0"/>
        <w:spacing w:after="0" w:line="360" w:lineRule="auto"/>
        <w:rPr>
          <w:rFonts w:ascii="Times New Roman" w:hAnsi="Times New Roman"/>
          <w:b/>
          <w:sz w:val="24"/>
          <w:szCs w:val="24"/>
          <w:lang w:val="en-ZA"/>
        </w:rPr>
      </w:pPr>
      <w:r>
        <w:rPr>
          <w:rFonts w:ascii="Times New Roman" w:hAnsi="Times New Roman"/>
          <w:b/>
          <w:sz w:val="24"/>
          <w:szCs w:val="24"/>
          <w:lang w:val="en-ZA"/>
        </w:rPr>
        <w:t xml:space="preserve">Appendix 3: </w:t>
      </w:r>
      <w:r w:rsidR="00832343" w:rsidRPr="00A10F2B">
        <w:rPr>
          <w:rFonts w:ascii="Times New Roman" w:hAnsi="Times New Roman"/>
          <w:b/>
          <w:sz w:val="24"/>
          <w:szCs w:val="24"/>
          <w:lang w:val="en-ZA"/>
        </w:rPr>
        <w:t>Absorbance of protein standard (600</w:t>
      </w:r>
      <w:r w:rsidR="00D02B7A">
        <w:rPr>
          <w:rFonts w:ascii="Times New Roman" w:hAnsi="Times New Roman"/>
          <w:b/>
          <w:sz w:val="24"/>
          <w:szCs w:val="24"/>
          <w:lang w:val="en-ZA"/>
        </w:rPr>
        <w:t xml:space="preserve"> </w:t>
      </w:r>
      <w:r w:rsidR="00832343" w:rsidRPr="00A10F2B">
        <w:rPr>
          <w:rFonts w:ascii="Times New Roman" w:hAnsi="Times New Roman"/>
          <w:b/>
          <w:sz w:val="24"/>
          <w:szCs w:val="24"/>
          <w:lang w:val="en-ZA"/>
        </w:rPr>
        <w:t>nm)</w:t>
      </w:r>
    </w:p>
    <w:tbl>
      <w:tblPr>
        <w:tblW w:w="0" w:type="auto"/>
        <w:tblLook w:val="04A0" w:firstRow="1" w:lastRow="0" w:firstColumn="1" w:lastColumn="0" w:noHBand="0" w:noVBand="1"/>
      </w:tblPr>
      <w:tblGrid>
        <w:gridCol w:w="2394"/>
        <w:gridCol w:w="2394"/>
        <w:gridCol w:w="2394"/>
      </w:tblGrid>
      <w:tr w:rsidR="00832343" w:rsidRPr="00A10F2B" w:rsidTr="00F94060">
        <w:tc>
          <w:tcPr>
            <w:tcW w:w="2394" w:type="dxa"/>
            <w:tcBorders>
              <w:top w:val="single" w:sz="4" w:space="0" w:color="auto"/>
              <w:bottom w:val="single" w:sz="4" w:space="0" w:color="auto"/>
            </w:tcBorders>
            <w:shd w:val="clear" w:color="auto" w:fill="auto"/>
            <w:hideMark/>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Concentration of protein (µg/ml) x-axis</w:t>
            </w:r>
          </w:p>
        </w:tc>
        <w:tc>
          <w:tcPr>
            <w:tcW w:w="2394" w:type="dxa"/>
            <w:tcBorders>
              <w:top w:val="single" w:sz="4" w:space="0" w:color="auto"/>
              <w:bottom w:val="single" w:sz="4" w:space="0" w:color="auto"/>
            </w:tcBorders>
            <w:shd w:val="clear" w:color="auto" w:fill="auto"/>
            <w:hideMark/>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Absorbance (600nm)</w:t>
            </w:r>
          </w:p>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y-axis</w:t>
            </w:r>
          </w:p>
        </w:tc>
        <w:tc>
          <w:tcPr>
            <w:tcW w:w="2394" w:type="dxa"/>
            <w:tcBorders>
              <w:top w:val="single" w:sz="4" w:space="0" w:color="auto"/>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Amount of Protein</w:t>
            </w:r>
          </w:p>
        </w:tc>
      </w:tr>
      <w:tr w:rsidR="00832343" w:rsidRPr="00A10F2B" w:rsidTr="00F94060">
        <w:trPr>
          <w:trHeight w:val="70"/>
        </w:trPr>
        <w:tc>
          <w:tcPr>
            <w:tcW w:w="2394" w:type="dxa"/>
            <w:tcBorders>
              <w:top w:val="single" w:sz="4" w:space="0" w:color="auto"/>
            </w:tcBorders>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noProof/>
                <w:sz w:val="24"/>
                <w:szCs w:val="24"/>
              </w:rPr>
              <w:t>0</w:t>
            </w:r>
          </w:p>
        </w:tc>
        <w:tc>
          <w:tcPr>
            <w:tcW w:w="2394" w:type="dxa"/>
            <w:tcBorders>
              <w:top w:val="single" w:sz="4" w:space="0" w:color="auto"/>
            </w:tcBorders>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0.363457</w:t>
            </w:r>
          </w:p>
        </w:tc>
        <w:tc>
          <w:tcPr>
            <w:tcW w:w="2394" w:type="dxa"/>
            <w:tcBorders>
              <w:top w:val="single" w:sz="4" w:space="0" w:color="auto"/>
            </w:tcBorders>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0.345705</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-0.017752</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0.362649</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0.016944</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50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0.357254</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-0.005395</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100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0.357093</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-0.000161</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200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0.403453</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0.04636</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300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0.431093</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0.02764</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lastRenderedPageBreak/>
              <w:t>400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0.373515</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-0.057578</w:t>
            </w:r>
          </w:p>
        </w:tc>
      </w:tr>
      <w:tr w:rsidR="00832343" w:rsidRPr="00A10F2B" w:rsidTr="00F94060">
        <w:tc>
          <w:tcPr>
            <w:tcW w:w="2394" w:type="dxa"/>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600</w:t>
            </w:r>
          </w:p>
        </w:tc>
        <w:tc>
          <w:tcPr>
            <w:tcW w:w="2394" w:type="dxa"/>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0.484865</w:t>
            </w:r>
          </w:p>
        </w:tc>
        <w:tc>
          <w:tcPr>
            <w:tcW w:w="2394" w:type="dxa"/>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0.11135</w:t>
            </w:r>
          </w:p>
        </w:tc>
      </w:tr>
      <w:tr w:rsidR="00832343" w:rsidRPr="00A10F2B" w:rsidTr="00F94060">
        <w:tc>
          <w:tcPr>
            <w:tcW w:w="2394" w:type="dxa"/>
            <w:tcBorders>
              <w:bottom w:val="single" w:sz="4" w:space="0" w:color="auto"/>
            </w:tcBorders>
            <w:shd w:val="clear" w:color="auto" w:fill="auto"/>
            <w:hideMark/>
          </w:tcPr>
          <w:p w:rsidR="00832343" w:rsidRPr="00A10F2B" w:rsidRDefault="00832343" w:rsidP="00F94060">
            <w:pPr>
              <w:spacing w:after="0"/>
              <w:rPr>
                <w:rFonts w:ascii="Times New Roman" w:hAnsi="Times New Roman"/>
                <w:sz w:val="24"/>
                <w:szCs w:val="24"/>
              </w:rPr>
            </w:pPr>
            <w:r w:rsidRPr="00A10F2B">
              <w:rPr>
                <w:rFonts w:ascii="Times New Roman" w:hAnsi="Times New Roman"/>
                <w:sz w:val="24"/>
                <w:szCs w:val="24"/>
              </w:rPr>
              <w:t>800</w:t>
            </w:r>
          </w:p>
        </w:tc>
        <w:tc>
          <w:tcPr>
            <w:tcW w:w="2394" w:type="dxa"/>
            <w:tcBorders>
              <w:bottom w:val="single" w:sz="4" w:space="0" w:color="auto"/>
            </w:tcBorders>
            <w:shd w:val="clear" w:color="auto" w:fill="auto"/>
            <w:vAlign w:val="bottom"/>
            <w:hideMark/>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0.678049</w:t>
            </w:r>
          </w:p>
        </w:tc>
        <w:tc>
          <w:tcPr>
            <w:tcW w:w="2394" w:type="dxa"/>
            <w:tcBorders>
              <w:bottom w:val="single" w:sz="4" w:space="0" w:color="auto"/>
            </w:tcBorders>
            <w:shd w:val="clear" w:color="auto" w:fill="auto"/>
            <w:vAlign w:val="bottom"/>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0.193184</w:t>
            </w:r>
          </w:p>
        </w:tc>
      </w:tr>
    </w:tbl>
    <w:p w:rsidR="00832343" w:rsidRPr="00A10F2B" w:rsidRDefault="00832343" w:rsidP="00832343">
      <w:pPr>
        <w:spacing w:after="0"/>
        <w:rPr>
          <w:rFonts w:ascii="Times New Roman" w:hAnsi="Times New Roman"/>
          <w:b/>
          <w:sz w:val="24"/>
          <w:szCs w:val="24"/>
          <w:lang w:val="en-ZA"/>
        </w:rPr>
      </w:pPr>
    </w:p>
    <w:p w:rsidR="00832343" w:rsidRDefault="00832343"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Pr="00A10F2B" w:rsidRDefault="002B2D4E" w:rsidP="00832343">
      <w:pPr>
        <w:spacing w:after="0"/>
        <w:rPr>
          <w:rFonts w:ascii="Times New Roman" w:hAnsi="Times New Roman"/>
          <w:b/>
          <w:sz w:val="24"/>
          <w:szCs w:val="24"/>
          <w:lang w:val="en-ZA"/>
        </w:rPr>
      </w:pPr>
    </w:p>
    <w:p w:rsidR="00832343" w:rsidRPr="00A10F2B" w:rsidRDefault="002B2D4E" w:rsidP="00832343">
      <w:pPr>
        <w:spacing w:after="0"/>
        <w:ind w:left="1260" w:hanging="1260"/>
        <w:rPr>
          <w:rFonts w:ascii="Times New Roman" w:hAnsi="Times New Roman"/>
          <w:b/>
          <w:sz w:val="24"/>
          <w:szCs w:val="24"/>
        </w:rPr>
      </w:pPr>
      <w:r>
        <w:rPr>
          <w:rFonts w:ascii="Times New Roman" w:hAnsi="Times New Roman"/>
          <w:b/>
          <w:sz w:val="24"/>
          <w:szCs w:val="24"/>
          <w:lang w:val="en-ZA"/>
        </w:rPr>
        <w:t xml:space="preserve">Appendix 4: </w:t>
      </w:r>
      <w:r w:rsidR="00292041">
        <w:rPr>
          <w:rFonts w:ascii="Times New Roman" w:hAnsi="Times New Roman"/>
          <w:b/>
          <w:sz w:val="24"/>
          <w:szCs w:val="24"/>
        </w:rPr>
        <w:t>Absorbance of p</w:t>
      </w:r>
      <w:r w:rsidR="00832343" w:rsidRPr="00A10F2B">
        <w:rPr>
          <w:rFonts w:ascii="Times New Roman" w:hAnsi="Times New Roman"/>
          <w:b/>
          <w:sz w:val="24"/>
          <w:szCs w:val="24"/>
        </w:rPr>
        <w:t xml:space="preserve">rotein extracted from </w:t>
      </w:r>
      <w:r w:rsidR="00832343" w:rsidRPr="00A10F2B">
        <w:rPr>
          <w:rFonts w:ascii="Times New Roman" w:hAnsi="Times New Roman"/>
          <w:b/>
          <w:i/>
          <w:sz w:val="24"/>
          <w:szCs w:val="24"/>
        </w:rPr>
        <w:t xml:space="preserve">Lactobacillus amylovorus </w:t>
      </w:r>
      <w:r w:rsidR="00832343" w:rsidRPr="00A10F2B">
        <w:rPr>
          <w:rFonts w:ascii="Times New Roman" w:hAnsi="Times New Roman"/>
          <w:b/>
          <w:sz w:val="24"/>
          <w:szCs w:val="24"/>
        </w:rPr>
        <w:t xml:space="preserve">and </w:t>
      </w:r>
      <w:r w:rsidR="00832343" w:rsidRPr="00A10F2B">
        <w:rPr>
          <w:rFonts w:ascii="Times New Roman" w:hAnsi="Times New Roman"/>
          <w:b/>
          <w:i/>
          <w:sz w:val="24"/>
          <w:szCs w:val="24"/>
        </w:rPr>
        <w:t>Candida kefyr</w:t>
      </w:r>
      <w:r w:rsidR="00832343" w:rsidRPr="00A10F2B">
        <w:rPr>
          <w:rFonts w:ascii="Times New Roman" w:hAnsi="Times New Roman"/>
          <w:b/>
          <w:sz w:val="24"/>
          <w:szCs w:val="24"/>
        </w:rPr>
        <w:t xml:space="preserve"> isolated from traditionally produced </w:t>
      </w:r>
      <w:r w:rsidR="00832343" w:rsidRPr="00A10F2B">
        <w:rPr>
          <w:rFonts w:ascii="Times New Roman" w:hAnsi="Times New Roman"/>
          <w:b/>
          <w:i/>
          <w:sz w:val="24"/>
          <w:szCs w:val="24"/>
        </w:rPr>
        <w:t>Ogi</w:t>
      </w:r>
    </w:p>
    <w:tbl>
      <w:tblPr>
        <w:tblW w:w="0" w:type="auto"/>
        <w:tblLook w:val="04A0" w:firstRow="1" w:lastRow="0" w:firstColumn="1" w:lastColumn="0" w:noHBand="0" w:noVBand="1"/>
      </w:tblPr>
      <w:tblGrid>
        <w:gridCol w:w="3067"/>
        <w:gridCol w:w="3081"/>
        <w:gridCol w:w="3068"/>
      </w:tblGrid>
      <w:tr w:rsidR="00832343" w:rsidRPr="00A10F2B" w:rsidTr="00F94060">
        <w:tc>
          <w:tcPr>
            <w:tcW w:w="3192" w:type="dxa"/>
            <w:vMerge w:val="restart"/>
            <w:shd w:val="clear" w:color="auto" w:fill="auto"/>
          </w:tcPr>
          <w:p w:rsidR="00832343" w:rsidRPr="00A10F2B" w:rsidRDefault="00832343" w:rsidP="00F94060">
            <w:pPr>
              <w:pBdr>
                <w:top w:val="single" w:sz="4" w:space="1" w:color="auto"/>
              </w:pBdr>
              <w:spacing w:after="0"/>
              <w:rPr>
                <w:rFonts w:ascii="Times New Roman" w:hAnsi="Times New Roman"/>
                <w:b/>
                <w:sz w:val="24"/>
                <w:szCs w:val="24"/>
              </w:rPr>
            </w:pPr>
            <w:r w:rsidRPr="00A10F2B">
              <w:rPr>
                <w:rFonts w:ascii="Times New Roman" w:hAnsi="Times New Roman"/>
                <w:b/>
                <w:sz w:val="24"/>
                <w:szCs w:val="24"/>
              </w:rPr>
              <w:t>Stress Conditions</w:t>
            </w:r>
          </w:p>
        </w:tc>
        <w:tc>
          <w:tcPr>
            <w:tcW w:w="6384" w:type="dxa"/>
            <w:gridSpan w:val="2"/>
            <w:tcBorders>
              <w:bottom w:val="single" w:sz="4" w:space="0" w:color="auto"/>
            </w:tcBorders>
            <w:shd w:val="clear" w:color="auto" w:fill="auto"/>
          </w:tcPr>
          <w:p w:rsidR="00832343" w:rsidRPr="00A10F2B" w:rsidRDefault="00832343" w:rsidP="00F94060">
            <w:pPr>
              <w:pBdr>
                <w:top w:val="single" w:sz="4" w:space="1" w:color="auto"/>
              </w:pBdr>
              <w:spacing w:after="0"/>
              <w:jc w:val="center"/>
              <w:rPr>
                <w:rFonts w:ascii="Times New Roman" w:hAnsi="Times New Roman"/>
                <w:b/>
                <w:sz w:val="24"/>
                <w:szCs w:val="24"/>
              </w:rPr>
            </w:pPr>
            <w:r w:rsidRPr="00A10F2B">
              <w:rPr>
                <w:rFonts w:ascii="Times New Roman" w:hAnsi="Times New Roman"/>
                <w:b/>
                <w:sz w:val="24"/>
                <w:szCs w:val="24"/>
              </w:rPr>
              <w:t>Absorbance (600</w:t>
            </w:r>
            <w:r w:rsidR="00D02B7A">
              <w:rPr>
                <w:rFonts w:ascii="Times New Roman" w:hAnsi="Times New Roman"/>
                <w:b/>
                <w:sz w:val="24"/>
                <w:szCs w:val="24"/>
              </w:rPr>
              <w:t xml:space="preserve"> </w:t>
            </w:r>
            <w:r w:rsidRPr="00A10F2B">
              <w:rPr>
                <w:rFonts w:ascii="Times New Roman" w:hAnsi="Times New Roman"/>
                <w:b/>
                <w:sz w:val="24"/>
                <w:szCs w:val="24"/>
              </w:rPr>
              <w:t>nm)</w:t>
            </w:r>
          </w:p>
        </w:tc>
      </w:tr>
      <w:tr w:rsidR="00832343" w:rsidRPr="00A10F2B" w:rsidTr="00F94060">
        <w:tc>
          <w:tcPr>
            <w:tcW w:w="3192" w:type="dxa"/>
            <w:vMerge/>
            <w:tcBorders>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p>
        </w:tc>
        <w:tc>
          <w:tcPr>
            <w:tcW w:w="3192" w:type="dxa"/>
            <w:tcBorders>
              <w:top w:val="single" w:sz="4" w:space="0" w:color="auto"/>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i/>
                <w:sz w:val="24"/>
                <w:szCs w:val="24"/>
              </w:rPr>
              <w:t>Lactobacillus amylovorus</w:t>
            </w:r>
          </w:p>
        </w:tc>
        <w:tc>
          <w:tcPr>
            <w:tcW w:w="3192" w:type="dxa"/>
            <w:tcBorders>
              <w:top w:val="single" w:sz="4" w:space="0" w:color="auto"/>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i/>
                <w:sz w:val="24"/>
                <w:szCs w:val="24"/>
              </w:rPr>
              <w:t>Candida kefyr</w:t>
            </w:r>
          </w:p>
        </w:tc>
      </w:tr>
      <w:tr w:rsidR="00832343" w:rsidRPr="00A10F2B" w:rsidTr="00F94060">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Control (No stress)</w:t>
            </w:r>
          </w:p>
        </w:tc>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0.86147555</w:t>
            </w:r>
          </w:p>
        </w:tc>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1.00278835</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1</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0.6700263</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0.686089</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0.5591938</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0.6913376</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3</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0.50370175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0.9572977</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4</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0.5466573</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1.02815065</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1</w:t>
            </w:r>
            <w:r w:rsidR="006434C7">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D02B7A">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0.5194908</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1.0515076</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3</w:t>
            </w:r>
            <w:r w:rsidR="006434C7">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D02B7A">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0.4930967</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1.0892225</w:t>
            </w:r>
          </w:p>
        </w:tc>
      </w:tr>
      <w:tr w:rsidR="00832343" w:rsidRPr="00A10F2B" w:rsidTr="00F94060">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5</w:t>
            </w:r>
            <w:r w:rsidR="006434C7">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D02B7A">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0.5634788</w:t>
            </w:r>
          </w:p>
        </w:tc>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1.0419773</w:t>
            </w:r>
          </w:p>
        </w:tc>
      </w:tr>
    </w:tbl>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ind w:left="1260" w:hanging="1260"/>
        <w:rPr>
          <w:rFonts w:ascii="Times New Roman" w:hAnsi="Times New Roman"/>
          <w:b/>
          <w:sz w:val="24"/>
          <w:szCs w:val="24"/>
        </w:rPr>
      </w:pPr>
      <w:r w:rsidRPr="00A10F2B">
        <w:rPr>
          <w:rFonts w:ascii="Times New Roman" w:hAnsi="Times New Roman"/>
          <w:b/>
          <w:sz w:val="24"/>
          <w:szCs w:val="24"/>
          <w:lang w:val="en-ZA"/>
        </w:rPr>
        <w:br w:type="page"/>
      </w:r>
      <w:r w:rsidR="002B2D4E">
        <w:rPr>
          <w:rFonts w:ascii="Times New Roman" w:hAnsi="Times New Roman"/>
          <w:b/>
          <w:sz w:val="24"/>
          <w:szCs w:val="24"/>
          <w:lang w:val="en-ZA"/>
        </w:rPr>
        <w:lastRenderedPageBreak/>
        <w:t xml:space="preserve">Appendix 5: </w:t>
      </w:r>
      <w:r w:rsidR="00292041">
        <w:rPr>
          <w:rFonts w:ascii="Times New Roman" w:hAnsi="Times New Roman"/>
          <w:b/>
          <w:sz w:val="24"/>
          <w:szCs w:val="24"/>
        </w:rPr>
        <w:t>Absorbance of p</w:t>
      </w:r>
      <w:r w:rsidRPr="00A10F2B">
        <w:rPr>
          <w:rFonts w:ascii="Times New Roman" w:hAnsi="Times New Roman"/>
          <w:b/>
          <w:sz w:val="24"/>
          <w:szCs w:val="24"/>
        </w:rPr>
        <w:t xml:space="preserve">rotein extracted from </w:t>
      </w:r>
      <w:r w:rsidRPr="00A10F2B">
        <w:rPr>
          <w:rFonts w:ascii="Times New Roman" w:hAnsi="Times New Roman"/>
          <w:b/>
          <w:i/>
          <w:sz w:val="24"/>
          <w:szCs w:val="24"/>
        </w:rPr>
        <w:t xml:space="preserve">Lactobacillus plantarum </w:t>
      </w:r>
      <w:r w:rsidRPr="00A10F2B">
        <w:rPr>
          <w:rFonts w:ascii="Times New Roman" w:hAnsi="Times New Roman"/>
          <w:b/>
          <w:sz w:val="24"/>
          <w:szCs w:val="24"/>
        </w:rPr>
        <w:t xml:space="preserve">and </w:t>
      </w:r>
      <w:r w:rsidRPr="00A10F2B">
        <w:rPr>
          <w:rFonts w:ascii="Times New Roman" w:hAnsi="Times New Roman"/>
          <w:b/>
          <w:i/>
          <w:sz w:val="24"/>
          <w:szCs w:val="24"/>
        </w:rPr>
        <w:t xml:space="preserve">Candida glabrata </w:t>
      </w:r>
      <w:r w:rsidRPr="00A10F2B">
        <w:rPr>
          <w:rFonts w:ascii="Times New Roman" w:hAnsi="Times New Roman"/>
          <w:b/>
          <w:sz w:val="24"/>
          <w:szCs w:val="24"/>
        </w:rPr>
        <w:t xml:space="preserve">isolated from </w:t>
      </w:r>
      <w:r w:rsidR="00B672DE">
        <w:rPr>
          <w:rFonts w:ascii="Times New Roman" w:hAnsi="Times New Roman"/>
          <w:b/>
          <w:sz w:val="24"/>
          <w:szCs w:val="24"/>
        </w:rPr>
        <w:t>fermented cassava</w:t>
      </w:r>
      <w:r w:rsidRPr="00A10F2B">
        <w:rPr>
          <w:rFonts w:ascii="Times New Roman" w:hAnsi="Times New Roman"/>
          <w:b/>
          <w:sz w:val="24"/>
          <w:szCs w:val="24"/>
        </w:rPr>
        <w:t xml:space="preserve"> </w:t>
      </w:r>
    </w:p>
    <w:tbl>
      <w:tblPr>
        <w:tblW w:w="0" w:type="auto"/>
        <w:tblLook w:val="04A0" w:firstRow="1" w:lastRow="0" w:firstColumn="1" w:lastColumn="0" w:noHBand="0" w:noVBand="1"/>
      </w:tblPr>
      <w:tblGrid>
        <w:gridCol w:w="3072"/>
        <w:gridCol w:w="3086"/>
        <w:gridCol w:w="3058"/>
      </w:tblGrid>
      <w:tr w:rsidR="00832343" w:rsidRPr="00A10F2B" w:rsidTr="00F94060">
        <w:tc>
          <w:tcPr>
            <w:tcW w:w="3192" w:type="dxa"/>
            <w:vMerge w:val="restart"/>
            <w:shd w:val="clear" w:color="auto" w:fill="auto"/>
          </w:tcPr>
          <w:p w:rsidR="00832343" w:rsidRPr="00A10F2B" w:rsidRDefault="00832343" w:rsidP="00F94060">
            <w:pPr>
              <w:pBdr>
                <w:top w:val="single" w:sz="4" w:space="1" w:color="auto"/>
              </w:pBdr>
              <w:spacing w:after="0"/>
              <w:rPr>
                <w:rFonts w:ascii="Times New Roman" w:hAnsi="Times New Roman"/>
                <w:b/>
                <w:sz w:val="24"/>
                <w:szCs w:val="24"/>
              </w:rPr>
            </w:pPr>
            <w:r w:rsidRPr="00A10F2B">
              <w:rPr>
                <w:rFonts w:ascii="Times New Roman" w:hAnsi="Times New Roman"/>
                <w:b/>
                <w:sz w:val="24"/>
                <w:szCs w:val="24"/>
              </w:rPr>
              <w:t>Stress Conditions</w:t>
            </w:r>
          </w:p>
        </w:tc>
        <w:tc>
          <w:tcPr>
            <w:tcW w:w="6384" w:type="dxa"/>
            <w:gridSpan w:val="2"/>
            <w:tcBorders>
              <w:bottom w:val="single" w:sz="4" w:space="0" w:color="auto"/>
            </w:tcBorders>
            <w:shd w:val="clear" w:color="auto" w:fill="auto"/>
          </w:tcPr>
          <w:p w:rsidR="00832343" w:rsidRPr="00A10F2B" w:rsidRDefault="00832343" w:rsidP="00F94060">
            <w:pPr>
              <w:pBdr>
                <w:top w:val="single" w:sz="4" w:space="1" w:color="auto"/>
              </w:pBdr>
              <w:spacing w:after="0"/>
              <w:jc w:val="center"/>
              <w:rPr>
                <w:rFonts w:ascii="Times New Roman" w:hAnsi="Times New Roman"/>
                <w:b/>
                <w:sz w:val="24"/>
                <w:szCs w:val="24"/>
              </w:rPr>
            </w:pPr>
            <w:r w:rsidRPr="00A10F2B">
              <w:rPr>
                <w:rFonts w:ascii="Times New Roman" w:hAnsi="Times New Roman"/>
                <w:b/>
                <w:sz w:val="24"/>
                <w:szCs w:val="24"/>
              </w:rPr>
              <w:t>Absorbance (600</w:t>
            </w:r>
            <w:r w:rsidR="006434C7">
              <w:rPr>
                <w:rFonts w:ascii="Times New Roman" w:hAnsi="Times New Roman"/>
                <w:b/>
                <w:sz w:val="24"/>
                <w:szCs w:val="24"/>
              </w:rPr>
              <w:t xml:space="preserve"> </w:t>
            </w:r>
            <w:r w:rsidRPr="00A10F2B">
              <w:rPr>
                <w:rFonts w:ascii="Times New Roman" w:hAnsi="Times New Roman"/>
                <w:b/>
                <w:sz w:val="24"/>
                <w:szCs w:val="24"/>
              </w:rPr>
              <w:t>nm)</w:t>
            </w:r>
          </w:p>
        </w:tc>
      </w:tr>
      <w:tr w:rsidR="00832343" w:rsidRPr="00A10F2B" w:rsidTr="00F94060">
        <w:tc>
          <w:tcPr>
            <w:tcW w:w="3192" w:type="dxa"/>
            <w:vMerge/>
            <w:tcBorders>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p>
        </w:tc>
        <w:tc>
          <w:tcPr>
            <w:tcW w:w="3192" w:type="dxa"/>
            <w:tcBorders>
              <w:top w:val="single" w:sz="4" w:space="0" w:color="auto"/>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i/>
                <w:sz w:val="24"/>
                <w:szCs w:val="24"/>
              </w:rPr>
              <w:t>Lactobacillus plantarum</w:t>
            </w:r>
          </w:p>
        </w:tc>
        <w:tc>
          <w:tcPr>
            <w:tcW w:w="3192" w:type="dxa"/>
            <w:tcBorders>
              <w:top w:val="single" w:sz="4" w:space="0" w:color="auto"/>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i/>
                <w:sz w:val="24"/>
                <w:szCs w:val="24"/>
              </w:rPr>
              <w:t>Candida glabrata</w:t>
            </w:r>
          </w:p>
        </w:tc>
      </w:tr>
      <w:tr w:rsidR="00832343" w:rsidRPr="00A10F2B" w:rsidTr="00F94060">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Control (No stress)</w:t>
            </w:r>
          </w:p>
        </w:tc>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0.37096015</w:t>
            </w:r>
          </w:p>
        </w:tc>
        <w:tc>
          <w:tcPr>
            <w:tcW w:w="3192" w:type="dxa"/>
            <w:tcBorders>
              <w:top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0.643645</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1</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0.4344815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0.487606</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0.5439965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0.769425</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3</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0.58120225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0.72589</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pH 4</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0.52786625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0.781769</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1</w:t>
            </w:r>
            <w:r w:rsidR="00033275">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6434C7">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0.42624635</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0.908117</w:t>
            </w:r>
          </w:p>
        </w:tc>
      </w:tr>
      <w:tr w:rsidR="00832343" w:rsidRPr="00A10F2B" w:rsidTr="00F94060">
        <w:tc>
          <w:tcPr>
            <w:tcW w:w="3192" w:type="dxa"/>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3</w:t>
            </w:r>
            <w:r w:rsidR="00033275">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6434C7">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0.4561313</w:t>
            </w:r>
          </w:p>
        </w:tc>
        <w:tc>
          <w:tcPr>
            <w:tcW w:w="3192" w:type="dxa"/>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0.864832</w:t>
            </w:r>
          </w:p>
        </w:tc>
      </w:tr>
      <w:tr w:rsidR="00832343" w:rsidRPr="00A10F2B" w:rsidTr="00F94060">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b/>
                <w:sz w:val="24"/>
                <w:szCs w:val="24"/>
              </w:rPr>
            </w:pPr>
            <w:r w:rsidRPr="00A10F2B">
              <w:rPr>
                <w:rFonts w:ascii="Times New Roman" w:hAnsi="Times New Roman"/>
                <w:b/>
                <w:sz w:val="24"/>
                <w:szCs w:val="24"/>
              </w:rPr>
              <w:t>5</w:t>
            </w:r>
            <w:r w:rsidR="00033275">
              <w:rPr>
                <w:rFonts w:ascii="Times New Roman" w:hAnsi="Times New Roman"/>
                <w:b/>
                <w:sz w:val="24"/>
                <w:szCs w:val="24"/>
              </w:rPr>
              <w:t xml:space="preserve"> </w:t>
            </w:r>
            <w:r w:rsidRPr="00A10F2B">
              <w:rPr>
                <w:rFonts w:ascii="Times New Roman" w:hAnsi="Times New Roman"/>
                <w:b/>
                <w:sz w:val="24"/>
                <w:szCs w:val="24"/>
              </w:rPr>
              <w:t>mM H</w:t>
            </w:r>
            <w:r w:rsidRPr="00A10F2B">
              <w:rPr>
                <w:rFonts w:ascii="Times New Roman" w:hAnsi="Times New Roman"/>
                <w:b/>
                <w:sz w:val="24"/>
                <w:szCs w:val="24"/>
                <w:vertAlign w:val="subscript"/>
              </w:rPr>
              <w:t>2</w:t>
            </w:r>
            <w:r w:rsidR="006434C7">
              <w:rPr>
                <w:rFonts w:ascii="Times New Roman" w:hAnsi="Times New Roman"/>
                <w:b/>
                <w:sz w:val="24"/>
                <w:szCs w:val="24"/>
              </w:rPr>
              <w:t>O</w:t>
            </w:r>
            <w:r w:rsidRPr="00A10F2B">
              <w:rPr>
                <w:rFonts w:ascii="Times New Roman" w:hAnsi="Times New Roman"/>
                <w:b/>
                <w:sz w:val="24"/>
                <w:szCs w:val="24"/>
                <w:vertAlign w:val="subscript"/>
              </w:rPr>
              <w:t>2</w:t>
            </w:r>
          </w:p>
        </w:tc>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0.51529785</w:t>
            </w:r>
          </w:p>
        </w:tc>
        <w:tc>
          <w:tcPr>
            <w:tcW w:w="3192" w:type="dxa"/>
            <w:tcBorders>
              <w:bottom w:val="single" w:sz="4" w:space="0" w:color="auto"/>
            </w:tcBorders>
            <w:shd w:val="clear" w:color="auto" w:fill="auto"/>
          </w:tcPr>
          <w:p w:rsidR="00832343" w:rsidRPr="00A10F2B" w:rsidRDefault="00832343" w:rsidP="00F94060">
            <w:pPr>
              <w:spacing w:after="0"/>
              <w:rPr>
                <w:rFonts w:ascii="Times New Roman" w:hAnsi="Times New Roman"/>
                <w:color w:val="000000"/>
                <w:sz w:val="24"/>
                <w:szCs w:val="24"/>
              </w:rPr>
            </w:pPr>
            <w:r w:rsidRPr="00A10F2B">
              <w:rPr>
                <w:rFonts w:ascii="Times New Roman" w:hAnsi="Times New Roman"/>
                <w:color w:val="000000"/>
                <w:sz w:val="24"/>
                <w:szCs w:val="24"/>
              </w:rPr>
              <w:t>0.718602</w:t>
            </w:r>
          </w:p>
        </w:tc>
      </w:tr>
    </w:tbl>
    <w:p w:rsidR="00832343" w:rsidRPr="00A10F2B" w:rsidRDefault="00832343" w:rsidP="00832343">
      <w:pPr>
        <w:autoSpaceDE w:val="0"/>
        <w:autoSpaceDN w:val="0"/>
        <w:adjustRightInd w:val="0"/>
        <w:spacing w:after="0" w:line="360" w:lineRule="auto"/>
        <w:rPr>
          <w:rFonts w:ascii="Times New Roman" w:hAnsi="Times New Roman"/>
          <w:b/>
          <w:sz w:val="24"/>
          <w:szCs w:val="24"/>
        </w:rPr>
      </w:pPr>
    </w:p>
    <w:p w:rsidR="00832343" w:rsidRPr="00A10F2B" w:rsidRDefault="00832343" w:rsidP="00832343">
      <w:pPr>
        <w:autoSpaceDE w:val="0"/>
        <w:autoSpaceDN w:val="0"/>
        <w:adjustRightInd w:val="0"/>
        <w:spacing w:after="0" w:line="360" w:lineRule="auto"/>
        <w:rPr>
          <w:rFonts w:ascii="Times New Roman" w:hAnsi="Times New Roman"/>
          <w:b/>
          <w:sz w:val="24"/>
          <w:szCs w:val="24"/>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6434C7" w:rsidRDefault="006434C7" w:rsidP="00832343">
      <w:pPr>
        <w:autoSpaceDE w:val="0"/>
        <w:autoSpaceDN w:val="0"/>
        <w:adjustRightInd w:val="0"/>
        <w:spacing w:after="0" w:line="360" w:lineRule="auto"/>
        <w:rPr>
          <w:rFonts w:ascii="Times New Roman" w:hAnsi="Times New Roman"/>
          <w:b/>
          <w:sz w:val="24"/>
          <w:szCs w:val="24"/>
          <w:lang w:val="en-ZA"/>
        </w:rPr>
      </w:pPr>
    </w:p>
    <w:p w:rsidR="00F20E60" w:rsidRDefault="00F20E60" w:rsidP="00694C5E">
      <w:pPr>
        <w:autoSpaceDE w:val="0"/>
        <w:autoSpaceDN w:val="0"/>
        <w:adjustRightInd w:val="0"/>
        <w:spacing w:after="0" w:line="360" w:lineRule="auto"/>
        <w:ind w:left="1350" w:hanging="1350"/>
        <w:rPr>
          <w:rFonts w:ascii="Times New Roman" w:hAnsi="Times New Roman"/>
          <w:b/>
          <w:sz w:val="24"/>
          <w:szCs w:val="24"/>
          <w:lang w:val="en-ZA"/>
        </w:rPr>
      </w:pPr>
    </w:p>
    <w:p w:rsidR="00F20E60" w:rsidRDefault="00F20E60">
      <w:pPr>
        <w:rPr>
          <w:rFonts w:ascii="Times New Roman" w:hAnsi="Times New Roman"/>
          <w:b/>
          <w:sz w:val="24"/>
          <w:szCs w:val="24"/>
          <w:lang w:val="en-ZA"/>
        </w:rPr>
      </w:pPr>
      <w:r w:rsidRPr="00A10F2B">
        <w:rPr>
          <w:rFonts w:ascii="Times New Roman" w:hAnsi="Times New Roman"/>
          <w:noProof/>
          <w:sz w:val="24"/>
          <w:szCs w:val="24"/>
        </w:rPr>
        <w:drawing>
          <wp:inline distT="0" distB="0" distL="0" distR="0" wp14:anchorId="137F44A2" wp14:editId="1478BD77">
            <wp:extent cx="5327015" cy="5050155"/>
            <wp:effectExtent l="0" t="0" r="6985" b="0"/>
            <wp:docPr id="13"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20E60" w:rsidRDefault="00F20E60">
      <w:pPr>
        <w:rPr>
          <w:rFonts w:ascii="Times New Roman" w:hAnsi="Times New Roman"/>
          <w:b/>
          <w:sz w:val="24"/>
          <w:szCs w:val="24"/>
          <w:lang w:val="en-ZA"/>
        </w:rPr>
      </w:pPr>
      <w:r>
        <w:rPr>
          <w:rFonts w:ascii="Times New Roman" w:hAnsi="Times New Roman"/>
          <w:b/>
          <w:noProof/>
          <w:sz w:val="24"/>
          <w:szCs w:val="24"/>
        </w:rPr>
        <mc:AlternateContent>
          <mc:Choice Requires="wps">
            <w:drawing>
              <wp:anchor distT="0" distB="0" distL="114300" distR="114300" simplePos="0" relativeHeight="251717120" behindDoc="0" locked="0" layoutInCell="1" allowOverlap="1" wp14:anchorId="77094410" wp14:editId="3984FEBE">
                <wp:simplePos x="0" y="0"/>
                <wp:positionH relativeFrom="column">
                  <wp:posOffset>537210</wp:posOffset>
                </wp:positionH>
                <wp:positionV relativeFrom="paragraph">
                  <wp:posOffset>41910</wp:posOffset>
                </wp:positionV>
                <wp:extent cx="4953000" cy="9144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9530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5ACE" w:rsidRPr="00523311" w:rsidRDefault="002C5ACE">
                            <w:pPr>
                              <w:rPr>
                                <w:rFonts w:ascii="Times New Roman" w:hAnsi="Times New Roman"/>
                                <w:b/>
                                <w:sz w:val="24"/>
                                <w:szCs w:val="24"/>
                                <w:lang w:val="en-ZA"/>
                              </w:rPr>
                            </w:pPr>
                            <w:r w:rsidRPr="00523311">
                              <w:rPr>
                                <w:rFonts w:ascii="Times New Roman" w:hAnsi="Times New Roman"/>
                                <w:b/>
                                <w:sz w:val="24"/>
                                <w:szCs w:val="24"/>
                                <w:lang w:val="en-ZA"/>
                              </w:rPr>
                              <w:t>Appendix 6: Standard curve of bovine serum albumin (BSA)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094410" id="Text Box 56" o:spid="_x0000_s1047" type="#_x0000_t202" style="position:absolute;margin-left:42.3pt;margin-top:3.3pt;width:390pt;height:1in;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" fillcolor="white [3201]" stroked="f" strokeweight=".5pt">
                <v:textbox>
                  <w:txbxContent>
                    <w:p w:rsidR="002C5ACE" w:rsidRPr="00523311" w:rsidRDefault="002C5ACE">
                      <w:pPr>
                        <w:rPr>
                          <w:rFonts w:ascii="Times New Roman" w:hAnsi="Times New Roman"/>
                          <w:b/>
                          <w:sz w:val="24"/>
                          <w:szCs w:val="24"/>
                          <w:lang w:val="en-ZA"/>
                        </w:rPr>
                      </w:pPr>
                      <w:r w:rsidRPr="00523311">
                        <w:rPr>
                          <w:rFonts w:ascii="Times New Roman" w:hAnsi="Times New Roman"/>
                          <w:b/>
                          <w:sz w:val="24"/>
                          <w:szCs w:val="24"/>
                          <w:lang w:val="en-ZA"/>
                        </w:rPr>
                        <w:t>Appendix 6: Standard curve of bovine serum albumin (BSA)</w:t>
                      </w:r>
                    </w:p>
                  </w:txbxContent>
                </v:textbox>
              </v:shape>
            </w:pict>
          </mc:Fallback>
        </mc:AlternateContent>
      </w:r>
      <w:r>
        <w:rPr>
          <w:rFonts w:ascii="Times New Roman" w:hAnsi="Times New Roman"/>
          <w:b/>
          <w:sz w:val="24"/>
          <w:szCs w:val="24"/>
          <w:lang w:val="en-ZA"/>
        </w:rPr>
        <w:br w:type="page"/>
      </w:r>
    </w:p>
    <w:p w:rsidR="00A75BFB" w:rsidRDefault="00A75BFB" w:rsidP="00694C5E">
      <w:pPr>
        <w:autoSpaceDE w:val="0"/>
        <w:autoSpaceDN w:val="0"/>
        <w:adjustRightInd w:val="0"/>
        <w:spacing w:after="0" w:line="360" w:lineRule="auto"/>
        <w:ind w:left="1350" w:hanging="1350"/>
        <w:rPr>
          <w:rFonts w:ascii="Times New Roman" w:hAnsi="Times New Roman"/>
          <w:b/>
          <w:sz w:val="24"/>
          <w:szCs w:val="24"/>
          <w:lang w:val="en-ZA"/>
        </w:rPr>
      </w:pPr>
    </w:p>
    <w:p w:rsidR="00A75BFB" w:rsidRDefault="00A75BFB" w:rsidP="00694C5E">
      <w:pPr>
        <w:autoSpaceDE w:val="0"/>
        <w:autoSpaceDN w:val="0"/>
        <w:adjustRightInd w:val="0"/>
        <w:spacing w:after="0" w:line="360" w:lineRule="auto"/>
        <w:ind w:left="1350" w:hanging="1350"/>
        <w:rPr>
          <w:rFonts w:ascii="Times New Roman" w:hAnsi="Times New Roman"/>
          <w:b/>
          <w:sz w:val="24"/>
          <w:szCs w:val="24"/>
          <w:lang w:val="en-ZA"/>
        </w:rPr>
      </w:pPr>
    </w:p>
    <w:p w:rsidR="00832343" w:rsidRPr="00A10F2B" w:rsidRDefault="00523311" w:rsidP="00694C5E">
      <w:pPr>
        <w:autoSpaceDE w:val="0"/>
        <w:autoSpaceDN w:val="0"/>
        <w:adjustRightInd w:val="0"/>
        <w:spacing w:after="0" w:line="360" w:lineRule="auto"/>
        <w:ind w:left="1350" w:hanging="1350"/>
        <w:rPr>
          <w:rFonts w:ascii="Times New Roman" w:hAnsi="Times New Roman"/>
          <w:b/>
          <w:sz w:val="24"/>
          <w:szCs w:val="24"/>
          <w:lang w:val="en-ZA"/>
        </w:rPr>
      </w:pPr>
      <w:r>
        <w:rPr>
          <w:rFonts w:ascii="Times New Roman" w:hAnsi="Times New Roman"/>
          <w:b/>
          <w:sz w:val="24"/>
          <w:szCs w:val="24"/>
          <w:lang w:val="en-ZA"/>
        </w:rPr>
        <w:t>Appendix 7</w:t>
      </w:r>
      <w:r w:rsidR="002B2D4E">
        <w:rPr>
          <w:rFonts w:ascii="Times New Roman" w:hAnsi="Times New Roman"/>
          <w:b/>
          <w:sz w:val="24"/>
          <w:szCs w:val="24"/>
          <w:lang w:val="en-ZA"/>
        </w:rPr>
        <w:t xml:space="preserve">: </w:t>
      </w:r>
      <w:r w:rsidR="00EB38A1">
        <w:rPr>
          <w:rFonts w:ascii="Times New Roman" w:hAnsi="Times New Roman"/>
          <w:b/>
          <w:sz w:val="24"/>
          <w:szCs w:val="24"/>
          <w:lang w:val="en-ZA"/>
        </w:rPr>
        <w:t>Organoleptic assessment q</w:t>
      </w:r>
      <w:r w:rsidR="00832343" w:rsidRPr="00A10F2B">
        <w:rPr>
          <w:rFonts w:ascii="Times New Roman" w:hAnsi="Times New Roman"/>
          <w:b/>
          <w:sz w:val="24"/>
          <w:szCs w:val="24"/>
          <w:lang w:val="en-ZA"/>
        </w:rPr>
        <w:t>uestionnaire</w:t>
      </w:r>
      <w:r w:rsidR="00EB38A1">
        <w:rPr>
          <w:rFonts w:ascii="Times New Roman" w:hAnsi="Times New Roman"/>
          <w:b/>
          <w:sz w:val="24"/>
          <w:szCs w:val="24"/>
          <w:lang w:val="en-ZA"/>
        </w:rPr>
        <w:t xml:space="preserve"> for laboratory prepared </w:t>
      </w:r>
      <w:r w:rsidR="00EB38A1" w:rsidRPr="00EB38A1">
        <w:rPr>
          <w:rFonts w:ascii="Times New Roman" w:hAnsi="Times New Roman"/>
          <w:b/>
          <w:i/>
          <w:sz w:val="24"/>
          <w:szCs w:val="24"/>
          <w:lang w:val="en-ZA"/>
        </w:rPr>
        <w:t>Ogi</w:t>
      </w:r>
      <w:r w:rsidR="00694C5E">
        <w:rPr>
          <w:rFonts w:ascii="Times New Roman" w:hAnsi="Times New Roman"/>
          <w:b/>
          <w:sz w:val="24"/>
          <w:szCs w:val="24"/>
          <w:lang w:val="en-ZA"/>
        </w:rPr>
        <w:t xml:space="preserve"> </w:t>
      </w:r>
      <w:r w:rsidR="00EB38A1">
        <w:rPr>
          <w:rFonts w:ascii="Times New Roman" w:hAnsi="Times New Roman"/>
          <w:b/>
          <w:sz w:val="24"/>
          <w:szCs w:val="24"/>
          <w:lang w:val="en-ZA"/>
        </w:rPr>
        <w:t>produced with starter 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260"/>
        <w:gridCol w:w="1260"/>
        <w:gridCol w:w="1170"/>
        <w:gridCol w:w="1710"/>
      </w:tblGrid>
      <w:tr w:rsidR="00DA3B50" w:rsidRPr="00A10F2B" w:rsidTr="00EB38A1">
        <w:trPr>
          <w:trHeight w:val="585"/>
        </w:trPr>
        <w:tc>
          <w:tcPr>
            <w:tcW w:w="2178" w:type="dxa"/>
            <w:vMerge w:val="restart"/>
            <w:shd w:val="clear" w:color="auto" w:fill="auto"/>
          </w:tcPr>
          <w:p w:rsidR="00DA3B50" w:rsidRPr="00A10F2B" w:rsidRDefault="00DA3B50" w:rsidP="00DA3B50">
            <w:pPr>
              <w:spacing w:line="360" w:lineRule="auto"/>
              <w:rPr>
                <w:rFonts w:ascii="Times New Roman" w:hAnsi="Times New Roman"/>
                <w:sz w:val="24"/>
                <w:szCs w:val="24"/>
              </w:rPr>
            </w:pPr>
            <w:r w:rsidRPr="00A10F2B">
              <w:rPr>
                <w:rFonts w:ascii="Times New Roman" w:hAnsi="Times New Roman"/>
                <w:b/>
                <w:sz w:val="24"/>
                <w:szCs w:val="24"/>
              </w:rPr>
              <w:t>Organoleptic properties</w:t>
            </w:r>
          </w:p>
        </w:tc>
        <w:tc>
          <w:tcPr>
            <w:tcW w:w="5400" w:type="dxa"/>
            <w:gridSpan w:val="4"/>
            <w:shd w:val="clear" w:color="auto" w:fill="auto"/>
          </w:tcPr>
          <w:p w:rsidR="00DA3B50" w:rsidRPr="00A10F2B" w:rsidRDefault="00DA3B50" w:rsidP="00DA3B50">
            <w:pPr>
              <w:spacing w:line="360" w:lineRule="auto"/>
              <w:jc w:val="center"/>
              <w:rPr>
                <w:rFonts w:ascii="Times New Roman" w:hAnsi="Times New Roman"/>
                <w:b/>
                <w:sz w:val="24"/>
                <w:szCs w:val="24"/>
              </w:rPr>
            </w:pPr>
            <w:r w:rsidRPr="00A10F2B">
              <w:rPr>
                <w:rFonts w:ascii="Times New Roman" w:hAnsi="Times New Roman"/>
                <w:b/>
                <w:i/>
                <w:sz w:val="24"/>
                <w:szCs w:val="24"/>
              </w:rPr>
              <w:t>Ogi</w:t>
            </w:r>
          </w:p>
        </w:tc>
      </w:tr>
      <w:tr w:rsidR="00DA3B50" w:rsidRPr="00A10F2B" w:rsidTr="00EB38A1">
        <w:trPr>
          <w:trHeight w:val="585"/>
        </w:trPr>
        <w:tc>
          <w:tcPr>
            <w:tcW w:w="2178" w:type="dxa"/>
            <w:vMerge/>
            <w:shd w:val="clear" w:color="auto" w:fill="auto"/>
          </w:tcPr>
          <w:p w:rsidR="00DA3B50" w:rsidRPr="00A10F2B" w:rsidRDefault="00DA3B50" w:rsidP="00DA3B50">
            <w:pPr>
              <w:spacing w:line="360" w:lineRule="auto"/>
              <w:rPr>
                <w:rFonts w:ascii="Times New Roman" w:hAnsi="Times New Roman"/>
                <w:b/>
                <w:sz w:val="24"/>
                <w:szCs w:val="24"/>
              </w:rPr>
            </w:pPr>
          </w:p>
        </w:tc>
        <w:tc>
          <w:tcPr>
            <w:tcW w:w="1260" w:type="dxa"/>
            <w:shd w:val="clear" w:color="auto" w:fill="auto"/>
          </w:tcPr>
          <w:p w:rsidR="00DA3B50" w:rsidRPr="00A10F2B" w:rsidRDefault="00DA3B50" w:rsidP="00DA3B50">
            <w:pPr>
              <w:spacing w:line="360" w:lineRule="auto"/>
              <w:rPr>
                <w:rFonts w:ascii="Times New Roman" w:hAnsi="Times New Roman"/>
                <w:sz w:val="24"/>
                <w:szCs w:val="24"/>
              </w:rPr>
            </w:pPr>
            <w:r>
              <w:rPr>
                <w:rFonts w:ascii="Times New Roman" w:hAnsi="Times New Roman"/>
                <w:sz w:val="24"/>
                <w:szCs w:val="24"/>
              </w:rPr>
              <w:t>A</w:t>
            </w:r>
          </w:p>
        </w:tc>
        <w:tc>
          <w:tcPr>
            <w:tcW w:w="1260" w:type="dxa"/>
            <w:shd w:val="clear" w:color="auto" w:fill="auto"/>
          </w:tcPr>
          <w:p w:rsidR="00DA3B50" w:rsidRPr="00634587" w:rsidRDefault="00DA3B50" w:rsidP="00DA3B50">
            <w:pPr>
              <w:spacing w:line="360" w:lineRule="auto"/>
              <w:rPr>
                <w:rFonts w:ascii="Times New Roman" w:hAnsi="Times New Roman"/>
                <w:sz w:val="24"/>
                <w:szCs w:val="24"/>
              </w:rPr>
            </w:pPr>
            <w:r w:rsidRPr="00634587">
              <w:rPr>
                <w:rFonts w:ascii="Times New Roman" w:hAnsi="Times New Roman"/>
                <w:sz w:val="24"/>
                <w:szCs w:val="24"/>
              </w:rPr>
              <w:t>B</w:t>
            </w:r>
          </w:p>
        </w:tc>
        <w:tc>
          <w:tcPr>
            <w:tcW w:w="1170" w:type="dxa"/>
            <w:shd w:val="clear" w:color="auto" w:fill="auto"/>
          </w:tcPr>
          <w:p w:rsidR="00DA3B50" w:rsidRPr="00634587" w:rsidRDefault="00DA3B50" w:rsidP="00DA3B50">
            <w:pPr>
              <w:spacing w:line="360" w:lineRule="auto"/>
              <w:rPr>
                <w:rFonts w:ascii="Times New Roman" w:hAnsi="Times New Roman"/>
                <w:sz w:val="24"/>
                <w:szCs w:val="24"/>
              </w:rPr>
            </w:pPr>
            <w:r w:rsidRPr="00634587">
              <w:rPr>
                <w:rFonts w:ascii="Times New Roman" w:hAnsi="Times New Roman"/>
                <w:sz w:val="24"/>
                <w:szCs w:val="24"/>
              </w:rPr>
              <w:t>C</w:t>
            </w:r>
          </w:p>
        </w:tc>
        <w:tc>
          <w:tcPr>
            <w:tcW w:w="1710" w:type="dxa"/>
            <w:shd w:val="clear" w:color="auto" w:fill="auto"/>
          </w:tcPr>
          <w:p w:rsidR="00DA3B50" w:rsidRPr="00634587" w:rsidRDefault="00DA3B50" w:rsidP="00DA3B50">
            <w:pPr>
              <w:spacing w:line="360" w:lineRule="auto"/>
              <w:rPr>
                <w:rFonts w:ascii="Times New Roman" w:hAnsi="Times New Roman"/>
                <w:sz w:val="24"/>
                <w:szCs w:val="24"/>
              </w:rPr>
            </w:pPr>
            <w:r w:rsidRPr="00634587">
              <w:rPr>
                <w:rFonts w:ascii="Times New Roman" w:hAnsi="Times New Roman"/>
                <w:sz w:val="24"/>
                <w:szCs w:val="24"/>
              </w:rPr>
              <w:t>D</w:t>
            </w:r>
          </w:p>
        </w:tc>
      </w:tr>
      <w:tr w:rsidR="00EB38A1" w:rsidRPr="00A10F2B" w:rsidTr="00EB38A1">
        <w:tc>
          <w:tcPr>
            <w:tcW w:w="2178" w:type="dxa"/>
            <w:shd w:val="clear" w:color="auto" w:fill="auto"/>
          </w:tcPr>
          <w:p w:rsidR="00EB38A1" w:rsidRPr="00A10F2B" w:rsidRDefault="00EB38A1" w:rsidP="00DA3B50">
            <w:pPr>
              <w:spacing w:line="360" w:lineRule="auto"/>
              <w:rPr>
                <w:rFonts w:ascii="Times New Roman" w:hAnsi="Times New Roman"/>
                <w:b/>
                <w:sz w:val="24"/>
                <w:szCs w:val="24"/>
              </w:rPr>
            </w:pPr>
            <w:r w:rsidRPr="00A10F2B">
              <w:rPr>
                <w:rFonts w:ascii="Times New Roman" w:hAnsi="Times New Roman"/>
                <w:b/>
                <w:sz w:val="24"/>
                <w:szCs w:val="24"/>
              </w:rPr>
              <w:t>Flavour</w:t>
            </w: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170" w:type="dxa"/>
            <w:shd w:val="clear" w:color="auto" w:fill="auto"/>
          </w:tcPr>
          <w:p w:rsidR="00EB38A1" w:rsidRPr="00A10F2B" w:rsidRDefault="00EB38A1" w:rsidP="00DA3B50">
            <w:pPr>
              <w:spacing w:line="360" w:lineRule="auto"/>
              <w:rPr>
                <w:rFonts w:ascii="Times New Roman" w:hAnsi="Times New Roman"/>
                <w:sz w:val="24"/>
                <w:szCs w:val="24"/>
              </w:rPr>
            </w:pPr>
          </w:p>
        </w:tc>
        <w:tc>
          <w:tcPr>
            <w:tcW w:w="1710" w:type="dxa"/>
            <w:shd w:val="clear" w:color="auto" w:fill="auto"/>
          </w:tcPr>
          <w:p w:rsidR="00EB38A1" w:rsidRPr="00A10F2B" w:rsidRDefault="00EB38A1" w:rsidP="00DA3B50">
            <w:pPr>
              <w:spacing w:line="360" w:lineRule="auto"/>
              <w:rPr>
                <w:rFonts w:ascii="Times New Roman" w:hAnsi="Times New Roman"/>
                <w:sz w:val="24"/>
                <w:szCs w:val="24"/>
              </w:rPr>
            </w:pPr>
          </w:p>
        </w:tc>
      </w:tr>
      <w:tr w:rsidR="00EB38A1" w:rsidRPr="00A10F2B" w:rsidTr="00EB38A1">
        <w:tc>
          <w:tcPr>
            <w:tcW w:w="2178" w:type="dxa"/>
            <w:shd w:val="clear" w:color="auto" w:fill="auto"/>
          </w:tcPr>
          <w:p w:rsidR="00EB38A1" w:rsidRPr="00A10F2B" w:rsidRDefault="00EB38A1" w:rsidP="00DA3B50">
            <w:pPr>
              <w:spacing w:line="360" w:lineRule="auto"/>
              <w:rPr>
                <w:rFonts w:ascii="Times New Roman" w:hAnsi="Times New Roman"/>
                <w:b/>
                <w:sz w:val="24"/>
                <w:szCs w:val="24"/>
              </w:rPr>
            </w:pPr>
            <w:r w:rsidRPr="00A10F2B">
              <w:rPr>
                <w:rFonts w:ascii="Times New Roman" w:hAnsi="Times New Roman"/>
                <w:b/>
                <w:sz w:val="24"/>
                <w:szCs w:val="24"/>
              </w:rPr>
              <w:t>Texture</w:t>
            </w: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170" w:type="dxa"/>
            <w:shd w:val="clear" w:color="auto" w:fill="auto"/>
          </w:tcPr>
          <w:p w:rsidR="00EB38A1" w:rsidRPr="00A10F2B" w:rsidRDefault="00EB38A1" w:rsidP="00DA3B50">
            <w:pPr>
              <w:spacing w:line="360" w:lineRule="auto"/>
              <w:rPr>
                <w:rFonts w:ascii="Times New Roman" w:hAnsi="Times New Roman"/>
                <w:sz w:val="24"/>
                <w:szCs w:val="24"/>
              </w:rPr>
            </w:pPr>
          </w:p>
        </w:tc>
        <w:tc>
          <w:tcPr>
            <w:tcW w:w="1710" w:type="dxa"/>
            <w:shd w:val="clear" w:color="auto" w:fill="auto"/>
          </w:tcPr>
          <w:p w:rsidR="00EB38A1" w:rsidRPr="00A10F2B" w:rsidRDefault="00EB38A1" w:rsidP="00DA3B50">
            <w:pPr>
              <w:spacing w:line="360" w:lineRule="auto"/>
              <w:rPr>
                <w:rFonts w:ascii="Times New Roman" w:hAnsi="Times New Roman"/>
                <w:sz w:val="24"/>
                <w:szCs w:val="24"/>
              </w:rPr>
            </w:pPr>
          </w:p>
        </w:tc>
      </w:tr>
      <w:tr w:rsidR="00EB38A1" w:rsidRPr="00A10F2B" w:rsidTr="00EB38A1">
        <w:tc>
          <w:tcPr>
            <w:tcW w:w="2178" w:type="dxa"/>
            <w:shd w:val="clear" w:color="auto" w:fill="auto"/>
          </w:tcPr>
          <w:p w:rsidR="00EB38A1" w:rsidRPr="00A10F2B" w:rsidRDefault="00EB38A1" w:rsidP="00DA3B50">
            <w:pPr>
              <w:spacing w:line="360" w:lineRule="auto"/>
              <w:rPr>
                <w:rFonts w:ascii="Times New Roman" w:hAnsi="Times New Roman"/>
                <w:b/>
                <w:sz w:val="24"/>
                <w:szCs w:val="24"/>
              </w:rPr>
            </w:pPr>
            <w:r w:rsidRPr="00A10F2B">
              <w:rPr>
                <w:rFonts w:ascii="Times New Roman" w:hAnsi="Times New Roman"/>
                <w:b/>
                <w:sz w:val="24"/>
                <w:szCs w:val="24"/>
              </w:rPr>
              <w:t>Appearance</w:t>
            </w: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260" w:type="dxa"/>
            <w:shd w:val="clear" w:color="auto" w:fill="auto"/>
          </w:tcPr>
          <w:p w:rsidR="00EB38A1" w:rsidRPr="00A10F2B" w:rsidRDefault="00EB38A1" w:rsidP="00DA3B50">
            <w:pPr>
              <w:spacing w:line="360" w:lineRule="auto"/>
              <w:rPr>
                <w:rFonts w:ascii="Times New Roman" w:hAnsi="Times New Roman"/>
                <w:sz w:val="24"/>
                <w:szCs w:val="24"/>
              </w:rPr>
            </w:pPr>
          </w:p>
        </w:tc>
        <w:tc>
          <w:tcPr>
            <w:tcW w:w="1170" w:type="dxa"/>
            <w:shd w:val="clear" w:color="auto" w:fill="auto"/>
          </w:tcPr>
          <w:p w:rsidR="00EB38A1" w:rsidRPr="00A10F2B" w:rsidRDefault="00EB38A1" w:rsidP="00DA3B50">
            <w:pPr>
              <w:spacing w:line="360" w:lineRule="auto"/>
              <w:rPr>
                <w:rFonts w:ascii="Times New Roman" w:hAnsi="Times New Roman"/>
                <w:sz w:val="24"/>
                <w:szCs w:val="24"/>
              </w:rPr>
            </w:pPr>
          </w:p>
        </w:tc>
        <w:tc>
          <w:tcPr>
            <w:tcW w:w="1710" w:type="dxa"/>
            <w:shd w:val="clear" w:color="auto" w:fill="auto"/>
          </w:tcPr>
          <w:p w:rsidR="00EB38A1" w:rsidRPr="00A10F2B" w:rsidRDefault="00EB38A1" w:rsidP="00DA3B50">
            <w:pPr>
              <w:spacing w:line="360" w:lineRule="auto"/>
              <w:rPr>
                <w:rFonts w:ascii="Times New Roman" w:hAnsi="Times New Roman"/>
                <w:sz w:val="24"/>
                <w:szCs w:val="24"/>
              </w:rPr>
            </w:pPr>
          </w:p>
        </w:tc>
      </w:tr>
      <w:tr w:rsidR="00EB38A1" w:rsidRPr="00A10F2B" w:rsidTr="00EB38A1">
        <w:tc>
          <w:tcPr>
            <w:tcW w:w="2178" w:type="dxa"/>
            <w:shd w:val="clear" w:color="auto" w:fill="auto"/>
          </w:tcPr>
          <w:p w:rsidR="00EB38A1" w:rsidRPr="00A10F2B" w:rsidRDefault="00EB38A1" w:rsidP="00DA3B50">
            <w:pPr>
              <w:spacing w:after="0" w:line="360" w:lineRule="auto"/>
              <w:rPr>
                <w:rFonts w:ascii="Times New Roman" w:hAnsi="Times New Roman"/>
                <w:b/>
                <w:sz w:val="24"/>
                <w:szCs w:val="24"/>
              </w:rPr>
            </w:pPr>
            <w:r w:rsidRPr="00A10F2B">
              <w:rPr>
                <w:rFonts w:ascii="Times New Roman" w:hAnsi="Times New Roman"/>
                <w:b/>
                <w:sz w:val="24"/>
                <w:szCs w:val="24"/>
              </w:rPr>
              <w:t>General acceptability</w:t>
            </w:r>
          </w:p>
        </w:tc>
        <w:tc>
          <w:tcPr>
            <w:tcW w:w="1260" w:type="dxa"/>
            <w:shd w:val="clear" w:color="auto" w:fill="auto"/>
          </w:tcPr>
          <w:p w:rsidR="00EB38A1" w:rsidRPr="00A10F2B" w:rsidRDefault="00EB38A1" w:rsidP="00DA3B50">
            <w:pPr>
              <w:spacing w:after="0" w:line="360" w:lineRule="auto"/>
              <w:rPr>
                <w:rFonts w:ascii="Times New Roman" w:hAnsi="Times New Roman"/>
                <w:sz w:val="24"/>
                <w:szCs w:val="24"/>
              </w:rPr>
            </w:pPr>
          </w:p>
        </w:tc>
        <w:tc>
          <w:tcPr>
            <w:tcW w:w="1260" w:type="dxa"/>
            <w:shd w:val="clear" w:color="auto" w:fill="auto"/>
          </w:tcPr>
          <w:p w:rsidR="00EB38A1" w:rsidRPr="00A10F2B" w:rsidRDefault="00EB38A1" w:rsidP="00DA3B50">
            <w:pPr>
              <w:spacing w:after="0" w:line="360" w:lineRule="auto"/>
              <w:rPr>
                <w:rFonts w:ascii="Times New Roman" w:hAnsi="Times New Roman"/>
                <w:sz w:val="24"/>
                <w:szCs w:val="24"/>
              </w:rPr>
            </w:pPr>
          </w:p>
        </w:tc>
        <w:tc>
          <w:tcPr>
            <w:tcW w:w="1170" w:type="dxa"/>
            <w:shd w:val="clear" w:color="auto" w:fill="auto"/>
          </w:tcPr>
          <w:p w:rsidR="00EB38A1" w:rsidRPr="00A10F2B" w:rsidRDefault="00EB38A1" w:rsidP="00DA3B50">
            <w:pPr>
              <w:spacing w:after="0" w:line="360" w:lineRule="auto"/>
              <w:rPr>
                <w:rFonts w:ascii="Times New Roman" w:hAnsi="Times New Roman"/>
                <w:sz w:val="24"/>
                <w:szCs w:val="24"/>
              </w:rPr>
            </w:pPr>
          </w:p>
        </w:tc>
        <w:tc>
          <w:tcPr>
            <w:tcW w:w="1710" w:type="dxa"/>
            <w:shd w:val="clear" w:color="auto" w:fill="auto"/>
          </w:tcPr>
          <w:p w:rsidR="00EB38A1" w:rsidRPr="00A10F2B" w:rsidRDefault="00EB38A1" w:rsidP="00DA3B50">
            <w:pPr>
              <w:spacing w:after="0" w:line="360" w:lineRule="auto"/>
              <w:rPr>
                <w:rFonts w:ascii="Times New Roman" w:hAnsi="Times New Roman"/>
                <w:sz w:val="24"/>
                <w:szCs w:val="24"/>
              </w:rPr>
            </w:pPr>
          </w:p>
        </w:tc>
      </w:tr>
    </w:tbl>
    <w:p w:rsidR="003B26A6" w:rsidRDefault="003B26A6" w:rsidP="00832343">
      <w:pPr>
        <w:autoSpaceDE w:val="0"/>
        <w:autoSpaceDN w:val="0"/>
        <w:adjustRightInd w:val="0"/>
        <w:spacing w:after="0"/>
        <w:rPr>
          <w:rFonts w:ascii="Times New Roman" w:hAnsi="Times New Roman"/>
          <w:sz w:val="24"/>
          <w:szCs w:val="24"/>
          <w:lang w:val="en-ZA"/>
        </w:rPr>
      </w:pPr>
    </w:p>
    <w:p w:rsidR="00832343" w:rsidRDefault="00832343" w:rsidP="00832343">
      <w:pPr>
        <w:autoSpaceDE w:val="0"/>
        <w:autoSpaceDN w:val="0"/>
        <w:adjustRightInd w:val="0"/>
        <w:spacing w:after="0"/>
        <w:rPr>
          <w:rFonts w:ascii="Times New Roman" w:hAnsi="Times New Roman"/>
          <w:sz w:val="24"/>
          <w:szCs w:val="24"/>
          <w:lang w:val="en-ZA"/>
        </w:rPr>
      </w:pPr>
      <w:r w:rsidRPr="00A10F2B">
        <w:rPr>
          <w:rFonts w:ascii="Times New Roman" w:hAnsi="Times New Roman"/>
          <w:sz w:val="24"/>
          <w:szCs w:val="24"/>
          <w:lang w:val="en-ZA"/>
        </w:rPr>
        <w:t>Key:</w:t>
      </w:r>
    </w:p>
    <w:p w:rsidR="00EB38A1" w:rsidRDefault="0066487A" w:rsidP="00441201">
      <w:pPr>
        <w:pStyle w:val="ListParagraph"/>
        <w:numPr>
          <w:ilvl w:val="0"/>
          <w:numId w:val="7"/>
        </w:numPr>
        <w:autoSpaceDE w:val="0"/>
        <w:autoSpaceDN w:val="0"/>
        <w:adjustRightInd w:val="0"/>
        <w:spacing w:after="0"/>
        <w:rPr>
          <w:rFonts w:ascii="Times New Roman" w:hAnsi="Times New Roman"/>
          <w:sz w:val="24"/>
          <w:szCs w:val="24"/>
          <w:lang w:val="en-ZA"/>
        </w:rPr>
      </w:pPr>
      <w:r>
        <w:rPr>
          <w:rFonts w:ascii="Times New Roman" w:hAnsi="Times New Roman"/>
          <w:sz w:val="24"/>
          <w:szCs w:val="24"/>
          <w:lang w:val="en-ZA"/>
        </w:rPr>
        <w:t>Control (s</w:t>
      </w:r>
      <w:r w:rsidR="00EB38A1">
        <w:rPr>
          <w:rFonts w:ascii="Times New Roman" w:hAnsi="Times New Roman"/>
          <w:sz w:val="24"/>
          <w:szCs w:val="24"/>
          <w:lang w:val="en-ZA"/>
        </w:rPr>
        <w:t>pontaneous fermentation)</w:t>
      </w:r>
    </w:p>
    <w:p w:rsidR="00EB38A1" w:rsidRPr="00EB38A1" w:rsidRDefault="00EB38A1"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single starter culture, </w:t>
      </w:r>
      <w:r w:rsidRPr="00EB38A1">
        <w:rPr>
          <w:rFonts w:ascii="Times New Roman" w:hAnsi="Times New Roman"/>
          <w:i/>
          <w:sz w:val="24"/>
          <w:szCs w:val="24"/>
          <w:lang w:val="en-ZA"/>
        </w:rPr>
        <w:t>Candida kefyr</w:t>
      </w:r>
    </w:p>
    <w:p w:rsidR="00EB38A1" w:rsidRDefault="00EB38A1"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single starter culture, </w:t>
      </w:r>
      <w:r>
        <w:rPr>
          <w:rFonts w:ascii="Times New Roman" w:hAnsi="Times New Roman"/>
          <w:i/>
          <w:sz w:val="24"/>
          <w:szCs w:val="24"/>
          <w:lang w:val="en-ZA"/>
        </w:rPr>
        <w:t>Lactobacillus amylovorus</w:t>
      </w:r>
    </w:p>
    <w:p w:rsidR="00EB38A1" w:rsidRPr="00EB38A1" w:rsidRDefault="00EB38A1"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combined starter cultures </w:t>
      </w:r>
      <w:r w:rsidRPr="00EB38A1">
        <w:rPr>
          <w:rFonts w:ascii="Times New Roman" w:hAnsi="Times New Roman"/>
          <w:i/>
          <w:sz w:val="24"/>
          <w:szCs w:val="24"/>
          <w:lang w:val="en-ZA"/>
        </w:rPr>
        <w:t>Candida kefyr</w:t>
      </w:r>
      <w:r>
        <w:rPr>
          <w:rFonts w:ascii="Times New Roman" w:hAnsi="Times New Roman"/>
          <w:i/>
          <w:sz w:val="24"/>
          <w:szCs w:val="24"/>
          <w:lang w:val="en-ZA"/>
        </w:rPr>
        <w:t xml:space="preserve"> </w:t>
      </w:r>
      <w:r w:rsidRPr="00EB38A1">
        <w:rPr>
          <w:rFonts w:ascii="Times New Roman" w:hAnsi="Times New Roman"/>
          <w:sz w:val="24"/>
          <w:szCs w:val="24"/>
          <w:lang w:val="en-ZA"/>
        </w:rPr>
        <w:t>and</w:t>
      </w:r>
      <w:r>
        <w:rPr>
          <w:rFonts w:ascii="Times New Roman" w:hAnsi="Times New Roman"/>
          <w:i/>
          <w:sz w:val="24"/>
          <w:szCs w:val="24"/>
          <w:lang w:val="en-ZA"/>
        </w:rPr>
        <w:t xml:space="preserve"> Lactobacillus amylovorus</w:t>
      </w:r>
    </w:p>
    <w:p w:rsidR="003B26A6" w:rsidRDefault="003B26A6" w:rsidP="00832343">
      <w:pPr>
        <w:rPr>
          <w:rFonts w:ascii="Times New Roman" w:hAnsi="Times New Roman"/>
          <w:sz w:val="24"/>
          <w:szCs w:val="24"/>
        </w:rPr>
      </w:pPr>
    </w:p>
    <w:p w:rsidR="003B26A6" w:rsidRDefault="003B26A6" w:rsidP="003B26A6">
      <w:pPr>
        <w:spacing w:after="0"/>
        <w:rPr>
          <w:rFonts w:ascii="Times New Roman" w:hAnsi="Times New Roman"/>
          <w:sz w:val="24"/>
          <w:szCs w:val="24"/>
        </w:rPr>
      </w:pPr>
      <w:r>
        <w:rPr>
          <w:rFonts w:ascii="Times New Roman" w:hAnsi="Times New Roman"/>
          <w:sz w:val="24"/>
          <w:szCs w:val="24"/>
        </w:rPr>
        <w:t>Key for accessing products:</w:t>
      </w:r>
    </w:p>
    <w:p w:rsidR="00832343" w:rsidRPr="00A10F2B" w:rsidRDefault="00832343" w:rsidP="003B26A6">
      <w:pPr>
        <w:spacing w:after="0"/>
        <w:rPr>
          <w:rFonts w:ascii="Times New Roman" w:hAnsi="Times New Roman"/>
          <w:sz w:val="24"/>
          <w:szCs w:val="24"/>
        </w:rPr>
      </w:pPr>
      <w:r w:rsidRPr="00A10F2B">
        <w:rPr>
          <w:rFonts w:ascii="Times New Roman" w:hAnsi="Times New Roman"/>
          <w:sz w:val="24"/>
          <w:szCs w:val="24"/>
        </w:rPr>
        <w:t>9-10: like ex</w:t>
      </w:r>
      <w:r w:rsidR="006C77C5">
        <w:rPr>
          <w:rFonts w:ascii="Times New Roman" w:hAnsi="Times New Roman"/>
          <w:sz w:val="24"/>
          <w:szCs w:val="24"/>
        </w:rPr>
        <w:t>ceptionally</w:t>
      </w:r>
      <w:r w:rsidR="0066487A">
        <w:rPr>
          <w:rFonts w:ascii="Times New Roman" w:hAnsi="Times New Roman"/>
          <w:sz w:val="24"/>
          <w:szCs w:val="24"/>
        </w:rPr>
        <w:t>, 6-8: like, 4-5: m</w:t>
      </w:r>
      <w:r w:rsidRPr="00A10F2B">
        <w:rPr>
          <w:rFonts w:ascii="Times New Roman" w:hAnsi="Times New Roman"/>
          <w:sz w:val="24"/>
          <w:szCs w:val="24"/>
        </w:rPr>
        <w:t>oderate, 2 – dislike, 1– dislike ex</w:t>
      </w:r>
      <w:r w:rsidR="006C77C5">
        <w:rPr>
          <w:rFonts w:ascii="Times New Roman" w:hAnsi="Times New Roman"/>
          <w:sz w:val="24"/>
          <w:szCs w:val="24"/>
        </w:rPr>
        <w:t>ceptionally</w:t>
      </w:r>
      <w:r w:rsidRPr="00A10F2B">
        <w:rPr>
          <w:rFonts w:ascii="Times New Roman" w:hAnsi="Times New Roman"/>
          <w:sz w:val="24"/>
          <w:szCs w:val="24"/>
        </w:rPr>
        <w:t>.</w:t>
      </w: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832343" w:rsidRPr="00A10F2B" w:rsidRDefault="00832343" w:rsidP="00832343">
      <w:pPr>
        <w:spacing w:after="0"/>
        <w:rPr>
          <w:rFonts w:ascii="Times New Roman" w:hAnsi="Times New Roman"/>
          <w:b/>
          <w:sz w:val="24"/>
          <w:szCs w:val="24"/>
          <w:lang w:val="en-ZA"/>
        </w:rPr>
      </w:pPr>
    </w:p>
    <w:p w:rsidR="006434C7" w:rsidRDefault="006434C7" w:rsidP="00832343">
      <w:pPr>
        <w:spacing w:after="0"/>
        <w:rPr>
          <w:rFonts w:ascii="Times New Roman" w:hAnsi="Times New Roman"/>
          <w:b/>
          <w:sz w:val="24"/>
          <w:szCs w:val="24"/>
          <w:lang w:val="en-ZA"/>
        </w:rPr>
      </w:pPr>
    </w:p>
    <w:p w:rsidR="006434C7" w:rsidRDefault="006434C7" w:rsidP="00832343">
      <w:pPr>
        <w:spacing w:after="0"/>
        <w:rPr>
          <w:rFonts w:ascii="Times New Roman" w:hAnsi="Times New Roman"/>
          <w:b/>
          <w:sz w:val="24"/>
          <w:szCs w:val="24"/>
          <w:lang w:val="en-ZA"/>
        </w:rPr>
      </w:pPr>
    </w:p>
    <w:p w:rsidR="006434C7" w:rsidRDefault="006434C7" w:rsidP="00832343">
      <w:pPr>
        <w:spacing w:after="0"/>
        <w:rPr>
          <w:rFonts w:ascii="Times New Roman" w:hAnsi="Times New Roman"/>
          <w:b/>
          <w:sz w:val="24"/>
          <w:szCs w:val="24"/>
          <w:lang w:val="en-ZA"/>
        </w:rPr>
      </w:pPr>
    </w:p>
    <w:p w:rsidR="00033275" w:rsidRDefault="00523311" w:rsidP="005109E5">
      <w:pPr>
        <w:autoSpaceDE w:val="0"/>
        <w:autoSpaceDN w:val="0"/>
        <w:adjustRightInd w:val="0"/>
        <w:spacing w:after="0" w:line="360" w:lineRule="auto"/>
        <w:ind w:left="1350" w:hanging="1350"/>
        <w:rPr>
          <w:rFonts w:ascii="Times New Roman" w:hAnsi="Times New Roman"/>
          <w:b/>
          <w:sz w:val="24"/>
          <w:szCs w:val="24"/>
          <w:lang w:val="en-ZA"/>
        </w:rPr>
      </w:pPr>
      <w:r>
        <w:rPr>
          <w:rFonts w:ascii="Times New Roman" w:hAnsi="Times New Roman"/>
          <w:b/>
          <w:sz w:val="24"/>
          <w:szCs w:val="24"/>
          <w:lang w:val="en-ZA"/>
        </w:rPr>
        <w:t>Appendix 8</w:t>
      </w:r>
      <w:r w:rsidR="005109E5">
        <w:rPr>
          <w:rFonts w:ascii="Times New Roman" w:hAnsi="Times New Roman"/>
          <w:b/>
          <w:sz w:val="24"/>
          <w:szCs w:val="24"/>
          <w:lang w:val="en-ZA"/>
        </w:rPr>
        <w:t>: Organoleptic assessment q</w:t>
      </w:r>
      <w:r w:rsidR="005109E5" w:rsidRPr="00A10F2B">
        <w:rPr>
          <w:rFonts w:ascii="Times New Roman" w:hAnsi="Times New Roman"/>
          <w:b/>
          <w:sz w:val="24"/>
          <w:szCs w:val="24"/>
          <w:lang w:val="en-ZA"/>
        </w:rPr>
        <w:t>uestionnaire</w:t>
      </w:r>
      <w:r w:rsidR="005109E5">
        <w:rPr>
          <w:rFonts w:ascii="Times New Roman" w:hAnsi="Times New Roman"/>
          <w:b/>
          <w:sz w:val="24"/>
          <w:szCs w:val="24"/>
          <w:lang w:val="en-ZA"/>
        </w:rPr>
        <w:t xml:space="preserve"> for laboratory prepared</w:t>
      </w:r>
    </w:p>
    <w:p w:rsidR="005109E5" w:rsidRPr="00A10F2B" w:rsidRDefault="00033275" w:rsidP="005109E5">
      <w:pPr>
        <w:autoSpaceDE w:val="0"/>
        <w:autoSpaceDN w:val="0"/>
        <w:adjustRightInd w:val="0"/>
        <w:spacing w:after="0" w:line="360" w:lineRule="auto"/>
        <w:ind w:left="1350" w:hanging="1350"/>
        <w:rPr>
          <w:rFonts w:ascii="Times New Roman" w:hAnsi="Times New Roman"/>
          <w:b/>
          <w:sz w:val="24"/>
          <w:szCs w:val="24"/>
          <w:lang w:val="en-ZA"/>
        </w:rPr>
      </w:pPr>
      <w:r>
        <w:rPr>
          <w:rFonts w:ascii="Times New Roman" w:hAnsi="Times New Roman"/>
          <w:b/>
          <w:sz w:val="24"/>
          <w:szCs w:val="24"/>
          <w:lang w:val="en-ZA"/>
        </w:rPr>
        <w:t xml:space="preserve">                     </w:t>
      </w:r>
      <w:r w:rsidR="005109E5">
        <w:rPr>
          <w:rFonts w:ascii="Times New Roman" w:hAnsi="Times New Roman"/>
          <w:b/>
          <w:sz w:val="24"/>
          <w:szCs w:val="24"/>
          <w:lang w:val="en-ZA"/>
        </w:rPr>
        <w:t xml:space="preserve"> </w:t>
      </w:r>
      <w:r w:rsidR="005109E5">
        <w:rPr>
          <w:rFonts w:ascii="Times New Roman" w:hAnsi="Times New Roman"/>
          <w:b/>
          <w:i/>
          <w:sz w:val="24"/>
          <w:szCs w:val="24"/>
          <w:lang w:val="en-ZA"/>
        </w:rPr>
        <w:t xml:space="preserve">Gari </w:t>
      </w:r>
      <w:r w:rsidR="005109E5">
        <w:rPr>
          <w:rFonts w:ascii="Times New Roman" w:hAnsi="Times New Roman"/>
          <w:b/>
          <w:sz w:val="24"/>
          <w:szCs w:val="24"/>
          <w:lang w:val="en-ZA"/>
        </w:rPr>
        <w:t>produced with starter 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260"/>
        <w:gridCol w:w="1260"/>
        <w:gridCol w:w="1170"/>
        <w:gridCol w:w="1710"/>
      </w:tblGrid>
      <w:tr w:rsidR="005109E5" w:rsidRPr="00A10F2B" w:rsidTr="00DA3B50">
        <w:trPr>
          <w:trHeight w:val="585"/>
        </w:trPr>
        <w:tc>
          <w:tcPr>
            <w:tcW w:w="2178" w:type="dxa"/>
            <w:shd w:val="clear" w:color="auto" w:fill="auto"/>
          </w:tcPr>
          <w:p w:rsidR="005109E5" w:rsidRPr="00A10F2B" w:rsidRDefault="005109E5" w:rsidP="00DA3B50">
            <w:pPr>
              <w:spacing w:line="360" w:lineRule="auto"/>
              <w:rPr>
                <w:rFonts w:ascii="Times New Roman" w:hAnsi="Times New Roman"/>
                <w:sz w:val="24"/>
                <w:szCs w:val="24"/>
              </w:rPr>
            </w:pPr>
          </w:p>
        </w:tc>
        <w:tc>
          <w:tcPr>
            <w:tcW w:w="5400" w:type="dxa"/>
            <w:gridSpan w:val="4"/>
            <w:shd w:val="clear" w:color="auto" w:fill="auto"/>
          </w:tcPr>
          <w:p w:rsidR="005109E5" w:rsidRPr="00A10F2B" w:rsidRDefault="00D076FB" w:rsidP="00DA3B50">
            <w:pPr>
              <w:spacing w:line="360" w:lineRule="auto"/>
              <w:jc w:val="center"/>
              <w:rPr>
                <w:rFonts w:ascii="Times New Roman" w:hAnsi="Times New Roman"/>
                <w:b/>
                <w:sz w:val="24"/>
                <w:szCs w:val="24"/>
              </w:rPr>
            </w:pPr>
            <w:r>
              <w:rPr>
                <w:rFonts w:ascii="Times New Roman" w:hAnsi="Times New Roman"/>
                <w:b/>
                <w:i/>
                <w:sz w:val="24"/>
                <w:szCs w:val="24"/>
                <w:lang w:val="en-ZA"/>
              </w:rPr>
              <w:t>Gari</w:t>
            </w:r>
          </w:p>
        </w:tc>
      </w:tr>
      <w:tr w:rsidR="005109E5" w:rsidRPr="00A10F2B" w:rsidTr="00DA3B50">
        <w:trPr>
          <w:trHeight w:val="585"/>
        </w:trPr>
        <w:tc>
          <w:tcPr>
            <w:tcW w:w="2178" w:type="dxa"/>
            <w:shd w:val="clear" w:color="auto" w:fill="auto"/>
          </w:tcPr>
          <w:p w:rsidR="005109E5" w:rsidRPr="00A10F2B" w:rsidRDefault="005109E5" w:rsidP="00DA3B50">
            <w:pPr>
              <w:spacing w:line="360" w:lineRule="auto"/>
              <w:rPr>
                <w:rFonts w:ascii="Times New Roman" w:hAnsi="Times New Roman"/>
                <w:b/>
                <w:sz w:val="24"/>
                <w:szCs w:val="24"/>
              </w:rPr>
            </w:pPr>
            <w:r w:rsidRPr="00A10F2B">
              <w:rPr>
                <w:rFonts w:ascii="Times New Roman" w:hAnsi="Times New Roman"/>
                <w:b/>
                <w:sz w:val="24"/>
                <w:szCs w:val="24"/>
              </w:rPr>
              <w:t>Organoleptic properties</w:t>
            </w:r>
          </w:p>
        </w:tc>
        <w:tc>
          <w:tcPr>
            <w:tcW w:w="1260" w:type="dxa"/>
            <w:shd w:val="clear" w:color="auto" w:fill="auto"/>
          </w:tcPr>
          <w:p w:rsidR="005109E5" w:rsidRPr="00A10F2B" w:rsidRDefault="00D72E04" w:rsidP="00DA3B50">
            <w:pPr>
              <w:spacing w:line="360" w:lineRule="auto"/>
              <w:rPr>
                <w:rFonts w:ascii="Times New Roman" w:hAnsi="Times New Roman"/>
                <w:sz w:val="24"/>
                <w:szCs w:val="24"/>
              </w:rPr>
            </w:pPr>
            <w:r>
              <w:rPr>
                <w:rFonts w:ascii="Times New Roman" w:hAnsi="Times New Roman"/>
                <w:sz w:val="24"/>
                <w:szCs w:val="24"/>
              </w:rPr>
              <w:t>E</w:t>
            </w:r>
          </w:p>
        </w:tc>
        <w:tc>
          <w:tcPr>
            <w:tcW w:w="1260" w:type="dxa"/>
            <w:shd w:val="clear" w:color="auto" w:fill="auto"/>
          </w:tcPr>
          <w:p w:rsidR="005109E5" w:rsidRPr="00634587" w:rsidRDefault="00D72E04" w:rsidP="00DA3B50">
            <w:pPr>
              <w:spacing w:line="360" w:lineRule="auto"/>
              <w:rPr>
                <w:rFonts w:ascii="Times New Roman" w:hAnsi="Times New Roman"/>
                <w:sz w:val="24"/>
                <w:szCs w:val="24"/>
              </w:rPr>
            </w:pPr>
            <w:r>
              <w:rPr>
                <w:rFonts w:ascii="Times New Roman" w:hAnsi="Times New Roman"/>
                <w:sz w:val="24"/>
                <w:szCs w:val="24"/>
              </w:rPr>
              <w:t>F</w:t>
            </w:r>
          </w:p>
        </w:tc>
        <w:tc>
          <w:tcPr>
            <w:tcW w:w="1170" w:type="dxa"/>
            <w:shd w:val="clear" w:color="auto" w:fill="auto"/>
          </w:tcPr>
          <w:p w:rsidR="005109E5" w:rsidRPr="00634587" w:rsidRDefault="00D72E04" w:rsidP="00DA3B50">
            <w:pPr>
              <w:spacing w:line="360" w:lineRule="auto"/>
              <w:rPr>
                <w:rFonts w:ascii="Times New Roman" w:hAnsi="Times New Roman"/>
                <w:sz w:val="24"/>
                <w:szCs w:val="24"/>
              </w:rPr>
            </w:pPr>
            <w:r>
              <w:rPr>
                <w:rFonts w:ascii="Times New Roman" w:hAnsi="Times New Roman"/>
                <w:sz w:val="24"/>
                <w:szCs w:val="24"/>
              </w:rPr>
              <w:t>G</w:t>
            </w:r>
          </w:p>
        </w:tc>
        <w:tc>
          <w:tcPr>
            <w:tcW w:w="1710" w:type="dxa"/>
            <w:shd w:val="clear" w:color="auto" w:fill="auto"/>
          </w:tcPr>
          <w:p w:rsidR="005109E5" w:rsidRPr="00634587" w:rsidRDefault="00D72E04" w:rsidP="00DA3B50">
            <w:pPr>
              <w:spacing w:line="360" w:lineRule="auto"/>
              <w:rPr>
                <w:rFonts w:ascii="Times New Roman" w:hAnsi="Times New Roman"/>
                <w:sz w:val="24"/>
                <w:szCs w:val="24"/>
              </w:rPr>
            </w:pPr>
            <w:r>
              <w:rPr>
                <w:rFonts w:ascii="Times New Roman" w:hAnsi="Times New Roman"/>
                <w:sz w:val="24"/>
                <w:szCs w:val="24"/>
              </w:rPr>
              <w:t>H</w:t>
            </w:r>
          </w:p>
        </w:tc>
      </w:tr>
      <w:tr w:rsidR="005109E5" w:rsidRPr="00A10F2B" w:rsidTr="00DA3B50">
        <w:tc>
          <w:tcPr>
            <w:tcW w:w="2178" w:type="dxa"/>
            <w:shd w:val="clear" w:color="auto" w:fill="auto"/>
          </w:tcPr>
          <w:p w:rsidR="005109E5" w:rsidRPr="00A10F2B" w:rsidRDefault="005109E5" w:rsidP="00DA3B50">
            <w:pPr>
              <w:spacing w:line="360" w:lineRule="auto"/>
              <w:rPr>
                <w:rFonts w:ascii="Times New Roman" w:hAnsi="Times New Roman"/>
                <w:b/>
                <w:sz w:val="24"/>
                <w:szCs w:val="24"/>
              </w:rPr>
            </w:pPr>
            <w:r w:rsidRPr="00A10F2B">
              <w:rPr>
                <w:rFonts w:ascii="Times New Roman" w:hAnsi="Times New Roman"/>
                <w:b/>
                <w:sz w:val="24"/>
                <w:szCs w:val="24"/>
              </w:rPr>
              <w:t>Flavour</w:t>
            </w: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170" w:type="dxa"/>
            <w:shd w:val="clear" w:color="auto" w:fill="auto"/>
          </w:tcPr>
          <w:p w:rsidR="005109E5" w:rsidRPr="00A10F2B" w:rsidRDefault="005109E5" w:rsidP="00DA3B50">
            <w:pPr>
              <w:spacing w:line="360" w:lineRule="auto"/>
              <w:rPr>
                <w:rFonts w:ascii="Times New Roman" w:hAnsi="Times New Roman"/>
                <w:sz w:val="24"/>
                <w:szCs w:val="24"/>
              </w:rPr>
            </w:pPr>
          </w:p>
        </w:tc>
        <w:tc>
          <w:tcPr>
            <w:tcW w:w="1710" w:type="dxa"/>
            <w:shd w:val="clear" w:color="auto" w:fill="auto"/>
          </w:tcPr>
          <w:p w:rsidR="005109E5" w:rsidRPr="00A10F2B" w:rsidRDefault="005109E5" w:rsidP="00DA3B50">
            <w:pPr>
              <w:spacing w:line="360" w:lineRule="auto"/>
              <w:rPr>
                <w:rFonts w:ascii="Times New Roman" w:hAnsi="Times New Roman"/>
                <w:sz w:val="24"/>
                <w:szCs w:val="24"/>
              </w:rPr>
            </w:pPr>
          </w:p>
        </w:tc>
      </w:tr>
      <w:tr w:rsidR="005109E5" w:rsidRPr="00A10F2B" w:rsidTr="00DA3B50">
        <w:tc>
          <w:tcPr>
            <w:tcW w:w="2178" w:type="dxa"/>
            <w:shd w:val="clear" w:color="auto" w:fill="auto"/>
          </w:tcPr>
          <w:p w:rsidR="005109E5" w:rsidRPr="00A10F2B" w:rsidRDefault="005109E5" w:rsidP="00DA3B50">
            <w:pPr>
              <w:spacing w:line="360" w:lineRule="auto"/>
              <w:rPr>
                <w:rFonts w:ascii="Times New Roman" w:hAnsi="Times New Roman"/>
                <w:b/>
                <w:sz w:val="24"/>
                <w:szCs w:val="24"/>
              </w:rPr>
            </w:pPr>
            <w:r w:rsidRPr="00A10F2B">
              <w:rPr>
                <w:rFonts w:ascii="Times New Roman" w:hAnsi="Times New Roman"/>
                <w:b/>
                <w:sz w:val="24"/>
                <w:szCs w:val="24"/>
              </w:rPr>
              <w:t>Texture</w:t>
            </w: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170" w:type="dxa"/>
            <w:shd w:val="clear" w:color="auto" w:fill="auto"/>
          </w:tcPr>
          <w:p w:rsidR="005109E5" w:rsidRPr="00A10F2B" w:rsidRDefault="005109E5" w:rsidP="00DA3B50">
            <w:pPr>
              <w:spacing w:line="360" w:lineRule="auto"/>
              <w:rPr>
                <w:rFonts w:ascii="Times New Roman" w:hAnsi="Times New Roman"/>
                <w:sz w:val="24"/>
                <w:szCs w:val="24"/>
              </w:rPr>
            </w:pPr>
          </w:p>
        </w:tc>
        <w:tc>
          <w:tcPr>
            <w:tcW w:w="1710" w:type="dxa"/>
            <w:shd w:val="clear" w:color="auto" w:fill="auto"/>
          </w:tcPr>
          <w:p w:rsidR="005109E5" w:rsidRPr="00A10F2B" w:rsidRDefault="005109E5" w:rsidP="00DA3B50">
            <w:pPr>
              <w:spacing w:line="360" w:lineRule="auto"/>
              <w:rPr>
                <w:rFonts w:ascii="Times New Roman" w:hAnsi="Times New Roman"/>
                <w:sz w:val="24"/>
                <w:szCs w:val="24"/>
              </w:rPr>
            </w:pPr>
          </w:p>
        </w:tc>
      </w:tr>
      <w:tr w:rsidR="005109E5" w:rsidRPr="00A10F2B" w:rsidTr="00DA3B50">
        <w:tc>
          <w:tcPr>
            <w:tcW w:w="2178" w:type="dxa"/>
            <w:shd w:val="clear" w:color="auto" w:fill="auto"/>
          </w:tcPr>
          <w:p w:rsidR="005109E5" w:rsidRPr="00A10F2B" w:rsidRDefault="005109E5" w:rsidP="00DA3B50">
            <w:pPr>
              <w:spacing w:line="360" w:lineRule="auto"/>
              <w:rPr>
                <w:rFonts w:ascii="Times New Roman" w:hAnsi="Times New Roman"/>
                <w:b/>
                <w:sz w:val="24"/>
                <w:szCs w:val="24"/>
              </w:rPr>
            </w:pPr>
            <w:r w:rsidRPr="00A10F2B">
              <w:rPr>
                <w:rFonts w:ascii="Times New Roman" w:hAnsi="Times New Roman"/>
                <w:b/>
                <w:sz w:val="24"/>
                <w:szCs w:val="24"/>
              </w:rPr>
              <w:t>Appearance</w:t>
            </w: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260" w:type="dxa"/>
            <w:shd w:val="clear" w:color="auto" w:fill="auto"/>
          </w:tcPr>
          <w:p w:rsidR="005109E5" w:rsidRPr="00A10F2B" w:rsidRDefault="005109E5" w:rsidP="00DA3B50">
            <w:pPr>
              <w:spacing w:line="360" w:lineRule="auto"/>
              <w:rPr>
                <w:rFonts w:ascii="Times New Roman" w:hAnsi="Times New Roman"/>
                <w:sz w:val="24"/>
                <w:szCs w:val="24"/>
              </w:rPr>
            </w:pPr>
          </w:p>
        </w:tc>
        <w:tc>
          <w:tcPr>
            <w:tcW w:w="1170" w:type="dxa"/>
            <w:shd w:val="clear" w:color="auto" w:fill="auto"/>
          </w:tcPr>
          <w:p w:rsidR="005109E5" w:rsidRPr="00A10F2B" w:rsidRDefault="005109E5" w:rsidP="00DA3B50">
            <w:pPr>
              <w:spacing w:line="360" w:lineRule="auto"/>
              <w:rPr>
                <w:rFonts w:ascii="Times New Roman" w:hAnsi="Times New Roman"/>
                <w:sz w:val="24"/>
                <w:szCs w:val="24"/>
              </w:rPr>
            </w:pPr>
          </w:p>
        </w:tc>
        <w:tc>
          <w:tcPr>
            <w:tcW w:w="1710" w:type="dxa"/>
            <w:shd w:val="clear" w:color="auto" w:fill="auto"/>
          </w:tcPr>
          <w:p w:rsidR="005109E5" w:rsidRPr="00A10F2B" w:rsidRDefault="005109E5" w:rsidP="00DA3B50">
            <w:pPr>
              <w:spacing w:line="360" w:lineRule="auto"/>
              <w:rPr>
                <w:rFonts w:ascii="Times New Roman" w:hAnsi="Times New Roman"/>
                <w:sz w:val="24"/>
                <w:szCs w:val="24"/>
              </w:rPr>
            </w:pPr>
          </w:p>
        </w:tc>
      </w:tr>
      <w:tr w:rsidR="005109E5" w:rsidRPr="00A10F2B" w:rsidTr="00DA3B50">
        <w:tc>
          <w:tcPr>
            <w:tcW w:w="2178" w:type="dxa"/>
            <w:shd w:val="clear" w:color="auto" w:fill="auto"/>
          </w:tcPr>
          <w:p w:rsidR="005109E5" w:rsidRPr="00A10F2B" w:rsidRDefault="005109E5" w:rsidP="00DA3B50">
            <w:pPr>
              <w:spacing w:after="0" w:line="360" w:lineRule="auto"/>
              <w:rPr>
                <w:rFonts w:ascii="Times New Roman" w:hAnsi="Times New Roman"/>
                <w:b/>
                <w:sz w:val="24"/>
                <w:szCs w:val="24"/>
              </w:rPr>
            </w:pPr>
            <w:r w:rsidRPr="00A10F2B">
              <w:rPr>
                <w:rFonts w:ascii="Times New Roman" w:hAnsi="Times New Roman"/>
                <w:b/>
                <w:sz w:val="24"/>
                <w:szCs w:val="24"/>
              </w:rPr>
              <w:t>General acceptability</w:t>
            </w:r>
          </w:p>
        </w:tc>
        <w:tc>
          <w:tcPr>
            <w:tcW w:w="1260" w:type="dxa"/>
            <w:shd w:val="clear" w:color="auto" w:fill="auto"/>
          </w:tcPr>
          <w:p w:rsidR="005109E5" w:rsidRPr="00A10F2B" w:rsidRDefault="005109E5" w:rsidP="00DA3B50">
            <w:pPr>
              <w:spacing w:after="0" w:line="360" w:lineRule="auto"/>
              <w:rPr>
                <w:rFonts w:ascii="Times New Roman" w:hAnsi="Times New Roman"/>
                <w:sz w:val="24"/>
                <w:szCs w:val="24"/>
              </w:rPr>
            </w:pPr>
          </w:p>
        </w:tc>
        <w:tc>
          <w:tcPr>
            <w:tcW w:w="1260" w:type="dxa"/>
            <w:shd w:val="clear" w:color="auto" w:fill="auto"/>
          </w:tcPr>
          <w:p w:rsidR="005109E5" w:rsidRPr="00A10F2B" w:rsidRDefault="005109E5" w:rsidP="00DA3B50">
            <w:pPr>
              <w:spacing w:after="0" w:line="360" w:lineRule="auto"/>
              <w:rPr>
                <w:rFonts w:ascii="Times New Roman" w:hAnsi="Times New Roman"/>
                <w:sz w:val="24"/>
                <w:szCs w:val="24"/>
              </w:rPr>
            </w:pPr>
          </w:p>
        </w:tc>
        <w:tc>
          <w:tcPr>
            <w:tcW w:w="1170" w:type="dxa"/>
            <w:shd w:val="clear" w:color="auto" w:fill="auto"/>
          </w:tcPr>
          <w:p w:rsidR="005109E5" w:rsidRPr="00A10F2B" w:rsidRDefault="005109E5" w:rsidP="00DA3B50">
            <w:pPr>
              <w:spacing w:after="0" w:line="360" w:lineRule="auto"/>
              <w:rPr>
                <w:rFonts w:ascii="Times New Roman" w:hAnsi="Times New Roman"/>
                <w:sz w:val="24"/>
                <w:szCs w:val="24"/>
              </w:rPr>
            </w:pPr>
          </w:p>
        </w:tc>
        <w:tc>
          <w:tcPr>
            <w:tcW w:w="1710" w:type="dxa"/>
            <w:shd w:val="clear" w:color="auto" w:fill="auto"/>
          </w:tcPr>
          <w:p w:rsidR="005109E5" w:rsidRPr="00A10F2B" w:rsidRDefault="005109E5" w:rsidP="00DA3B50">
            <w:pPr>
              <w:spacing w:after="0" w:line="360" w:lineRule="auto"/>
              <w:rPr>
                <w:rFonts w:ascii="Times New Roman" w:hAnsi="Times New Roman"/>
                <w:sz w:val="24"/>
                <w:szCs w:val="24"/>
              </w:rPr>
            </w:pPr>
          </w:p>
        </w:tc>
      </w:tr>
    </w:tbl>
    <w:p w:rsidR="005109E5" w:rsidRDefault="005109E5" w:rsidP="005109E5">
      <w:pPr>
        <w:autoSpaceDE w:val="0"/>
        <w:autoSpaceDN w:val="0"/>
        <w:adjustRightInd w:val="0"/>
        <w:spacing w:after="0"/>
        <w:rPr>
          <w:rFonts w:ascii="Times New Roman" w:hAnsi="Times New Roman"/>
          <w:sz w:val="24"/>
          <w:szCs w:val="24"/>
          <w:lang w:val="en-ZA"/>
        </w:rPr>
      </w:pPr>
    </w:p>
    <w:p w:rsidR="005109E5" w:rsidRDefault="005109E5" w:rsidP="005109E5">
      <w:pPr>
        <w:autoSpaceDE w:val="0"/>
        <w:autoSpaceDN w:val="0"/>
        <w:adjustRightInd w:val="0"/>
        <w:spacing w:after="0"/>
        <w:rPr>
          <w:rFonts w:ascii="Times New Roman" w:hAnsi="Times New Roman"/>
          <w:sz w:val="24"/>
          <w:szCs w:val="24"/>
          <w:lang w:val="en-ZA"/>
        </w:rPr>
      </w:pPr>
      <w:r w:rsidRPr="00A10F2B">
        <w:rPr>
          <w:rFonts w:ascii="Times New Roman" w:hAnsi="Times New Roman"/>
          <w:sz w:val="24"/>
          <w:szCs w:val="24"/>
          <w:lang w:val="en-ZA"/>
        </w:rPr>
        <w:t>Key:</w:t>
      </w:r>
    </w:p>
    <w:p w:rsidR="005109E5" w:rsidRPr="00D72E04" w:rsidRDefault="005109E5" w:rsidP="00441201">
      <w:pPr>
        <w:pStyle w:val="ListParagraph"/>
        <w:numPr>
          <w:ilvl w:val="0"/>
          <w:numId w:val="7"/>
        </w:numPr>
        <w:autoSpaceDE w:val="0"/>
        <w:autoSpaceDN w:val="0"/>
        <w:adjustRightInd w:val="0"/>
        <w:spacing w:after="0"/>
        <w:rPr>
          <w:rFonts w:ascii="Times New Roman" w:hAnsi="Times New Roman"/>
          <w:sz w:val="24"/>
          <w:szCs w:val="24"/>
          <w:lang w:val="en-ZA"/>
        </w:rPr>
      </w:pPr>
      <w:r w:rsidRPr="00D72E04">
        <w:rPr>
          <w:rFonts w:ascii="Times New Roman" w:hAnsi="Times New Roman"/>
          <w:sz w:val="24"/>
          <w:szCs w:val="24"/>
          <w:lang w:val="en-ZA"/>
        </w:rPr>
        <w:t>Control (Spontaneous fermentation)</w:t>
      </w:r>
    </w:p>
    <w:p w:rsidR="005109E5" w:rsidRPr="00EB38A1" w:rsidRDefault="005109E5"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single starter culture, </w:t>
      </w:r>
      <w:r w:rsidRPr="00EB38A1">
        <w:rPr>
          <w:rFonts w:ascii="Times New Roman" w:hAnsi="Times New Roman"/>
          <w:i/>
          <w:sz w:val="24"/>
          <w:szCs w:val="24"/>
          <w:lang w:val="en-ZA"/>
        </w:rPr>
        <w:t>C</w:t>
      </w:r>
      <w:r>
        <w:rPr>
          <w:rFonts w:ascii="Times New Roman" w:hAnsi="Times New Roman"/>
          <w:i/>
          <w:sz w:val="24"/>
          <w:szCs w:val="24"/>
          <w:lang w:val="en-ZA"/>
        </w:rPr>
        <w:t>andida glabrata</w:t>
      </w:r>
    </w:p>
    <w:p w:rsidR="005109E5" w:rsidRDefault="005109E5"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single starter culture, </w:t>
      </w:r>
      <w:r>
        <w:rPr>
          <w:rFonts w:ascii="Times New Roman" w:hAnsi="Times New Roman"/>
          <w:i/>
          <w:sz w:val="24"/>
          <w:szCs w:val="24"/>
          <w:lang w:val="en-ZA"/>
        </w:rPr>
        <w:t>Lactobacillus plantarum</w:t>
      </w:r>
    </w:p>
    <w:p w:rsidR="005109E5" w:rsidRPr="00EB38A1" w:rsidRDefault="005109E5" w:rsidP="00441201">
      <w:pPr>
        <w:pStyle w:val="ListParagraph"/>
        <w:numPr>
          <w:ilvl w:val="0"/>
          <w:numId w:val="7"/>
        </w:numPr>
        <w:autoSpaceDE w:val="0"/>
        <w:autoSpaceDN w:val="0"/>
        <w:adjustRightInd w:val="0"/>
        <w:spacing w:after="0"/>
        <w:rPr>
          <w:rFonts w:ascii="Times New Roman" w:hAnsi="Times New Roman"/>
          <w:i/>
          <w:sz w:val="24"/>
          <w:szCs w:val="24"/>
          <w:lang w:val="en-ZA"/>
        </w:rPr>
      </w:pPr>
      <w:r>
        <w:rPr>
          <w:rFonts w:ascii="Times New Roman" w:hAnsi="Times New Roman"/>
          <w:sz w:val="24"/>
          <w:szCs w:val="24"/>
          <w:lang w:val="en-ZA"/>
        </w:rPr>
        <w:t xml:space="preserve">Fermentation with combined starter cultures </w:t>
      </w:r>
      <w:r w:rsidRPr="00EB38A1">
        <w:rPr>
          <w:rFonts w:ascii="Times New Roman" w:hAnsi="Times New Roman"/>
          <w:i/>
          <w:sz w:val="24"/>
          <w:szCs w:val="24"/>
          <w:lang w:val="en-ZA"/>
        </w:rPr>
        <w:t>C</w:t>
      </w:r>
      <w:r>
        <w:rPr>
          <w:rFonts w:ascii="Times New Roman" w:hAnsi="Times New Roman"/>
          <w:i/>
          <w:sz w:val="24"/>
          <w:szCs w:val="24"/>
          <w:lang w:val="en-ZA"/>
        </w:rPr>
        <w:t xml:space="preserve">andida glabrata </w:t>
      </w:r>
      <w:r w:rsidRPr="00EB38A1">
        <w:rPr>
          <w:rFonts w:ascii="Times New Roman" w:hAnsi="Times New Roman"/>
          <w:sz w:val="24"/>
          <w:szCs w:val="24"/>
          <w:lang w:val="en-ZA"/>
        </w:rPr>
        <w:t>and</w:t>
      </w:r>
      <w:r>
        <w:rPr>
          <w:rFonts w:ascii="Times New Roman" w:hAnsi="Times New Roman"/>
          <w:i/>
          <w:sz w:val="24"/>
          <w:szCs w:val="24"/>
          <w:lang w:val="en-ZA"/>
        </w:rPr>
        <w:t xml:space="preserve"> Lactobacillus plantarum</w:t>
      </w:r>
    </w:p>
    <w:p w:rsidR="009921DE" w:rsidRDefault="009921DE" w:rsidP="005109E5">
      <w:pPr>
        <w:spacing w:after="0"/>
        <w:rPr>
          <w:rFonts w:ascii="Times New Roman" w:hAnsi="Times New Roman"/>
          <w:sz w:val="24"/>
          <w:szCs w:val="24"/>
        </w:rPr>
      </w:pPr>
    </w:p>
    <w:p w:rsidR="005109E5" w:rsidRDefault="005109E5" w:rsidP="005109E5">
      <w:pPr>
        <w:spacing w:after="0"/>
        <w:rPr>
          <w:rFonts w:ascii="Times New Roman" w:hAnsi="Times New Roman"/>
          <w:sz w:val="24"/>
          <w:szCs w:val="24"/>
        </w:rPr>
      </w:pPr>
      <w:r>
        <w:rPr>
          <w:rFonts w:ascii="Times New Roman" w:hAnsi="Times New Roman"/>
          <w:sz w:val="24"/>
          <w:szCs w:val="24"/>
        </w:rPr>
        <w:t>Key for accessing products:</w:t>
      </w:r>
    </w:p>
    <w:p w:rsidR="005109E5" w:rsidRPr="00A10F2B" w:rsidRDefault="005109E5" w:rsidP="005109E5">
      <w:pPr>
        <w:spacing w:after="0"/>
        <w:rPr>
          <w:rFonts w:ascii="Times New Roman" w:hAnsi="Times New Roman"/>
          <w:sz w:val="24"/>
          <w:szCs w:val="24"/>
        </w:rPr>
      </w:pPr>
      <w:r w:rsidRPr="00A10F2B">
        <w:rPr>
          <w:rFonts w:ascii="Times New Roman" w:hAnsi="Times New Roman"/>
          <w:sz w:val="24"/>
          <w:szCs w:val="24"/>
        </w:rPr>
        <w:t xml:space="preserve">9-10: like </w:t>
      </w:r>
      <w:r w:rsidR="00D076FB">
        <w:rPr>
          <w:rFonts w:ascii="Times New Roman" w:hAnsi="Times New Roman"/>
          <w:sz w:val="24"/>
          <w:szCs w:val="24"/>
        </w:rPr>
        <w:t>exceptionall</w:t>
      </w:r>
      <w:r w:rsidR="0066487A">
        <w:rPr>
          <w:rFonts w:ascii="Times New Roman" w:hAnsi="Times New Roman"/>
          <w:sz w:val="24"/>
          <w:szCs w:val="24"/>
        </w:rPr>
        <w:t>y, 6-8: like, 4-5: m</w:t>
      </w:r>
      <w:r w:rsidRPr="00A10F2B">
        <w:rPr>
          <w:rFonts w:ascii="Times New Roman" w:hAnsi="Times New Roman"/>
          <w:sz w:val="24"/>
          <w:szCs w:val="24"/>
        </w:rPr>
        <w:t xml:space="preserve">oderate, 2 </w:t>
      </w:r>
      <w:r w:rsidR="00D076FB">
        <w:rPr>
          <w:rFonts w:ascii="Times New Roman" w:hAnsi="Times New Roman"/>
          <w:sz w:val="24"/>
          <w:szCs w:val="24"/>
        </w:rPr>
        <w:t>– dislike, 1– dislike exceptionally</w:t>
      </w:r>
    </w:p>
    <w:p w:rsidR="005109E5" w:rsidRPr="00A10F2B" w:rsidRDefault="005109E5" w:rsidP="005109E5">
      <w:pPr>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2B2D4E" w:rsidP="00832343">
      <w:pPr>
        <w:spacing w:after="0"/>
        <w:rPr>
          <w:rFonts w:ascii="Times New Roman" w:hAnsi="Times New Roman"/>
          <w:b/>
          <w:sz w:val="24"/>
          <w:szCs w:val="24"/>
          <w:lang w:val="en-ZA"/>
        </w:rPr>
      </w:pPr>
    </w:p>
    <w:p w:rsidR="002B2D4E" w:rsidRDefault="00523311" w:rsidP="002B2D4E">
      <w:pPr>
        <w:spacing w:after="0"/>
        <w:rPr>
          <w:rFonts w:ascii="Times New Roman" w:hAnsi="Times New Roman"/>
          <w:b/>
          <w:sz w:val="24"/>
          <w:szCs w:val="24"/>
          <w:lang w:val="en-ZA"/>
        </w:rPr>
      </w:pPr>
      <w:r>
        <w:rPr>
          <w:rFonts w:ascii="Times New Roman" w:hAnsi="Times New Roman"/>
          <w:b/>
          <w:sz w:val="24"/>
          <w:szCs w:val="24"/>
          <w:lang w:val="en-ZA"/>
        </w:rPr>
        <w:t>Appendix 9</w:t>
      </w:r>
      <w:r w:rsidR="002B2D4E">
        <w:rPr>
          <w:rFonts w:ascii="Times New Roman" w:hAnsi="Times New Roman"/>
          <w:b/>
          <w:sz w:val="24"/>
          <w:szCs w:val="24"/>
          <w:lang w:val="en-ZA"/>
        </w:rPr>
        <w:t>:</w:t>
      </w:r>
      <w:r w:rsidR="00832343" w:rsidRPr="00A10F2B">
        <w:rPr>
          <w:rFonts w:ascii="Times New Roman" w:hAnsi="Times New Roman"/>
          <w:b/>
          <w:sz w:val="24"/>
          <w:szCs w:val="24"/>
          <w:lang w:val="en-ZA"/>
        </w:rPr>
        <w:t xml:space="preserve"> Frequency</w:t>
      </w:r>
      <w:r w:rsidR="002B2D4E">
        <w:rPr>
          <w:rFonts w:ascii="Times New Roman" w:hAnsi="Times New Roman"/>
          <w:b/>
          <w:sz w:val="24"/>
          <w:szCs w:val="24"/>
          <w:lang w:val="en-ZA"/>
        </w:rPr>
        <w:t xml:space="preserve"> of occurrence of LAB isolated </w:t>
      </w:r>
      <w:r w:rsidR="00832343" w:rsidRPr="00A10F2B">
        <w:rPr>
          <w:rFonts w:ascii="Times New Roman" w:hAnsi="Times New Roman"/>
          <w:b/>
          <w:sz w:val="24"/>
          <w:szCs w:val="24"/>
          <w:lang w:val="en-ZA"/>
        </w:rPr>
        <w:t>fro</w:t>
      </w:r>
      <w:r w:rsidR="002B2D4E">
        <w:rPr>
          <w:rFonts w:ascii="Times New Roman" w:hAnsi="Times New Roman"/>
          <w:b/>
          <w:sz w:val="24"/>
          <w:szCs w:val="24"/>
          <w:lang w:val="en-ZA"/>
        </w:rPr>
        <w:t xml:space="preserve">m traditionally </w:t>
      </w:r>
    </w:p>
    <w:p w:rsidR="00832343" w:rsidRPr="00A10F2B" w:rsidRDefault="00832343" w:rsidP="002B2D4E">
      <w:pPr>
        <w:spacing w:after="0"/>
        <w:ind w:firstLine="1350"/>
        <w:rPr>
          <w:rFonts w:ascii="Times New Roman" w:hAnsi="Times New Roman"/>
          <w:b/>
          <w:sz w:val="24"/>
          <w:szCs w:val="24"/>
          <w:lang w:val="en-ZA"/>
        </w:rPr>
      </w:pPr>
      <w:proofErr w:type="gramStart"/>
      <w:r w:rsidRPr="00A10F2B">
        <w:rPr>
          <w:rFonts w:ascii="Times New Roman" w:hAnsi="Times New Roman"/>
          <w:b/>
          <w:sz w:val="24"/>
          <w:szCs w:val="24"/>
          <w:lang w:val="en-ZA"/>
        </w:rPr>
        <w:t>produced</w:t>
      </w:r>
      <w:proofErr w:type="gramEnd"/>
      <w:r w:rsidRPr="00A10F2B">
        <w:rPr>
          <w:rFonts w:ascii="Times New Roman" w:hAnsi="Times New Roman"/>
          <w:b/>
          <w:sz w:val="24"/>
          <w:szCs w:val="24"/>
          <w:lang w:val="en-ZA"/>
        </w:rPr>
        <w:t xml:space="preserve"> </w:t>
      </w:r>
      <w:r w:rsidRPr="00A10F2B">
        <w:rPr>
          <w:rFonts w:ascii="Times New Roman" w:hAnsi="Times New Roman"/>
          <w:b/>
          <w:i/>
          <w:sz w:val="24"/>
          <w:szCs w:val="24"/>
          <w:lang w:val="en-ZA"/>
        </w:rPr>
        <w:t>Ogi</w:t>
      </w:r>
    </w:p>
    <w:tbl>
      <w:tblPr>
        <w:tblW w:w="7103" w:type="dxa"/>
        <w:tblInd w:w="93" w:type="dxa"/>
        <w:tblBorders>
          <w:top w:val="single" w:sz="4" w:space="0" w:color="auto"/>
          <w:bottom w:val="single" w:sz="4" w:space="0" w:color="auto"/>
        </w:tblBorders>
        <w:tblLook w:val="04A0" w:firstRow="1" w:lastRow="0" w:firstColumn="1" w:lastColumn="0" w:noHBand="0" w:noVBand="1"/>
      </w:tblPr>
      <w:tblGrid>
        <w:gridCol w:w="2850"/>
        <w:gridCol w:w="2268"/>
        <w:gridCol w:w="1985"/>
      </w:tblGrid>
      <w:tr w:rsidR="00832343" w:rsidRPr="00A10F2B" w:rsidTr="00F94060">
        <w:trPr>
          <w:trHeight w:val="300"/>
        </w:trPr>
        <w:tc>
          <w:tcPr>
            <w:tcW w:w="2850"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Isolate Name</w:t>
            </w:r>
          </w:p>
        </w:tc>
        <w:tc>
          <w:tcPr>
            <w:tcW w:w="2268"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Number of occurrence</w:t>
            </w:r>
          </w:p>
        </w:tc>
        <w:tc>
          <w:tcPr>
            <w:tcW w:w="1985" w:type="dxa"/>
            <w:tcBorders>
              <w:top w:val="single" w:sz="4" w:space="0" w:color="auto"/>
              <w:bottom w:val="single" w:sz="4" w:space="0" w:color="auto"/>
            </w:tcBorders>
            <w:shd w:val="clear" w:color="auto" w:fill="auto"/>
            <w:noWrap/>
            <w:vAlign w:val="bottom"/>
            <w:hideMark/>
          </w:tcPr>
          <w:p w:rsidR="00832343" w:rsidRPr="00A10F2B" w:rsidRDefault="006434C7" w:rsidP="00F94060">
            <w:pPr>
              <w:spacing w:after="0" w:line="240" w:lineRule="auto"/>
              <w:rPr>
                <w:rFonts w:ascii="Times New Roman" w:eastAsia="Times New Roman" w:hAnsi="Times New Roman"/>
                <w:b/>
                <w:color w:val="000000"/>
                <w:sz w:val="24"/>
                <w:szCs w:val="24"/>
                <w:lang w:val="en-ZA" w:eastAsia="en-ZA"/>
              </w:rPr>
            </w:pPr>
            <w:r>
              <w:rPr>
                <w:rFonts w:ascii="Times New Roman" w:eastAsia="Times New Roman" w:hAnsi="Times New Roman"/>
                <w:b/>
                <w:color w:val="000000"/>
                <w:sz w:val="24"/>
                <w:szCs w:val="24"/>
                <w:lang w:val="en-ZA" w:eastAsia="en-ZA"/>
              </w:rPr>
              <w:t>Percentage (</w:t>
            </w:r>
            <w:r w:rsidR="00832343" w:rsidRPr="00A10F2B">
              <w:rPr>
                <w:rFonts w:ascii="Times New Roman" w:eastAsia="Times New Roman" w:hAnsi="Times New Roman"/>
                <w:b/>
                <w:color w:val="000000"/>
                <w:sz w:val="24"/>
                <w:szCs w:val="24"/>
                <w:lang w:val="en-ZA" w:eastAsia="en-ZA"/>
              </w:rPr>
              <w:t>%</w:t>
            </w:r>
            <w:r>
              <w:rPr>
                <w:rFonts w:ascii="Times New Roman" w:eastAsia="Times New Roman" w:hAnsi="Times New Roman"/>
                <w:b/>
                <w:color w:val="000000"/>
                <w:sz w:val="24"/>
                <w:szCs w:val="24"/>
                <w:lang w:val="en-ZA" w:eastAsia="en-ZA"/>
              </w:rPr>
              <w:t>)</w:t>
            </w:r>
            <w:r w:rsidR="00832343" w:rsidRPr="00A10F2B">
              <w:rPr>
                <w:rFonts w:ascii="Times New Roman" w:eastAsia="Times New Roman" w:hAnsi="Times New Roman"/>
                <w:b/>
                <w:color w:val="000000"/>
                <w:sz w:val="24"/>
                <w:szCs w:val="24"/>
                <w:lang w:val="en-ZA" w:eastAsia="en-ZA"/>
              </w:rPr>
              <w:t xml:space="preserve"> of occurrence</w:t>
            </w:r>
          </w:p>
        </w:tc>
      </w:tr>
      <w:tr w:rsidR="00832343" w:rsidRPr="00A10F2B" w:rsidTr="00F94060">
        <w:trPr>
          <w:trHeight w:val="300"/>
        </w:trPr>
        <w:tc>
          <w:tcPr>
            <w:tcW w:w="2850" w:type="dxa"/>
            <w:tcBorders>
              <w:top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Lactobacillus acidophilus</w:t>
            </w:r>
          </w:p>
        </w:tc>
        <w:tc>
          <w:tcPr>
            <w:tcW w:w="2268" w:type="dxa"/>
            <w:tcBorders>
              <w:top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8</w:t>
            </w:r>
          </w:p>
        </w:tc>
        <w:tc>
          <w:tcPr>
            <w:tcW w:w="1985" w:type="dxa"/>
            <w:tcBorders>
              <w:top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25</w:t>
            </w:r>
          </w:p>
        </w:tc>
      </w:tr>
      <w:tr w:rsidR="00832343" w:rsidRPr="00A10F2B" w:rsidTr="00F94060">
        <w:trPr>
          <w:trHeight w:val="300"/>
        </w:trPr>
        <w:tc>
          <w:tcPr>
            <w:tcW w:w="2850"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Lactobacillus amylovorus</w:t>
            </w:r>
          </w:p>
        </w:tc>
        <w:tc>
          <w:tcPr>
            <w:tcW w:w="2268"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13</w:t>
            </w:r>
          </w:p>
        </w:tc>
        <w:tc>
          <w:tcPr>
            <w:tcW w:w="1985"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40</w:t>
            </w:r>
          </w:p>
        </w:tc>
      </w:tr>
      <w:tr w:rsidR="00832343" w:rsidRPr="00A10F2B" w:rsidTr="00F94060">
        <w:trPr>
          <w:trHeight w:val="300"/>
        </w:trPr>
        <w:tc>
          <w:tcPr>
            <w:tcW w:w="2850"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Lactobacillus fermentum</w:t>
            </w:r>
          </w:p>
        </w:tc>
        <w:tc>
          <w:tcPr>
            <w:tcW w:w="2268"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5</w:t>
            </w:r>
          </w:p>
        </w:tc>
        <w:tc>
          <w:tcPr>
            <w:tcW w:w="1985"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16</w:t>
            </w:r>
          </w:p>
        </w:tc>
      </w:tr>
      <w:tr w:rsidR="00832343" w:rsidRPr="00A10F2B" w:rsidTr="00F94060">
        <w:trPr>
          <w:trHeight w:val="300"/>
        </w:trPr>
        <w:tc>
          <w:tcPr>
            <w:tcW w:w="2850" w:type="dxa"/>
            <w:tcBorders>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Pediococcus pentasaceus</w:t>
            </w:r>
          </w:p>
        </w:tc>
        <w:tc>
          <w:tcPr>
            <w:tcW w:w="2268" w:type="dxa"/>
            <w:tcBorders>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6</w:t>
            </w:r>
          </w:p>
        </w:tc>
        <w:tc>
          <w:tcPr>
            <w:tcW w:w="1985" w:type="dxa"/>
            <w:tcBorders>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19</w:t>
            </w:r>
          </w:p>
        </w:tc>
      </w:tr>
      <w:tr w:rsidR="00832343" w:rsidRPr="00A10F2B" w:rsidTr="00F94060">
        <w:trPr>
          <w:trHeight w:val="300"/>
        </w:trPr>
        <w:tc>
          <w:tcPr>
            <w:tcW w:w="2850"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iCs/>
                <w:color w:val="000000"/>
                <w:sz w:val="24"/>
                <w:szCs w:val="24"/>
                <w:lang w:val="en-ZA" w:eastAsia="en-ZA"/>
              </w:rPr>
            </w:pPr>
            <w:r w:rsidRPr="00A10F2B">
              <w:rPr>
                <w:rFonts w:ascii="Times New Roman" w:eastAsia="Times New Roman" w:hAnsi="Times New Roman"/>
                <w:b/>
                <w:iCs/>
                <w:color w:val="000000"/>
                <w:sz w:val="24"/>
                <w:szCs w:val="24"/>
                <w:lang w:val="en-ZA" w:eastAsia="en-ZA"/>
              </w:rPr>
              <w:t>Total</w:t>
            </w:r>
          </w:p>
        </w:tc>
        <w:tc>
          <w:tcPr>
            <w:tcW w:w="2268"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32</w:t>
            </w:r>
          </w:p>
        </w:tc>
        <w:tc>
          <w:tcPr>
            <w:tcW w:w="1985"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100</w:t>
            </w:r>
          </w:p>
        </w:tc>
      </w:tr>
    </w:tbl>
    <w:p w:rsidR="00832343" w:rsidRPr="00A10F2B" w:rsidRDefault="00832343" w:rsidP="00832343">
      <w:pPr>
        <w:rPr>
          <w:rFonts w:ascii="Times New Roman" w:hAnsi="Times New Roman"/>
          <w:b/>
          <w:sz w:val="24"/>
          <w:szCs w:val="24"/>
          <w:lang w:val="en-ZA"/>
        </w:rPr>
      </w:pPr>
    </w:p>
    <w:p w:rsidR="00832343" w:rsidRDefault="00832343"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Pr="00A10F2B" w:rsidRDefault="00E8595F" w:rsidP="00832343">
      <w:pPr>
        <w:rPr>
          <w:rFonts w:ascii="Times New Roman" w:hAnsi="Times New Roman"/>
          <w:b/>
          <w:sz w:val="24"/>
          <w:szCs w:val="24"/>
          <w:lang w:val="en-ZA"/>
        </w:rPr>
      </w:pPr>
    </w:p>
    <w:p w:rsidR="00832343" w:rsidRPr="00A10F2B" w:rsidRDefault="00523311" w:rsidP="00832343">
      <w:pPr>
        <w:spacing w:after="0"/>
        <w:rPr>
          <w:rFonts w:ascii="Times New Roman" w:hAnsi="Times New Roman"/>
          <w:b/>
          <w:sz w:val="24"/>
          <w:szCs w:val="24"/>
          <w:lang w:val="en-ZA"/>
        </w:rPr>
      </w:pPr>
      <w:r>
        <w:rPr>
          <w:rFonts w:ascii="Times New Roman" w:hAnsi="Times New Roman"/>
          <w:b/>
          <w:sz w:val="24"/>
          <w:szCs w:val="24"/>
          <w:lang w:val="en-ZA"/>
        </w:rPr>
        <w:t>Appendix 10</w:t>
      </w:r>
      <w:r w:rsidR="00E8595F">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Frequency of occurrence of yeasts isolated from traditionally </w:t>
      </w:r>
    </w:p>
    <w:p w:rsidR="00832343" w:rsidRPr="00A10F2B" w:rsidRDefault="00201E12" w:rsidP="00201E12">
      <w:pPr>
        <w:spacing w:after="0"/>
        <w:ind w:left="1418" w:hanging="158"/>
        <w:rPr>
          <w:rFonts w:ascii="Times New Roman" w:hAnsi="Times New Roman"/>
          <w:b/>
          <w:sz w:val="24"/>
          <w:szCs w:val="24"/>
          <w:lang w:val="en-ZA"/>
        </w:rPr>
      </w:pPr>
      <w:r>
        <w:rPr>
          <w:rFonts w:ascii="Times New Roman" w:hAnsi="Times New Roman"/>
          <w:b/>
          <w:sz w:val="24"/>
          <w:szCs w:val="24"/>
          <w:lang w:val="en-ZA"/>
        </w:rPr>
        <w:t xml:space="preserve">    </w:t>
      </w:r>
      <w:proofErr w:type="gramStart"/>
      <w:r w:rsidR="00832343" w:rsidRPr="00A10F2B">
        <w:rPr>
          <w:rFonts w:ascii="Times New Roman" w:hAnsi="Times New Roman"/>
          <w:b/>
          <w:sz w:val="24"/>
          <w:szCs w:val="24"/>
          <w:lang w:val="en-ZA"/>
        </w:rPr>
        <w:t>produced</w:t>
      </w:r>
      <w:proofErr w:type="gramEnd"/>
      <w:r w:rsidR="00832343" w:rsidRPr="00A10F2B">
        <w:rPr>
          <w:rFonts w:ascii="Times New Roman" w:hAnsi="Times New Roman"/>
          <w:b/>
          <w:sz w:val="24"/>
          <w:szCs w:val="24"/>
          <w:lang w:val="en-ZA"/>
        </w:rPr>
        <w:t xml:space="preserve"> </w:t>
      </w:r>
      <w:r w:rsidR="00832343" w:rsidRPr="00A10F2B">
        <w:rPr>
          <w:rFonts w:ascii="Times New Roman" w:hAnsi="Times New Roman"/>
          <w:b/>
          <w:i/>
          <w:sz w:val="24"/>
          <w:szCs w:val="24"/>
          <w:lang w:val="en-ZA"/>
        </w:rPr>
        <w:t>Ogi</w:t>
      </w:r>
    </w:p>
    <w:tbl>
      <w:tblPr>
        <w:tblW w:w="7240" w:type="dxa"/>
        <w:tblInd w:w="93" w:type="dxa"/>
        <w:tblBorders>
          <w:top w:val="single" w:sz="4" w:space="0" w:color="auto"/>
          <w:bottom w:val="single" w:sz="4" w:space="0" w:color="auto"/>
        </w:tblBorders>
        <w:tblLook w:val="04A0" w:firstRow="1" w:lastRow="0" w:firstColumn="1" w:lastColumn="0" w:noHBand="0" w:noVBand="1"/>
      </w:tblPr>
      <w:tblGrid>
        <w:gridCol w:w="3075"/>
        <w:gridCol w:w="1905"/>
        <w:gridCol w:w="2260"/>
      </w:tblGrid>
      <w:tr w:rsidR="00832343" w:rsidRPr="00A10F2B" w:rsidTr="00033275">
        <w:trPr>
          <w:trHeight w:val="300"/>
        </w:trPr>
        <w:tc>
          <w:tcPr>
            <w:tcW w:w="3075"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Isolate Name</w:t>
            </w:r>
          </w:p>
        </w:tc>
        <w:tc>
          <w:tcPr>
            <w:tcW w:w="1905" w:type="dxa"/>
            <w:tcBorders>
              <w:top w:val="single" w:sz="4" w:space="0" w:color="auto"/>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Number of occurrence</w:t>
            </w:r>
          </w:p>
        </w:tc>
        <w:tc>
          <w:tcPr>
            <w:tcW w:w="2260" w:type="dxa"/>
            <w:tcBorders>
              <w:top w:val="single" w:sz="4" w:space="0" w:color="auto"/>
              <w:bottom w:val="single" w:sz="4" w:space="0" w:color="auto"/>
            </w:tcBorders>
            <w:shd w:val="clear" w:color="auto" w:fill="auto"/>
            <w:noWrap/>
            <w:vAlign w:val="bottom"/>
            <w:hideMark/>
          </w:tcPr>
          <w:p w:rsidR="00832343" w:rsidRPr="00A10F2B" w:rsidRDefault="006434C7" w:rsidP="00033275">
            <w:pPr>
              <w:spacing w:after="0" w:line="240" w:lineRule="auto"/>
              <w:jc w:val="center"/>
              <w:rPr>
                <w:rFonts w:ascii="Times New Roman" w:eastAsia="Times New Roman" w:hAnsi="Times New Roman"/>
                <w:b/>
                <w:color w:val="000000"/>
                <w:sz w:val="24"/>
                <w:szCs w:val="24"/>
                <w:lang w:val="en-ZA" w:eastAsia="en-ZA"/>
              </w:rPr>
            </w:pPr>
            <w:r>
              <w:rPr>
                <w:rFonts w:ascii="Times New Roman" w:eastAsia="Times New Roman" w:hAnsi="Times New Roman"/>
                <w:b/>
                <w:color w:val="000000"/>
                <w:sz w:val="24"/>
                <w:szCs w:val="24"/>
                <w:lang w:val="en-ZA" w:eastAsia="en-ZA"/>
              </w:rPr>
              <w:t>Percentage (</w:t>
            </w:r>
            <w:r w:rsidRPr="00A10F2B">
              <w:rPr>
                <w:rFonts w:ascii="Times New Roman" w:eastAsia="Times New Roman" w:hAnsi="Times New Roman"/>
                <w:b/>
                <w:color w:val="000000"/>
                <w:sz w:val="24"/>
                <w:szCs w:val="24"/>
                <w:lang w:val="en-ZA" w:eastAsia="en-ZA"/>
              </w:rPr>
              <w:t>%</w:t>
            </w:r>
            <w:r>
              <w:rPr>
                <w:rFonts w:ascii="Times New Roman" w:eastAsia="Times New Roman" w:hAnsi="Times New Roman"/>
                <w:b/>
                <w:color w:val="000000"/>
                <w:sz w:val="24"/>
                <w:szCs w:val="24"/>
                <w:lang w:val="en-ZA" w:eastAsia="en-ZA"/>
              </w:rPr>
              <w:t xml:space="preserve">) </w:t>
            </w:r>
            <w:r w:rsidR="00832343" w:rsidRPr="00A10F2B">
              <w:rPr>
                <w:rFonts w:ascii="Times New Roman" w:eastAsia="Times New Roman" w:hAnsi="Times New Roman"/>
                <w:b/>
                <w:color w:val="000000"/>
                <w:sz w:val="24"/>
                <w:szCs w:val="24"/>
                <w:lang w:val="en-ZA" w:eastAsia="en-ZA"/>
              </w:rPr>
              <w:t>of occurrence</w:t>
            </w:r>
          </w:p>
        </w:tc>
      </w:tr>
      <w:tr w:rsidR="00832343" w:rsidRPr="00A10F2B" w:rsidTr="00033275">
        <w:trPr>
          <w:trHeight w:val="300"/>
        </w:trPr>
        <w:tc>
          <w:tcPr>
            <w:tcW w:w="3075" w:type="dxa"/>
            <w:tcBorders>
              <w:top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Candida kefyr</w:t>
            </w:r>
          </w:p>
        </w:tc>
        <w:tc>
          <w:tcPr>
            <w:tcW w:w="1905" w:type="dxa"/>
            <w:tcBorders>
              <w:top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12</w:t>
            </w:r>
          </w:p>
        </w:tc>
        <w:tc>
          <w:tcPr>
            <w:tcW w:w="2260" w:type="dxa"/>
            <w:tcBorders>
              <w:top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30</w:t>
            </w:r>
          </w:p>
        </w:tc>
      </w:tr>
      <w:tr w:rsidR="00832343" w:rsidRPr="00A10F2B" w:rsidTr="00033275">
        <w:trPr>
          <w:trHeight w:val="300"/>
        </w:trPr>
        <w:tc>
          <w:tcPr>
            <w:tcW w:w="3075"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Candida glabrata</w:t>
            </w:r>
          </w:p>
        </w:tc>
        <w:tc>
          <w:tcPr>
            <w:tcW w:w="1905"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11</w:t>
            </w:r>
          </w:p>
        </w:tc>
        <w:tc>
          <w:tcPr>
            <w:tcW w:w="2260"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27</w:t>
            </w:r>
          </w:p>
        </w:tc>
      </w:tr>
      <w:tr w:rsidR="00832343" w:rsidRPr="00A10F2B" w:rsidTr="00033275">
        <w:trPr>
          <w:trHeight w:val="300"/>
        </w:trPr>
        <w:tc>
          <w:tcPr>
            <w:tcW w:w="3075"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Saccharomyces cerevisiae</w:t>
            </w:r>
          </w:p>
        </w:tc>
        <w:tc>
          <w:tcPr>
            <w:tcW w:w="1905"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9</w:t>
            </w:r>
          </w:p>
        </w:tc>
        <w:tc>
          <w:tcPr>
            <w:tcW w:w="2260"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23</w:t>
            </w:r>
          </w:p>
        </w:tc>
      </w:tr>
      <w:tr w:rsidR="00832343" w:rsidRPr="00A10F2B" w:rsidTr="00033275">
        <w:trPr>
          <w:trHeight w:val="300"/>
        </w:trPr>
        <w:tc>
          <w:tcPr>
            <w:tcW w:w="3075" w:type="dxa"/>
            <w:tcBorders>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Candida tropicalis</w:t>
            </w:r>
          </w:p>
        </w:tc>
        <w:tc>
          <w:tcPr>
            <w:tcW w:w="1905" w:type="dxa"/>
            <w:tcBorders>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8</w:t>
            </w:r>
          </w:p>
        </w:tc>
        <w:tc>
          <w:tcPr>
            <w:tcW w:w="2260" w:type="dxa"/>
            <w:tcBorders>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20</w:t>
            </w:r>
          </w:p>
        </w:tc>
      </w:tr>
      <w:tr w:rsidR="00832343" w:rsidRPr="00A10F2B" w:rsidTr="00033275">
        <w:trPr>
          <w:trHeight w:val="300"/>
        </w:trPr>
        <w:tc>
          <w:tcPr>
            <w:tcW w:w="3075"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Total</w:t>
            </w:r>
          </w:p>
        </w:tc>
        <w:tc>
          <w:tcPr>
            <w:tcW w:w="1905" w:type="dxa"/>
            <w:tcBorders>
              <w:top w:val="single" w:sz="4" w:space="0" w:color="auto"/>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40</w:t>
            </w:r>
          </w:p>
        </w:tc>
        <w:tc>
          <w:tcPr>
            <w:tcW w:w="2260" w:type="dxa"/>
            <w:tcBorders>
              <w:top w:val="single" w:sz="4" w:space="0" w:color="auto"/>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100</w:t>
            </w:r>
          </w:p>
        </w:tc>
      </w:tr>
    </w:tbl>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Default="00832343"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033275" w:rsidRPr="00A10F2B" w:rsidRDefault="00033275" w:rsidP="00832343">
      <w:pPr>
        <w:rPr>
          <w:rFonts w:ascii="Times New Roman" w:hAnsi="Times New Roman"/>
          <w:b/>
          <w:sz w:val="24"/>
          <w:szCs w:val="24"/>
          <w:lang w:val="en-ZA"/>
        </w:rPr>
      </w:pPr>
    </w:p>
    <w:p w:rsidR="00832343" w:rsidRPr="00A10F2B" w:rsidRDefault="00523311" w:rsidP="00832343">
      <w:pPr>
        <w:ind w:left="1260" w:hanging="1260"/>
        <w:rPr>
          <w:rFonts w:ascii="Times New Roman" w:hAnsi="Times New Roman"/>
          <w:b/>
          <w:sz w:val="24"/>
          <w:szCs w:val="24"/>
          <w:lang w:val="en-ZA"/>
        </w:rPr>
      </w:pPr>
      <w:r>
        <w:rPr>
          <w:rFonts w:ascii="Times New Roman" w:hAnsi="Times New Roman"/>
          <w:b/>
          <w:sz w:val="24"/>
          <w:szCs w:val="24"/>
          <w:lang w:val="en-ZA"/>
        </w:rPr>
        <w:t>Appendix 11</w:t>
      </w:r>
      <w:r w:rsidR="00E8595F">
        <w:rPr>
          <w:rFonts w:ascii="Times New Roman" w:hAnsi="Times New Roman"/>
          <w:b/>
          <w:sz w:val="24"/>
          <w:szCs w:val="24"/>
          <w:lang w:val="en-ZA"/>
        </w:rPr>
        <w:t>:</w:t>
      </w:r>
      <w:r w:rsidR="00E8595F"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Frequency of occurrence of LAB isolated from </w:t>
      </w:r>
      <w:r w:rsidR="00B672DE">
        <w:rPr>
          <w:rFonts w:ascii="Times New Roman" w:hAnsi="Times New Roman"/>
          <w:b/>
          <w:sz w:val="24"/>
          <w:szCs w:val="24"/>
          <w:lang w:val="en-ZA"/>
        </w:rPr>
        <w:t>fermented cassava</w:t>
      </w:r>
    </w:p>
    <w:tbl>
      <w:tblPr>
        <w:tblW w:w="8188" w:type="dxa"/>
        <w:tblBorders>
          <w:top w:val="single" w:sz="4" w:space="0" w:color="auto"/>
          <w:bottom w:val="single" w:sz="4" w:space="0" w:color="auto"/>
        </w:tblBorders>
        <w:tblLook w:val="04A0" w:firstRow="1" w:lastRow="0" w:firstColumn="1" w:lastColumn="0" w:noHBand="0" w:noVBand="1"/>
      </w:tblPr>
      <w:tblGrid>
        <w:gridCol w:w="3680"/>
        <w:gridCol w:w="2382"/>
        <w:gridCol w:w="2126"/>
      </w:tblGrid>
      <w:tr w:rsidR="00832343" w:rsidRPr="00A10F2B" w:rsidTr="00F94060">
        <w:trPr>
          <w:trHeight w:val="300"/>
        </w:trPr>
        <w:tc>
          <w:tcPr>
            <w:tcW w:w="3680" w:type="dxa"/>
            <w:tcBorders>
              <w:top w:val="single" w:sz="4" w:space="0" w:color="auto"/>
              <w:bottom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Isolate Name</w:t>
            </w:r>
          </w:p>
        </w:tc>
        <w:tc>
          <w:tcPr>
            <w:tcW w:w="2382" w:type="dxa"/>
            <w:tcBorders>
              <w:top w:val="single" w:sz="4" w:space="0" w:color="auto"/>
              <w:bottom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b/>
                <w:color w:val="000000"/>
                <w:sz w:val="24"/>
                <w:szCs w:val="24"/>
                <w:lang w:val="en-ZA" w:eastAsia="en-ZA"/>
              </w:rPr>
            </w:pPr>
            <w:r w:rsidRPr="00A10F2B">
              <w:rPr>
                <w:rFonts w:ascii="Times New Roman" w:eastAsia="Times New Roman" w:hAnsi="Times New Roman"/>
                <w:b/>
                <w:color w:val="000000"/>
                <w:sz w:val="24"/>
                <w:szCs w:val="24"/>
                <w:lang w:val="en-ZA" w:eastAsia="en-ZA"/>
              </w:rPr>
              <w:t>Number of occurrence</w:t>
            </w:r>
          </w:p>
        </w:tc>
        <w:tc>
          <w:tcPr>
            <w:tcW w:w="2126" w:type="dxa"/>
            <w:tcBorders>
              <w:top w:val="single" w:sz="4" w:space="0" w:color="auto"/>
              <w:bottom w:val="single" w:sz="4" w:space="0" w:color="auto"/>
            </w:tcBorders>
            <w:shd w:val="clear" w:color="auto" w:fill="auto"/>
            <w:noWrap/>
            <w:vAlign w:val="bottom"/>
            <w:hideMark/>
          </w:tcPr>
          <w:p w:rsidR="00832343" w:rsidRPr="00A10F2B" w:rsidRDefault="006434C7" w:rsidP="00033275">
            <w:pPr>
              <w:spacing w:after="0" w:line="240" w:lineRule="auto"/>
              <w:jc w:val="center"/>
              <w:rPr>
                <w:rFonts w:ascii="Times New Roman" w:eastAsia="Times New Roman" w:hAnsi="Times New Roman"/>
                <w:b/>
                <w:color w:val="000000"/>
                <w:sz w:val="24"/>
                <w:szCs w:val="24"/>
                <w:lang w:val="en-ZA" w:eastAsia="en-ZA"/>
              </w:rPr>
            </w:pPr>
            <w:r>
              <w:rPr>
                <w:rFonts w:ascii="Times New Roman" w:eastAsia="Times New Roman" w:hAnsi="Times New Roman"/>
                <w:b/>
                <w:color w:val="000000"/>
                <w:sz w:val="24"/>
                <w:szCs w:val="24"/>
                <w:lang w:val="en-ZA" w:eastAsia="en-ZA"/>
              </w:rPr>
              <w:t>Percentage (%)</w:t>
            </w:r>
            <w:r w:rsidR="00832343" w:rsidRPr="00A10F2B">
              <w:rPr>
                <w:rFonts w:ascii="Times New Roman" w:eastAsia="Times New Roman" w:hAnsi="Times New Roman"/>
                <w:b/>
                <w:color w:val="000000"/>
                <w:sz w:val="24"/>
                <w:szCs w:val="24"/>
                <w:lang w:val="en-ZA" w:eastAsia="en-ZA"/>
              </w:rPr>
              <w:t xml:space="preserve"> of occurrence</w:t>
            </w:r>
          </w:p>
        </w:tc>
      </w:tr>
      <w:tr w:rsidR="00832343" w:rsidRPr="00A10F2B" w:rsidTr="00F94060">
        <w:trPr>
          <w:trHeight w:val="300"/>
        </w:trPr>
        <w:tc>
          <w:tcPr>
            <w:tcW w:w="3680" w:type="dxa"/>
            <w:tcBorders>
              <w:top w:val="single" w:sz="4" w:space="0" w:color="auto"/>
            </w:tcBorders>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Lactobacillus plantarum</w:t>
            </w:r>
          </w:p>
        </w:tc>
        <w:tc>
          <w:tcPr>
            <w:tcW w:w="2382" w:type="dxa"/>
            <w:tcBorders>
              <w:top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10</w:t>
            </w:r>
          </w:p>
        </w:tc>
        <w:tc>
          <w:tcPr>
            <w:tcW w:w="2126" w:type="dxa"/>
            <w:tcBorders>
              <w:top w:val="single" w:sz="4" w:space="0" w:color="auto"/>
            </w:tcBorders>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32</w:t>
            </w:r>
          </w:p>
        </w:tc>
      </w:tr>
      <w:tr w:rsidR="00832343" w:rsidRPr="00A10F2B" w:rsidTr="00F94060">
        <w:trPr>
          <w:trHeight w:val="300"/>
        </w:trPr>
        <w:tc>
          <w:tcPr>
            <w:tcW w:w="3680"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 xml:space="preserve">Lactobacillus plantarum </w:t>
            </w:r>
            <w:r w:rsidRPr="00A10F2B">
              <w:rPr>
                <w:rFonts w:ascii="Times New Roman" w:eastAsia="Times New Roman" w:hAnsi="Times New Roman"/>
                <w:i/>
                <w:color w:val="000000"/>
                <w:sz w:val="24"/>
                <w:szCs w:val="24"/>
                <w:lang w:val="en-ZA" w:eastAsia="en-ZA"/>
              </w:rPr>
              <w:t>ssp</w:t>
            </w:r>
            <w:r w:rsidRPr="00A10F2B">
              <w:rPr>
                <w:rFonts w:ascii="Times New Roman" w:eastAsia="Times New Roman" w:hAnsi="Times New Roman"/>
                <w:i/>
                <w:iCs/>
                <w:color w:val="000000"/>
                <w:sz w:val="24"/>
                <w:szCs w:val="24"/>
                <w:lang w:val="en-ZA" w:eastAsia="en-ZA"/>
              </w:rPr>
              <w:t xml:space="preserve"> plantarum</w:t>
            </w:r>
          </w:p>
        </w:tc>
        <w:tc>
          <w:tcPr>
            <w:tcW w:w="2382"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w:t>
            </w:r>
          </w:p>
        </w:tc>
        <w:tc>
          <w:tcPr>
            <w:tcW w:w="2126"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3</w:t>
            </w:r>
          </w:p>
        </w:tc>
      </w:tr>
      <w:tr w:rsidR="00832343" w:rsidRPr="00A10F2B" w:rsidTr="00F94060">
        <w:trPr>
          <w:trHeight w:val="300"/>
        </w:trPr>
        <w:tc>
          <w:tcPr>
            <w:tcW w:w="3680" w:type="dxa"/>
            <w:shd w:val="clear" w:color="auto" w:fill="auto"/>
            <w:noWrap/>
            <w:vAlign w:val="bottom"/>
            <w:hideMark/>
          </w:tcPr>
          <w:p w:rsidR="00832343" w:rsidRPr="00A10F2B" w:rsidRDefault="00832343" w:rsidP="00F94060">
            <w:pPr>
              <w:spacing w:after="0" w:line="240" w:lineRule="auto"/>
              <w:rPr>
                <w:rFonts w:ascii="Times New Roman" w:eastAsia="Times New Roman" w:hAnsi="Times New Roman"/>
                <w:i/>
                <w:iCs/>
                <w:color w:val="000000"/>
                <w:sz w:val="24"/>
                <w:szCs w:val="24"/>
                <w:lang w:val="en-ZA" w:eastAsia="en-ZA"/>
              </w:rPr>
            </w:pPr>
            <w:r w:rsidRPr="00A10F2B">
              <w:rPr>
                <w:rFonts w:ascii="Times New Roman" w:eastAsia="Times New Roman" w:hAnsi="Times New Roman"/>
                <w:i/>
                <w:iCs/>
                <w:color w:val="000000"/>
                <w:sz w:val="24"/>
                <w:szCs w:val="24"/>
                <w:lang w:val="en-ZA" w:eastAsia="en-ZA"/>
              </w:rPr>
              <w:t>Enterococcus facaelis</w:t>
            </w:r>
          </w:p>
        </w:tc>
        <w:tc>
          <w:tcPr>
            <w:tcW w:w="2382"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10</w:t>
            </w:r>
          </w:p>
        </w:tc>
        <w:tc>
          <w:tcPr>
            <w:tcW w:w="2126" w:type="dxa"/>
            <w:shd w:val="clear" w:color="auto" w:fill="auto"/>
            <w:noWrap/>
            <w:vAlign w:val="bottom"/>
            <w:hideMark/>
          </w:tcPr>
          <w:p w:rsidR="00832343" w:rsidRPr="00A10F2B" w:rsidRDefault="00832343" w:rsidP="00033275">
            <w:pPr>
              <w:spacing w:after="0" w:line="240" w:lineRule="auto"/>
              <w:jc w:val="center"/>
              <w:rPr>
                <w:rFonts w:ascii="Times New Roman" w:eastAsia="Times New Roman" w:hAnsi="Times New Roman"/>
                <w:color w:val="000000"/>
                <w:sz w:val="24"/>
                <w:szCs w:val="24"/>
                <w:lang w:val="en-ZA" w:eastAsia="en-ZA"/>
              </w:rPr>
            </w:pPr>
            <w:r w:rsidRPr="00A10F2B">
              <w:rPr>
                <w:rFonts w:ascii="Times New Roman" w:eastAsia="Times New Roman" w:hAnsi="Times New Roman"/>
                <w:color w:val="000000"/>
                <w:sz w:val="24"/>
                <w:szCs w:val="24"/>
                <w:lang w:val="en-ZA" w:eastAsia="en-ZA"/>
              </w:rPr>
              <w:t>31</w:t>
            </w:r>
          </w:p>
        </w:tc>
      </w:tr>
      <w:tr w:rsidR="00832343" w:rsidRPr="00A10F2B" w:rsidTr="00F94060">
        <w:trPr>
          <w:trHeight w:val="300"/>
        </w:trPr>
        <w:tc>
          <w:tcPr>
            <w:tcW w:w="3680" w:type="dxa"/>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Lactobacillus paracasei paracasei</w:t>
            </w:r>
          </w:p>
        </w:tc>
        <w:tc>
          <w:tcPr>
            <w:tcW w:w="2382"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7</w:t>
            </w:r>
          </w:p>
        </w:tc>
        <w:tc>
          <w:tcPr>
            <w:tcW w:w="2126"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22</w:t>
            </w:r>
          </w:p>
        </w:tc>
      </w:tr>
      <w:tr w:rsidR="00832343" w:rsidRPr="00A10F2B" w:rsidTr="00F94060">
        <w:trPr>
          <w:trHeight w:val="300"/>
        </w:trPr>
        <w:tc>
          <w:tcPr>
            <w:tcW w:w="3680" w:type="dxa"/>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Lactobacillus brevis</w:t>
            </w:r>
          </w:p>
        </w:tc>
        <w:tc>
          <w:tcPr>
            <w:tcW w:w="2382"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2</w:t>
            </w:r>
          </w:p>
        </w:tc>
        <w:tc>
          <w:tcPr>
            <w:tcW w:w="2126"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6</w:t>
            </w:r>
          </w:p>
        </w:tc>
      </w:tr>
      <w:tr w:rsidR="00832343" w:rsidRPr="00A10F2B" w:rsidTr="00F94060">
        <w:trPr>
          <w:trHeight w:val="300"/>
        </w:trPr>
        <w:tc>
          <w:tcPr>
            <w:tcW w:w="3680" w:type="dxa"/>
            <w:tcBorders>
              <w:bottom w:val="single" w:sz="4" w:space="0" w:color="auto"/>
            </w:tcBorders>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Leuconostoc pseudomesenteroids</w:t>
            </w:r>
          </w:p>
        </w:tc>
        <w:tc>
          <w:tcPr>
            <w:tcW w:w="2382" w:type="dxa"/>
            <w:tcBorders>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2</w:t>
            </w:r>
          </w:p>
        </w:tc>
        <w:tc>
          <w:tcPr>
            <w:tcW w:w="2126" w:type="dxa"/>
            <w:tcBorders>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6</w:t>
            </w:r>
          </w:p>
        </w:tc>
      </w:tr>
      <w:tr w:rsidR="00832343" w:rsidRPr="00A10F2B" w:rsidTr="00F94060">
        <w:trPr>
          <w:trHeight w:val="300"/>
        </w:trPr>
        <w:tc>
          <w:tcPr>
            <w:tcW w:w="3680" w:type="dxa"/>
            <w:tcBorders>
              <w:top w:val="single" w:sz="4" w:space="0" w:color="auto"/>
              <w:bottom w:val="single" w:sz="4" w:space="0" w:color="auto"/>
            </w:tcBorders>
            <w:shd w:val="clear" w:color="auto" w:fill="auto"/>
            <w:noWrap/>
            <w:vAlign w:val="bottom"/>
            <w:hideMark/>
          </w:tcPr>
          <w:p w:rsidR="00832343" w:rsidRPr="00A10F2B" w:rsidRDefault="00832343" w:rsidP="00F94060">
            <w:pPr>
              <w:rPr>
                <w:rFonts w:ascii="Times New Roman" w:hAnsi="Times New Roman"/>
                <w:b/>
                <w:sz w:val="24"/>
                <w:szCs w:val="24"/>
                <w:lang w:val="en-ZA" w:eastAsia="en-ZA"/>
              </w:rPr>
            </w:pPr>
            <w:r w:rsidRPr="00A10F2B">
              <w:rPr>
                <w:rFonts w:ascii="Times New Roman" w:hAnsi="Times New Roman"/>
                <w:b/>
                <w:sz w:val="24"/>
                <w:szCs w:val="24"/>
                <w:lang w:val="en-ZA" w:eastAsia="en-ZA"/>
              </w:rPr>
              <w:t>Total</w:t>
            </w:r>
          </w:p>
        </w:tc>
        <w:tc>
          <w:tcPr>
            <w:tcW w:w="2382" w:type="dxa"/>
            <w:tcBorders>
              <w:top w:val="single" w:sz="4" w:space="0" w:color="auto"/>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b/>
                <w:sz w:val="24"/>
                <w:szCs w:val="24"/>
                <w:lang w:val="en-ZA" w:eastAsia="en-ZA"/>
              </w:rPr>
            </w:pPr>
            <w:r w:rsidRPr="00A10F2B">
              <w:rPr>
                <w:rFonts w:ascii="Times New Roman" w:hAnsi="Times New Roman"/>
                <w:b/>
                <w:sz w:val="24"/>
                <w:szCs w:val="24"/>
                <w:lang w:val="en-ZA" w:eastAsia="en-ZA"/>
              </w:rPr>
              <w:t>32</w:t>
            </w:r>
          </w:p>
        </w:tc>
        <w:tc>
          <w:tcPr>
            <w:tcW w:w="2126" w:type="dxa"/>
            <w:tcBorders>
              <w:top w:val="single" w:sz="4" w:space="0" w:color="auto"/>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b/>
                <w:sz w:val="24"/>
                <w:szCs w:val="24"/>
                <w:lang w:val="en-ZA" w:eastAsia="en-ZA"/>
              </w:rPr>
            </w:pPr>
            <w:r w:rsidRPr="00A10F2B">
              <w:rPr>
                <w:rFonts w:ascii="Times New Roman" w:hAnsi="Times New Roman"/>
                <w:b/>
                <w:sz w:val="24"/>
                <w:szCs w:val="24"/>
                <w:lang w:val="en-ZA" w:eastAsia="en-ZA"/>
              </w:rPr>
              <w:t>100</w:t>
            </w:r>
          </w:p>
        </w:tc>
      </w:tr>
    </w:tbl>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9757F2" w:rsidRDefault="009757F2" w:rsidP="00832343">
      <w:pPr>
        <w:rPr>
          <w:rFonts w:ascii="Times New Roman" w:hAnsi="Times New Roman"/>
          <w:b/>
          <w:sz w:val="24"/>
          <w:szCs w:val="24"/>
          <w:lang w:val="en-ZA"/>
        </w:rPr>
      </w:pPr>
    </w:p>
    <w:p w:rsidR="00E8595F" w:rsidRDefault="00E8595F" w:rsidP="00832343">
      <w:pPr>
        <w:rPr>
          <w:rFonts w:ascii="Times New Roman" w:hAnsi="Times New Roman"/>
          <w:b/>
          <w:sz w:val="24"/>
          <w:szCs w:val="24"/>
          <w:lang w:val="en-ZA"/>
        </w:rPr>
      </w:pPr>
    </w:p>
    <w:p w:rsidR="00832343" w:rsidRPr="00A10F2B" w:rsidRDefault="00523311" w:rsidP="00832343">
      <w:pPr>
        <w:rPr>
          <w:rFonts w:ascii="Times New Roman" w:hAnsi="Times New Roman"/>
          <w:b/>
          <w:sz w:val="24"/>
          <w:szCs w:val="24"/>
          <w:lang w:val="en-ZA"/>
        </w:rPr>
      </w:pPr>
      <w:r>
        <w:rPr>
          <w:rFonts w:ascii="Times New Roman" w:hAnsi="Times New Roman"/>
          <w:b/>
          <w:sz w:val="24"/>
          <w:szCs w:val="24"/>
          <w:lang w:val="en-ZA"/>
        </w:rPr>
        <w:t>Appendix 12</w:t>
      </w:r>
      <w:r w:rsidR="00E8595F">
        <w:rPr>
          <w:rFonts w:ascii="Times New Roman" w:hAnsi="Times New Roman"/>
          <w:b/>
          <w:sz w:val="24"/>
          <w:szCs w:val="24"/>
          <w:lang w:val="en-ZA"/>
        </w:rPr>
        <w:t>:</w:t>
      </w:r>
      <w:r w:rsidR="00E8595F"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Frequency of occurrence of yeasts isolated from </w:t>
      </w:r>
      <w:r w:rsidR="00B672DE">
        <w:rPr>
          <w:rFonts w:ascii="Times New Roman" w:hAnsi="Times New Roman"/>
          <w:b/>
          <w:sz w:val="24"/>
          <w:szCs w:val="24"/>
          <w:lang w:val="en-ZA"/>
        </w:rPr>
        <w:t>fermented cassava</w:t>
      </w:r>
    </w:p>
    <w:tbl>
      <w:tblPr>
        <w:tblW w:w="7245" w:type="dxa"/>
        <w:tblInd w:w="93" w:type="dxa"/>
        <w:tblBorders>
          <w:top w:val="single" w:sz="4" w:space="0" w:color="auto"/>
          <w:bottom w:val="single" w:sz="4" w:space="0" w:color="auto"/>
        </w:tblBorders>
        <w:tblLook w:val="04A0" w:firstRow="1" w:lastRow="0" w:firstColumn="1" w:lastColumn="0" w:noHBand="0" w:noVBand="1"/>
      </w:tblPr>
      <w:tblGrid>
        <w:gridCol w:w="2992"/>
        <w:gridCol w:w="2268"/>
        <w:gridCol w:w="1985"/>
      </w:tblGrid>
      <w:tr w:rsidR="00832343" w:rsidRPr="00A10F2B" w:rsidTr="00F94060">
        <w:trPr>
          <w:trHeight w:val="300"/>
        </w:trPr>
        <w:tc>
          <w:tcPr>
            <w:tcW w:w="2992" w:type="dxa"/>
            <w:tcBorders>
              <w:top w:val="single" w:sz="4" w:space="0" w:color="auto"/>
              <w:bottom w:val="single" w:sz="4" w:space="0" w:color="auto"/>
            </w:tcBorders>
            <w:shd w:val="clear" w:color="auto" w:fill="auto"/>
            <w:noWrap/>
            <w:vAlign w:val="bottom"/>
            <w:hideMark/>
          </w:tcPr>
          <w:p w:rsidR="00832343" w:rsidRPr="00A10F2B" w:rsidRDefault="00832343" w:rsidP="00F94060">
            <w:pPr>
              <w:rPr>
                <w:rFonts w:ascii="Times New Roman" w:hAnsi="Times New Roman"/>
                <w:b/>
                <w:sz w:val="24"/>
                <w:szCs w:val="24"/>
                <w:lang w:val="en-ZA" w:eastAsia="en-ZA"/>
              </w:rPr>
            </w:pPr>
            <w:r w:rsidRPr="00A10F2B">
              <w:rPr>
                <w:rFonts w:ascii="Times New Roman" w:hAnsi="Times New Roman"/>
                <w:b/>
                <w:sz w:val="24"/>
                <w:szCs w:val="24"/>
                <w:lang w:val="en-ZA" w:eastAsia="en-ZA"/>
              </w:rPr>
              <w:t>Isolate Name</w:t>
            </w:r>
          </w:p>
        </w:tc>
        <w:tc>
          <w:tcPr>
            <w:tcW w:w="2268" w:type="dxa"/>
            <w:tcBorders>
              <w:top w:val="single" w:sz="4" w:space="0" w:color="auto"/>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b/>
                <w:sz w:val="24"/>
                <w:szCs w:val="24"/>
                <w:lang w:val="en-ZA" w:eastAsia="en-ZA"/>
              </w:rPr>
            </w:pPr>
            <w:r w:rsidRPr="00A10F2B">
              <w:rPr>
                <w:rFonts w:ascii="Times New Roman" w:hAnsi="Times New Roman"/>
                <w:b/>
                <w:sz w:val="24"/>
                <w:szCs w:val="24"/>
                <w:lang w:val="en-ZA" w:eastAsia="en-ZA"/>
              </w:rPr>
              <w:t>Number of occurrence</w:t>
            </w:r>
          </w:p>
        </w:tc>
        <w:tc>
          <w:tcPr>
            <w:tcW w:w="1985" w:type="dxa"/>
            <w:tcBorders>
              <w:top w:val="single" w:sz="4" w:space="0" w:color="auto"/>
              <w:bottom w:val="single" w:sz="4" w:space="0" w:color="auto"/>
            </w:tcBorders>
            <w:shd w:val="clear" w:color="auto" w:fill="auto"/>
            <w:noWrap/>
            <w:vAlign w:val="bottom"/>
            <w:hideMark/>
          </w:tcPr>
          <w:p w:rsidR="00832343" w:rsidRPr="00A10F2B" w:rsidRDefault="006434C7" w:rsidP="00033275">
            <w:pPr>
              <w:jc w:val="center"/>
              <w:rPr>
                <w:rFonts w:ascii="Times New Roman" w:hAnsi="Times New Roman"/>
                <w:b/>
                <w:sz w:val="24"/>
                <w:szCs w:val="24"/>
                <w:lang w:val="en-ZA" w:eastAsia="en-ZA"/>
              </w:rPr>
            </w:pPr>
            <w:r>
              <w:rPr>
                <w:rFonts w:ascii="Times New Roman" w:eastAsia="Times New Roman" w:hAnsi="Times New Roman"/>
                <w:b/>
                <w:color w:val="000000"/>
                <w:sz w:val="24"/>
                <w:szCs w:val="24"/>
                <w:lang w:val="en-ZA" w:eastAsia="en-ZA"/>
              </w:rPr>
              <w:t>Percentage (%)</w:t>
            </w:r>
            <w:r w:rsidRPr="00A10F2B">
              <w:rPr>
                <w:rFonts w:ascii="Times New Roman" w:eastAsia="Times New Roman" w:hAnsi="Times New Roman"/>
                <w:b/>
                <w:color w:val="000000"/>
                <w:sz w:val="24"/>
                <w:szCs w:val="24"/>
                <w:lang w:val="en-ZA" w:eastAsia="en-ZA"/>
              </w:rPr>
              <w:t xml:space="preserve"> </w:t>
            </w:r>
            <w:r w:rsidR="00832343" w:rsidRPr="00A10F2B">
              <w:rPr>
                <w:rFonts w:ascii="Times New Roman" w:hAnsi="Times New Roman"/>
                <w:b/>
                <w:sz w:val="24"/>
                <w:szCs w:val="24"/>
                <w:lang w:val="en-ZA" w:eastAsia="en-ZA"/>
              </w:rPr>
              <w:t>of occurrence</w:t>
            </w:r>
          </w:p>
        </w:tc>
      </w:tr>
      <w:tr w:rsidR="00832343" w:rsidRPr="00A10F2B" w:rsidTr="00F94060">
        <w:trPr>
          <w:trHeight w:val="300"/>
        </w:trPr>
        <w:tc>
          <w:tcPr>
            <w:tcW w:w="2992" w:type="dxa"/>
            <w:tcBorders>
              <w:top w:val="single" w:sz="4" w:space="0" w:color="auto"/>
            </w:tcBorders>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Saccharomyces cerevisiae</w:t>
            </w:r>
          </w:p>
        </w:tc>
        <w:tc>
          <w:tcPr>
            <w:tcW w:w="2268" w:type="dxa"/>
            <w:tcBorders>
              <w:top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20</w:t>
            </w:r>
          </w:p>
        </w:tc>
        <w:tc>
          <w:tcPr>
            <w:tcW w:w="1985" w:type="dxa"/>
            <w:tcBorders>
              <w:top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62</w:t>
            </w:r>
          </w:p>
        </w:tc>
      </w:tr>
      <w:tr w:rsidR="00832343" w:rsidRPr="00A10F2B" w:rsidTr="00F94060">
        <w:trPr>
          <w:trHeight w:val="300"/>
        </w:trPr>
        <w:tc>
          <w:tcPr>
            <w:tcW w:w="2992" w:type="dxa"/>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Candida glabrata</w:t>
            </w:r>
          </w:p>
        </w:tc>
        <w:tc>
          <w:tcPr>
            <w:tcW w:w="2268"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8</w:t>
            </w:r>
          </w:p>
        </w:tc>
        <w:tc>
          <w:tcPr>
            <w:tcW w:w="1985" w:type="dxa"/>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25</w:t>
            </w:r>
          </w:p>
        </w:tc>
      </w:tr>
      <w:tr w:rsidR="00832343" w:rsidRPr="00A10F2B" w:rsidTr="00F94060">
        <w:trPr>
          <w:trHeight w:val="300"/>
        </w:trPr>
        <w:tc>
          <w:tcPr>
            <w:tcW w:w="2992" w:type="dxa"/>
            <w:tcBorders>
              <w:bottom w:val="single" w:sz="4" w:space="0" w:color="auto"/>
            </w:tcBorders>
            <w:shd w:val="clear" w:color="auto" w:fill="auto"/>
            <w:noWrap/>
            <w:vAlign w:val="bottom"/>
            <w:hideMark/>
          </w:tcPr>
          <w:p w:rsidR="00832343" w:rsidRPr="00A10F2B" w:rsidRDefault="00832343" w:rsidP="00F94060">
            <w:pPr>
              <w:rPr>
                <w:rFonts w:ascii="Times New Roman" w:hAnsi="Times New Roman"/>
                <w:i/>
                <w:sz w:val="24"/>
                <w:szCs w:val="24"/>
                <w:lang w:val="en-ZA" w:eastAsia="en-ZA"/>
              </w:rPr>
            </w:pPr>
            <w:r w:rsidRPr="00A10F2B">
              <w:rPr>
                <w:rFonts w:ascii="Times New Roman" w:hAnsi="Times New Roman"/>
                <w:i/>
                <w:sz w:val="24"/>
                <w:szCs w:val="24"/>
                <w:lang w:val="en-ZA" w:eastAsia="en-ZA"/>
              </w:rPr>
              <w:t>Candida tropicalis</w:t>
            </w:r>
          </w:p>
        </w:tc>
        <w:tc>
          <w:tcPr>
            <w:tcW w:w="2268" w:type="dxa"/>
            <w:tcBorders>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4</w:t>
            </w:r>
          </w:p>
        </w:tc>
        <w:tc>
          <w:tcPr>
            <w:tcW w:w="1985" w:type="dxa"/>
            <w:tcBorders>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sz w:val="24"/>
                <w:szCs w:val="24"/>
                <w:lang w:val="en-ZA" w:eastAsia="en-ZA"/>
              </w:rPr>
            </w:pPr>
            <w:r w:rsidRPr="00A10F2B">
              <w:rPr>
                <w:rFonts w:ascii="Times New Roman" w:hAnsi="Times New Roman"/>
                <w:sz w:val="24"/>
                <w:szCs w:val="24"/>
                <w:lang w:val="en-ZA" w:eastAsia="en-ZA"/>
              </w:rPr>
              <w:t>13</w:t>
            </w:r>
          </w:p>
        </w:tc>
      </w:tr>
      <w:tr w:rsidR="00832343" w:rsidRPr="00A10F2B" w:rsidTr="00F94060">
        <w:trPr>
          <w:trHeight w:val="300"/>
        </w:trPr>
        <w:tc>
          <w:tcPr>
            <w:tcW w:w="2992" w:type="dxa"/>
            <w:tcBorders>
              <w:top w:val="single" w:sz="4" w:space="0" w:color="auto"/>
              <w:bottom w:val="single" w:sz="4" w:space="0" w:color="auto"/>
            </w:tcBorders>
            <w:shd w:val="clear" w:color="auto" w:fill="auto"/>
            <w:noWrap/>
            <w:vAlign w:val="bottom"/>
            <w:hideMark/>
          </w:tcPr>
          <w:p w:rsidR="00832343" w:rsidRPr="00A10F2B" w:rsidRDefault="00832343" w:rsidP="00F94060">
            <w:pPr>
              <w:rPr>
                <w:rFonts w:ascii="Times New Roman" w:hAnsi="Times New Roman"/>
                <w:b/>
                <w:sz w:val="24"/>
                <w:szCs w:val="24"/>
                <w:lang w:val="en-ZA" w:eastAsia="en-ZA"/>
              </w:rPr>
            </w:pPr>
            <w:r w:rsidRPr="00A10F2B">
              <w:rPr>
                <w:rFonts w:ascii="Times New Roman" w:hAnsi="Times New Roman"/>
                <w:b/>
                <w:sz w:val="24"/>
                <w:szCs w:val="24"/>
                <w:lang w:val="en-ZA" w:eastAsia="en-ZA"/>
              </w:rPr>
              <w:t>Total</w:t>
            </w:r>
          </w:p>
        </w:tc>
        <w:tc>
          <w:tcPr>
            <w:tcW w:w="2268" w:type="dxa"/>
            <w:tcBorders>
              <w:top w:val="single" w:sz="4" w:space="0" w:color="auto"/>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b/>
                <w:sz w:val="24"/>
                <w:szCs w:val="24"/>
                <w:lang w:val="en-ZA" w:eastAsia="en-ZA"/>
              </w:rPr>
            </w:pPr>
            <w:r w:rsidRPr="00A10F2B">
              <w:rPr>
                <w:rFonts w:ascii="Times New Roman" w:hAnsi="Times New Roman"/>
                <w:b/>
                <w:sz w:val="24"/>
                <w:szCs w:val="24"/>
                <w:lang w:val="en-ZA" w:eastAsia="en-ZA"/>
              </w:rPr>
              <w:t>32</w:t>
            </w:r>
          </w:p>
        </w:tc>
        <w:tc>
          <w:tcPr>
            <w:tcW w:w="1985" w:type="dxa"/>
            <w:tcBorders>
              <w:top w:val="single" w:sz="4" w:space="0" w:color="auto"/>
              <w:bottom w:val="single" w:sz="4" w:space="0" w:color="auto"/>
            </w:tcBorders>
            <w:shd w:val="clear" w:color="auto" w:fill="auto"/>
            <w:noWrap/>
            <w:vAlign w:val="bottom"/>
            <w:hideMark/>
          </w:tcPr>
          <w:p w:rsidR="00832343" w:rsidRPr="00A10F2B" w:rsidRDefault="00832343" w:rsidP="00033275">
            <w:pPr>
              <w:jc w:val="center"/>
              <w:rPr>
                <w:rFonts w:ascii="Times New Roman" w:hAnsi="Times New Roman"/>
                <w:b/>
                <w:sz w:val="24"/>
                <w:szCs w:val="24"/>
                <w:lang w:val="en-ZA" w:eastAsia="en-ZA"/>
              </w:rPr>
            </w:pPr>
            <w:r w:rsidRPr="00A10F2B">
              <w:rPr>
                <w:rFonts w:ascii="Times New Roman" w:hAnsi="Times New Roman"/>
                <w:b/>
                <w:sz w:val="24"/>
                <w:szCs w:val="24"/>
                <w:lang w:val="en-ZA" w:eastAsia="en-ZA"/>
              </w:rPr>
              <w:t>100</w:t>
            </w:r>
          </w:p>
        </w:tc>
      </w:tr>
    </w:tbl>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832343" w:rsidRPr="00A10F2B" w:rsidRDefault="00832343" w:rsidP="00011654">
      <w:pPr>
        <w:rPr>
          <w:rFonts w:ascii="Times New Roman" w:hAnsi="Times New Roman"/>
          <w:b/>
          <w:sz w:val="24"/>
          <w:szCs w:val="24"/>
          <w:lang w:val="en-ZA"/>
        </w:rPr>
        <w:sectPr w:rsidR="00832343" w:rsidRPr="00A10F2B" w:rsidSect="00246F01">
          <w:type w:val="nextColumn"/>
          <w:pgSz w:w="12240" w:h="15840"/>
          <w:pgMar w:top="1166" w:right="1440" w:bottom="2160" w:left="1584" w:header="720" w:footer="720" w:gutter="0"/>
          <w:pgNumType w:start="131"/>
          <w:cols w:space="720"/>
          <w:docGrid w:linePitch="360"/>
        </w:sectPr>
      </w:pPr>
    </w:p>
    <w:p w:rsidR="00033275" w:rsidRDefault="00874949" w:rsidP="009367DC">
      <w:pPr>
        <w:ind w:left="1843" w:hanging="1483"/>
        <w:rPr>
          <w:rFonts w:ascii="Times New Roman" w:hAnsi="Times New Roman"/>
          <w:b/>
          <w:sz w:val="24"/>
          <w:szCs w:val="24"/>
          <w:lang w:val="en-ZA"/>
        </w:rPr>
      </w:pPr>
      <w:r>
        <w:rPr>
          <w:rFonts w:ascii="Times New Roman" w:hAnsi="Times New Roman"/>
          <w:b/>
          <w:sz w:val="24"/>
          <w:szCs w:val="24"/>
          <w:lang w:val="en-ZA"/>
        </w:rPr>
        <w:lastRenderedPageBreak/>
        <w:t>A</w:t>
      </w:r>
      <w:r w:rsidR="00FC6D4E">
        <w:rPr>
          <w:rFonts w:ascii="Times New Roman" w:hAnsi="Times New Roman"/>
          <w:b/>
          <w:sz w:val="24"/>
          <w:szCs w:val="24"/>
          <w:lang w:val="en-ZA"/>
        </w:rPr>
        <w:t>ppend</w:t>
      </w:r>
      <w:r w:rsidR="00523311">
        <w:rPr>
          <w:rFonts w:ascii="Times New Roman" w:hAnsi="Times New Roman"/>
          <w:b/>
          <w:sz w:val="24"/>
          <w:szCs w:val="24"/>
          <w:lang w:val="en-ZA"/>
        </w:rPr>
        <w:t>ix 13</w:t>
      </w:r>
      <w:r w:rsidR="00E8595F">
        <w:rPr>
          <w:rFonts w:ascii="Times New Roman" w:hAnsi="Times New Roman"/>
          <w:b/>
          <w:sz w:val="24"/>
          <w:szCs w:val="24"/>
          <w:lang w:val="en-ZA"/>
        </w:rPr>
        <w:t>:</w:t>
      </w:r>
      <w:r w:rsidR="00E8595F"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LAB isolated from traditionally produced </w:t>
      </w:r>
      <w:r w:rsidR="00832343" w:rsidRPr="00A10F2B">
        <w:rPr>
          <w:rFonts w:ascii="Times New Roman" w:hAnsi="Times New Roman"/>
          <w:b/>
          <w:i/>
          <w:sz w:val="24"/>
          <w:szCs w:val="24"/>
          <w:lang w:val="en-ZA"/>
        </w:rPr>
        <w:t>Ogi</w:t>
      </w:r>
      <w:r w:rsidR="00832343" w:rsidRPr="00A10F2B">
        <w:rPr>
          <w:rFonts w:ascii="Times New Roman" w:hAnsi="Times New Roman"/>
          <w:b/>
          <w:sz w:val="24"/>
          <w:szCs w:val="24"/>
          <w:lang w:val="en-ZA"/>
        </w:rPr>
        <w:t xml:space="preserve"> </w:t>
      </w:r>
      <w:r w:rsidR="009367DC">
        <w:rPr>
          <w:rFonts w:ascii="Times New Roman" w:hAnsi="Times New Roman"/>
          <w:b/>
          <w:sz w:val="24"/>
          <w:szCs w:val="24"/>
          <w:lang w:val="en-ZA"/>
        </w:rPr>
        <w:t xml:space="preserve">subjected </w:t>
      </w:r>
      <w:r w:rsidR="00832343" w:rsidRPr="00A10F2B">
        <w:rPr>
          <w:rFonts w:ascii="Times New Roman" w:hAnsi="Times New Roman"/>
          <w:b/>
          <w:sz w:val="24"/>
          <w:szCs w:val="24"/>
          <w:lang w:val="en-ZA"/>
        </w:rPr>
        <w:t>to acid stress at different pH concentration</w:t>
      </w:r>
    </w:p>
    <w:tbl>
      <w:tblPr>
        <w:tblStyle w:val="TableGrid"/>
        <w:tblW w:w="0" w:type="auto"/>
        <w:tblInd w:w="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517"/>
        <w:gridCol w:w="1511"/>
        <w:gridCol w:w="1511"/>
        <w:gridCol w:w="1503"/>
        <w:gridCol w:w="1470"/>
        <w:gridCol w:w="1528"/>
        <w:gridCol w:w="1528"/>
      </w:tblGrid>
      <w:tr w:rsidR="00FC6D4E" w:rsidRPr="00FC6D4E" w:rsidTr="00FC6D4E">
        <w:tc>
          <w:tcPr>
            <w:tcW w:w="1534" w:type="dxa"/>
            <w:tcBorders>
              <w:top w:val="single" w:sz="4" w:space="0" w:color="auto"/>
              <w:bottom w:val="single" w:sz="4" w:space="0" w:color="auto"/>
            </w:tcBorders>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Stress conditions</w:t>
            </w:r>
          </w:p>
        </w:tc>
        <w:tc>
          <w:tcPr>
            <w:tcW w:w="1534" w:type="dxa"/>
            <w:tcBorders>
              <w:top w:val="single" w:sz="4" w:space="0" w:color="auto"/>
              <w:bottom w:val="single" w:sz="4" w:space="0" w:color="auto"/>
            </w:tcBorders>
            <w:vAlign w:val="bottom"/>
          </w:tcPr>
          <w:p w:rsidR="00FC6D4E" w:rsidRPr="00FC6D4E" w:rsidRDefault="00FC6D4E" w:rsidP="00FC6D4E">
            <w:pPr>
              <w:spacing w:line="360" w:lineRule="auto"/>
              <w:ind w:right="-18"/>
              <w:rPr>
                <w:rFonts w:ascii="Times New Roman" w:hAnsi="Times New Roman"/>
                <w:b/>
                <w:i/>
                <w:sz w:val="24"/>
                <w:szCs w:val="24"/>
                <w:lang w:val="en-ZA" w:eastAsia="en-ZA"/>
              </w:rPr>
            </w:pPr>
            <w:r w:rsidRPr="00FC6D4E">
              <w:rPr>
                <w:rFonts w:ascii="Times New Roman" w:hAnsi="Times New Roman"/>
                <w:b/>
                <w:i/>
                <w:sz w:val="24"/>
                <w:szCs w:val="24"/>
                <w:lang w:val="en-ZA" w:eastAsia="en-ZA"/>
              </w:rPr>
              <w:t>P. pentasaceus</w:t>
            </w:r>
          </w:p>
        </w:tc>
        <w:tc>
          <w:tcPr>
            <w:tcW w:w="1535" w:type="dxa"/>
            <w:tcBorders>
              <w:top w:val="single" w:sz="4" w:space="0" w:color="auto"/>
              <w:bottom w:val="single" w:sz="4" w:space="0" w:color="auto"/>
            </w:tcBorders>
            <w:vAlign w:val="bottom"/>
          </w:tcPr>
          <w:p w:rsidR="00FC6D4E" w:rsidRPr="00FC6D4E" w:rsidRDefault="00FC6D4E" w:rsidP="00FC6D4E">
            <w:pPr>
              <w:spacing w:line="360" w:lineRule="auto"/>
              <w:rPr>
                <w:rFonts w:ascii="Times New Roman" w:hAnsi="Times New Roman"/>
                <w:b/>
                <w:i/>
                <w:sz w:val="24"/>
                <w:szCs w:val="24"/>
                <w:lang w:val="en-ZA" w:eastAsia="en-ZA"/>
              </w:rPr>
            </w:pPr>
            <w:r w:rsidRPr="00FC6D4E">
              <w:rPr>
                <w:rFonts w:ascii="Times New Roman" w:hAnsi="Times New Roman"/>
                <w:b/>
                <w:i/>
                <w:sz w:val="24"/>
                <w:szCs w:val="24"/>
                <w:lang w:val="en-ZA" w:eastAsia="en-ZA"/>
              </w:rPr>
              <w:t>L. acidophilus</w:t>
            </w:r>
          </w:p>
        </w:tc>
        <w:tc>
          <w:tcPr>
            <w:tcW w:w="1535" w:type="dxa"/>
            <w:tcBorders>
              <w:top w:val="single" w:sz="4" w:space="0" w:color="auto"/>
              <w:bottom w:val="single" w:sz="4" w:space="0" w:color="auto"/>
            </w:tcBorders>
            <w:vAlign w:val="bottom"/>
          </w:tcPr>
          <w:p w:rsidR="00FC6D4E" w:rsidRPr="00FC6D4E" w:rsidRDefault="00FC6D4E" w:rsidP="00FC6D4E">
            <w:pPr>
              <w:spacing w:line="360" w:lineRule="auto"/>
              <w:rPr>
                <w:rFonts w:ascii="Times New Roman" w:hAnsi="Times New Roman"/>
                <w:b/>
                <w:i/>
                <w:sz w:val="24"/>
                <w:szCs w:val="24"/>
                <w:lang w:val="en-ZA" w:eastAsia="en-ZA"/>
              </w:rPr>
            </w:pPr>
            <w:r w:rsidRPr="00FC6D4E">
              <w:rPr>
                <w:rFonts w:ascii="Times New Roman" w:hAnsi="Times New Roman"/>
                <w:b/>
                <w:i/>
                <w:sz w:val="24"/>
                <w:szCs w:val="24"/>
                <w:lang w:val="en-ZA" w:eastAsia="en-ZA"/>
              </w:rPr>
              <w:t>L. amylovorus</w:t>
            </w:r>
          </w:p>
        </w:tc>
        <w:tc>
          <w:tcPr>
            <w:tcW w:w="1535" w:type="dxa"/>
            <w:tcBorders>
              <w:top w:val="single" w:sz="4" w:space="0" w:color="auto"/>
              <w:bottom w:val="single" w:sz="4" w:space="0" w:color="auto"/>
            </w:tcBorders>
            <w:vAlign w:val="bottom"/>
          </w:tcPr>
          <w:p w:rsidR="00FC6D4E" w:rsidRPr="00FC6D4E" w:rsidRDefault="00FC6D4E" w:rsidP="00FC6D4E">
            <w:pPr>
              <w:spacing w:line="360" w:lineRule="auto"/>
              <w:rPr>
                <w:rFonts w:ascii="Times New Roman" w:hAnsi="Times New Roman"/>
                <w:b/>
                <w:i/>
                <w:sz w:val="24"/>
                <w:szCs w:val="24"/>
                <w:lang w:val="en-ZA" w:eastAsia="en-ZA"/>
              </w:rPr>
            </w:pPr>
            <w:r w:rsidRPr="00FC6D4E">
              <w:rPr>
                <w:rFonts w:ascii="Times New Roman" w:hAnsi="Times New Roman"/>
                <w:b/>
                <w:i/>
                <w:sz w:val="24"/>
                <w:szCs w:val="24"/>
                <w:lang w:val="en-ZA" w:eastAsia="en-ZA"/>
              </w:rPr>
              <w:t>L. fermentum</w:t>
            </w:r>
          </w:p>
        </w:tc>
        <w:tc>
          <w:tcPr>
            <w:tcW w:w="1535" w:type="dxa"/>
            <w:tcBorders>
              <w:top w:val="single" w:sz="4" w:space="0" w:color="auto"/>
              <w:bottom w:val="single" w:sz="4" w:space="0" w:color="auto"/>
            </w:tcBorders>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Average</w:t>
            </w:r>
          </w:p>
        </w:tc>
        <w:tc>
          <w:tcPr>
            <w:tcW w:w="1536" w:type="dxa"/>
            <w:tcBorders>
              <w:top w:val="single" w:sz="4" w:space="0" w:color="auto"/>
              <w:bottom w:val="single" w:sz="4" w:space="0" w:color="auto"/>
            </w:tcBorders>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Standard deviation</w:t>
            </w:r>
          </w:p>
        </w:tc>
        <w:tc>
          <w:tcPr>
            <w:tcW w:w="1536" w:type="dxa"/>
            <w:tcBorders>
              <w:top w:val="single" w:sz="4" w:space="0" w:color="auto"/>
              <w:bottom w:val="single" w:sz="4" w:space="0" w:color="auto"/>
            </w:tcBorders>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Standard error</w:t>
            </w:r>
          </w:p>
        </w:tc>
      </w:tr>
      <w:tr w:rsidR="00FC6D4E" w:rsidRPr="00FC6D4E" w:rsidTr="00FC6D4E">
        <w:tc>
          <w:tcPr>
            <w:tcW w:w="1534" w:type="dxa"/>
            <w:tcBorders>
              <w:top w:val="single" w:sz="4" w:space="0" w:color="auto"/>
            </w:tcBorders>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pH 1</w:t>
            </w:r>
          </w:p>
        </w:tc>
        <w:tc>
          <w:tcPr>
            <w:tcW w:w="1534"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w:t>
            </w:r>
          </w:p>
        </w:tc>
        <w:tc>
          <w:tcPr>
            <w:tcW w:w="1535"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0.219</w:t>
            </w:r>
          </w:p>
        </w:tc>
        <w:tc>
          <w:tcPr>
            <w:tcW w:w="1535"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0.235</w:t>
            </w:r>
          </w:p>
        </w:tc>
        <w:tc>
          <w:tcPr>
            <w:tcW w:w="1535"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0.215</w:t>
            </w:r>
          </w:p>
        </w:tc>
        <w:tc>
          <w:tcPr>
            <w:tcW w:w="1535"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0.21725</w:t>
            </w:r>
          </w:p>
        </w:tc>
        <w:tc>
          <w:tcPr>
            <w:tcW w:w="1536"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0.012457428</w:t>
            </w:r>
          </w:p>
        </w:tc>
        <w:tc>
          <w:tcPr>
            <w:tcW w:w="1536" w:type="dxa"/>
            <w:tcBorders>
              <w:top w:val="single" w:sz="4" w:space="0" w:color="auto"/>
            </w:tcBorders>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0.006228714</w:t>
            </w:r>
          </w:p>
        </w:tc>
      </w:tr>
      <w:tr w:rsidR="00FC6D4E" w:rsidRPr="00FC6D4E" w:rsidTr="00FC6D4E">
        <w:tc>
          <w:tcPr>
            <w:tcW w:w="1534" w:type="dxa"/>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pH 2</w:t>
            </w:r>
          </w:p>
        </w:tc>
        <w:tc>
          <w:tcPr>
            <w:tcW w:w="1534"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0.226</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0.24</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0.252</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0.23</w:t>
            </w:r>
          </w:p>
        </w:tc>
        <w:tc>
          <w:tcPr>
            <w:tcW w:w="1535"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0.237</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0.010049876</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0.005024938</w:t>
            </w:r>
          </w:p>
        </w:tc>
      </w:tr>
      <w:tr w:rsidR="00FC6D4E" w:rsidRPr="00FC6D4E" w:rsidTr="00FC6D4E">
        <w:tc>
          <w:tcPr>
            <w:tcW w:w="1534" w:type="dxa"/>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pH 3</w:t>
            </w:r>
          </w:p>
        </w:tc>
        <w:tc>
          <w:tcPr>
            <w:tcW w:w="1534"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0.232</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0.326</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0.389</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0.324</w:t>
            </w:r>
          </w:p>
        </w:tc>
        <w:tc>
          <w:tcPr>
            <w:tcW w:w="1535"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0.31775</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0.055983815</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0.027991907</w:t>
            </w:r>
          </w:p>
        </w:tc>
      </w:tr>
      <w:tr w:rsidR="00FC6D4E" w:rsidRPr="00FC6D4E" w:rsidTr="00FC6D4E">
        <w:tc>
          <w:tcPr>
            <w:tcW w:w="1534" w:type="dxa"/>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pH 4</w:t>
            </w:r>
          </w:p>
        </w:tc>
        <w:tc>
          <w:tcPr>
            <w:tcW w:w="1534"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0.255</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0.392</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0.413</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0.379</w:t>
            </w:r>
          </w:p>
        </w:tc>
        <w:tc>
          <w:tcPr>
            <w:tcW w:w="1535"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0.35975</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0.061682149</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0.030841074</w:t>
            </w:r>
          </w:p>
        </w:tc>
      </w:tr>
      <w:tr w:rsidR="00FC6D4E" w:rsidRPr="00FC6D4E" w:rsidTr="00FC6D4E">
        <w:tc>
          <w:tcPr>
            <w:tcW w:w="1534" w:type="dxa"/>
            <w:vAlign w:val="bottom"/>
          </w:tcPr>
          <w:p w:rsidR="00FC6D4E" w:rsidRPr="00FC6D4E" w:rsidRDefault="00FC6D4E" w:rsidP="00FC6D4E">
            <w:pPr>
              <w:spacing w:line="360" w:lineRule="auto"/>
              <w:rPr>
                <w:rFonts w:ascii="Times New Roman" w:hAnsi="Times New Roman"/>
                <w:b/>
                <w:sz w:val="24"/>
                <w:szCs w:val="24"/>
                <w:lang w:val="en-ZA" w:eastAsia="en-ZA"/>
              </w:rPr>
            </w:pPr>
            <w:r w:rsidRPr="00FC6D4E">
              <w:rPr>
                <w:rFonts w:ascii="Times New Roman" w:hAnsi="Times New Roman"/>
                <w:b/>
                <w:sz w:val="24"/>
                <w:szCs w:val="24"/>
                <w:lang w:val="en-ZA" w:eastAsia="en-ZA"/>
              </w:rPr>
              <w:t>Control</w:t>
            </w:r>
          </w:p>
        </w:tc>
        <w:tc>
          <w:tcPr>
            <w:tcW w:w="1534"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0.894</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0.985</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1.056</w:t>
            </w:r>
          </w:p>
        </w:tc>
        <w:tc>
          <w:tcPr>
            <w:tcW w:w="1535" w:type="dxa"/>
            <w:vAlign w:val="bottom"/>
          </w:tcPr>
          <w:p w:rsidR="00FC6D4E" w:rsidRPr="00FC6D4E" w:rsidRDefault="00FC6D4E" w:rsidP="00FC6D4E">
            <w:pPr>
              <w:spacing w:line="360" w:lineRule="auto"/>
              <w:rPr>
                <w:rFonts w:ascii="Times New Roman" w:hAnsi="Times New Roman"/>
                <w:sz w:val="24"/>
                <w:szCs w:val="24"/>
                <w:lang w:val="en-ZA" w:eastAsia="en-ZA"/>
              </w:rPr>
            </w:pPr>
            <w:r w:rsidRPr="00FC6D4E">
              <w:rPr>
                <w:rFonts w:ascii="Times New Roman" w:hAnsi="Times New Roman"/>
                <w:sz w:val="24"/>
                <w:szCs w:val="24"/>
                <w:lang w:val="en-ZA" w:eastAsia="en-ZA"/>
              </w:rPr>
              <w:t>0.939</w:t>
            </w:r>
          </w:p>
        </w:tc>
        <w:tc>
          <w:tcPr>
            <w:tcW w:w="1535"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0.9685</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0.059893656</w:t>
            </w:r>
          </w:p>
        </w:tc>
        <w:tc>
          <w:tcPr>
            <w:tcW w:w="1536" w:type="dxa"/>
            <w:vAlign w:val="bottom"/>
          </w:tcPr>
          <w:p w:rsidR="00FC6D4E" w:rsidRPr="00FC6D4E" w:rsidRDefault="00FC6D4E" w:rsidP="00FC6D4E">
            <w:pPr>
              <w:spacing w:line="360" w:lineRule="auto"/>
              <w:rPr>
                <w:rFonts w:ascii="Times New Roman" w:hAnsi="Times New Roman"/>
                <w:sz w:val="24"/>
                <w:szCs w:val="24"/>
              </w:rPr>
            </w:pPr>
            <w:r w:rsidRPr="00FC6D4E">
              <w:rPr>
                <w:rFonts w:ascii="Times New Roman" w:hAnsi="Times New Roman"/>
                <w:sz w:val="24"/>
                <w:szCs w:val="24"/>
              </w:rPr>
              <w:t>0.029946828</w:t>
            </w:r>
          </w:p>
        </w:tc>
      </w:tr>
    </w:tbl>
    <w:p w:rsidR="006A649B" w:rsidRDefault="006A649B" w:rsidP="00832343">
      <w:pPr>
        <w:rPr>
          <w:rFonts w:ascii="Times New Roman" w:hAnsi="Times New Roman"/>
          <w:b/>
          <w:sz w:val="24"/>
          <w:szCs w:val="24"/>
          <w:lang w:val="en-ZA"/>
        </w:rPr>
        <w:sectPr w:rsidR="006A649B" w:rsidSect="006A649B">
          <w:pgSz w:w="15840" w:h="12240" w:orient="landscape"/>
          <w:pgMar w:top="1584" w:right="1166" w:bottom="1440" w:left="2160" w:header="720" w:footer="720" w:gutter="0"/>
          <w:pgNumType w:start="204"/>
          <w:cols w:space="720"/>
          <w:docGrid w:linePitch="360"/>
        </w:sectPr>
      </w:pPr>
    </w:p>
    <w:p w:rsidR="00832343" w:rsidRDefault="00523311" w:rsidP="00523311">
      <w:pPr>
        <w:spacing w:after="0" w:line="360" w:lineRule="auto"/>
        <w:ind w:left="1980" w:hanging="1350"/>
        <w:rPr>
          <w:rFonts w:ascii="Times New Roman" w:hAnsi="Times New Roman"/>
          <w:b/>
          <w:sz w:val="24"/>
          <w:szCs w:val="24"/>
          <w:lang w:val="en-ZA"/>
        </w:rPr>
      </w:pPr>
      <w:r>
        <w:rPr>
          <w:rFonts w:ascii="Times New Roman" w:hAnsi="Times New Roman"/>
          <w:b/>
          <w:sz w:val="24"/>
          <w:szCs w:val="24"/>
          <w:lang w:val="en-ZA"/>
        </w:rPr>
        <w:lastRenderedPageBreak/>
        <w:t>Appendix 14</w:t>
      </w:r>
      <w:r w:rsidR="00E8595F">
        <w:rPr>
          <w:rFonts w:ascii="Times New Roman" w:hAnsi="Times New Roman"/>
          <w:b/>
          <w:sz w:val="24"/>
          <w:szCs w:val="24"/>
          <w:lang w:val="en-ZA"/>
        </w:rPr>
        <w:t>:</w:t>
      </w:r>
      <w:r w:rsidR="00E8595F"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LAB isolated from traditionally produced </w:t>
      </w:r>
      <w:r w:rsidR="00832343" w:rsidRPr="00A10F2B">
        <w:rPr>
          <w:rFonts w:ascii="Times New Roman" w:hAnsi="Times New Roman"/>
          <w:b/>
          <w:i/>
          <w:sz w:val="24"/>
          <w:szCs w:val="24"/>
          <w:lang w:val="en-ZA"/>
        </w:rPr>
        <w:t>Ogi</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to oxidative stress at different concentration of H</w:t>
      </w:r>
      <w:r w:rsidR="00832343" w:rsidRPr="00A10F2B">
        <w:rPr>
          <w:rFonts w:ascii="Times New Roman" w:hAnsi="Times New Roman"/>
          <w:b/>
          <w:sz w:val="24"/>
          <w:szCs w:val="24"/>
          <w:vertAlign w:val="subscript"/>
          <w:lang w:val="en-ZA"/>
        </w:rPr>
        <w:t>2</w:t>
      </w:r>
      <w:r w:rsidR="006434C7">
        <w:rPr>
          <w:rFonts w:ascii="Times New Roman" w:hAnsi="Times New Roman"/>
          <w:b/>
          <w:sz w:val="24"/>
          <w:szCs w:val="24"/>
          <w:lang w:val="en-ZA"/>
        </w:rPr>
        <w:t>O</w:t>
      </w:r>
      <w:r w:rsidR="00832343" w:rsidRPr="00A10F2B">
        <w:rPr>
          <w:rFonts w:ascii="Times New Roman" w:hAnsi="Times New Roman"/>
          <w:b/>
          <w:sz w:val="24"/>
          <w:szCs w:val="24"/>
          <w:vertAlign w:val="subscript"/>
          <w:lang w:val="en-ZA"/>
        </w:rPr>
        <w:t>2</w:t>
      </w:r>
      <w:r w:rsidR="00874949">
        <w:rPr>
          <w:rFonts w:ascii="Times New Roman" w:hAnsi="Times New Roman"/>
          <w:b/>
          <w:sz w:val="24"/>
          <w:szCs w:val="24"/>
          <w:lang w:val="en-ZA"/>
        </w:rPr>
        <w:t xml:space="preserve"> </w:t>
      </w:r>
    </w:p>
    <w:tbl>
      <w:tblPr>
        <w:tblStyle w:val="TableGrid"/>
        <w:tblW w:w="0" w:type="auto"/>
        <w:tblInd w:w="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98"/>
        <w:gridCol w:w="1488"/>
        <w:gridCol w:w="1488"/>
        <w:gridCol w:w="1480"/>
        <w:gridCol w:w="1441"/>
        <w:gridCol w:w="1507"/>
        <w:gridCol w:w="1507"/>
      </w:tblGrid>
      <w:tr w:rsidR="00874949" w:rsidRPr="00874949" w:rsidTr="00874949">
        <w:tc>
          <w:tcPr>
            <w:tcW w:w="1513" w:type="dxa"/>
            <w:tcBorders>
              <w:top w:val="single" w:sz="4" w:space="0" w:color="auto"/>
              <w:bottom w:val="single" w:sz="4" w:space="0" w:color="auto"/>
            </w:tcBorders>
            <w:vAlign w:val="bottom"/>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Stress conditions</w:t>
            </w:r>
          </w:p>
        </w:tc>
        <w:tc>
          <w:tcPr>
            <w:tcW w:w="1513" w:type="dxa"/>
            <w:tcBorders>
              <w:top w:val="single" w:sz="4" w:space="0" w:color="auto"/>
              <w:bottom w:val="single" w:sz="4" w:space="0" w:color="auto"/>
            </w:tcBorders>
            <w:vAlign w:val="bottom"/>
          </w:tcPr>
          <w:p w:rsidR="00874949" w:rsidRPr="00874949" w:rsidRDefault="00874949" w:rsidP="00874949">
            <w:pPr>
              <w:spacing w:line="360" w:lineRule="auto"/>
              <w:rPr>
                <w:rFonts w:ascii="Times New Roman" w:hAnsi="Times New Roman"/>
                <w:b/>
                <w:i/>
                <w:sz w:val="24"/>
                <w:szCs w:val="24"/>
                <w:lang w:val="en-ZA" w:eastAsia="en-ZA"/>
              </w:rPr>
            </w:pPr>
            <w:r w:rsidRPr="00874949">
              <w:rPr>
                <w:rFonts w:ascii="Times New Roman" w:hAnsi="Times New Roman"/>
                <w:b/>
                <w:i/>
                <w:sz w:val="24"/>
                <w:szCs w:val="24"/>
                <w:lang w:val="en-ZA" w:eastAsia="en-ZA"/>
              </w:rPr>
              <w:t>P. pentasaceus</w:t>
            </w:r>
          </w:p>
        </w:tc>
        <w:tc>
          <w:tcPr>
            <w:tcW w:w="1512" w:type="dxa"/>
            <w:tcBorders>
              <w:top w:val="single" w:sz="4" w:space="0" w:color="auto"/>
              <w:bottom w:val="single" w:sz="4" w:space="0" w:color="auto"/>
            </w:tcBorders>
            <w:vAlign w:val="bottom"/>
          </w:tcPr>
          <w:p w:rsidR="00874949" w:rsidRPr="00874949" w:rsidRDefault="00874949" w:rsidP="00874949">
            <w:pPr>
              <w:spacing w:line="360" w:lineRule="auto"/>
              <w:rPr>
                <w:rFonts w:ascii="Times New Roman" w:hAnsi="Times New Roman"/>
                <w:b/>
                <w:i/>
                <w:sz w:val="24"/>
                <w:szCs w:val="24"/>
                <w:lang w:val="en-ZA" w:eastAsia="en-ZA"/>
              </w:rPr>
            </w:pPr>
            <w:r w:rsidRPr="00874949">
              <w:rPr>
                <w:rFonts w:ascii="Times New Roman" w:hAnsi="Times New Roman"/>
                <w:b/>
                <w:i/>
                <w:sz w:val="24"/>
                <w:szCs w:val="24"/>
                <w:lang w:val="en-ZA" w:eastAsia="en-ZA"/>
              </w:rPr>
              <w:t>L. acidophilus</w:t>
            </w:r>
          </w:p>
        </w:tc>
        <w:tc>
          <w:tcPr>
            <w:tcW w:w="1512" w:type="dxa"/>
            <w:tcBorders>
              <w:top w:val="single" w:sz="4" w:space="0" w:color="auto"/>
              <w:bottom w:val="single" w:sz="4" w:space="0" w:color="auto"/>
            </w:tcBorders>
            <w:vAlign w:val="bottom"/>
          </w:tcPr>
          <w:p w:rsidR="00874949" w:rsidRPr="00874949" w:rsidRDefault="00874949" w:rsidP="00874949">
            <w:pPr>
              <w:spacing w:line="360" w:lineRule="auto"/>
              <w:rPr>
                <w:rFonts w:ascii="Times New Roman" w:hAnsi="Times New Roman"/>
                <w:b/>
                <w:i/>
                <w:sz w:val="24"/>
                <w:szCs w:val="24"/>
                <w:lang w:val="en-ZA" w:eastAsia="en-ZA"/>
              </w:rPr>
            </w:pPr>
            <w:r w:rsidRPr="00874949">
              <w:rPr>
                <w:rFonts w:ascii="Times New Roman" w:hAnsi="Times New Roman"/>
                <w:b/>
                <w:i/>
                <w:sz w:val="24"/>
                <w:szCs w:val="24"/>
                <w:lang w:val="en-ZA" w:eastAsia="en-ZA"/>
              </w:rPr>
              <w:t>L. amylovorus</w:t>
            </w:r>
          </w:p>
        </w:tc>
        <w:tc>
          <w:tcPr>
            <w:tcW w:w="1512" w:type="dxa"/>
            <w:tcBorders>
              <w:top w:val="single" w:sz="4" w:space="0" w:color="auto"/>
              <w:bottom w:val="single" w:sz="4" w:space="0" w:color="auto"/>
            </w:tcBorders>
            <w:vAlign w:val="bottom"/>
          </w:tcPr>
          <w:p w:rsidR="00874949" w:rsidRPr="00874949" w:rsidRDefault="00874949" w:rsidP="00874949">
            <w:pPr>
              <w:spacing w:line="360" w:lineRule="auto"/>
              <w:rPr>
                <w:rFonts w:ascii="Times New Roman" w:hAnsi="Times New Roman"/>
                <w:b/>
                <w:i/>
                <w:sz w:val="24"/>
                <w:szCs w:val="24"/>
                <w:lang w:val="en-ZA" w:eastAsia="en-ZA"/>
              </w:rPr>
            </w:pPr>
            <w:r w:rsidRPr="00874949">
              <w:rPr>
                <w:rFonts w:ascii="Times New Roman" w:hAnsi="Times New Roman"/>
                <w:b/>
                <w:i/>
                <w:sz w:val="24"/>
                <w:szCs w:val="24"/>
                <w:lang w:val="en-ZA" w:eastAsia="en-ZA"/>
              </w:rPr>
              <w:t>L. fermentum</w:t>
            </w:r>
          </w:p>
        </w:tc>
        <w:tc>
          <w:tcPr>
            <w:tcW w:w="1512" w:type="dxa"/>
            <w:tcBorders>
              <w:top w:val="single" w:sz="4" w:space="0" w:color="auto"/>
              <w:bottom w:val="single" w:sz="4" w:space="0" w:color="auto"/>
            </w:tcBorders>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Average</w:t>
            </w:r>
          </w:p>
        </w:tc>
        <w:tc>
          <w:tcPr>
            <w:tcW w:w="1513" w:type="dxa"/>
            <w:tcBorders>
              <w:top w:val="single" w:sz="4" w:space="0" w:color="auto"/>
              <w:bottom w:val="single" w:sz="4" w:space="0" w:color="auto"/>
            </w:tcBorders>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Standard deviation</w:t>
            </w:r>
          </w:p>
        </w:tc>
        <w:tc>
          <w:tcPr>
            <w:tcW w:w="1513" w:type="dxa"/>
            <w:tcBorders>
              <w:top w:val="single" w:sz="4" w:space="0" w:color="auto"/>
              <w:bottom w:val="single" w:sz="4" w:space="0" w:color="auto"/>
            </w:tcBorders>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Standard error</w:t>
            </w:r>
          </w:p>
        </w:tc>
      </w:tr>
      <w:tr w:rsidR="00874949" w:rsidTr="00874949">
        <w:tc>
          <w:tcPr>
            <w:tcW w:w="1513" w:type="dxa"/>
            <w:tcBorders>
              <w:top w:val="single" w:sz="4" w:space="0" w:color="auto"/>
            </w:tcBorders>
            <w:vAlign w:val="bottom"/>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Control</w:t>
            </w:r>
          </w:p>
        </w:tc>
        <w:tc>
          <w:tcPr>
            <w:tcW w:w="1513"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0.894</w:t>
            </w:r>
          </w:p>
        </w:tc>
        <w:tc>
          <w:tcPr>
            <w:tcW w:w="1512"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0.985</w:t>
            </w:r>
          </w:p>
        </w:tc>
        <w:tc>
          <w:tcPr>
            <w:tcW w:w="1512"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1.056</w:t>
            </w:r>
          </w:p>
        </w:tc>
        <w:tc>
          <w:tcPr>
            <w:tcW w:w="1512"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0.939</w:t>
            </w:r>
          </w:p>
        </w:tc>
        <w:tc>
          <w:tcPr>
            <w:tcW w:w="1512"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0.9685</w:t>
            </w:r>
          </w:p>
        </w:tc>
        <w:tc>
          <w:tcPr>
            <w:tcW w:w="1513"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0.069159237</w:t>
            </w:r>
          </w:p>
        </w:tc>
        <w:tc>
          <w:tcPr>
            <w:tcW w:w="1513" w:type="dxa"/>
            <w:tcBorders>
              <w:top w:val="single" w:sz="4" w:space="0" w:color="auto"/>
            </w:tcBorders>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0.034579618</w:t>
            </w:r>
          </w:p>
        </w:tc>
      </w:tr>
      <w:tr w:rsidR="00874949" w:rsidTr="00874949">
        <w:tc>
          <w:tcPr>
            <w:tcW w:w="1513" w:type="dxa"/>
            <w:vAlign w:val="bottom"/>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1 mM H</w:t>
            </w:r>
            <w:r w:rsidRPr="00874949">
              <w:rPr>
                <w:rFonts w:ascii="Times New Roman" w:hAnsi="Times New Roman"/>
                <w:b/>
                <w:sz w:val="24"/>
                <w:szCs w:val="24"/>
                <w:vertAlign w:val="subscript"/>
                <w:lang w:val="en-ZA" w:eastAsia="en-ZA"/>
              </w:rPr>
              <w:t>2</w:t>
            </w:r>
            <w:r w:rsidRPr="00874949">
              <w:rPr>
                <w:rFonts w:ascii="Times New Roman" w:hAnsi="Times New Roman"/>
                <w:b/>
                <w:sz w:val="24"/>
                <w:szCs w:val="24"/>
                <w:lang w:val="en-ZA" w:eastAsia="en-ZA"/>
              </w:rPr>
              <w:t>O</w:t>
            </w:r>
            <w:r w:rsidRPr="00874949">
              <w:rPr>
                <w:rFonts w:ascii="Times New Roman" w:hAnsi="Times New Roman"/>
                <w:b/>
                <w:sz w:val="24"/>
                <w:szCs w:val="24"/>
                <w:vertAlign w:val="subscript"/>
                <w:lang w:val="en-ZA" w:eastAsia="en-ZA"/>
              </w:rPr>
              <w:t>2</w:t>
            </w:r>
          </w:p>
        </w:tc>
        <w:tc>
          <w:tcPr>
            <w:tcW w:w="1513"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0.64</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0.737</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0.768</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0.694</w:t>
            </w:r>
          </w:p>
        </w:tc>
        <w:tc>
          <w:tcPr>
            <w:tcW w:w="1512"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0.70975</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0.055524019</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0.027762009</w:t>
            </w:r>
          </w:p>
        </w:tc>
      </w:tr>
      <w:tr w:rsidR="00874949" w:rsidTr="00874949">
        <w:tc>
          <w:tcPr>
            <w:tcW w:w="1513" w:type="dxa"/>
            <w:vAlign w:val="bottom"/>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3 mM H</w:t>
            </w:r>
            <w:r w:rsidRPr="00874949">
              <w:rPr>
                <w:rFonts w:ascii="Times New Roman" w:hAnsi="Times New Roman"/>
                <w:b/>
                <w:sz w:val="24"/>
                <w:szCs w:val="24"/>
                <w:vertAlign w:val="subscript"/>
                <w:lang w:val="en-ZA" w:eastAsia="en-ZA"/>
              </w:rPr>
              <w:t>2</w:t>
            </w:r>
            <w:r w:rsidRPr="00874949">
              <w:rPr>
                <w:rFonts w:ascii="Times New Roman" w:hAnsi="Times New Roman"/>
                <w:b/>
                <w:sz w:val="24"/>
                <w:szCs w:val="24"/>
                <w:lang w:val="en-ZA" w:eastAsia="en-ZA"/>
              </w:rPr>
              <w:t>O</w:t>
            </w:r>
            <w:r w:rsidRPr="00874949">
              <w:rPr>
                <w:rFonts w:ascii="Times New Roman" w:hAnsi="Times New Roman"/>
                <w:b/>
                <w:sz w:val="24"/>
                <w:szCs w:val="24"/>
                <w:vertAlign w:val="subscript"/>
                <w:lang w:val="en-ZA" w:eastAsia="en-ZA"/>
              </w:rPr>
              <w:t>2</w:t>
            </w:r>
          </w:p>
        </w:tc>
        <w:tc>
          <w:tcPr>
            <w:tcW w:w="1513"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0.269</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0.415</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0.432</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0.359</w:t>
            </w:r>
          </w:p>
        </w:tc>
        <w:tc>
          <w:tcPr>
            <w:tcW w:w="1512"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0.36875</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0.073450096</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0.036725048</w:t>
            </w:r>
          </w:p>
        </w:tc>
      </w:tr>
      <w:tr w:rsidR="00874949" w:rsidTr="00874949">
        <w:tc>
          <w:tcPr>
            <w:tcW w:w="1513" w:type="dxa"/>
            <w:vAlign w:val="bottom"/>
          </w:tcPr>
          <w:p w:rsidR="00874949" w:rsidRPr="00874949" w:rsidRDefault="00874949" w:rsidP="00874949">
            <w:pPr>
              <w:spacing w:line="360" w:lineRule="auto"/>
              <w:rPr>
                <w:rFonts w:ascii="Times New Roman" w:hAnsi="Times New Roman"/>
                <w:b/>
                <w:sz w:val="24"/>
                <w:szCs w:val="24"/>
                <w:lang w:val="en-ZA" w:eastAsia="en-ZA"/>
              </w:rPr>
            </w:pPr>
            <w:r w:rsidRPr="00874949">
              <w:rPr>
                <w:rFonts w:ascii="Times New Roman" w:hAnsi="Times New Roman"/>
                <w:b/>
                <w:sz w:val="24"/>
                <w:szCs w:val="24"/>
                <w:lang w:val="en-ZA" w:eastAsia="en-ZA"/>
              </w:rPr>
              <w:t>5 mM H</w:t>
            </w:r>
            <w:r w:rsidRPr="00874949">
              <w:rPr>
                <w:rFonts w:ascii="Times New Roman" w:hAnsi="Times New Roman"/>
                <w:b/>
                <w:sz w:val="24"/>
                <w:szCs w:val="24"/>
                <w:vertAlign w:val="subscript"/>
                <w:lang w:val="en-ZA" w:eastAsia="en-ZA"/>
              </w:rPr>
              <w:t>2</w:t>
            </w:r>
            <w:r w:rsidRPr="00874949">
              <w:rPr>
                <w:rFonts w:ascii="Times New Roman" w:hAnsi="Times New Roman"/>
                <w:b/>
                <w:sz w:val="24"/>
                <w:szCs w:val="24"/>
                <w:lang w:val="en-ZA" w:eastAsia="en-ZA"/>
              </w:rPr>
              <w:t>O</w:t>
            </w:r>
            <w:r w:rsidRPr="00874949">
              <w:rPr>
                <w:rFonts w:ascii="Times New Roman" w:hAnsi="Times New Roman"/>
                <w:b/>
                <w:sz w:val="24"/>
                <w:szCs w:val="24"/>
                <w:vertAlign w:val="subscript"/>
                <w:lang w:val="en-ZA" w:eastAsia="en-ZA"/>
              </w:rPr>
              <w:t>2</w:t>
            </w:r>
          </w:p>
        </w:tc>
        <w:tc>
          <w:tcPr>
            <w:tcW w:w="1513"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0.252</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0.312</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0.32</w:t>
            </w:r>
          </w:p>
        </w:tc>
        <w:tc>
          <w:tcPr>
            <w:tcW w:w="1512" w:type="dxa"/>
            <w:vAlign w:val="bottom"/>
          </w:tcPr>
          <w:p w:rsidR="00874949" w:rsidRPr="00874949" w:rsidRDefault="00874949" w:rsidP="00874949">
            <w:pPr>
              <w:spacing w:line="360" w:lineRule="auto"/>
              <w:rPr>
                <w:rFonts w:ascii="Times New Roman" w:hAnsi="Times New Roman"/>
                <w:sz w:val="24"/>
                <w:szCs w:val="24"/>
                <w:lang w:val="en-ZA" w:eastAsia="en-ZA"/>
              </w:rPr>
            </w:pPr>
            <w:r w:rsidRPr="00874949">
              <w:rPr>
                <w:rFonts w:ascii="Times New Roman" w:hAnsi="Times New Roman"/>
                <w:sz w:val="24"/>
                <w:szCs w:val="24"/>
                <w:lang w:val="en-ZA" w:eastAsia="en-ZA"/>
              </w:rPr>
              <w:t>0.29</w:t>
            </w:r>
          </w:p>
        </w:tc>
        <w:tc>
          <w:tcPr>
            <w:tcW w:w="1512"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0.2935</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0.030435725</w:t>
            </w:r>
          </w:p>
        </w:tc>
        <w:tc>
          <w:tcPr>
            <w:tcW w:w="1513" w:type="dxa"/>
            <w:vAlign w:val="bottom"/>
          </w:tcPr>
          <w:p w:rsidR="00874949" w:rsidRPr="00874949" w:rsidRDefault="00874949" w:rsidP="00874949">
            <w:pPr>
              <w:spacing w:line="360" w:lineRule="auto"/>
              <w:rPr>
                <w:rFonts w:ascii="Times New Roman" w:hAnsi="Times New Roman"/>
                <w:sz w:val="24"/>
                <w:szCs w:val="24"/>
              </w:rPr>
            </w:pPr>
            <w:r w:rsidRPr="00874949">
              <w:rPr>
                <w:rFonts w:ascii="Times New Roman" w:hAnsi="Times New Roman"/>
                <w:sz w:val="24"/>
                <w:szCs w:val="24"/>
              </w:rPr>
              <w:t>0.015217862</w:t>
            </w:r>
          </w:p>
        </w:tc>
      </w:tr>
    </w:tbl>
    <w:p w:rsidR="00874949" w:rsidRPr="00A10F2B" w:rsidRDefault="00874949" w:rsidP="00832343">
      <w:pPr>
        <w:rPr>
          <w:rFonts w:ascii="Times New Roman" w:hAnsi="Times New Roman"/>
          <w:b/>
          <w:sz w:val="24"/>
          <w:szCs w:val="24"/>
          <w:lang w:val="en-ZA"/>
        </w:rPr>
      </w:pPr>
    </w:p>
    <w:p w:rsidR="00832343" w:rsidRPr="00A10F2B" w:rsidRDefault="00832343" w:rsidP="00832343">
      <w:pPr>
        <w:rPr>
          <w:rFonts w:ascii="Times New Roman" w:hAnsi="Times New Roman"/>
          <w:b/>
          <w:sz w:val="24"/>
          <w:szCs w:val="24"/>
          <w:lang w:val="en-ZA"/>
        </w:rPr>
      </w:pPr>
    </w:p>
    <w:p w:rsidR="006A649B" w:rsidRDefault="006A649B" w:rsidP="00832343">
      <w:pPr>
        <w:rPr>
          <w:rFonts w:ascii="Times New Roman" w:hAnsi="Times New Roman"/>
          <w:b/>
          <w:sz w:val="24"/>
          <w:szCs w:val="24"/>
          <w:lang w:val="en-ZA"/>
        </w:rPr>
        <w:sectPr w:rsidR="006A649B" w:rsidSect="006A649B">
          <w:type w:val="nextColumn"/>
          <w:pgSz w:w="15840" w:h="12240" w:orient="landscape"/>
          <w:pgMar w:top="1584" w:right="1166" w:bottom="1440" w:left="2160" w:header="720" w:footer="720" w:gutter="0"/>
          <w:pgNumType w:start="205"/>
          <w:cols w:space="720"/>
          <w:docGrid w:linePitch="360"/>
        </w:sectPr>
      </w:pPr>
    </w:p>
    <w:p w:rsidR="00832343" w:rsidRPr="00673DF7" w:rsidRDefault="00E8595F" w:rsidP="00011654">
      <w:pPr>
        <w:spacing w:after="0" w:line="360" w:lineRule="auto"/>
        <w:ind w:left="2160" w:hanging="1440"/>
        <w:rPr>
          <w:rFonts w:ascii="Times New Roman" w:hAnsi="Times New Roman"/>
          <w:sz w:val="24"/>
          <w:szCs w:val="24"/>
          <w:lang w:val="en-ZA"/>
        </w:rPr>
      </w:pPr>
      <w:r w:rsidRPr="00673DF7">
        <w:rPr>
          <w:rFonts w:ascii="Times New Roman" w:hAnsi="Times New Roman"/>
          <w:b/>
          <w:sz w:val="24"/>
          <w:szCs w:val="24"/>
          <w:lang w:val="en-ZA"/>
        </w:rPr>
        <w:lastRenderedPageBreak/>
        <w:t xml:space="preserve">Appendix </w:t>
      </w:r>
      <w:r w:rsidR="00832343" w:rsidRPr="00673DF7">
        <w:rPr>
          <w:rFonts w:ascii="Times New Roman" w:hAnsi="Times New Roman"/>
          <w:b/>
          <w:sz w:val="24"/>
          <w:szCs w:val="24"/>
          <w:lang w:val="en-ZA"/>
        </w:rPr>
        <w:t>1</w:t>
      </w:r>
      <w:r w:rsidR="00523311">
        <w:rPr>
          <w:rFonts w:ascii="Times New Roman" w:hAnsi="Times New Roman"/>
          <w:b/>
          <w:sz w:val="24"/>
          <w:szCs w:val="24"/>
          <w:lang w:val="en-ZA"/>
        </w:rPr>
        <w:t>5</w:t>
      </w:r>
      <w:r w:rsidR="00832343" w:rsidRPr="00673DF7">
        <w:rPr>
          <w:rFonts w:ascii="Times New Roman" w:hAnsi="Times New Roman"/>
          <w:b/>
          <w:sz w:val="24"/>
          <w:szCs w:val="24"/>
          <w:lang w:val="en-ZA"/>
        </w:rPr>
        <w:t xml:space="preserve">: Growth of yeasts isolated from traditionally produced </w:t>
      </w:r>
      <w:r w:rsidR="00832343" w:rsidRPr="00673DF7">
        <w:rPr>
          <w:rFonts w:ascii="Times New Roman" w:hAnsi="Times New Roman"/>
          <w:b/>
          <w:i/>
          <w:sz w:val="24"/>
          <w:szCs w:val="24"/>
          <w:lang w:val="en-ZA"/>
        </w:rPr>
        <w:t>Ogi</w:t>
      </w:r>
      <w:r w:rsidR="00832343" w:rsidRPr="00673DF7">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673DF7">
        <w:rPr>
          <w:rFonts w:ascii="Times New Roman" w:hAnsi="Times New Roman"/>
          <w:b/>
          <w:sz w:val="24"/>
          <w:szCs w:val="24"/>
          <w:lang w:val="en-ZA"/>
        </w:rPr>
        <w:t xml:space="preserve"> </w:t>
      </w:r>
      <w:r w:rsidR="00832343" w:rsidRPr="00673DF7">
        <w:rPr>
          <w:rFonts w:ascii="Times New Roman" w:hAnsi="Times New Roman"/>
          <w:b/>
          <w:sz w:val="24"/>
          <w:szCs w:val="24"/>
          <w:lang w:val="en-ZA"/>
        </w:rPr>
        <w:t>to acid stress at different pH concentration</w:t>
      </w:r>
    </w:p>
    <w:tbl>
      <w:tblPr>
        <w:tblStyle w:val="TableGrid"/>
        <w:tblW w:w="0" w:type="auto"/>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1"/>
        <w:gridCol w:w="1388"/>
        <w:gridCol w:w="1407"/>
        <w:gridCol w:w="1403"/>
        <w:gridCol w:w="1404"/>
        <w:gridCol w:w="1476"/>
        <w:gridCol w:w="1476"/>
      </w:tblGrid>
      <w:tr w:rsidR="00673DF7" w:rsidRPr="00673DF7" w:rsidTr="00011654">
        <w:tc>
          <w:tcPr>
            <w:tcW w:w="1415" w:type="dxa"/>
            <w:tcBorders>
              <w:top w:val="single" w:sz="4" w:space="0" w:color="auto"/>
              <w:bottom w:val="single" w:sz="4" w:space="0" w:color="auto"/>
            </w:tcBorders>
            <w:vAlign w:val="bottom"/>
          </w:tcPr>
          <w:p w:rsidR="00673DF7" w:rsidRPr="00673DF7" w:rsidRDefault="00673DF7" w:rsidP="00673DF7">
            <w:pPr>
              <w:spacing w:line="360" w:lineRule="auto"/>
              <w:rPr>
                <w:rFonts w:ascii="Times New Roman" w:hAnsi="Times New Roman"/>
                <w:b/>
                <w:sz w:val="24"/>
                <w:szCs w:val="24"/>
                <w:lang w:val="en-ZA" w:eastAsia="en-ZA"/>
              </w:rPr>
            </w:pPr>
            <w:r w:rsidRPr="00673DF7">
              <w:rPr>
                <w:rFonts w:ascii="Times New Roman" w:hAnsi="Times New Roman"/>
                <w:b/>
                <w:sz w:val="24"/>
                <w:szCs w:val="24"/>
                <w:lang w:val="en-ZA" w:eastAsia="en-ZA"/>
              </w:rPr>
              <w:t>Stress conditions</w:t>
            </w:r>
          </w:p>
        </w:tc>
        <w:tc>
          <w:tcPr>
            <w:tcW w:w="1411" w:type="dxa"/>
            <w:tcBorders>
              <w:top w:val="single" w:sz="4" w:space="0" w:color="auto"/>
              <w:bottom w:val="single" w:sz="4" w:space="0" w:color="auto"/>
            </w:tcBorders>
            <w:vAlign w:val="bottom"/>
          </w:tcPr>
          <w:p w:rsidR="00673DF7" w:rsidRPr="00673DF7" w:rsidRDefault="00673DF7" w:rsidP="00673DF7">
            <w:pPr>
              <w:spacing w:line="360" w:lineRule="auto"/>
              <w:rPr>
                <w:rFonts w:ascii="Times New Roman" w:hAnsi="Times New Roman"/>
                <w:b/>
                <w:i/>
                <w:sz w:val="24"/>
                <w:szCs w:val="24"/>
                <w:lang w:val="en-ZA" w:eastAsia="en-ZA"/>
              </w:rPr>
            </w:pPr>
            <w:r w:rsidRPr="00673DF7">
              <w:rPr>
                <w:rFonts w:ascii="Times New Roman" w:hAnsi="Times New Roman"/>
                <w:b/>
                <w:i/>
                <w:sz w:val="24"/>
                <w:szCs w:val="24"/>
                <w:lang w:val="en-ZA" w:eastAsia="en-ZA"/>
              </w:rPr>
              <w:t>S. cerevisiae</w:t>
            </w:r>
          </w:p>
        </w:tc>
        <w:tc>
          <w:tcPr>
            <w:tcW w:w="1388" w:type="dxa"/>
            <w:tcBorders>
              <w:top w:val="single" w:sz="4" w:space="0" w:color="auto"/>
              <w:bottom w:val="single" w:sz="4" w:space="0" w:color="auto"/>
            </w:tcBorders>
            <w:vAlign w:val="bottom"/>
          </w:tcPr>
          <w:p w:rsidR="00673DF7" w:rsidRPr="00673DF7" w:rsidRDefault="00673DF7" w:rsidP="00673DF7">
            <w:pPr>
              <w:spacing w:line="360" w:lineRule="auto"/>
              <w:rPr>
                <w:rFonts w:ascii="Times New Roman" w:hAnsi="Times New Roman"/>
                <w:b/>
                <w:i/>
                <w:sz w:val="24"/>
                <w:szCs w:val="24"/>
                <w:lang w:val="en-ZA" w:eastAsia="en-ZA"/>
              </w:rPr>
            </w:pPr>
            <w:r w:rsidRPr="00673DF7">
              <w:rPr>
                <w:rFonts w:ascii="Times New Roman" w:hAnsi="Times New Roman"/>
                <w:b/>
                <w:i/>
                <w:sz w:val="24"/>
                <w:szCs w:val="24"/>
                <w:lang w:val="en-ZA" w:eastAsia="en-ZA"/>
              </w:rPr>
              <w:t>C. kefyr</w:t>
            </w:r>
          </w:p>
        </w:tc>
        <w:tc>
          <w:tcPr>
            <w:tcW w:w="1407" w:type="dxa"/>
            <w:tcBorders>
              <w:top w:val="single" w:sz="4" w:space="0" w:color="auto"/>
              <w:bottom w:val="single" w:sz="4" w:space="0" w:color="auto"/>
            </w:tcBorders>
            <w:vAlign w:val="bottom"/>
          </w:tcPr>
          <w:p w:rsidR="00673DF7" w:rsidRPr="00673DF7" w:rsidRDefault="00673DF7" w:rsidP="00673DF7">
            <w:pPr>
              <w:spacing w:line="360" w:lineRule="auto"/>
              <w:rPr>
                <w:rFonts w:ascii="Times New Roman" w:hAnsi="Times New Roman"/>
                <w:b/>
                <w:i/>
                <w:sz w:val="24"/>
                <w:szCs w:val="24"/>
                <w:lang w:val="en-ZA" w:eastAsia="en-ZA"/>
              </w:rPr>
            </w:pPr>
            <w:r w:rsidRPr="00673DF7">
              <w:rPr>
                <w:rFonts w:ascii="Times New Roman" w:hAnsi="Times New Roman"/>
                <w:b/>
                <w:i/>
                <w:sz w:val="24"/>
                <w:szCs w:val="24"/>
                <w:lang w:val="en-ZA" w:eastAsia="en-ZA"/>
              </w:rPr>
              <w:t>C. tropicalis</w:t>
            </w:r>
          </w:p>
        </w:tc>
        <w:tc>
          <w:tcPr>
            <w:tcW w:w="1403" w:type="dxa"/>
            <w:tcBorders>
              <w:top w:val="single" w:sz="4" w:space="0" w:color="auto"/>
              <w:bottom w:val="single" w:sz="4" w:space="0" w:color="auto"/>
            </w:tcBorders>
            <w:vAlign w:val="bottom"/>
          </w:tcPr>
          <w:p w:rsidR="00673DF7" w:rsidRPr="00673DF7" w:rsidRDefault="00673DF7" w:rsidP="00673DF7">
            <w:pPr>
              <w:spacing w:line="360" w:lineRule="auto"/>
              <w:rPr>
                <w:rFonts w:ascii="Times New Roman" w:hAnsi="Times New Roman"/>
                <w:b/>
                <w:i/>
                <w:sz w:val="24"/>
                <w:szCs w:val="24"/>
                <w:lang w:val="en-ZA" w:eastAsia="en-ZA"/>
              </w:rPr>
            </w:pPr>
            <w:r w:rsidRPr="00673DF7">
              <w:rPr>
                <w:rFonts w:ascii="Times New Roman" w:hAnsi="Times New Roman"/>
                <w:b/>
                <w:i/>
                <w:sz w:val="24"/>
                <w:szCs w:val="24"/>
                <w:lang w:val="en-ZA" w:eastAsia="en-ZA"/>
              </w:rPr>
              <w:t>C. glabrata</w:t>
            </w:r>
          </w:p>
        </w:tc>
        <w:tc>
          <w:tcPr>
            <w:tcW w:w="1404" w:type="dxa"/>
            <w:tcBorders>
              <w:top w:val="single" w:sz="4" w:space="0" w:color="auto"/>
              <w:bottom w:val="single" w:sz="4" w:space="0" w:color="auto"/>
            </w:tcBorders>
          </w:tcPr>
          <w:p w:rsidR="00673DF7" w:rsidRPr="00673DF7" w:rsidRDefault="00673DF7" w:rsidP="00673DF7">
            <w:pPr>
              <w:spacing w:line="360" w:lineRule="auto"/>
              <w:rPr>
                <w:rFonts w:ascii="Times New Roman" w:hAnsi="Times New Roman"/>
                <w:b/>
                <w:sz w:val="24"/>
                <w:szCs w:val="24"/>
                <w:lang w:val="en-ZA" w:eastAsia="en-ZA"/>
              </w:rPr>
            </w:pPr>
            <w:r w:rsidRPr="00673DF7">
              <w:rPr>
                <w:rFonts w:ascii="Times New Roman" w:hAnsi="Times New Roman"/>
                <w:b/>
                <w:sz w:val="24"/>
                <w:szCs w:val="24"/>
                <w:lang w:val="en-ZA" w:eastAsia="en-ZA"/>
              </w:rPr>
              <w:t>Average</w:t>
            </w:r>
          </w:p>
        </w:tc>
        <w:tc>
          <w:tcPr>
            <w:tcW w:w="1476" w:type="dxa"/>
            <w:tcBorders>
              <w:top w:val="single" w:sz="4" w:space="0" w:color="auto"/>
              <w:bottom w:val="single" w:sz="4" w:space="0" w:color="auto"/>
            </w:tcBorders>
          </w:tcPr>
          <w:p w:rsidR="00673DF7" w:rsidRPr="00673DF7" w:rsidRDefault="00673DF7" w:rsidP="00673DF7">
            <w:pPr>
              <w:spacing w:line="360" w:lineRule="auto"/>
              <w:rPr>
                <w:rFonts w:ascii="Times New Roman" w:hAnsi="Times New Roman"/>
                <w:b/>
                <w:sz w:val="24"/>
                <w:szCs w:val="24"/>
                <w:lang w:val="en-ZA" w:eastAsia="en-ZA"/>
              </w:rPr>
            </w:pPr>
            <w:r w:rsidRPr="00673DF7">
              <w:rPr>
                <w:rFonts w:ascii="Times New Roman" w:hAnsi="Times New Roman"/>
                <w:b/>
                <w:sz w:val="24"/>
                <w:szCs w:val="24"/>
                <w:lang w:val="en-ZA" w:eastAsia="en-ZA"/>
              </w:rPr>
              <w:t>Standard deviation</w:t>
            </w:r>
          </w:p>
        </w:tc>
        <w:tc>
          <w:tcPr>
            <w:tcW w:w="1476" w:type="dxa"/>
            <w:tcBorders>
              <w:top w:val="single" w:sz="4" w:space="0" w:color="auto"/>
              <w:bottom w:val="single" w:sz="4" w:space="0" w:color="auto"/>
            </w:tcBorders>
          </w:tcPr>
          <w:p w:rsidR="00673DF7" w:rsidRPr="00673DF7" w:rsidRDefault="00673DF7" w:rsidP="00673DF7">
            <w:pPr>
              <w:spacing w:line="360" w:lineRule="auto"/>
              <w:rPr>
                <w:rFonts w:ascii="Times New Roman" w:hAnsi="Times New Roman"/>
                <w:b/>
                <w:sz w:val="24"/>
                <w:szCs w:val="24"/>
                <w:lang w:val="en-ZA" w:eastAsia="en-ZA"/>
              </w:rPr>
            </w:pPr>
            <w:r w:rsidRPr="00673DF7">
              <w:rPr>
                <w:rFonts w:ascii="Times New Roman" w:hAnsi="Times New Roman"/>
                <w:b/>
                <w:sz w:val="24"/>
                <w:szCs w:val="24"/>
                <w:lang w:val="en-ZA" w:eastAsia="en-ZA"/>
              </w:rPr>
              <w:t>Standard error</w:t>
            </w:r>
          </w:p>
        </w:tc>
      </w:tr>
      <w:tr w:rsidR="00673DF7" w:rsidRPr="00673DF7" w:rsidTr="00011654">
        <w:tc>
          <w:tcPr>
            <w:tcW w:w="1415" w:type="dxa"/>
            <w:tcBorders>
              <w:top w:val="single" w:sz="4" w:space="0" w:color="auto"/>
            </w:tcBorders>
            <w:vAlign w:val="bottom"/>
          </w:tcPr>
          <w:p w:rsidR="00673DF7" w:rsidRPr="00673DF7" w:rsidRDefault="00673DF7" w:rsidP="00673DF7">
            <w:pPr>
              <w:spacing w:line="360" w:lineRule="auto"/>
              <w:rPr>
                <w:rFonts w:ascii="Times New Roman" w:hAnsi="Times New Roman"/>
                <w:b/>
                <w:sz w:val="24"/>
                <w:szCs w:val="24"/>
                <w:lang w:val="en-ZA" w:eastAsia="en-ZA"/>
              </w:rPr>
            </w:pPr>
            <w:r w:rsidRPr="00673DF7">
              <w:rPr>
                <w:rFonts w:ascii="Times New Roman" w:hAnsi="Times New Roman"/>
                <w:b/>
                <w:sz w:val="24"/>
                <w:szCs w:val="24"/>
                <w:lang w:val="en-ZA" w:eastAsia="en-ZA"/>
              </w:rPr>
              <w:t>pH 1</w:t>
            </w:r>
          </w:p>
        </w:tc>
        <w:tc>
          <w:tcPr>
            <w:tcW w:w="1411"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lang w:val="en-ZA" w:eastAsia="en-ZA"/>
              </w:rPr>
            </w:pPr>
            <w:r>
              <w:rPr>
                <w:rFonts w:ascii="Times New Roman" w:hAnsi="Times New Roman"/>
                <w:sz w:val="24"/>
                <w:szCs w:val="24"/>
                <w:lang w:val="en-ZA" w:eastAsia="en-ZA"/>
              </w:rPr>
              <w:t>0.</w:t>
            </w:r>
            <w:r w:rsidRPr="00673DF7">
              <w:rPr>
                <w:rFonts w:ascii="Times New Roman" w:hAnsi="Times New Roman"/>
                <w:sz w:val="24"/>
                <w:szCs w:val="24"/>
                <w:lang w:val="en-ZA" w:eastAsia="en-ZA"/>
              </w:rPr>
              <w:t>279</w:t>
            </w:r>
          </w:p>
        </w:tc>
        <w:tc>
          <w:tcPr>
            <w:tcW w:w="1388"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lang w:val="en-ZA" w:eastAsia="en-ZA"/>
              </w:rPr>
            </w:pPr>
            <w:r>
              <w:rPr>
                <w:rFonts w:ascii="Times New Roman" w:hAnsi="Times New Roman"/>
                <w:sz w:val="24"/>
                <w:szCs w:val="24"/>
                <w:lang w:val="en-ZA" w:eastAsia="en-ZA"/>
              </w:rPr>
              <w:t>0.</w:t>
            </w:r>
            <w:r w:rsidRPr="00673DF7">
              <w:rPr>
                <w:rFonts w:ascii="Times New Roman" w:hAnsi="Times New Roman"/>
                <w:sz w:val="24"/>
                <w:szCs w:val="24"/>
                <w:lang w:val="en-ZA" w:eastAsia="en-ZA"/>
              </w:rPr>
              <w:t>367</w:t>
            </w:r>
          </w:p>
        </w:tc>
        <w:tc>
          <w:tcPr>
            <w:tcW w:w="1407"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lang w:val="en-ZA" w:eastAsia="en-ZA"/>
              </w:rPr>
            </w:pPr>
            <w:r>
              <w:rPr>
                <w:rFonts w:ascii="Times New Roman" w:hAnsi="Times New Roman"/>
                <w:sz w:val="24"/>
                <w:szCs w:val="24"/>
                <w:lang w:val="en-ZA" w:eastAsia="en-ZA"/>
              </w:rPr>
              <w:t>0.</w:t>
            </w:r>
            <w:r w:rsidRPr="00673DF7">
              <w:rPr>
                <w:rFonts w:ascii="Times New Roman" w:hAnsi="Times New Roman"/>
                <w:sz w:val="24"/>
                <w:szCs w:val="24"/>
                <w:lang w:val="en-ZA" w:eastAsia="en-ZA"/>
              </w:rPr>
              <w:t>234</w:t>
            </w:r>
          </w:p>
        </w:tc>
        <w:tc>
          <w:tcPr>
            <w:tcW w:w="1403"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lang w:val="en-ZA" w:eastAsia="en-ZA"/>
              </w:rPr>
            </w:pPr>
            <w:r>
              <w:rPr>
                <w:rFonts w:ascii="Times New Roman" w:hAnsi="Times New Roman"/>
                <w:sz w:val="24"/>
                <w:szCs w:val="24"/>
                <w:lang w:val="en-ZA" w:eastAsia="en-ZA"/>
              </w:rPr>
              <w:t>0.</w:t>
            </w:r>
            <w:r w:rsidRPr="00673DF7">
              <w:rPr>
                <w:rFonts w:ascii="Times New Roman" w:hAnsi="Times New Roman"/>
                <w:sz w:val="24"/>
                <w:szCs w:val="24"/>
                <w:lang w:val="en-ZA" w:eastAsia="en-ZA"/>
              </w:rPr>
              <w:t>343</w:t>
            </w:r>
          </w:p>
        </w:tc>
        <w:tc>
          <w:tcPr>
            <w:tcW w:w="1404"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rPr>
            </w:pPr>
            <w:r>
              <w:rPr>
                <w:rFonts w:ascii="Times New Roman" w:hAnsi="Times New Roman"/>
                <w:sz w:val="24"/>
                <w:szCs w:val="24"/>
              </w:rPr>
              <w:t>0.</w:t>
            </w:r>
            <w:r w:rsidRPr="00673DF7">
              <w:rPr>
                <w:rFonts w:ascii="Times New Roman" w:hAnsi="Times New Roman"/>
                <w:sz w:val="24"/>
                <w:szCs w:val="24"/>
              </w:rPr>
              <w:t>30575</w:t>
            </w:r>
          </w:p>
        </w:tc>
        <w:tc>
          <w:tcPr>
            <w:tcW w:w="1476"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rPr>
            </w:pPr>
            <w:r>
              <w:rPr>
                <w:rFonts w:ascii="Times New Roman" w:hAnsi="Times New Roman"/>
                <w:sz w:val="24"/>
                <w:szCs w:val="24"/>
              </w:rPr>
              <w:t>0.</w:t>
            </w:r>
            <w:r w:rsidRPr="00673DF7">
              <w:rPr>
                <w:rFonts w:ascii="Times New Roman" w:hAnsi="Times New Roman"/>
                <w:sz w:val="24"/>
                <w:szCs w:val="24"/>
              </w:rPr>
              <w:t>060560576</w:t>
            </w:r>
          </w:p>
        </w:tc>
        <w:tc>
          <w:tcPr>
            <w:tcW w:w="1476" w:type="dxa"/>
            <w:tcBorders>
              <w:top w:val="single" w:sz="4" w:space="0" w:color="auto"/>
            </w:tcBorders>
            <w:vAlign w:val="bottom"/>
          </w:tcPr>
          <w:p w:rsidR="00673DF7" w:rsidRPr="00673DF7" w:rsidRDefault="00673DF7" w:rsidP="00673DF7">
            <w:pPr>
              <w:spacing w:line="360" w:lineRule="auto"/>
              <w:rPr>
                <w:rFonts w:ascii="Times New Roman" w:hAnsi="Times New Roman"/>
                <w:sz w:val="24"/>
                <w:szCs w:val="24"/>
              </w:rPr>
            </w:pPr>
            <w:r>
              <w:rPr>
                <w:rFonts w:ascii="Times New Roman" w:hAnsi="Times New Roman"/>
                <w:sz w:val="24"/>
                <w:szCs w:val="24"/>
              </w:rPr>
              <w:t>0.</w:t>
            </w:r>
            <w:r w:rsidRPr="00673DF7">
              <w:rPr>
                <w:rFonts w:ascii="Times New Roman" w:hAnsi="Times New Roman"/>
                <w:sz w:val="24"/>
                <w:szCs w:val="24"/>
              </w:rPr>
              <w:t>030280288</w:t>
            </w:r>
          </w:p>
        </w:tc>
      </w:tr>
      <w:tr w:rsidR="00673DF7" w:rsidRPr="00673DF7" w:rsidTr="00011654">
        <w:tc>
          <w:tcPr>
            <w:tcW w:w="1415" w:type="dxa"/>
            <w:vAlign w:val="bottom"/>
          </w:tcPr>
          <w:p w:rsidR="00673DF7" w:rsidRPr="00673DF7" w:rsidRDefault="00673DF7" w:rsidP="00673DF7">
            <w:pPr>
              <w:spacing w:line="360" w:lineRule="auto"/>
              <w:rPr>
                <w:rFonts w:ascii="Times New Roman" w:eastAsia="Times New Roman" w:hAnsi="Times New Roman"/>
                <w:b/>
                <w:color w:val="000000"/>
                <w:sz w:val="24"/>
                <w:szCs w:val="24"/>
                <w:lang w:val="en-ZA" w:eastAsia="en-ZA"/>
              </w:rPr>
            </w:pPr>
            <w:r w:rsidRPr="00673DF7">
              <w:rPr>
                <w:rFonts w:ascii="Times New Roman" w:eastAsia="Times New Roman" w:hAnsi="Times New Roman"/>
                <w:b/>
                <w:color w:val="000000"/>
                <w:sz w:val="24"/>
                <w:szCs w:val="24"/>
                <w:lang w:val="en-ZA" w:eastAsia="en-ZA"/>
              </w:rPr>
              <w:t>pH 2</w:t>
            </w:r>
          </w:p>
        </w:tc>
        <w:tc>
          <w:tcPr>
            <w:tcW w:w="1411"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365</w:t>
            </w:r>
          </w:p>
        </w:tc>
        <w:tc>
          <w:tcPr>
            <w:tcW w:w="1388"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492</w:t>
            </w:r>
          </w:p>
        </w:tc>
        <w:tc>
          <w:tcPr>
            <w:tcW w:w="1407"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32</w:t>
            </w:r>
          </w:p>
        </w:tc>
        <w:tc>
          <w:tcPr>
            <w:tcW w:w="1403"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463</w:t>
            </w:r>
          </w:p>
        </w:tc>
        <w:tc>
          <w:tcPr>
            <w:tcW w:w="1404"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41</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080948543</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040474272</w:t>
            </w:r>
          </w:p>
        </w:tc>
      </w:tr>
      <w:tr w:rsidR="00673DF7" w:rsidRPr="00673DF7" w:rsidTr="00011654">
        <w:tc>
          <w:tcPr>
            <w:tcW w:w="1415" w:type="dxa"/>
            <w:vAlign w:val="bottom"/>
          </w:tcPr>
          <w:p w:rsidR="00673DF7" w:rsidRPr="00673DF7" w:rsidRDefault="00673DF7" w:rsidP="00673DF7">
            <w:pPr>
              <w:spacing w:line="360" w:lineRule="auto"/>
              <w:rPr>
                <w:rFonts w:ascii="Times New Roman" w:eastAsia="Times New Roman" w:hAnsi="Times New Roman"/>
                <w:b/>
                <w:color w:val="000000"/>
                <w:sz w:val="24"/>
                <w:szCs w:val="24"/>
                <w:lang w:val="en-ZA" w:eastAsia="en-ZA"/>
              </w:rPr>
            </w:pPr>
            <w:r w:rsidRPr="00673DF7">
              <w:rPr>
                <w:rFonts w:ascii="Times New Roman" w:eastAsia="Times New Roman" w:hAnsi="Times New Roman"/>
                <w:b/>
                <w:color w:val="000000"/>
                <w:sz w:val="24"/>
                <w:szCs w:val="24"/>
                <w:lang w:val="en-ZA" w:eastAsia="en-ZA"/>
              </w:rPr>
              <w:t>pH 3</w:t>
            </w:r>
          </w:p>
        </w:tc>
        <w:tc>
          <w:tcPr>
            <w:tcW w:w="1411"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671</w:t>
            </w:r>
          </w:p>
        </w:tc>
        <w:tc>
          <w:tcPr>
            <w:tcW w:w="1388"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775</w:t>
            </w:r>
          </w:p>
        </w:tc>
        <w:tc>
          <w:tcPr>
            <w:tcW w:w="1407"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636</w:t>
            </w:r>
          </w:p>
        </w:tc>
        <w:tc>
          <w:tcPr>
            <w:tcW w:w="1403"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745</w:t>
            </w:r>
          </w:p>
        </w:tc>
        <w:tc>
          <w:tcPr>
            <w:tcW w:w="1404"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70675</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064303318</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032151659</w:t>
            </w:r>
          </w:p>
        </w:tc>
      </w:tr>
      <w:tr w:rsidR="00673DF7" w:rsidRPr="00673DF7" w:rsidTr="00011654">
        <w:tc>
          <w:tcPr>
            <w:tcW w:w="1415" w:type="dxa"/>
            <w:vAlign w:val="bottom"/>
          </w:tcPr>
          <w:p w:rsidR="00673DF7" w:rsidRPr="00673DF7" w:rsidRDefault="00673DF7" w:rsidP="00673DF7">
            <w:pPr>
              <w:spacing w:line="360" w:lineRule="auto"/>
              <w:rPr>
                <w:rFonts w:ascii="Times New Roman" w:eastAsia="Times New Roman" w:hAnsi="Times New Roman"/>
                <w:b/>
                <w:color w:val="000000"/>
                <w:sz w:val="24"/>
                <w:szCs w:val="24"/>
                <w:lang w:val="en-ZA" w:eastAsia="en-ZA"/>
              </w:rPr>
            </w:pPr>
            <w:r w:rsidRPr="00673DF7">
              <w:rPr>
                <w:rFonts w:ascii="Times New Roman" w:eastAsia="Times New Roman" w:hAnsi="Times New Roman"/>
                <w:b/>
                <w:color w:val="000000"/>
                <w:sz w:val="24"/>
                <w:szCs w:val="24"/>
                <w:lang w:val="en-ZA" w:eastAsia="en-ZA"/>
              </w:rPr>
              <w:t>pH 4</w:t>
            </w:r>
          </w:p>
        </w:tc>
        <w:tc>
          <w:tcPr>
            <w:tcW w:w="1411"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796</w:t>
            </w:r>
          </w:p>
        </w:tc>
        <w:tc>
          <w:tcPr>
            <w:tcW w:w="1388"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881</w:t>
            </w:r>
          </w:p>
        </w:tc>
        <w:tc>
          <w:tcPr>
            <w:tcW w:w="1407"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776</w:t>
            </w:r>
          </w:p>
        </w:tc>
        <w:tc>
          <w:tcPr>
            <w:tcW w:w="1403" w:type="dxa"/>
            <w:vAlign w:val="bottom"/>
          </w:tcPr>
          <w:p w:rsidR="00673DF7" w:rsidRPr="00673DF7" w:rsidRDefault="00673DF7" w:rsidP="00673DF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673DF7">
              <w:rPr>
                <w:rFonts w:ascii="Times New Roman" w:eastAsia="Times New Roman" w:hAnsi="Times New Roman"/>
                <w:color w:val="000000"/>
                <w:sz w:val="24"/>
                <w:szCs w:val="24"/>
                <w:lang w:val="en-ZA" w:eastAsia="en-ZA"/>
              </w:rPr>
              <w:t>853</w:t>
            </w:r>
          </w:p>
        </w:tc>
        <w:tc>
          <w:tcPr>
            <w:tcW w:w="1404"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8265</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048829636</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024414818</w:t>
            </w:r>
          </w:p>
        </w:tc>
      </w:tr>
      <w:tr w:rsidR="00673DF7" w:rsidRPr="00673DF7" w:rsidTr="00011654">
        <w:tc>
          <w:tcPr>
            <w:tcW w:w="1415" w:type="dxa"/>
            <w:vAlign w:val="bottom"/>
          </w:tcPr>
          <w:p w:rsidR="00673DF7" w:rsidRPr="00673DF7" w:rsidRDefault="00673DF7" w:rsidP="00673DF7">
            <w:pPr>
              <w:spacing w:line="360" w:lineRule="auto"/>
              <w:rPr>
                <w:rFonts w:ascii="Times New Roman" w:eastAsia="Times New Roman" w:hAnsi="Times New Roman"/>
                <w:b/>
                <w:color w:val="000000"/>
                <w:sz w:val="24"/>
                <w:szCs w:val="24"/>
                <w:lang w:val="en-ZA" w:eastAsia="en-ZA"/>
              </w:rPr>
            </w:pPr>
            <w:r w:rsidRPr="00673DF7">
              <w:rPr>
                <w:rFonts w:ascii="Times New Roman" w:eastAsia="Times New Roman" w:hAnsi="Times New Roman"/>
                <w:b/>
                <w:color w:val="000000"/>
                <w:sz w:val="24"/>
                <w:szCs w:val="24"/>
                <w:lang w:val="en-ZA" w:eastAsia="en-ZA"/>
              </w:rPr>
              <w:t>Control</w:t>
            </w:r>
          </w:p>
        </w:tc>
        <w:tc>
          <w:tcPr>
            <w:tcW w:w="1411"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1.</w:t>
            </w:r>
            <w:r w:rsidRPr="00673DF7">
              <w:rPr>
                <w:rFonts w:ascii="Times New Roman" w:hAnsi="Times New Roman"/>
                <w:color w:val="000000"/>
                <w:sz w:val="24"/>
                <w:szCs w:val="24"/>
              </w:rPr>
              <w:t>159</w:t>
            </w:r>
          </w:p>
        </w:tc>
        <w:tc>
          <w:tcPr>
            <w:tcW w:w="1388"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1.</w:t>
            </w:r>
            <w:r w:rsidRPr="00673DF7">
              <w:rPr>
                <w:rFonts w:ascii="Times New Roman" w:hAnsi="Times New Roman"/>
                <w:color w:val="000000"/>
                <w:sz w:val="24"/>
                <w:szCs w:val="24"/>
              </w:rPr>
              <w:t>315</w:t>
            </w:r>
          </w:p>
        </w:tc>
        <w:tc>
          <w:tcPr>
            <w:tcW w:w="1407"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987</w:t>
            </w:r>
          </w:p>
        </w:tc>
        <w:tc>
          <w:tcPr>
            <w:tcW w:w="1403"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1.</w:t>
            </w:r>
            <w:r w:rsidRPr="00673DF7">
              <w:rPr>
                <w:rFonts w:ascii="Times New Roman" w:hAnsi="Times New Roman"/>
                <w:color w:val="000000"/>
                <w:sz w:val="24"/>
                <w:szCs w:val="24"/>
              </w:rPr>
              <w:t>285</w:t>
            </w:r>
          </w:p>
        </w:tc>
        <w:tc>
          <w:tcPr>
            <w:tcW w:w="1404"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1.</w:t>
            </w:r>
            <w:r w:rsidRPr="00673DF7">
              <w:rPr>
                <w:rFonts w:ascii="Times New Roman" w:hAnsi="Times New Roman"/>
                <w:color w:val="000000"/>
                <w:sz w:val="24"/>
                <w:szCs w:val="24"/>
              </w:rPr>
              <w:t>1865</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149187801</w:t>
            </w:r>
          </w:p>
        </w:tc>
        <w:tc>
          <w:tcPr>
            <w:tcW w:w="1476" w:type="dxa"/>
            <w:vAlign w:val="bottom"/>
          </w:tcPr>
          <w:p w:rsidR="00673DF7" w:rsidRPr="00673DF7" w:rsidRDefault="00673DF7" w:rsidP="00673DF7">
            <w:pPr>
              <w:spacing w:line="360" w:lineRule="auto"/>
              <w:rPr>
                <w:rFonts w:ascii="Times New Roman" w:hAnsi="Times New Roman"/>
                <w:color w:val="000000"/>
                <w:sz w:val="24"/>
                <w:szCs w:val="24"/>
              </w:rPr>
            </w:pPr>
            <w:r>
              <w:rPr>
                <w:rFonts w:ascii="Times New Roman" w:hAnsi="Times New Roman"/>
                <w:color w:val="000000"/>
                <w:sz w:val="24"/>
                <w:szCs w:val="24"/>
              </w:rPr>
              <w:t>0.</w:t>
            </w:r>
            <w:r w:rsidRPr="00673DF7">
              <w:rPr>
                <w:rFonts w:ascii="Times New Roman" w:hAnsi="Times New Roman"/>
                <w:color w:val="000000"/>
                <w:sz w:val="24"/>
                <w:szCs w:val="24"/>
              </w:rPr>
              <w:t>074593901</w:t>
            </w:r>
          </w:p>
        </w:tc>
      </w:tr>
    </w:tbl>
    <w:p w:rsidR="00832343" w:rsidRDefault="00832343" w:rsidP="00832343">
      <w:pPr>
        <w:autoSpaceDE w:val="0"/>
        <w:autoSpaceDN w:val="0"/>
        <w:adjustRightInd w:val="0"/>
        <w:spacing w:after="0" w:line="360" w:lineRule="auto"/>
        <w:ind w:left="1350" w:hanging="1350"/>
        <w:rPr>
          <w:rFonts w:ascii="Times New Roman" w:hAnsi="Times New Roman"/>
          <w:b/>
          <w:sz w:val="24"/>
          <w:szCs w:val="24"/>
          <w:lang w:val="en-ZA"/>
        </w:rPr>
      </w:pPr>
    </w:p>
    <w:p w:rsidR="006A649B" w:rsidRDefault="006A649B" w:rsidP="00832343">
      <w:pPr>
        <w:autoSpaceDE w:val="0"/>
        <w:autoSpaceDN w:val="0"/>
        <w:adjustRightInd w:val="0"/>
        <w:spacing w:after="0" w:line="360" w:lineRule="auto"/>
        <w:ind w:left="1350" w:hanging="1350"/>
        <w:rPr>
          <w:rFonts w:ascii="Times New Roman" w:hAnsi="Times New Roman"/>
          <w:b/>
          <w:sz w:val="24"/>
          <w:szCs w:val="24"/>
          <w:lang w:val="en-ZA"/>
        </w:rPr>
        <w:sectPr w:rsidR="006A649B" w:rsidSect="006A649B">
          <w:pgSz w:w="15840" w:h="12240" w:orient="landscape"/>
          <w:pgMar w:top="1584" w:right="1166" w:bottom="1440" w:left="2160" w:header="720" w:footer="720" w:gutter="0"/>
          <w:pgNumType w:start="206"/>
          <w:cols w:space="720"/>
          <w:docGrid w:linePitch="360"/>
        </w:sectPr>
      </w:pPr>
    </w:p>
    <w:p w:rsidR="00832343" w:rsidRPr="00504057" w:rsidRDefault="00E8595F" w:rsidP="00504057">
      <w:pPr>
        <w:autoSpaceDE w:val="0"/>
        <w:autoSpaceDN w:val="0"/>
        <w:adjustRightInd w:val="0"/>
        <w:spacing w:after="0" w:line="360" w:lineRule="auto"/>
        <w:ind w:left="1530" w:hanging="1530"/>
        <w:rPr>
          <w:rFonts w:ascii="Times New Roman" w:hAnsi="Times New Roman"/>
          <w:b/>
          <w:sz w:val="24"/>
          <w:szCs w:val="24"/>
          <w:lang w:val="en-ZA"/>
        </w:rPr>
      </w:pPr>
      <w:r>
        <w:rPr>
          <w:rFonts w:ascii="Times New Roman" w:hAnsi="Times New Roman"/>
          <w:b/>
          <w:sz w:val="24"/>
          <w:szCs w:val="24"/>
          <w:lang w:val="en-ZA"/>
        </w:rPr>
        <w:lastRenderedPageBreak/>
        <w:t xml:space="preserve">Appendix </w:t>
      </w:r>
      <w:r w:rsidRPr="00A10F2B">
        <w:rPr>
          <w:rFonts w:ascii="Times New Roman" w:hAnsi="Times New Roman"/>
          <w:b/>
          <w:sz w:val="24"/>
          <w:szCs w:val="24"/>
          <w:lang w:val="en-ZA"/>
        </w:rPr>
        <w:t>1</w:t>
      </w:r>
      <w:r w:rsidR="00523311">
        <w:rPr>
          <w:rFonts w:ascii="Times New Roman" w:hAnsi="Times New Roman"/>
          <w:b/>
          <w:sz w:val="24"/>
          <w:szCs w:val="24"/>
          <w:lang w:val="en-ZA"/>
        </w:rPr>
        <w:t>6</w:t>
      </w:r>
      <w:r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yeasts isolated from traditionally produced </w:t>
      </w:r>
      <w:r w:rsidR="00832343" w:rsidRPr="00A10F2B">
        <w:rPr>
          <w:rFonts w:ascii="Times New Roman" w:hAnsi="Times New Roman"/>
          <w:b/>
          <w:i/>
          <w:sz w:val="24"/>
          <w:szCs w:val="24"/>
          <w:lang w:val="en-ZA"/>
        </w:rPr>
        <w:t>Ogi</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to oxidative stress at different concentration of H</w:t>
      </w:r>
      <w:r w:rsidR="00832343" w:rsidRPr="00A10F2B">
        <w:rPr>
          <w:rFonts w:ascii="Times New Roman" w:hAnsi="Times New Roman"/>
          <w:b/>
          <w:sz w:val="24"/>
          <w:szCs w:val="24"/>
          <w:vertAlign w:val="subscript"/>
          <w:lang w:val="en-ZA"/>
        </w:rPr>
        <w:t>2</w:t>
      </w:r>
      <w:r w:rsidR="009E3077">
        <w:rPr>
          <w:rFonts w:ascii="Times New Roman" w:hAnsi="Times New Roman"/>
          <w:b/>
          <w:sz w:val="24"/>
          <w:szCs w:val="24"/>
          <w:lang w:val="en-ZA"/>
        </w:rPr>
        <w:t>O</w:t>
      </w:r>
      <w:r w:rsidR="00832343" w:rsidRPr="00A10F2B">
        <w:rPr>
          <w:rFonts w:ascii="Times New Roman" w:hAnsi="Times New Roman"/>
          <w:b/>
          <w:sz w:val="24"/>
          <w:szCs w:val="24"/>
          <w:vertAlign w:val="subscript"/>
          <w:lang w:val="en-ZA"/>
        </w:rPr>
        <w:t>2</w:t>
      </w:r>
      <w:r w:rsidR="00504057">
        <w:rPr>
          <w:rFonts w:ascii="Times New Roman" w:hAnsi="Times New Roman"/>
          <w:b/>
          <w:sz w:val="24"/>
          <w:szCs w:val="24"/>
          <w:lang w:val="en-ZA"/>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65"/>
        <w:gridCol w:w="1537"/>
        <w:gridCol w:w="1561"/>
        <w:gridCol w:w="1555"/>
        <w:gridCol w:w="1557"/>
        <w:gridCol w:w="1584"/>
        <w:gridCol w:w="1584"/>
      </w:tblGrid>
      <w:tr w:rsidR="00504057" w:rsidRPr="00504057" w:rsidTr="00504057">
        <w:tc>
          <w:tcPr>
            <w:tcW w:w="1591" w:type="dxa"/>
            <w:tcBorders>
              <w:top w:val="single" w:sz="4" w:space="0" w:color="auto"/>
              <w:bottom w:val="single" w:sz="4" w:space="0" w:color="auto"/>
            </w:tcBorders>
            <w:vAlign w:val="bottom"/>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Stress conditions</w:t>
            </w:r>
          </w:p>
        </w:tc>
        <w:tc>
          <w:tcPr>
            <w:tcW w:w="1591" w:type="dxa"/>
            <w:tcBorders>
              <w:top w:val="single" w:sz="4" w:space="0" w:color="auto"/>
              <w:bottom w:val="single" w:sz="4" w:space="0" w:color="auto"/>
            </w:tcBorders>
            <w:vAlign w:val="bottom"/>
          </w:tcPr>
          <w:p w:rsidR="00504057" w:rsidRPr="00504057" w:rsidRDefault="00504057" w:rsidP="00504057">
            <w:pPr>
              <w:spacing w:line="360" w:lineRule="auto"/>
              <w:rPr>
                <w:rFonts w:ascii="Times New Roman" w:eastAsia="Times New Roman" w:hAnsi="Times New Roman"/>
                <w:b/>
                <w:i/>
                <w:color w:val="000000"/>
                <w:sz w:val="24"/>
                <w:szCs w:val="24"/>
                <w:lang w:val="en-ZA" w:eastAsia="en-ZA"/>
              </w:rPr>
            </w:pPr>
            <w:r w:rsidRPr="00504057">
              <w:rPr>
                <w:rFonts w:ascii="Times New Roman" w:eastAsia="Times New Roman" w:hAnsi="Times New Roman"/>
                <w:b/>
                <w:i/>
                <w:color w:val="000000"/>
                <w:sz w:val="24"/>
                <w:szCs w:val="24"/>
                <w:lang w:val="en-ZA" w:eastAsia="en-ZA"/>
              </w:rPr>
              <w:t>S. cerevisiae</w:t>
            </w:r>
          </w:p>
        </w:tc>
        <w:tc>
          <w:tcPr>
            <w:tcW w:w="1591" w:type="dxa"/>
            <w:tcBorders>
              <w:top w:val="single" w:sz="4" w:space="0" w:color="auto"/>
              <w:bottom w:val="single" w:sz="4" w:space="0" w:color="auto"/>
            </w:tcBorders>
            <w:vAlign w:val="bottom"/>
          </w:tcPr>
          <w:p w:rsidR="00504057" w:rsidRPr="00504057" w:rsidRDefault="00504057" w:rsidP="00504057">
            <w:pPr>
              <w:spacing w:line="360" w:lineRule="auto"/>
              <w:rPr>
                <w:rFonts w:ascii="Times New Roman" w:eastAsia="Times New Roman" w:hAnsi="Times New Roman"/>
                <w:b/>
                <w:i/>
                <w:color w:val="000000"/>
                <w:sz w:val="24"/>
                <w:szCs w:val="24"/>
                <w:lang w:val="en-ZA" w:eastAsia="en-ZA"/>
              </w:rPr>
            </w:pPr>
            <w:r w:rsidRPr="00504057">
              <w:rPr>
                <w:rFonts w:ascii="Times New Roman" w:eastAsia="Times New Roman" w:hAnsi="Times New Roman"/>
                <w:b/>
                <w:i/>
                <w:color w:val="000000"/>
                <w:sz w:val="24"/>
                <w:szCs w:val="24"/>
                <w:lang w:val="en-ZA" w:eastAsia="en-ZA"/>
              </w:rPr>
              <w:t>C.  kefyr</w:t>
            </w:r>
          </w:p>
        </w:tc>
        <w:tc>
          <w:tcPr>
            <w:tcW w:w="1591" w:type="dxa"/>
            <w:tcBorders>
              <w:top w:val="single" w:sz="4" w:space="0" w:color="auto"/>
              <w:bottom w:val="single" w:sz="4" w:space="0" w:color="auto"/>
            </w:tcBorders>
            <w:vAlign w:val="bottom"/>
          </w:tcPr>
          <w:p w:rsidR="00504057" w:rsidRPr="00504057" w:rsidRDefault="00504057" w:rsidP="00504057">
            <w:pPr>
              <w:spacing w:line="360" w:lineRule="auto"/>
              <w:rPr>
                <w:rFonts w:ascii="Times New Roman" w:eastAsia="Times New Roman" w:hAnsi="Times New Roman"/>
                <w:b/>
                <w:i/>
                <w:color w:val="000000"/>
                <w:sz w:val="24"/>
                <w:szCs w:val="24"/>
                <w:lang w:val="en-ZA" w:eastAsia="en-ZA"/>
              </w:rPr>
            </w:pPr>
            <w:r w:rsidRPr="00504057">
              <w:rPr>
                <w:rFonts w:ascii="Times New Roman" w:eastAsia="Times New Roman" w:hAnsi="Times New Roman"/>
                <w:b/>
                <w:i/>
                <w:color w:val="000000"/>
                <w:sz w:val="24"/>
                <w:szCs w:val="24"/>
                <w:lang w:val="en-ZA" w:eastAsia="en-ZA"/>
              </w:rPr>
              <w:t>C. tropicalis</w:t>
            </w:r>
          </w:p>
        </w:tc>
        <w:tc>
          <w:tcPr>
            <w:tcW w:w="1591" w:type="dxa"/>
            <w:tcBorders>
              <w:top w:val="single" w:sz="4" w:space="0" w:color="auto"/>
              <w:bottom w:val="single" w:sz="4" w:space="0" w:color="auto"/>
            </w:tcBorders>
            <w:vAlign w:val="bottom"/>
          </w:tcPr>
          <w:p w:rsidR="00504057" w:rsidRPr="00504057" w:rsidRDefault="00504057" w:rsidP="00504057">
            <w:pPr>
              <w:spacing w:line="360" w:lineRule="auto"/>
              <w:rPr>
                <w:rFonts w:ascii="Times New Roman" w:eastAsia="Times New Roman" w:hAnsi="Times New Roman"/>
                <w:b/>
                <w:i/>
                <w:color w:val="000000"/>
                <w:sz w:val="24"/>
                <w:szCs w:val="24"/>
                <w:lang w:val="en-ZA" w:eastAsia="en-ZA"/>
              </w:rPr>
            </w:pPr>
            <w:r w:rsidRPr="00504057">
              <w:rPr>
                <w:rFonts w:ascii="Times New Roman" w:eastAsia="Times New Roman" w:hAnsi="Times New Roman"/>
                <w:b/>
                <w:i/>
                <w:color w:val="000000"/>
                <w:sz w:val="24"/>
                <w:szCs w:val="24"/>
                <w:lang w:val="en-ZA" w:eastAsia="en-ZA"/>
              </w:rPr>
              <w:t>C. glabrata</w:t>
            </w:r>
          </w:p>
        </w:tc>
        <w:tc>
          <w:tcPr>
            <w:tcW w:w="1591" w:type="dxa"/>
            <w:tcBorders>
              <w:top w:val="single" w:sz="4" w:space="0" w:color="auto"/>
              <w:bottom w:val="single" w:sz="4" w:space="0" w:color="auto"/>
            </w:tcBorders>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Average</w:t>
            </w:r>
          </w:p>
        </w:tc>
        <w:tc>
          <w:tcPr>
            <w:tcW w:w="1592" w:type="dxa"/>
            <w:tcBorders>
              <w:top w:val="single" w:sz="4" w:space="0" w:color="auto"/>
              <w:bottom w:val="single" w:sz="4" w:space="0" w:color="auto"/>
            </w:tcBorders>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Standard deviation</w:t>
            </w:r>
          </w:p>
        </w:tc>
        <w:tc>
          <w:tcPr>
            <w:tcW w:w="1592" w:type="dxa"/>
            <w:tcBorders>
              <w:top w:val="single" w:sz="4" w:space="0" w:color="auto"/>
              <w:bottom w:val="single" w:sz="4" w:space="0" w:color="auto"/>
            </w:tcBorders>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Standard error</w:t>
            </w:r>
          </w:p>
        </w:tc>
      </w:tr>
      <w:tr w:rsidR="00504057" w:rsidRPr="00504057" w:rsidTr="00504057">
        <w:tc>
          <w:tcPr>
            <w:tcW w:w="1591" w:type="dxa"/>
            <w:tcBorders>
              <w:top w:val="single" w:sz="4" w:space="0" w:color="auto"/>
            </w:tcBorders>
            <w:vAlign w:val="bottom"/>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Control</w:t>
            </w:r>
          </w:p>
        </w:tc>
        <w:tc>
          <w:tcPr>
            <w:tcW w:w="1591"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1.</w:t>
            </w:r>
            <w:r w:rsidRPr="00504057">
              <w:rPr>
                <w:rFonts w:ascii="Times New Roman" w:hAnsi="Times New Roman"/>
                <w:color w:val="000000"/>
                <w:sz w:val="24"/>
                <w:szCs w:val="24"/>
              </w:rPr>
              <w:t>159</w:t>
            </w:r>
          </w:p>
        </w:tc>
        <w:tc>
          <w:tcPr>
            <w:tcW w:w="1591"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1.</w:t>
            </w:r>
            <w:r w:rsidRPr="00504057">
              <w:rPr>
                <w:rFonts w:ascii="Times New Roman" w:hAnsi="Times New Roman"/>
                <w:color w:val="000000"/>
                <w:sz w:val="24"/>
                <w:szCs w:val="24"/>
              </w:rPr>
              <w:t>315</w:t>
            </w:r>
          </w:p>
        </w:tc>
        <w:tc>
          <w:tcPr>
            <w:tcW w:w="1591"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Pr="00504057">
              <w:rPr>
                <w:rFonts w:ascii="Times New Roman" w:hAnsi="Times New Roman"/>
                <w:color w:val="000000"/>
                <w:sz w:val="24"/>
                <w:szCs w:val="24"/>
              </w:rPr>
              <w:t>987</w:t>
            </w:r>
          </w:p>
        </w:tc>
        <w:tc>
          <w:tcPr>
            <w:tcW w:w="1591"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1.</w:t>
            </w:r>
            <w:r w:rsidRPr="00504057">
              <w:rPr>
                <w:rFonts w:ascii="Times New Roman" w:hAnsi="Times New Roman"/>
                <w:color w:val="000000"/>
                <w:sz w:val="24"/>
                <w:szCs w:val="24"/>
              </w:rPr>
              <w:t>285</w:t>
            </w:r>
          </w:p>
        </w:tc>
        <w:tc>
          <w:tcPr>
            <w:tcW w:w="1591"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1.</w:t>
            </w:r>
            <w:r w:rsidRPr="00504057">
              <w:rPr>
                <w:rFonts w:ascii="Times New Roman" w:hAnsi="Times New Roman"/>
                <w:color w:val="000000"/>
                <w:sz w:val="24"/>
                <w:szCs w:val="24"/>
              </w:rPr>
              <w:t>1865</w:t>
            </w:r>
          </w:p>
        </w:tc>
        <w:tc>
          <w:tcPr>
            <w:tcW w:w="1592" w:type="dxa"/>
            <w:tcBorders>
              <w:top w:val="single" w:sz="4" w:space="0" w:color="auto"/>
            </w:tcBorders>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Pr="00504057">
              <w:rPr>
                <w:rFonts w:ascii="Times New Roman" w:hAnsi="Times New Roman"/>
                <w:color w:val="000000"/>
                <w:sz w:val="24"/>
                <w:szCs w:val="24"/>
              </w:rPr>
              <w:t>129200426</w:t>
            </w:r>
          </w:p>
        </w:tc>
        <w:tc>
          <w:tcPr>
            <w:tcW w:w="1592" w:type="dxa"/>
            <w:tcBorders>
              <w:top w:val="single" w:sz="4" w:space="0" w:color="auto"/>
            </w:tcBorders>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064600213</w:t>
            </w:r>
          </w:p>
        </w:tc>
      </w:tr>
      <w:tr w:rsidR="00504057" w:rsidRPr="00504057" w:rsidTr="00504057">
        <w:tc>
          <w:tcPr>
            <w:tcW w:w="1591" w:type="dxa"/>
            <w:vAlign w:val="bottom"/>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1 mM H</w:t>
            </w:r>
            <w:r w:rsidRPr="00504057">
              <w:rPr>
                <w:rFonts w:ascii="Times New Roman" w:eastAsia="Times New Roman" w:hAnsi="Times New Roman"/>
                <w:b/>
                <w:color w:val="000000"/>
                <w:sz w:val="24"/>
                <w:szCs w:val="24"/>
                <w:vertAlign w:val="subscript"/>
                <w:lang w:val="en-ZA" w:eastAsia="en-ZA"/>
              </w:rPr>
              <w:t>2</w:t>
            </w:r>
            <w:r w:rsidRPr="00504057">
              <w:rPr>
                <w:rFonts w:ascii="Times New Roman" w:eastAsia="Times New Roman" w:hAnsi="Times New Roman"/>
                <w:b/>
                <w:color w:val="000000"/>
                <w:sz w:val="24"/>
                <w:szCs w:val="24"/>
                <w:lang w:val="en-ZA" w:eastAsia="en-ZA"/>
              </w:rPr>
              <w:t>O</w:t>
            </w:r>
            <w:r w:rsidRPr="00504057">
              <w:rPr>
                <w:rFonts w:ascii="Times New Roman" w:eastAsia="Times New Roman" w:hAnsi="Times New Roman"/>
                <w:b/>
                <w:color w:val="000000"/>
                <w:sz w:val="24"/>
                <w:szCs w:val="24"/>
                <w:vertAlign w:val="subscript"/>
                <w:lang w:val="en-ZA" w:eastAsia="en-ZA"/>
              </w:rPr>
              <w:t>2</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688</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789</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66</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755</w:t>
            </w:r>
          </w:p>
        </w:tc>
        <w:tc>
          <w:tcPr>
            <w:tcW w:w="1591" w:type="dxa"/>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Pr="00504057">
              <w:rPr>
                <w:rFonts w:ascii="Times New Roman" w:hAnsi="Times New Roman"/>
                <w:color w:val="000000"/>
                <w:sz w:val="24"/>
                <w:szCs w:val="24"/>
              </w:rPr>
              <w:t>723</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051414978</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025707489</w:t>
            </w:r>
          </w:p>
        </w:tc>
      </w:tr>
      <w:tr w:rsidR="00504057" w:rsidRPr="00504057" w:rsidTr="00504057">
        <w:tc>
          <w:tcPr>
            <w:tcW w:w="1591" w:type="dxa"/>
            <w:vAlign w:val="bottom"/>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3 mM H</w:t>
            </w:r>
            <w:r w:rsidRPr="00504057">
              <w:rPr>
                <w:rFonts w:ascii="Times New Roman" w:eastAsia="Times New Roman" w:hAnsi="Times New Roman"/>
                <w:b/>
                <w:color w:val="000000"/>
                <w:sz w:val="24"/>
                <w:szCs w:val="24"/>
                <w:vertAlign w:val="subscript"/>
                <w:lang w:val="en-ZA" w:eastAsia="en-ZA"/>
              </w:rPr>
              <w:t>2</w:t>
            </w:r>
            <w:r w:rsidRPr="00504057">
              <w:rPr>
                <w:rFonts w:ascii="Times New Roman" w:eastAsia="Times New Roman" w:hAnsi="Times New Roman"/>
                <w:b/>
                <w:color w:val="000000"/>
                <w:sz w:val="24"/>
                <w:szCs w:val="24"/>
                <w:lang w:val="en-ZA" w:eastAsia="en-ZA"/>
              </w:rPr>
              <w:t>O</w:t>
            </w:r>
            <w:r w:rsidRPr="00504057">
              <w:rPr>
                <w:rFonts w:ascii="Times New Roman" w:eastAsia="Times New Roman" w:hAnsi="Times New Roman"/>
                <w:b/>
                <w:color w:val="000000"/>
                <w:sz w:val="24"/>
                <w:szCs w:val="24"/>
                <w:vertAlign w:val="subscript"/>
                <w:lang w:val="en-ZA" w:eastAsia="en-ZA"/>
              </w:rPr>
              <w:t>2</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659</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749</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649</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732</w:t>
            </w:r>
          </w:p>
        </w:tc>
        <w:tc>
          <w:tcPr>
            <w:tcW w:w="1591" w:type="dxa"/>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Pr="00504057">
              <w:rPr>
                <w:rFonts w:ascii="Times New Roman" w:hAnsi="Times New Roman"/>
                <w:color w:val="000000"/>
                <w:sz w:val="24"/>
                <w:szCs w:val="24"/>
              </w:rPr>
              <w:t>69725</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043808532</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021904266</w:t>
            </w:r>
          </w:p>
        </w:tc>
      </w:tr>
      <w:tr w:rsidR="00504057" w:rsidRPr="00504057" w:rsidTr="00504057">
        <w:tc>
          <w:tcPr>
            <w:tcW w:w="1591" w:type="dxa"/>
            <w:vAlign w:val="bottom"/>
          </w:tcPr>
          <w:p w:rsidR="00504057" w:rsidRPr="00504057" w:rsidRDefault="00504057" w:rsidP="00504057">
            <w:pPr>
              <w:spacing w:line="360" w:lineRule="auto"/>
              <w:rPr>
                <w:rFonts w:ascii="Times New Roman" w:eastAsia="Times New Roman" w:hAnsi="Times New Roman"/>
                <w:b/>
                <w:color w:val="000000"/>
                <w:sz w:val="24"/>
                <w:szCs w:val="24"/>
                <w:lang w:val="en-ZA" w:eastAsia="en-ZA"/>
              </w:rPr>
            </w:pPr>
            <w:r w:rsidRPr="00504057">
              <w:rPr>
                <w:rFonts w:ascii="Times New Roman" w:eastAsia="Times New Roman" w:hAnsi="Times New Roman"/>
                <w:b/>
                <w:color w:val="000000"/>
                <w:sz w:val="24"/>
                <w:szCs w:val="24"/>
                <w:lang w:val="en-ZA" w:eastAsia="en-ZA"/>
              </w:rPr>
              <w:t>5 mM H</w:t>
            </w:r>
            <w:r w:rsidRPr="00504057">
              <w:rPr>
                <w:rFonts w:ascii="Times New Roman" w:eastAsia="Times New Roman" w:hAnsi="Times New Roman"/>
                <w:b/>
                <w:color w:val="000000"/>
                <w:sz w:val="24"/>
                <w:szCs w:val="24"/>
                <w:vertAlign w:val="subscript"/>
                <w:lang w:val="en-ZA" w:eastAsia="en-ZA"/>
              </w:rPr>
              <w:t>2</w:t>
            </w:r>
            <w:r w:rsidRPr="00504057">
              <w:rPr>
                <w:rFonts w:ascii="Times New Roman" w:eastAsia="Times New Roman" w:hAnsi="Times New Roman"/>
                <w:b/>
                <w:color w:val="000000"/>
                <w:sz w:val="24"/>
                <w:szCs w:val="24"/>
                <w:lang w:val="en-ZA" w:eastAsia="en-ZA"/>
              </w:rPr>
              <w:t>O</w:t>
            </w:r>
            <w:r w:rsidRPr="00504057">
              <w:rPr>
                <w:rFonts w:ascii="Times New Roman" w:eastAsia="Times New Roman" w:hAnsi="Times New Roman"/>
                <w:b/>
                <w:color w:val="000000"/>
                <w:sz w:val="24"/>
                <w:szCs w:val="24"/>
                <w:vertAlign w:val="subscript"/>
                <w:lang w:val="en-ZA" w:eastAsia="en-ZA"/>
              </w:rPr>
              <w:t>2</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622</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737</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591</w:t>
            </w:r>
          </w:p>
        </w:tc>
        <w:tc>
          <w:tcPr>
            <w:tcW w:w="1591" w:type="dxa"/>
            <w:vAlign w:val="bottom"/>
          </w:tcPr>
          <w:p w:rsidR="00504057" w:rsidRPr="00504057" w:rsidRDefault="00504057" w:rsidP="00504057">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504057">
              <w:rPr>
                <w:rFonts w:ascii="Times New Roman" w:eastAsia="Times New Roman" w:hAnsi="Times New Roman"/>
                <w:color w:val="000000"/>
                <w:sz w:val="24"/>
                <w:szCs w:val="24"/>
                <w:lang w:val="en-ZA" w:eastAsia="en-ZA"/>
              </w:rPr>
              <w:t>728</w:t>
            </w:r>
          </w:p>
        </w:tc>
        <w:tc>
          <w:tcPr>
            <w:tcW w:w="1591" w:type="dxa"/>
            <w:vAlign w:val="bottom"/>
          </w:tcPr>
          <w:p w:rsidR="00504057" w:rsidRPr="00504057" w:rsidRDefault="00504057"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Pr="00504057">
              <w:rPr>
                <w:rFonts w:ascii="Times New Roman" w:hAnsi="Times New Roman"/>
                <w:color w:val="000000"/>
                <w:sz w:val="24"/>
                <w:szCs w:val="24"/>
              </w:rPr>
              <w:t>6695</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064025386</w:t>
            </w:r>
          </w:p>
        </w:tc>
        <w:tc>
          <w:tcPr>
            <w:tcW w:w="1592" w:type="dxa"/>
            <w:vAlign w:val="bottom"/>
          </w:tcPr>
          <w:p w:rsidR="00504057" w:rsidRPr="00504057" w:rsidRDefault="008F15B0" w:rsidP="00504057">
            <w:pPr>
              <w:spacing w:line="360" w:lineRule="auto"/>
              <w:rPr>
                <w:rFonts w:ascii="Times New Roman" w:hAnsi="Times New Roman"/>
                <w:color w:val="000000"/>
                <w:sz w:val="24"/>
                <w:szCs w:val="24"/>
              </w:rPr>
            </w:pPr>
            <w:r>
              <w:rPr>
                <w:rFonts w:ascii="Times New Roman" w:hAnsi="Times New Roman"/>
                <w:color w:val="000000"/>
                <w:sz w:val="24"/>
                <w:szCs w:val="24"/>
              </w:rPr>
              <w:t>0.</w:t>
            </w:r>
            <w:r w:rsidR="00504057" w:rsidRPr="00504057">
              <w:rPr>
                <w:rFonts w:ascii="Times New Roman" w:hAnsi="Times New Roman"/>
                <w:color w:val="000000"/>
                <w:sz w:val="24"/>
                <w:szCs w:val="24"/>
              </w:rPr>
              <w:t>032012693</w:t>
            </w:r>
          </w:p>
        </w:tc>
      </w:tr>
    </w:tbl>
    <w:p w:rsidR="00832343" w:rsidRPr="00A10F2B" w:rsidRDefault="00832343" w:rsidP="00832343">
      <w:pPr>
        <w:autoSpaceDE w:val="0"/>
        <w:autoSpaceDN w:val="0"/>
        <w:adjustRightInd w:val="0"/>
        <w:spacing w:after="0" w:line="360" w:lineRule="auto"/>
        <w:rPr>
          <w:rFonts w:ascii="Times New Roman" w:hAnsi="Times New Roman"/>
          <w:b/>
          <w:sz w:val="24"/>
          <w:szCs w:val="24"/>
          <w:lang w:val="en-ZA"/>
        </w:rPr>
        <w:sectPr w:rsidR="00832343" w:rsidRPr="00A10F2B" w:rsidSect="006A649B">
          <w:pgSz w:w="15840" w:h="12240" w:orient="landscape"/>
          <w:pgMar w:top="1584" w:right="1166" w:bottom="1440" w:left="2160" w:header="720" w:footer="720" w:gutter="0"/>
          <w:pgNumType w:start="207"/>
          <w:cols w:space="720"/>
          <w:docGrid w:linePitch="360"/>
        </w:sectPr>
      </w:pPr>
    </w:p>
    <w:p w:rsidR="00832343" w:rsidRPr="00A10F2B" w:rsidRDefault="00E8595F" w:rsidP="00832343">
      <w:pPr>
        <w:autoSpaceDE w:val="0"/>
        <w:autoSpaceDN w:val="0"/>
        <w:adjustRightInd w:val="0"/>
        <w:spacing w:after="0" w:line="360" w:lineRule="auto"/>
        <w:rPr>
          <w:rFonts w:ascii="Times New Roman" w:hAnsi="Times New Roman"/>
          <w:b/>
          <w:sz w:val="24"/>
          <w:szCs w:val="24"/>
          <w:lang w:val="en-ZA"/>
        </w:rPr>
      </w:pPr>
      <w:r>
        <w:rPr>
          <w:rFonts w:ascii="Times New Roman" w:hAnsi="Times New Roman"/>
          <w:b/>
          <w:sz w:val="24"/>
          <w:szCs w:val="24"/>
          <w:lang w:val="en-ZA"/>
        </w:rPr>
        <w:lastRenderedPageBreak/>
        <w:t xml:space="preserve">Appendix </w:t>
      </w:r>
      <w:r w:rsidRPr="00A10F2B">
        <w:rPr>
          <w:rFonts w:ascii="Times New Roman" w:hAnsi="Times New Roman"/>
          <w:b/>
          <w:sz w:val="24"/>
          <w:szCs w:val="24"/>
          <w:lang w:val="en-ZA"/>
        </w:rPr>
        <w:t>1</w:t>
      </w:r>
      <w:r w:rsidR="00523311">
        <w:rPr>
          <w:rFonts w:ascii="Times New Roman" w:hAnsi="Times New Roman"/>
          <w:b/>
          <w:sz w:val="24"/>
          <w:szCs w:val="24"/>
          <w:lang w:val="en-ZA"/>
        </w:rPr>
        <w:t>7</w:t>
      </w:r>
      <w:r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LAB isolated from </w:t>
      </w:r>
      <w:r w:rsidR="00B672DE">
        <w:rPr>
          <w:rFonts w:ascii="Times New Roman" w:hAnsi="Times New Roman"/>
          <w:b/>
          <w:sz w:val="24"/>
          <w:szCs w:val="24"/>
          <w:lang w:val="en-ZA"/>
        </w:rPr>
        <w:t>fermented cassava</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to acid stress</w:t>
      </w:r>
      <w:r w:rsidR="00825CF5">
        <w:rPr>
          <w:rFonts w:ascii="Times New Roman" w:hAnsi="Times New Roman"/>
          <w:b/>
          <w:sz w:val="24"/>
          <w:szCs w:val="24"/>
          <w:lang w:val="en-ZA"/>
        </w:rPr>
        <w:t xml:space="preserve"> at different pH concentration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258"/>
        <w:gridCol w:w="1003"/>
        <w:gridCol w:w="1258"/>
        <w:gridCol w:w="1173"/>
        <w:gridCol w:w="2203"/>
        <w:gridCol w:w="846"/>
        <w:gridCol w:w="1130"/>
        <w:gridCol w:w="1186"/>
        <w:gridCol w:w="1186"/>
      </w:tblGrid>
      <w:tr w:rsidR="00825CF5" w:rsidTr="00825CF5">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Stress conditions</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L. plantarum</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E. faecalis</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L. plantarum spp plantarum</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L.  paracasei paracasei</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Leu. pseudomesenteroids</w:t>
            </w:r>
          </w:p>
        </w:tc>
        <w:tc>
          <w:tcPr>
            <w:tcW w:w="1273" w:type="dxa"/>
            <w:tcBorders>
              <w:top w:val="single" w:sz="4" w:space="0" w:color="auto"/>
              <w:bottom w:val="single" w:sz="4" w:space="0" w:color="auto"/>
            </w:tcBorders>
            <w:vAlign w:val="bottom"/>
          </w:tcPr>
          <w:p w:rsidR="00825CF5" w:rsidRPr="00825CF5" w:rsidRDefault="00825CF5" w:rsidP="00825CF5">
            <w:pPr>
              <w:spacing w:line="360" w:lineRule="auto"/>
              <w:rPr>
                <w:rFonts w:ascii="Times New Roman" w:eastAsia="Times New Roman" w:hAnsi="Times New Roman"/>
                <w:b/>
                <w:i/>
                <w:color w:val="000000"/>
                <w:sz w:val="24"/>
                <w:szCs w:val="24"/>
                <w:lang w:val="en-ZA" w:eastAsia="en-ZA"/>
              </w:rPr>
            </w:pPr>
            <w:r w:rsidRPr="00825CF5">
              <w:rPr>
                <w:rFonts w:ascii="Times New Roman" w:eastAsia="Times New Roman" w:hAnsi="Times New Roman"/>
                <w:b/>
                <w:i/>
                <w:color w:val="000000"/>
                <w:sz w:val="24"/>
                <w:szCs w:val="24"/>
                <w:lang w:val="en-ZA" w:eastAsia="en-ZA"/>
              </w:rPr>
              <w:t>L.  brevis</w:t>
            </w:r>
          </w:p>
        </w:tc>
        <w:tc>
          <w:tcPr>
            <w:tcW w:w="1273" w:type="dxa"/>
            <w:tcBorders>
              <w:top w:val="single" w:sz="4" w:space="0" w:color="auto"/>
              <w:bottom w:val="single" w:sz="4" w:space="0" w:color="auto"/>
            </w:tcBorders>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Average</w:t>
            </w:r>
          </w:p>
        </w:tc>
        <w:tc>
          <w:tcPr>
            <w:tcW w:w="1273" w:type="dxa"/>
            <w:tcBorders>
              <w:top w:val="single" w:sz="4" w:space="0" w:color="auto"/>
              <w:bottom w:val="single" w:sz="4" w:space="0" w:color="auto"/>
            </w:tcBorders>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Standard deviation</w:t>
            </w:r>
          </w:p>
        </w:tc>
        <w:tc>
          <w:tcPr>
            <w:tcW w:w="1273" w:type="dxa"/>
            <w:tcBorders>
              <w:top w:val="single" w:sz="4" w:space="0" w:color="auto"/>
              <w:bottom w:val="single" w:sz="4" w:space="0" w:color="auto"/>
            </w:tcBorders>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Standard error</w:t>
            </w:r>
          </w:p>
        </w:tc>
      </w:tr>
      <w:tr w:rsidR="00825CF5" w:rsidTr="00825CF5">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pH 1</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257</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189</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239</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189</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246</w:t>
            </w:r>
          </w:p>
        </w:tc>
        <w:tc>
          <w:tcPr>
            <w:tcW w:w="1273" w:type="dxa"/>
            <w:tcBorders>
              <w:top w:val="single" w:sz="4" w:space="0" w:color="auto"/>
            </w:tcBorders>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217</w:t>
            </w:r>
          </w:p>
        </w:tc>
        <w:tc>
          <w:tcPr>
            <w:tcW w:w="1273" w:type="dxa"/>
            <w:tcBorders>
              <w:top w:val="single" w:sz="4" w:space="0" w:color="auto"/>
            </w:tcBorders>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222833</w:t>
            </w:r>
          </w:p>
        </w:tc>
        <w:tc>
          <w:tcPr>
            <w:tcW w:w="1273" w:type="dxa"/>
            <w:tcBorders>
              <w:top w:val="single" w:sz="4" w:space="0" w:color="auto"/>
            </w:tcBorders>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029288</w:t>
            </w:r>
          </w:p>
        </w:tc>
        <w:tc>
          <w:tcPr>
            <w:tcW w:w="1273" w:type="dxa"/>
            <w:tcBorders>
              <w:top w:val="single" w:sz="4" w:space="0" w:color="auto"/>
            </w:tcBorders>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011957</w:t>
            </w:r>
          </w:p>
        </w:tc>
      </w:tr>
      <w:tr w:rsidR="00825CF5" w:rsidTr="00825CF5">
        <w:tc>
          <w:tcPr>
            <w:tcW w:w="1273" w:type="dxa"/>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pH 2</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268</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203</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25</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205</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26</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222</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234667</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028395</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011592</w:t>
            </w:r>
          </w:p>
        </w:tc>
      </w:tr>
      <w:tr w:rsidR="00825CF5" w:rsidTr="00825CF5">
        <w:tc>
          <w:tcPr>
            <w:tcW w:w="1273" w:type="dxa"/>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pH 3</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377</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212</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288</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214</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335</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243</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278167</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067567</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027584</w:t>
            </w:r>
          </w:p>
        </w:tc>
      </w:tr>
      <w:tr w:rsidR="00825CF5" w:rsidTr="00825CF5">
        <w:tc>
          <w:tcPr>
            <w:tcW w:w="1273" w:type="dxa"/>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pH 4</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659</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307</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586</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332</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628</w:t>
            </w:r>
          </w:p>
        </w:tc>
        <w:tc>
          <w:tcPr>
            <w:tcW w:w="1273" w:type="dxa"/>
            <w:vAlign w:val="bottom"/>
          </w:tcPr>
          <w:p w:rsidR="00825CF5" w:rsidRPr="00825CF5" w:rsidRDefault="00825CF5" w:rsidP="00825CF5">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825CF5">
              <w:rPr>
                <w:rFonts w:ascii="Times New Roman" w:eastAsia="Times New Roman" w:hAnsi="Times New Roman"/>
                <w:color w:val="000000"/>
                <w:sz w:val="24"/>
                <w:szCs w:val="24"/>
                <w:lang w:val="en-ZA" w:eastAsia="en-ZA"/>
              </w:rPr>
              <w:t>36</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478667</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162113</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066182</w:t>
            </w:r>
          </w:p>
        </w:tc>
      </w:tr>
      <w:tr w:rsidR="00825CF5" w:rsidTr="00825CF5">
        <w:tc>
          <w:tcPr>
            <w:tcW w:w="1273" w:type="dxa"/>
            <w:vAlign w:val="bottom"/>
          </w:tcPr>
          <w:p w:rsidR="00825CF5" w:rsidRPr="00825CF5" w:rsidRDefault="00825CF5" w:rsidP="00825CF5">
            <w:pPr>
              <w:spacing w:line="360" w:lineRule="auto"/>
              <w:rPr>
                <w:rFonts w:ascii="Times New Roman" w:eastAsia="Times New Roman" w:hAnsi="Times New Roman"/>
                <w:b/>
                <w:color w:val="000000"/>
                <w:sz w:val="24"/>
                <w:szCs w:val="24"/>
                <w:lang w:val="en-ZA" w:eastAsia="en-ZA"/>
              </w:rPr>
            </w:pPr>
            <w:r w:rsidRPr="00825CF5">
              <w:rPr>
                <w:rFonts w:ascii="Times New Roman" w:eastAsia="Times New Roman" w:hAnsi="Times New Roman"/>
                <w:b/>
                <w:color w:val="000000"/>
                <w:sz w:val="24"/>
                <w:szCs w:val="24"/>
                <w:lang w:val="en-ZA" w:eastAsia="en-ZA"/>
              </w:rPr>
              <w:t>Control</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1.</w:t>
            </w:r>
            <w:r w:rsidRPr="00825CF5">
              <w:rPr>
                <w:rFonts w:ascii="Times New Roman" w:hAnsi="Times New Roman"/>
                <w:color w:val="000000"/>
                <w:sz w:val="24"/>
                <w:szCs w:val="24"/>
              </w:rPr>
              <w:t>215</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7919</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1.</w:t>
            </w:r>
            <w:r w:rsidRPr="00825CF5">
              <w:rPr>
                <w:rFonts w:ascii="Times New Roman" w:hAnsi="Times New Roman"/>
                <w:color w:val="000000"/>
                <w:sz w:val="24"/>
                <w:szCs w:val="24"/>
              </w:rPr>
              <w:t>095</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832</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991</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852</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962817</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167612</w:t>
            </w:r>
          </w:p>
        </w:tc>
        <w:tc>
          <w:tcPr>
            <w:tcW w:w="1273" w:type="dxa"/>
            <w:vAlign w:val="bottom"/>
          </w:tcPr>
          <w:p w:rsidR="00825CF5" w:rsidRPr="00825CF5" w:rsidRDefault="00825CF5" w:rsidP="00825CF5">
            <w:pPr>
              <w:spacing w:line="360" w:lineRule="auto"/>
              <w:rPr>
                <w:rFonts w:ascii="Times New Roman" w:hAnsi="Times New Roman"/>
                <w:color w:val="000000"/>
                <w:sz w:val="24"/>
                <w:szCs w:val="24"/>
              </w:rPr>
            </w:pPr>
            <w:r>
              <w:rPr>
                <w:rFonts w:ascii="Times New Roman" w:hAnsi="Times New Roman"/>
                <w:color w:val="000000"/>
                <w:sz w:val="24"/>
                <w:szCs w:val="24"/>
              </w:rPr>
              <w:t>0.</w:t>
            </w:r>
            <w:r w:rsidRPr="00825CF5">
              <w:rPr>
                <w:rFonts w:ascii="Times New Roman" w:hAnsi="Times New Roman"/>
                <w:color w:val="000000"/>
                <w:sz w:val="24"/>
                <w:szCs w:val="24"/>
              </w:rPr>
              <w:t>068427</w:t>
            </w:r>
          </w:p>
        </w:tc>
      </w:tr>
    </w:tbl>
    <w:p w:rsidR="00832343" w:rsidRDefault="00832343"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Default="00E8595F" w:rsidP="00832343">
      <w:pPr>
        <w:autoSpaceDE w:val="0"/>
        <w:autoSpaceDN w:val="0"/>
        <w:adjustRightInd w:val="0"/>
        <w:spacing w:after="0" w:line="360" w:lineRule="auto"/>
        <w:rPr>
          <w:rFonts w:ascii="Times New Roman" w:hAnsi="Times New Roman"/>
          <w:b/>
          <w:sz w:val="24"/>
          <w:szCs w:val="24"/>
          <w:lang w:val="en-ZA"/>
        </w:rPr>
      </w:pPr>
    </w:p>
    <w:p w:rsidR="00E8595F" w:rsidRPr="00A10F2B" w:rsidRDefault="00E8595F" w:rsidP="00832343">
      <w:pPr>
        <w:autoSpaceDE w:val="0"/>
        <w:autoSpaceDN w:val="0"/>
        <w:adjustRightInd w:val="0"/>
        <w:spacing w:after="0" w:line="360" w:lineRule="auto"/>
        <w:rPr>
          <w:rFonts w:ascii="Times New Roman" w:hAnsi="Times New Roman"/>
          <w:b/>
          <w:sz w:val="24"/>
          <w:szCs w:val="24"/>
          <w:lang w:val="en-ZA"/>
        </w:rPr>
      </w:pPr>
    </w:p>
    <w:p w:rsidR="002E618F" w:rsidRPr="002E618F" w:rsidRDefault="00E8595F" w:rsidP="002E618F">
      <w:pPr>
        <w:autoSpaceDE w:val="0"/>
        <w:autoSpaceDN w:val="0"/>
        <w:adjustRightInd w:val="0"/>
        <w:spacing w:after="0" w:line="360" w:lineRule="auto"/>
        <w:ind w:left="1440" w:hanging="1440"/>
        <w:rPr>
          <w:rFonts w:ascii="Times New Roman" w:hAnsi="Times New Roman"/>
          <w:b/>
          <w:sz w:val="24"/>
          <w:szCs w:val="24"/>
          <w:lang w:val="en-ZA"/>
        </w:rPr>
      </w:pPr>
      <w:r>
        <w:rPr>
          <w:rFonts w:ascii="Times New Roman" w:hAnsi="Times New Roman"/>
          <w:b/>
          <w:sz w:val="24"/>
          <w:szCs w:val="24"/>
          <w:lang w:val="en-ZA"/>
        </w:rPr>
        <w:lastRenderedPageBreak/>
        <w:t xml:space="preserve">Appendix </w:t>
      </w:r>
      <w:r w:rsidRPr="00A10F2B">
        <w:rPr>
          <w:rFonts w:ascii="Times New Roman" w:hAnsi="Times New Roman"/>
          <w:b/>
          <w:sz w:val="24"/>
          <w:szCs w:val="24"/>
          <w:lang w:val="en-ZA"/>
        </w:rPr>
        <w:t>1</w:t>
      </w:r>
      <w:r w:rsidR="00523311">
        <w:rPr>
          <w:rFonts w:ascii="Times New Roman" w:hAnsi="Times New Roman"/>
          <w:b/>
          <w:sz w:val="24"/>
          <w:szCs w:val="24"/>
          <w:lang w:val="en-ZA"/>
        </w:rPr>
        <w:t>8</w:t>
      </w:r>
      <w:r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LAB isolated from </w:t>
      </w:r>
      <w:r w:rsidR="00B672DE">
        <w:rPr>
          <w:rFonts w:ascii="Times New Roman" w:hAnsi="Times New Roman"/>
          <w:b/>
          <w:sz w:val="24"/>
          <w:szCs w:val="24"/>
          <w:lang w:val="en-ZA"/>
        </w:rPr>
        <w:t>fermented cassava</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to oxidative stress at different concentration of H</w:t>
      </w:r>
      <w:r w:rsidR="00832343" w:rsidRPr="00A10F2B">
        <w:rPr>
          <w:rFonts w:ascii="Times New Roman" w:hAnsi="Times New Roman"/>
          <w:b/>
          <w:sz w:val="24"/>
          <w:szCs w:val="24"/>
          <w:vertAlign w:val="subscript"/>
          <w:lang w:val="en-ZA"/>
        </w:rPr>
        <w:t>2</w:t>
      </w:r>
      <w:r w:rsidR="00C872A2">
        <w:rPr>
          <w:rFonts w:ascii="Times New Roman" w:hAnsi="Times New Roman"/>
          <w:b/>
          <w:sz w:val="24"/>
          <w:szCs w:val="24"/>
          <w:lang w:val="en-ZA"/>
        </w:rPr>
        <w:t>O</w:t>
      </w:r>
      <w:r w:rsidR="00832343" w:rsidRPr="00A10F2B">
        <w:rPr>
          <w:rFonts w:ascii="Times New Roman" w:hAnsi="Times New Roman"/>
          <w:b/>
          <w:sz w:val="24"/>
          <w:szCs w:val="24"/>
          <w:vertAlign w:val="subscript"/>
          <w:lang w:val="en-ZA"/>
        </w:rPr>
        <w:t>2</w:t>
      </w:r>
      <w:r w:rsidR="002E618F">
        <w:rPr>
          <w:rFonts w:ascii="Times New Roman" w:hAnsi="Times New Roman"/>
          <w:b/>
          <w:sz w:val="24"/>
          <w:szCs w:val="24"/>
          <w:lang w:val="en-ZA"/>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170"/>
        <w:gridCol w:w="1032"/>
        <w:gridCol w:w="1261"/>
        <w:gridCol w:w="1194"/>
        <w:gridCol w:w="2203"/>
        <w:gridCol w:w="934"/>
        <w:gridCol w:w="1160"/>
        <w:gridCol w:w="1204"/>
        <w:gridCol w:w="1204"/>
      </w:tblGrid>
      <w:tr w:rsidR="002E618F" w:rsidRPr="002E618F" w:rsidTr="00E57F50">
        <w:tc>
          <w:tcPr>
            <w:tcW w:w="1368"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Stress conditions</w:t>
            </w:r>
          </w:p>
        </w:tc>
        <w:tc>
          <w:tcPr>
            <w:tcW w:w="1170" w:type="dxa"/>
            <w:tcBorders>
              <w:top w:val="single" w:sz="4" w:space="0" w:color="auto"/>
              <w:bottom w:val="single" w:sz="4" w:space="0" w:color="auto"/>
            </w:tcBorders>
            <w:vAlign w:val="bottom"/>
          </w:tcPr>
          <w:p w:rsidR="002E618F" w:rsidRPr="00E57F50" w:rsidRDefault="00E57F50"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L. plantaru</w:t>
            </w:r>
            <w:r w:rsidR="002E618F" w:rsidRPr="00E57F50">
              <w:rPr>
                <w:rFonts w:ascii="Times New Roman" w:eastAsia="Times New Roman" w:hAnsi="Times New Roman"/>
                <w:b/>
                <w:i/>
                <w:color w:val="000000"/>
                <w:lang w:val="en-ZA" w:eastAsia="en-ZA"/>
              </w:rPr>
              <w:t>m</w:t>
            </w:r>
          </w:p>
        </w:tc>
        <w:tc>
          <w:tcPr>
            <w:tcW w:w="1032"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E.  faecalis</w:t>
            </w:r>
          </w:p>
        </w:tc>
        <w:tc>
          <w:tcPr>
            <w:tcW w:w="1261"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L. plantarum spp plantarum</w:t>
            </w:r>
          </w:p>
        </w:tc>
        <w:tc>
          <w:tcPr>
            <w:tcW w:w="1194"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L. paracasei paracasei</w:t>
            </w:r>
          </w:p>
        </w:tc>
        <w:tc>
          <w:tcPr>
            <w:tcW w:w="2203"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Leu. pseudomesenteroids</w:t>
            </w:r>
          </w:p>
        </w:tc>
        <w:tc>
          <w:tcPr>
            <w:tcW w:w="934" w:type="dxa"/>
            <w:tcBorders>
              <w:top w:val="single" w:sz="4" w:space="0" w:color="auto"/>
              <w:bottom w:val="single" w:sz="4" w:space="0" w:color="auto"/>
            </w:tcBorders>
            <w:vAlign w:val="bottom"/>
          </w:tcPr>
          <w:p w:rsidR="002E618F" w:rsidRPr="00E57F50" w:rsidRDefault="002E618F" w:rsidP="002E618F">
            <w:pPr>
              <w:spacing w:line="360" w:lineRule="auto"/>
              <w:rPr>
                <w:rFonts w:ascii="Times New Roman" w:eastAsia="Times New Roman" w:hAnsi="Times New Roman"/>
                <w:b/>
                <w:i/>
                <w:color w:val="000000"/>
                <w:lang w:val="en-ZA" w:eastAsia="en-ZA"/>
              </w:rPr>
            </w:pPr>
            <w:r w:rsidRPr="00E57F50">
              <w:rPr>
                <w:rFonts w:ascii="Times New Roman" w:eastAsia="Times New Roman" w:hAnsi="Times New Roman"/>
                <w:b/>
                <w:i/>
                <w:color w:val="000000"/>
                <w:lang w:val="en-ZA" w:eastAsia="en-ZA"/>
              </w:rPr>
              <w:t>L. brevis</w:t>
            </w:r>
          </w:p>
        </w:tc>
        <w:tc>
          <w:tcPr>
            <w:tcW w:w="1160" w:type="dxa"/>
            <w:tcBorders>
              <w:top w:val="single" w:sz="4" w:space="0" w:color="auto"/>
              <w:bottom w:val="single" w:sz="4" w:space="0" w:color="auto"/>
            </w:tcBorders>
          </w:tcPr>
          <w:p w:rsidR="002E618F" w:rsidRPr="00E57F50" w:rsidRDefault="002E618F" w:rsidP="002E618F">
            <w:pPr>
              <w:spacing w:line="360" w:lineRule="auto"/>
              <w:rPr>
                <w:rFonts w:ascii="Times New Roman" w:eastAsia="Times New Roman" w:hAnsi="Times New Roman"/>
                <w:b/>
                <w:color w:val="000000"/>
                <w:lang w:val="en-ZA" w:eastAsia="en-ZA"/>
              </w:rPr>
            </w:pPr>
            <w:r w:rsidRPr="00E57F50">
              <w:rPr>
                <w:rFonts w:ascii="Times New Roman" w:eastAsia="Times New Roman" w:hAnsi="Times New Roman"/>
                <w:b/>
                <w:color w:val="000000"/>
                <w:lang w:val="en-ZA" w:eastAsia="en-ZA"/>
              </w:rPr>
              <w:t>Average</w:t>
            </w:r>
          </w:p>
        </w:tc>
        <w:tc>
          <w:tcPr>
            <w:tcW w:w="1204" w:type="dxa"/>
            <w:tcBorders>
              <w:top w:val="single" w:sz="4" w:space="0" w:color="auto"/>
              <w:bottom w:val="single" w:sz="4" w:space="0" w:color="auto"/>
            </w:tcBorders>
          </w:tcPr>
          <w:p w:rsidR="002E618F" w:rsidRPr="00E57F50" w:rsidRDefault="002E618F" w:rsidP="002E618F">
            <w:pPr>
              <w:spacing w:line="360" w:lineRule="auto"/>
              <w:rPr>
                <w:rFonts w:ascii="Times New Roman" w:eastAsia="Times New Roman" w:hAnsi="Times New Roman"/>
                <w:b/>
                <w:color w:val="000000"/>
                <w:lang w:val="en-ZA" w:eastAsia="en-ZA"/>
              </w:rPr>
            </w:pPr>
            <w:r w:rsidRPr="00E57F50">
              <w:rPr>
                <w:rFonts w:ascii="Times New Roman" w:eastAsia="Times New Roman" w:hAnsi="Times New Roman"/>
                <w:b/>
                <w:color w:val="000000"/>
                <w:lang w:val="en-ZA" w:eastAsia="en-ZA"/>
              </w:rPr>
              <w:t>Standard deviation</w:t>
            </w:r>
          </w:p>
        </w:tc>
        <w:tc>
          <w:tcPr>
            <w:tcW w:w="1204" w:type="dxa"/>
            <w:tcBorders>
              <w:top w:val="single" w:sz="4" w:space="0" w:color="auto"/>
              <w:bottom w:val="single" w:sz="4" w:space="0" w:color="auto"/>
            </w:tcBorders>
          </w:tcPr>
          <w:p w:rsidR="002E618F" w:rsidRPr="00E57F50" w:rsidRDefault="002E618F" w:rsidP="002E618F">
            <w:pPr>
              <w:spacing w:line="360" w:lineRule="auto"/>
              <w:rPr>
                <w:rFonts w:ascii="Times New Roman" w:eastAsia="Times New Roman" w:hAnsi="Times New Roman"/>
                <w:b/>
                <w:color w:val="000000"/>
                <w:lang w:val="en-ZA" w:eastAsia="en-ZA"/>
              </w:rPr>
            </w:pPr>
            <w:r w:rsidRPr="00E57F50">
              <w:rPr>
                <w:rFonts w:ascii="Times New Roman" w:eastAsia="Times New Roman" w:hAnsi="Times New Roman"/>
                <w:b/>
                <w:color w:val="000000"/>
                <w:lang w:val="en-ZA" w:eastAsia="en-ZA"/>
              </w:rPr>
              <w:t>Standard error</w:t>
            </w:r>
          </w:p>
        </w:tc>
      </w:tr>
      <w:tr w:rsidR="002E618F" w:rsidRPr="002E618F" w:rsidTr="00E57F50">
        <w:tc>
          <w:tcPr>
            <w:tcW w:w="1368" w:type="dxa"/>
            <w:tcBorders>
              <w:top w:val="single" w:sz="4" w:space="0" w:color="auto"/>
            </w:tcBorders>
            <w:vAlign w:val="bottom"/>
          </w:tcPr>
          <w:p w:rsidR="002E618F" w:rsidRPr="00E57F50" w:rsidRDefault="002E618F" w:rsidP="002E618F">
            <w:pPr>
              <w:spacing w:line="360" w:lineRule="auto"/>
              <w:rPr>
                <w:rFonts w:ascii="Times New Roman" w:eastAsia="Times New Roman" w:hAnsi="Times New Roman"/>
                <w:b/>
                <w:color w:val="000000"/>
                <w:sz w:val="23"/>
                <w:szCs w:val="23"/>
                <w:lang w:val="en-ZA" w:eastAsia="en-ZA"/>
              </w:rPr>
            </w:pPr>
            <w:r w:rsidRPr="00E57F50">
              <w:rPr>
                <w:rFonts w:ascii="Times New Roman" w:eastAsia="Times New Roman" w:hAnsi="Times New Roman"/>
                <w:b/>
                <w:color w:val="000000"/>
                <w:sz w:val="23"/>
                <w:szCs w:val="23"/>
                <w:lang w:val="en-ZA" w:eastAsia="en-ZA"/>
              </w:rPr>
              <w:t>Control</w:t>
            </w:r>
          </w:p>
        </w:tc>
        <w:tc>
          <w:tcPr>
            <w:tcW w:w="1170"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1.215</w:t>
            </w:r>
          </w:p>
        </w:tc>
        <w:tc>
          <w:tcPr>
            <w:tcW w:w="1032"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0.799</w:t>
            </w:r>
          </w:p>
        </w:tc>
        <w:tc>
          <w:tcPr>
            <w:tcW w:w="1261"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1.095</w:t>
            </w:r>
          </w:p>
        </w:tc>
        <w:tc>
          <w:tcPr>
            <w:tcW w:w="1194"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0.832</w:t>
            </w:r>
          </w:p>
        </w:tc>
        <w:tc>
          <w:tcPr>
            <w:tcW w:w="2203"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0.991</w:t>
            </w:r>
          </w:p>
        </w:tc>
        <w:tc>
          <w:tcPr>
            <w:tcW w:w="934"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0.852</w:t>
            </w:r>
          </w:p>
        </w:tc>
        <w:tc>
          <w:tcPr>
            <w:tcW w:w="1160"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0.964</w:t>
            </w:r>
          </w:p>
        </w:tc>
        <w:tc>
          <w:tcPr>
            <w:tcW w:w="1204"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0.166183</w:t>
            </w:r>
          </w:p>
        </w:tc>
        <w:tc>
          <w:tcPr>
            <w:tcW w:w="1204" w:type="dxa"/>
            <w:tcBorders>
              <w:top w:val="single" w:sz="4" w:space="0" w:color="auto"/>
            </w:tcBorders>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0.067844</w:t>
            </w:r>
          </w:p>
        </w:tc>
      </w:tr>
      <w:tr w:rsidR="002E618F" w:rsidRPr="002E618F" w:rsidTr="00E57F50">
        <w:tc>
          <w:tcPr>
            <w:tcW w:w="1368" w:type="dxa"/>
            <w:vAlign w:val="bottom"/>
          </w:tcPr>
          <w:p w:rsidR="002E618F" w:rsidRPr="00E57F50" w:rsidRDefault="002E618F" w:rsidP="002E618F">
            <w:pPr>
              <w:spacing w:line="360" w:lineRule="auto"/>
              <w:rPr>
                <w:rFonts w:ascii="Times New Roman" w:eastAsia="Times New Roman" w:hAnsi="Times New Roman"/>
                <w:b/>
                <w:color w:val="000000"/>
                <w:sz w:val="23"/>
                <w:szCs w:val="23"/>
                <w:lang w:val="en-ZA" w:eastAsia="en-ZA"/>
              </w:rPr>
            </w:pPr>
            <w:r w:rsidRPr="00E57F50">
              <w:rPr>
                <w:rFonts w:ascii="Times New Roman" w:eastAsia="Times New Roman" w:hAnsi="Times New Roman"/>
                <w:b/>
                <w:color w:val="000000"/>
                <w:sz w:val="23"/>
                <w:szCs w:val="23"/>
                <w:lang w:val="en-ZA" w:eastAsia="en-ZA"/>
              </w:rPr>
              <w:t>1mM H</w:t>
            </w:r>
            <w:r w:rsidRPr="00E57F50">
              <w:rPr>
                <w:rFonts w:ascii="Times New Roman" w:eastAsia="Times New Roman" w:hAnsi="Times New Roman"/>
                <w:b/>
                <w:color w:val="000000"/>
                <w:sz w:val="23"/>
                <w:szCs w:val="23"/>
                <w:vertAlign w:val="subscript"/>
                <w:lang w:val="en-ZA" w:eastAsia="en-ZA"/>
              </w:rPr>
              <w:t>2</w:t>
            </w:r>
            <w:r w:rsidRPr="00E57F50">
              <w:rPr>
                <w:rFonts w:ascii="Times New Roman" w:eastAsia="Times New Roman" w:hAnsi="Times New Roman"/>
                <w:b/>
                <w:color w:val="000000"/>
                <w:sz w:val="23"/>
                <w:szCs w:val="23"/>
                <w:lang w:val="en-ZA" w:eastAsia="en-ZA"/>
              </w:rPr>
              <w:t>O</w:t>
            </w:r>
            <w:r w:rsidRPr="00E57F50">
              <w:rPr>
                <w:rFonts w:ascii="Times New Roman" w:eastAsia="Times New Roman" w:hAnsi="Times New Roman"/>
                <w:b/>
                <w:color w:val="000000"/>
                <w:sz w:val="23"/>
                <w:szCs w:val="23"/>
                <w:vertAlign w:val="subscript"/>
                <w:lang w:val="en-ZA" w:eastAsia="en-ZA"/>
              </w:rPr>
              <w:t>2</w:t>
            </w:r>
          </w:p>
        </w:tc>
        <w:tc>
          <w:tcPr>
            <w:tcW w:w="1170"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0.986</w:t>
            </w:r>
          </w:p>
        </w:tc>
        <w:tc>
          <w:tcPr>
            <w:tcW w:w="1032"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0.39</w:t>
            </w:r>
          </w:p>
        </w:tc>
        <w:tc>
          <w:tcPr>
            <w:tcW w:w="1261"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0.954</w:t>
            </w:r>
          </w:p>
        </w:tc>
        <w:tc>
          <w:tcPr>
            <w:tcW w:w="119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0.593</w:t>
            </w:r>
          </w:p>
        </w:tc>
        <w:tc>
          <w:tcPr>
            <w:tcW w:w="2203"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0.964</w:t>
            </w:r>
          </w:p>
        </w:tc>
        <w:tc>
          <w:tcPr>
            <w:tcW w:w="93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0.621</w:t>
            </w:r>
          </w:p>
        </w:tc>
        <w:tc>
          <w:tcPr>
            <w:tcW w:w="1160"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0.751333</w:t>
            </w:r>
          </w:p>
        </w:tc>
        <w:tc>
          <w:tcPr>
            <w:tcW w:w="1204"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0.250594</w:t>
            </w:r>
          </w:p>
        </w:tc>
        <w:tc>
          <w:tcPr>
            <w:tcW w:w="1204"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0.102305</w:t>
            </w:r>
          </w:p>
        </w:tc>
      </w:tr>
      <w:tr w:rsidR="002E618F" w:rsidRPr="002E618F" w:rsidTr="00E57F50">
        <w:tc>
          <w:tcPr>
            <w:tcW w:w="1368" w:type="dxa"/>
            <w:vAlign w:val="bottom"/>
          </w:tcPr>
          <w:p w:rsidR="002E618F" w:rsidRPr="00E57F50" w:rsidRDefault="002E618F" w:rsidP="002E618F">
            <w:pPr>
              <w:spacing w:line="360" w:lineRule="auto"/>
              <w:rPr>
                <w:rFonts w:ascii="Times New Roman" w:eastAsia="Times New Roman" w:hAnsi="Times New Roman"/>
                <w:b/>
                <w:color w:val="000000"/>
                <w:sz w:val="23"/>
                <w:szCs w:val="23"/>
                <w:lang w:val="en-ZA" w:eastAsia="en-ZA"/>
              </w:rPr>
            </w:pPr>
            <w:r w:rsidRPr="00E57F50">
              <w:rPr>
                <w:rFonts w:ascii="Times New Roman" w:eastAsia="Times New Roman" w:hAnsi="Times New Roman"/>
                <w:b/>
                <w:color w:val="000000"/>
                <w:sz w:val="23"/>
                <w:szCs w:val="23"/>
                <w:lang w:val="en-ZA" w:eastAsia="en-ZA"/>
              </w:rPr>
              <w:t>3mM H</w:t>
            </w:r>
            <w:r w:rsidRPr="00E57F50">
              <w:rPr>
                <w:rFonts w:ascii="Times New Roman" w:eastAsia="Times New Roman" w:hAnsi="Times New Roman"/>
                <w:b/>
                <w:color w:val="000000"/>
                <w:sz w:val="23"/>
                <w:szCs w:val="23"/>
                <w:vertAlign w:val="subscript"/>
                <w:lang w:val="en-ZA" w:eastAsia="en-ZA"/>
              </w:rPr>
              <w:t>2</w:t>
            </w:r>
            <w:r w:rsidRPr="00E57F50">
              <w:rPr>
                <w:rFonts w:ascii="Times New Roman" w:eastAsia="Times New Roman" w:hAnsi="Times New Roman"/>
                <w:b/>
                <w:color w:val="000000"/>
                <w:sz w:val="23"/>
                <w:szCs w:val="23"/>
                <w:lang w:val="en-ZA" w:eastAsia="en-ZA"/>
              </w:rPr>
              <w:t>O</w:t>
            </w:r>
            <w:r w:rsidRPr="00E57F50">
              <w:rPr>
                <w:rFonts w:ascii="Times New Roman" w:eastAsia="Times New Roman" w:hAnsi="Times New Roman"/>
                <w:b/>
                <w:color w:val="000000"/>
                <w:sz w:val="23"/>
                <w:szCs w:val="23"/>
                <w:vertAlign w:val="subscript"/>
                <w:lang w:val="en-ZA" w:eastAsia="en-ZA"/>
              </w:rPr>
              <w:t>2</w:t>
            </w:r>
          </w:p>
        </w:tc>
        <w:tc>
          <w:tcPr>
            <w:tcW w:w="1170"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0.221</w:t>
            </w:r>
          </w:p>
        </w:tc>
        <w:tc>
          <w:tcPr>
            <w:tcW w:w="1032"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0.154</w:t>
            </w:r>
          </w:p>
        </w:tc>
        <w:tc>
          <w:tcPr>
            <w:tcW w:w="1261"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0.187</w:t>
            </w:r>
          </w:p>
        </w:tc>
        <w:tc>
          <w:tcPr>
            <w:tcW w:w="119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0.17</w:t>
            </w:r>
          </w:p>
        </w:tc>
        <w:tc>
          <w:tcPr>
            <w:tcW w:w="2203"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0.2</w:t>
            </w:r>
          </w:p>
        </w:tc>
        <w:tc>
          <w:tcPr>
            <w:tcW w:w="93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0.178</w:t>
            </w:r>
          </w:p>
        </w:tc>
        <w:tc>
          <w:tcPr>
            <w:tcW w:w="1160"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0.185</w:t>
            </w:r>
          </w:p>
        </w:tc>
        <w:tc>
          <w:tcPr>
            <w:tcW w:w="1204"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0.023495</w:t>
            </w:r>
          </w:p>
        </w:tc>
        <w:tc>
          <w:tcPr>
            <w:tcW w:w="1204"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0.009592</w:t>
            </w:r>
          </w:p>
        </w:tc>
      </w:tr>
      <w:tr w:rsidR="002E618F" w:rsidRPr="002E618F" w:rsidTr="00E57F50">
        <w:tc>
          <w:tcPr>
            <w:tcW w:w="1368" w:type="dxa"/>
            <w:vAlign w:val="bottom"/>
          </w:tcPr>
          <w:p w:rsidR="002E618F" w:rsidRPr="00E57F50" w:rsidRDefault="002E618F" w:rsidP="002E618F">
            <w:pPr>
              <w:spacing w:line="360" w:lineRule="auto"/>
              <w:rPr>
                <w:rFonts w:ascii="Times New Roman" w:eastAsia="Times New Roman" w:hAnsi="Times New Roman"/>
                <w:b/>
                <w:color w:val="000000"/>
                <w:sz w:val="23"/>
                <w:szCs w:val="23"/>
                <w:lang w:val="en-ZA" w:eastAsia="en-ZA"/>
              </w:rPr>
            </w:pPr>
            <w:r w:rsidRPr="00E57F50">
              <w:rPr>
                <w:rFonts w:ascii="Times New Roman" w:eastAsia="Times New Roman" w:hAnsi="Times New Roman"/>
                <w:b/>
                <w:color w:val="000000"/>
                <w:sz w:val="23"/>
                <w:szCs w:val="23"/>
                <w:lang w:val="en-ZA" w:eastAsia="en-ZA"/>
              </w:rPr>
              <w:t>5mM H</w:t>
            </w:r>
            <w:r w:rsidRPr="00E57F50">
              <w:rPr>
                <w:rFonts w:ascii="Times New Roman" w:eastAsia="Times New Roman" w:hAnsi="Times New Roman"/>
                <w:b/>
                <w:color w:val="000000"/>
                <w:sz w:val="23"/>
                <w:szCs w:val="23"/>
                <w:vertAlign w:val="subscript"/>
                <w:lang w:val="en-ZA" w:eastAsia="en-ZA"/>
              </w:rPr>
              <w:t>2</w:t>
            </w:r>
            <w:r w:rsidRPr="00E57F50">
              <w:rPr>
                <w:rFonts w:ascii="Times New Roman" w:eastAsia="Times New Roman" w:hAnsi="Times New Roman"/>
                <w:b/>
                <w:color w:val="000000"/>
                <w:sz w:val="23"/>
                <w:szCs w:val="23"/>
                <w:lang w:val="en-ZA" w:eastAsia="en-ZA"/>
              </w:rPr>
              <w:t>O</w:t>
            </w:r>
            <w:r w:rsidRPr="00E57F50">
              <w:rPr>
                <w:rFonts w:ascii="Times New Roman" w:eastAsia="Times New Roman" w:hAnsi="Times New Roman"/>
                <w:b/>
                <w:color w:val="000000"/>
                <w:sz w:val="23"/>
                <w:szCs w:val="23"/>
                <w:vertAlign w:val="subscript"/>
                <w:lang w:val="en-ZA" w:eastAsia="en-ZA"/>
              </w:rPr>
              <w:t>2</w:t>
            </w:r>
          </w:p>
        </w:tc>
        <w:tc>
          <w:tcPr>
            <w:tcW w:w="1170"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0.205</w:t>
            </w:r>
          </w:p>
        </w:tc>
        <w:tc>
          <w:tcPr>
            <w:tcW w:w="1032"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0.146</w:t>
            </w:r>
          </w:p>
        </w:tc>
        <w:tc>
          <w:tcPr>
            <w:tcW w:w="1261"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0.179</w:t>
            </w:r>
          </w:p>
        </w:tc>
        <w:tc>
          <w:tcPr>
            <w:tcW w:w="119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0.161</w:t>
            </w:r>
          </w:p>
        </w:tc>
        <w:tc>
          <w:tcPr>
            <w:tcW w:w="2203"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0.189</w:t>
            </w:r>
          </w:p>
        </w:tc>
        <w:tc>
          <w:tcPr>
            <w:tcW w:w="934" w:type="dxa"/>
            <w:vAlign w:val="bottom"/>
          </w:tcPr>
          <w:p w:rsidR="002E618F" w:rsidRPr="00E57F50" w:rsidRDefault="002E618F" w:rsidP="002E618F">
            <w:pPr>
              <w:spacing w:line="360" w:lineRule="auto"/>
              <w:rPr>
                <w:rFonts w:ascii="Times New Roman" w:eastAsia="Times New Roman" w:hAnsi="Times New Roman"/>
                <w:color w:val="000000"/>
                <w:sz w:val="23"/>
                <w:szCs w:val="23"/>
                <w:lang w:val="en-ZA" w:eastAsia="en-ZA"/>
              </w:rPr>
            </w:pPr>
            <w:r w:rsidRPr="00E57F50">
              <w:rPr>
                <w:rFonts w:ascii="Times New Roman" w:eastAsia="Times New Roman" w:hAnsi="Times New Roman"/>
                <w:color w:val="000000"/>
                <w:sz w:val="23"/>
                <w:szCs w:val="23"/>
                <w:lang w:val="en-ZA" w:eastAsia="en-ZA"/>
              </w:rPr>
              <w:t>0.163</w:t>
            </w:r>
          </w:p>
        </w:tc>
        <w:tc>
          <w:tcPr>
            <w:tcW w:w="1160"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0.173833</w:t>
            </w:r>
          </w:p>
        </w:tc>
        <w:tc>
          <w:tcPr>
            <w:tcW w:w="1204" w:type="dxa"/>
            <w:vAlign w:val="bottom"/>
          </w:tcPr>
          <w:p w:rsidR="002E618F"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0.021377</w:t>
            </w:r>
          </w:p>
        </w:tc>
        <w:tc>
          <w:tcPr>
            <w:tcW w:w="1204" w:type="dxa"/>
            <w:vAlign w:val="bottom"/>
          </w:tcPr>
          <w:p w:rsidR="00854E1D" w:rsidRPr="00E57F50" w:rsidRDefault="002E618F" w:rsidP="002E618F">
            <w:pPr>
              <w:spacing w:line="360" w:lineRule="auto"/>
              <w:rPr>
                <w:rFonts w:ascii="Times New Roman" w:hAnsi="Times New Roman"/>
                <w:color w:val="000000"/>
                <w:sz w:val="23"/>
                <w:szCs w:val="23"/>
              </w:rPr>
            </w:pPr>
            <w:r w:rsidRPr="00E57F50">
              <w:rPr>
                <w:rFonts w:ascii="Times New Roman" w:hAnsi="Times New Roman"/>
                <w:color w:val="000000"/>
                <w:sz w:val="23"/>
                <w:szCs w:val="23"/>
              </w:rPr>
              <w:t>0.008727</w:t>
            </w:r>
          </w:p>
        </w:tc>
      </w:tr>
    </w:tbl>
    <w:p w:rsidR="002E618F" w:rsidRDefault="002E618F"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54E1D" w:rsidRDefault="00854E1D" w:rsidP="00832343">
      <w:pPr>
        <w:autoSpaceDE w:val="0"/>
        <w:autoSpaceDN w:val="0"/>
        <w:adjustRightInd w:val="0"/>
        <w:spacing w:after="0" w:line="360" w:lineRule="auto"/>
        <w:rPr>
          <w:rFonts w:ascii="Times New Roman" w:hAnsi="Times New Roman"/>
          <w:sz w:val="24"/>
          <w:szCs w:val="24"/>
          <w:lang w:val="en-ZA"/>
        </w:rPr>
      </w:pPr>
    </w:p>
    <w:p w:rsidR="00832343" w:rsidRPr="00A10F2B" w:rsidRDefault="00E8595F" w:rsidP="000E640B">
      <w:pPr>
        <w:autoSpaceDE w:val="0"/>
        <w:autoSpaceDN w:val="0"/>
        <w:adjustRightInd w:val="0"/>
        <w:spacing w:after="0" w:line="360" w:lineRule="auto"/>
        <w:rPr>
          <w:rFonts w:ascii="Times New Roman" w:hAnsi="Times New Roman"/>
          <w:sz w:val="24"/>
          <w:szCs w:val="24"/>
          <w:lang w:val="en-ZA"/>
        </w:rPr>
      </w:pPr>
      <w:r>
        <w:rPr>
          <w:rFonts w:ascii="Times New Roman" w:hAnsi="Times New Roman"/>
          <w:b/>
          <w:sz w:val="24"/>
          <w:szCs w:val="24"/>
          <w:lang w:val="en-ZA"/>
        </w:rPr>
        <w:lastRenderedPageBreak/>
        <w:t xml:space="preserve">Appendix </w:t>
      </w:r>
      <w:r w:rsidRPr="00A10F2B">
        <w:rPr>
          <w:rFonts w:ascii="Times New Roman" w:hAnsi="Times New Roman"/>
          <w:b/>
          <w:sz w:val="24"/>
          <w:szCs w:val="24"/>
          <w:lang w:val="en-ZA"/>
        </w:rPr>
        <w:t>1</w:t>
      </w:r>
      <w:r w:rsidR="00523311">
        <w:rPr>
          <w:rFonts w:ascii="Times New Roman" w:hAnsi="Times New Roman"/>
          <w:b/>
          <w:sz w:val="24"/>
          <w:szCs w:val="24"/>
          <w:lang w:val="en-ZA"/>
        </w:rPr>
        <w:t>9</w:t>
      </w:r>
      <w:r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yeasts isolated from </w:t>
      </w:r>
      <w:r w:rsidR="00B672DE">
        <w:rPr>
          <w:rFonts w:ascii="Times New Roman" w:hAnsi="Times New Roman"/>
          <w:b/>
          <w:sz w:val="24"/>
          <w:szCs w:val="24"/>
          <w:lang w:val="en-ZA"/>
        </w:rPr>
        <w:t>fermented cassava</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to acid stress at different pH concentration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84"/>
        <w:gridCol w:w="1776"/>
        <w:gridCol w:w="1782"/>
        <w:gridCol w:w="1800"/>
        <w:gridCol w:w="1784"/>
        <w:gridCol w:w="1800"/>
      </w:tblGrid>
      <w:tr w:rsidR="007C0BC4" w:rsidTr="007C0BC4">
        <w:tc>
          <w:tcPr>
            <w:tcW w:w="1818" w:type="dxa"/>
            <w:tcBorders>
              <w:top w:val="single" w:sz="4" w:space="0" w:color="auto"/>
              <w:bottom w:val="single" w:sz="4" w:space="0" w:color="auto"/>
            </w:tcBorders>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Stress conditions</w:t>
            </w:r>
          </w:p>
        </w:tc>
        <w:tc>
          <w:tcPr>
            <w:tcW w:w="1818" w:type="dxa"/>
            <w:tcBorders>
              <w:top w:val="single" w:sz="4" w:space="0" w:color="auto"/>
              <w:bottom w:val="single" w:sz="4" w:space="0" w:color="auto"/>
            </w:tcBorders>
            <w:vAlign w:val="bottom"/>
          </w:tcPr>
          <w:p w:rsidR="007C0BC4" w:rsidRPr="007C0BC4" w:rsidRDefault="007C0BC4" w:rsidP="007C0BC4">
            <w:pPr>
              <w:spacing w:line="360" w:lineRule="auto"/>
              <w:rPr>
                <w:rFonts w:ascii="Times New Roman" w:eastAsia="Times New Roman" w:hAnsi="Times New Roman"/>
                <w:b/>
                <w:i/>
                <w:color w:val="000000"/>
                <w:sz w:val="24"/>
                <w:szCs w:val="24"/>
                <w:lang w:val="en-ZA" w:eastAsia="en-ZA"/>
              </w:rPr>
            </w:pPr>
            <w:r w:rsidRPr="007C0BC4">
              <w:rPr>
                <w:rFonts w:ascii="Times New Roman" w:eastAsia="Times New Roman" w:hAnsi="Times New Roman"/>
                <w:b/>
                <w:i/>
                <w:color w:val="000000"/>
                <w:sz w:val="24"/>
                <w:szCs w:val="24"/>
                <w:lang w:val="en-ZA" w:eastAsia="en-ZA"/>
              </w:rPr>
              <w:t>S. cerevisiae</w:t>
            </w:r>
          </w:p>
        </w:tc>
        <w:tc>
          <w:tcPr>
            <w:tcW w:w="1818" w:type="dxa"/>
            <w:tcBorders>
              <w:top w:val="single" w:sz="4" w:space="0" w:color="auto"/>
              <w:bottom w:val="single" w:sz="4" w:space="0" w:color="auto"/>
            </w:tcBorders>
            <w:vAlign w:val="bottom"/>
          </w:tcPr>
          <w:p w:rsidR="007C0BC4" w:rsidRPr="007C0BC4" w:rsidRDefault="007C0BC4" w:rsidP="007C0BC4">
            <w:pPr>
              <w:spacing w:line="360" w:lineRule="auto"/>
              <w:rPr>
                <w:rFonts w:ascii="Times New Roman" w:eastAsia="Times New Roman" w:hAnsi="Times New Roman"/>
                <w:b/>
                <w:i/>
                <w:color w:val="000000"/>
                <w:sz w:val="24"/>
                <w:szCs w:val="24"/>
                <w:lang w:val="en-ZA" w:eastAsia="en-ZA"/>
              </w:rPr>
            </w:pPr>
            <w:r w:rsidRPr="007C0BC4">
              <w:rPr>
                <w:rFonts w:ascii="Times New Roman" w:eastAsia="Times New Roman" w:hAnsi="Times New Roman"/>
                <w:b/>
                <w:i/>
                <w:color w:val="000000"/>
                <w:sz w:val="24"/>
                <w:szCs w:val="24"/>
                <w:lang w:val="en-ZA" w:eastAsia="en-ZA"/>
              </w:rPr>
              <w:t>C. glabrata</w:t>
            </w:r>
          </w:p>
        </w:tc>
        <w:tc>
          <w:tcPr>
            <w:tcW w:w="1819" w:type="dxa"/>
            <w:tcBorders>
              <w:top w:val="single" w:sz="4" w:space="0" w:color="auto"/>
              <w:bottom w:val="single" w:sz="4" w:space="0" w:color="auto"/>
            </w:tcBorders>
            <w:vAlign w:val="bottom"/>
          </w:tcPr>
          <w:p w:rsidR="007C0BC4" w:rsidRPr="007C0BC4" w:rsidRDefault="007C0BC4" w:rsidP="007C0BC4">
            <w:pPr>
              <w:spacing w:line="360" w:lineRule="auto"/>
              <w:rPr>
                <w:rFonts w:ascii="Times New Roman" w:eastAsia="Times New Roman" w:hAnsi="Times New Roman"/>
                <w:b/>
                <w:i/>
                <w:color w:val="000000"/>
                <w:sz w:val="24"/>
                <w:szCs w:val="24"/>
                <w:lang w:val="en-ZA" w:eastAsia="en-ZA"/>
              </w:rPr>
            </w:pPr>
            <w:r w:rsidRPr="007C0BC4">
              <w:rPr>
                <w:rFonts w:ascii="Times New Roman" w:eastAsia="Times New Roman" w:hAnsi="Times New Roman"/>
                <w:b/>
                <w:i/>
                <w:color w:val="000000"/>
                <w:sz w:val="24"/>
                <w:szCs w:val="24"/>
                <w:lang w:val="en-ZA" w:eastAsia="en-ZA"/>
              </w:rPr>
              <w:t>C. tropicalis</w:t>
            </w:r>
          </w:p>
        </w:tc>
        <w:tc>
          <w:tcPr>
            <w:tcW w:w="1819" w:type="dxa"/>
            <w:tcBorders>
              <w:top w:val="single" w:sz="4" w:space="0" w:color="auto"/>
              <w:bottom w:val="single" w:sz="4" w:space="0" w:color="auto"/>
            </w:tcBorders>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Average</w:t>
            </w:r>
          </w:p>
        </w:tc>
        <w:tc>
          <w:tcPr>
            <w:tcW w:w="1819" w:type="dxa"/>
            <w:tcBorders>
              <w:top w:val="single" w:sz="4" w:space="0" w:color="auto"/>
              <w:bottom w:val="single" w:sz="4" w:space="0" w:color="auto"/>
            </w:tcBorders>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Standard deviation</w:t>
            </w:r>
          </w:p>
        </w:tc>
        <w:tc>
          <w:tcPr>
            <w:tcW w:w="1819" w:type="dxa"/>
            <w:tcBorders>
              <w:top w:val="single" w:sz="4" w:space="0" w:color="auto"/>
              <w:bottom w:val="single" w:sz="4" w:space="0" w:color="auto"/>
            </w:tcBorders>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Standard error</w:t>
            </w:r>
          </w:p>
        </w:tc>
      </w:tr>
      <w:tr w:rsidR="007C0BC4" w:rsidTr="007C0BC4">
        <w:tc>
          <w:tcPr>
            <w:tcW w:w="1818" w:type="dxa"/>
            <w:tcBorders>
              <w:top w:val="single" w:sz="4" w:space="0" w:color="auto"/>
            </w:tcBorders>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pH 1</w:t>
            </w:r>
          </w:p>
        </w:tc>
        <w:tc>
          <w:tcPr>
            <w:tcW w:w="1818" w:type="dxa"/>
            <w:tcBorders>
              <w:top w:val="single" w:sz="4" w:space="0" w:color="auto"/>
            </w:tcBorders>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377</w:t>
            </w:r>
          </w:p>
        </w:tc>
        <w:tc>
          <w:tcPr>
            <w:tcW w:w="1818" w:type="dxa"/>
            <w:tcBorders>
              <w:top w:val="single" w:sz="4" w:space="0" w:color="auto"/>
            </w:tcBorders>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399</w:t>
            </w:r>
          </w:p>
        </w:tc>
        <w:tc>
          <w:tcPr>
            <w:tcW w:w="1819" w:type="dxa"/>
            <w:tcBorders>
              <w:top w:val="single" w:sz="4" w:space="0" w:color="auto"/>
            </w:tcBorders>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313</w:t>
            </w:r>
          </w:p>
        </w:tc>
        <w:tc>
          <w:tcPr>
            <w:tcW w:w="1819" w:type="dxa"/>
            <w:tcBorders>
              <w:top w:val="single" w:sz="4" w:space="0" w:color="auto"/>
            </w:tcBorders>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363</w:t>
            </w:r>
          </w:p>
        </w:tc>
        <w:tc>
          <w:tcPr>
            <w:tcW w:w="1819" w:type="dxa"/>
            <w:tcBorders>
              <w:top w:val="single" w:sz="4" w:space="0" w:color="auto"/>
            </w:tcBorders>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044677</w:t>
            </w:r>
          </w:p>
        </w:tc>
        <w:tc>
          <w:tcPr>
            <w:tcW w:w="1819" w:type="dxa"/>
            <w:tcBorders>
              <w:top w:val="single" w:sz="4" w:space="0" w:color="auto"/>
            </w:tcBorders>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025794056</w:t>
            </w:r>
          </w:p>
        </w:tc>
      </w:tr>
      <w:tr w:rsidR="007C0BC4" w:rsidTr="007C0BC4">
        <w:tc>
          <w:tcPr>
            <w:tcW w:w="1818" w:type="dxa"/>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pH 2</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692</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811</w:t>
            </w:r>
          </w:p>
        </w:tc>
        <w:tc>
          <w:tcPr>
            <w:tcW w:w="1819"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636</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713</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08937</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051597804</w:t>
            </w:r>
          </w:p>
        </w:tc>
      </w:tr>
      <w:tr w:rsidR="007C0BC4" w:rsidTr="007C0BC4">
        <w:tc>
          <w:tcPr>
            <w:tcW w:w="1818" w:type="dxa"/>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pH 3</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743</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875</w:t>
            </w:r>
          </w:p>
        </w:tc>
        <w:tc>
          <w:tcPr>
            <w:tcW w:w="1819"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732</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783333333</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079576</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045943202</w:t>
            </w:r>
          </w:p>
        </w:tc>
      </w:tr>
      <w:tr w:rsidR="007C0BC4" w:rsidTr="007C0BC4">
        <w:tc>
          <w:tcPr>
            <w:tcW w:w="1818" w:type="dxa"/>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pH 4</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802</w:t>
            </w:r>
          </w:p>
        </w:tc>
        <w:tc>
          <w:tcPr>
            <w:tcW w:w="1818"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967</w:t>
            </w:r>
          </w:p>
        </w:tc>
        <w:tc>
          <w:tcPr>
            <w:tcW w:w="1819" w:type="dxa"/>
            <w:vAlign w:val="bottom"/>
          </w:tcPr>
          <w:p w:rsidR="007C0BC4" w:rsidRPr="007C0BC4" w:rsidRDefault="007C0BC4" w:rsidP="007C0BC4">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7C0BC4">
              <w:rPr>
                <w:rFonts w:ascii="Times New Roman" w:eastAsia="Times New Roman" w:hAnsi="Times New Roman"/>
                <w:color w:val="000000"/>
                <w:sz w:val="24"/>
                <w:szCs w:val="24"/>
                <w:lang w:val="en-ZA" w:eastAsia="en-ZA"/>
              </w:rPr>
              <w:t>798</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855666667</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096438</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055678641</w:t>
            </w:r>
          </w:p>
        </w:tc>
      </w:tr>
      <w:tr w:rsidR="007C0BC4" w:rsidTr="007C0BC4">
        <w:tc>
          <w:tcPr>
            <w:tcW w:w="1818" w:type="dxa"/>
            <w:vAlign w:val="bottom"/>
          </w:tcPr>
          <w:p w:rsidR="007C0BC4" w:rsidRPr="007C0BC4" w:rsidRDefault="007C0BC4" w:rsidP="007C0BC4">
            <w:pPr>
              <w:spacing w:line="360" w:lineRule="auto"/>
              <w:rPr>
                <w:rFonts w:ascii="Times New Roman" w:eastAsia="Times New Roman" w:hAnsi="Times New Roman"/>
                <w:b/>
                <w:color w:val="000000"/>
                <w:sz w:val="24"/>
                <w:szCs w:val="24"/>
                <w:lang w:val="en-ZA" w:eastAsia="en-ZA"/>
              </w:rPr>
            </w:pPr>
            <w:r w:rsidRPr="007C0BC4">
              <w:rPr>
                <w:rFonts w:ascii="Times New Roman" w:eastAsia="Times New Roman" w:hAnsi="Times New Roman"/>
                <w:b/>
                <w:color w:val="000000"/>
                <w:sz w:val="24"/>
                <w:szCs w:val="24"/>
                <w:lang w:val="en-ZA" w:eastAsia="en-ZA"/>
              </w:rPr>
              <w:t>Control</w:t>
            </w:r>
          </w:p>
        </w:tc>
        <w:tc>
          <w:tcPr>
            <w:tcW w:w="1818"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1.</w:t>
            </w:r>
            <w:r w:rsidRPr="007C0BC4">
              <w:rPr>
                <w:rFonts w:ascii="Times New Roman" w:hAnsi="Times New Roman"/>
                <w:color w:val="000000"/>
                <w:sz w:val="24"/>
                <w:szCs w:val="24"/>
              </w:rPr>
              <w:t>148</w:t>
            </w:r>
          </w:p>
        </w:tc>
        <w:tc>
          <w:tcPr>
            <w:tcW w:w="1818"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1.</w:t>
            </w:r>
            <w:r w:rsidRPr="007C0BC4">
              <w:rPr>
                <w:rFonts w:ascii="Times New Roman" w:hAnsi="Times New Roman"/>
                <w:color w:val="000000"/>
                <w:sz w:val="24"/>
                <w:szCs w:val="24"/>
              </w:rPr>
              <w:t>281</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988</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1.</w:t>
            </w:r>
            <w:r w:rsidRPr="007C0BC4">
              <w:rPr>
                <w:rFonts w:ascii="Times New Roman" w:hAnsi="Times New Roman"/>
                <w:color w:val="000000"/>
                <w:sz w:val="24"/>
                <w:szCs w:val="24"/>
              </w:rPr>
              <w:t>139</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146707</w:t>
            </w:r>
          </w:p>
        </w:tc>
        <w:tc>
          <w:tcPr>
            <w:tcW w:w="1819" w:type="dxa"/>
            <w:vAlign w:val="bottom"/>
          </w:tcPr>
          <w:p w:rsidR="007C0BC4" w:rsidRPr="007C0BC4" w:rsidRDefault="007C0BC4" w:rsidP="007C0BC4">
            <w:pPr>
              <w:spacing w:line="360" w:lineRule="auto"/>
              <w:rPr>
                <w:rFonts w:ascii="Times New Roman" w:hAnsi="Times New Roman"/>
                <w:color w:val="000000"/>
                <w:sz w:val="24"/>
                <w:szCs w:val="24"/>
              </w:rPr>
            </w:pPr>
            <w:r>
              <w:rPr>
                <w:rFonts w:ascii="Times New Roman" w:hAnsi="Times New Roman"/>
                <w:color w:val="000000"/>
                <w:sz w:val="24"/>
                <w:szCs w:val="24"/>
              </w:rPr>
              <w:t>0.</w:t>
            </w:r>
            <w:r w:rsidRPr="007C0BC4">
              <w:rPr>
                <w:rFonts w:ascii="Times New Roman" w:hAnsi="Times New Roman"/>
                <w:color w:val="000000"/>
                <w:sz w:val="24"/>
                <w:szCs w:val="24"/>
              </w:rPr>
              <w:t>084701436</w:t>
            </w:r>
          </w:p>
        </w:tc>
      </w:tr>
    </w:tbl>
    <w:p w:rsidR="00832343" w:rsidRDefault="00832343"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E8595F" w:rsidRDefault="00E8595F" w:rsidP="00832343">
      <w:pPr>
        <w:autoSpaceDE w:val="0"/>
        <w:autoSpaceDN w:val="0"/>
        <w:adjustRightInd w:val="0"/>
        <w:spacing w:after="0" w:line="360" w:lineRule="auto"/>
        <w:rPr>
          <w:rFonts w:ascii="Times New Roman" w:hAnsi="Times New Roman"/>
          <w:sz w:val="24"/>
          <w:szCs w:val="24"/>
          <w:lang w:val="en-ZA"/>
        </w:rPr>
      </w:pPr>
    </w:p>
    <w:p w:rsidR="000E640B" w:rsidRDefault="000E640B" w:rsidP="000E640B">
      <w:pPr>
        <w:autoSpaceDE w:val="0"/>
        <w:autoSpaceDN w:val="0"/>
        <w:adjustRightInd w:val="0"/>
        <w:spacing w:after="0" w:line="360" w:lineRule="auto"/>
        <w:jc w:val="both"/>
        <w:rPr>
          <w:rFonts w:ascii="Times New Roman" w:hAnsi="Times New Roman"/>
          <w:sz w:val="24"/>
          <w:szCs w:val="24"/>
          <w:lang w:val="en-ZA"/>
        </w:rPr>
      </w:pPr>
    </w:p>
    <w:p w:rsidR="00832343" w:rsidRPr="003C6F3B" w:rsidRDefault="00E8595F" w:rsidP="000E640B">
      <w:pPr>
        <w:autoSpaceDE w:val="0"/>
        <w:autoSpaceDN w:val="0"/>
        <w:adjustRightInd w:val="0"/>
        <w:spacing w:after="0" w:line="360" w:lineRule="auto"/>
        <w:ind w:left="1560" w:hanging="1560"/>
        <w:jc w:val="both"/>
        <w:rPr>
          <w:rFonts w:ascii="Times New Roman" w:hAnsi="Times New Roman"/>
          <w:b/>
          <w:sz w:val="24"/>
          <w:szCs w:val="24"/>
          <w:lang w:val="en-ZA"/>
        </w:rPr>
      </w:pPr>
      <w:r>
        <w:rPr>
          <w:rFonts w:ascii="Times New Roman" w:hAnsi="Times New Roman"/>
          <w:b/>
          <w:sz w:val="24"/>
          <w:szCs w:val="24"/>
          <w:lang w:val="en-ZA"/>
        </w:rPr>
        <w:lastRenderedPageBreak/>
        <w:t xml:space="preserve">Appendix </w:t>
      </w:r>
      <w:r w:rsidR="00523311">
        <w:rPr>
          <w:rFonts w:ascii="Times New Roman" w:hAnsi="Times New Roman"/>
          <w:b/>
          <w:sz w:val="24"/>
          <w:szCs w:val="24"/>
          <w:lang w:val="en-ZA"/>
        </w:rPr>
        <w:t>20</w:t>
      </w:r>
      <w:r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 xml:space="preserve">Growth of yeasts isolated from </w:t>
      </w:r>
      <w:r w:rsidR="00B672DE">
        <w:rPr>
          <w:rFonts w:ascii="Times New Roman" w:hAnsi="Times New Roman"/>
          <w:b/>
          <w:sz w:val="24"/>
          <w:szCs w:val="24"/>
          <w:lang w:val="en-ZA"/>
        </w:rPr>
        <w:t>fermented cassava</w:t>
      </w:r>
      <w:r w:rsidR="00832343" w:rsidRPr="00A10F2B">
        <w:rPr>
          <w:rFonts w:ascii="Times New Roman" w:hAnsi="Times New Roman"/>
          <w:b/>
          <w:sz w:val="24"/>
          <w:szCs w:val="24"/>
          <w:lang w:val="en-ZA"/>
        </w:rPr>
        <w:t xml:space="preserve"> </w:t>
      </w:r>
      <w:r w:rsidR="00D55EB1">
        <w:rPr>
          <w:rFonts w:ascii="Times New Roman" w:hAnsi="Times New Roman"/>
          <w:b/>
          <w:sz w:val="24"/>
          <w:szCs w:val="24"/>
          <w:lang w:val="en-ZA"/>
        </w:rPr>
        <w:t>subjected</w:t>
      </w:r>
      <w:r w:rsidR="00D55EB1" w:rsidRPr="00A10F2B">
        <w:rPr>
          <w:rFonts w:ascii="Times New Roman" w:hAnsi="Times New Roman"/>
          <w:b/>
          <w:sz w:val="24"/>
          <w:szCs w:val="24"/>
          <w:lang w:val="en-ZA"/>
        </w:rPr>
        <w:t xml:space="preserve"> </w:t>
      </w:r>
      <w:r w:rsidR="00832343" w:rsidRPr="00A10F2B">
        <w:rPr>
          <w:rFonts w:ascii="Times New Roman" w:hAnsi="Times New Roman"/>
          <w:b/>
          <w:sz w:val="24"/>
          <w:szCs w:val="24"/>
          <w:lang w:val="en-ZA"/>
        </w:rPr>
        <w:t>to oxidative stress at different concentration of H</w:t>
      </w:r>
      <w:r w:rsidR="00832343" w:rsidRPr="00A10F2B">
        <w:rPr>
          <w:rFonts w:ascii="Times New Roman" w:hAnsi="Times New Roman"/>
          <w:b/>
          <w:sz w:val="24"/>
          <w:szCs w:val="24"/>
          <w:vertAlign w:val="subscript"/>
          <w:lang w:val="en-ZA"/>
        </w:rPr>
        <w:t>2</w:t>
      </w:r>
      <w:r w:rsidR="00C872A2">
        <w:rPr>
          <w:rFonts w:ascii="Times New Roman" w:hAnsi="Times New Roman"/>
          <w:b/>
          <w:sz w:val="24"/>
          <w:szCs w:val="24"/>
          <w:lang w:val="en-ZA"/>
        </w:rPr>
        <w:t>O</w:t>
      </w:r>
      <w:r w:rsidR="00832343" w:rsidRPr="00A10F2B">
        <w:rPr>
          <w:rFonts w:ascii="Times New Roman" w:hAnsi="Times New Roman"/>
          <w:b/>
          <w:sz w:val="24"/>
          <w:szCs w:val="24"/>
          <w:vertAlign w:val="subscript"/>
          <w:lang w:val="en-ZA"/>
        </w:rPr>
        <w:t>2</w:t>
      </w:r>
      <w:r w:rsidR="003C6F3B">
        <w:rPr>
          <w:rFonts w:ascii="Times New Roman" w:hAnsi="Times New Roman"/>
          <w:b/>
          <w:sz w:val="24"/>
          <w:szCs w:val="24"/>
          <w:lang w:val="en-ZA"/>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85"/>
        <w:gridCol w:w="1777"/>
        <w:gridCol w:w="1783"/>
        <w:gridCol w:w="1795"/>
        <w:gridCol w:w="1785"/>
        <w:gridCol w:w="1801"/>
      </w:tblGrid>
      <w:tr w:rsidR="003C6F3B" w:rsidTr="003C6F3B">
        <w:tc>
          <w:tcPr>
            <w:tcW w:w="1818" w:type="dxa"/>
            <w:tcBorders>
              <w:top w:val="single" w:sz="4" w:space="0" w:color="auto"/>
              <w:bottom w:val="single" w:sz="4" w:space="0" w:color="auto"/>
            </w:tcBorders>
            <w:vAlign w:val="bottom"/>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Stress conditions</w:t>
            </w:r>
          </w:p>
        </w:tc>
        <w:tc>
          <w:tcPr>
            <w:tcW w:w="1818" w:type="dxa"/>
            <w:tcBorders>
              <w:top w:val="single" w:sz="4" w:space="0" w:color="auto"/>
              <w:bottom w:val="single" w:sz="4" w:space="0" w:color="auto"/>
            </w:tcBorders>
            <w:vAlign w:val="bottom"/>
          </w:tcPr>
          <w:p w:rsidR="003C6F3B" w:rsidRPr="003C6F3B" w:rsidRDefault="003C6F3B" w:rsidP="003C6F3B">
            <w:pPr>
              <w:spacing w:line="360" w:lineRule="auto"/>
              <w:rPr>
                <w:rFonts w:ascii="Times New Roman" w:eastAsia="Times New Roman" w:hAnsi="Times New Roman"/>
                <w:b/>
                <w:i/>
                <w:color w:val="000000"/>
                <w:sz w:val="24"/>
                <w:szCs w:val="24"/>
                <w:lang w:val="en-ZA" w:eastAsia="en-ZA"/>
              </w:rPr>
            </w:pPr>
            <w:r w:rsidRPr="003C6F3B">
              <w:rPr>
                <w:rFonts w:ascii="Times New Roman" w:eastAsia="Times New Roman" w:hAnsi="Times New Roman"/>
                <w:b/>
                <w:i/>
                <w:color w:val="000000"/>
                <w:sz w:val="24"/>
                <w:szCs w:val="24"/>
                <w:lang w:val="en-ZA" w:eastAsia="en-ZA"/>
              </w:rPr>
              <w:t>S. cerevisiae</w:t>
            </w:r>
          </w:p>
        </w:tc>
        <w:tc>
          <w:tcPr>
            <w:tcW w:w="1818" w:type="dxa"/>
            <w:tcBorders>
              <w:top w:val="single" w:sz="4" w:space="0" w:color="auto"/>
              <w:bottom w:val="single" w:sz="4" w:space="0" w:color="auto"/>
            </w:tcBorders>
            <w:vAlign w:val="bottom"/>
          </w:tcPr>
          <w:p w:rsidR="003C6F3B" w:rsidRPr="003C6F3B" w:rsidRDefault="003C6F3B" w:rsidP="003C6F3B">
            <w:pPr>
              <w:spacing w:line="360" w:lineRule="auto"/>
              <w:rPr>
                <w:rFonts w:ascii="Times New Roman" w:eastAsia="Times New Roman" w:hAnsi="Times New Roman"/>
                <w:b/>
                <w:i/>
                <w:color w:val="000000"/>
                <w:sz w:val="24"/>
                <w:szCs w:val="24"/>
                <w:lang w:val="en-ZA" w:eastAsia="en-ZA"/>
              </w:rPr>
            </w:pPr>
            <w:r w:rsidRPr="003C6F3B">
              <w:rPr>
                <w:rFonts w:ascii="Times New Roman" w:eastAsia="Times New Roman" w:hAnsi="Times New Roman"/>
                <w:b/>
                <w:i/>
                <w:color w:val="000000"/>
                <w:sz w:val="24"/>
                <w:szCs w:val="24"/>
                <w:lang w:val="en-ZA" w:eastAsia="en-ZA"/>
              </w:rPr>
              <w:t>C. glabrata</w:t>
            </w:r>
          </w:p>
        </w:tc>
        <w:tc>
          <w:tcPr>
            <w:tcW w:w="1819" w:type="dxa"/>
            <w:tcBorders>
              <w:top w:val="single" w:sz="4" w:space="0" w:color="auto"/>
              <w:bottom w:val="single" w:sz="4" w:space="0" w:color="auto"/>
            </w:tcBorders>
            <w:vAlign w:val="bottom"/>
          </w:tcPr>
          <w:p w:rsidR="003C6F3B" w:rsidRPr="003C6F3B" w:rsidRDefault="003C6F3B" w:rsidP="003C6F3B">
            <w:pPr>
              <w:spacing w:line="360" w:lineRule="auto"/>
              <w:rPr>
                <w:rFonts w:ascii="Times New Roman" w:eastAsia="Times New Roman" w:hAnsi="Times New Roman"/>
                <w:b/>
                <w:i/>
                <w:color w:val="000000"/>
                <w:sz w:val="24"/>
                <w:szCs w:val="24"/>
                <w:lang w:val="en-ZA" w:eastAsia="en-ZA"/>
              </w:rPr>
            </w:pPr>
            <w:r w:rsidRPr="003C6F3B">
              <w:rPr>
                <w:rFonts w:ascii="Times New Roman" w:eastAsia="Times New Roman" w:hAnsi="Times New Roman"/>
                <w:b/>
                <w:i/>
                <w:color w:val="000000"/>
                <w:sz w:val="24"/>
                <w:szCs w:val="24"/>
                <w:lang w:val="en-ZA" w:eastAsia="en-ZA"/>
              </w:rPr>
              <w:t>C. tropicalis</w:t>
            </w:r>
          </w:p>
        </w:tc>
        <w:tc>
          <w:tcPr>
            <w:tcW w:w="1819" w:type="dxa"/>
            <w:tcBorders>
              <w:top w:val="single" w:sz="4" w:space="0" w:color="auto"/>
              <w:bottom w:val="single" w:sz="4" w:space="0" w:color="auto"/>
            </w:tcBorders>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Average</w:t>
            </w:r>
          </w:p>
        </w:tc>
        <w:tc>
          <w:tcPr>
            <w:tcW w:w="1819" w:type="dxa"/>
            <w:tcBorders>
              <w:top w:val="single" w:sz="4" w:space="0" w:color="auto"/>
              <w:bottom w:val="single" w:sz="4" w:space="0" w:color="auto"/>
            </w:tcBorders>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Standard deviation</w:t>
            </w:r>
          </w:p>
        </w:tc>
        <w:tc>
          <w:tcPr>
            <w:tcW w:w="1819" w:type="dxa"/>
            <w:tcBorders>
              <w:top w:val="single" w:sz="4" w:space="0" w:color="auto"/>
              <w:bottom w:val="single" w:sz="4" w:space="0" w:color="auto"/>
            </w:tcBorders>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Standard error</w:t>
            </w:r>
          </w:p>
        </w:tc>
      </w:tr>
      <w:tr w:rsidR="003C6F3B" w:rsidTr="003C6F3B">
        <w:tc>
          <w:tcPr>
            <w:tcW w:w="1818" w:type="dxa"/>
            <w:tcBorders>
              <w:top w:val="single" w:sz="4" w:space="0" w:color="auto"/>
            </w:tcBorders>
            <w:vAlign w:val="bottom"/>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Control</w:t>
            </w:r>
          </w:p>
        </w:tc>
        <w:tc>
          <w:tcPr>
            <w:tcW w:w="1818"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1.</w:t>
            </w:r>
            <w:r w:rsidRPr="003C6F3B">
              <w:rPr>
                <w:rFonts w:ascii="Times New Roman" w:hAnsi="Times New Roman"/>
                <w:color w:val="000000"/>
                <w:sz w:val="24"/>
                <w:szCs w:val="24"/>
              </w:rPr>
              <w:t>148</w:t>
            </w:r>
          </w:p>
        </w:tc>
        <w:tc>
          <w:tcPr>
            <w:tcW w:w="1818"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1.</w:t>
            </w:r>
            <w:r w:rsidRPr="003C6F3B">
              <w:rPr>
                <w:rFonts w:ascii="Times New Roman" w:hAnsi="Times New Roman"/>
                <w:color w:val="000000"/>
                <w:sz w:val="24"/>
                <w:szCs w:val="24"/>
              </w:rPr>
              <w:t>281</w:t>
            </w:r>
          </w:p>
        </w:tc>
        <w:tc>
          <w:tcPr>
            <w:tcW w:w="1819"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988</w:t>
            </w:r>
          </w:p>
        </w:tc>
        <w:tc>
          <w:tcPr>
            <w:tcW w:w="1819"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1.</w:t>
            </w:r>
            <w:r w:rsidRPr="003C6F3B">
              <w:rPr>
                <w:rFonts w:ascii="Times New Roman" w:hAnsi="Times New Roman"/>
                <w:color w:val="000000"/>
                <w:sz w:val="24"/>
                <w:szCs w:val="24"/>
              </w:rPr>
              <w:t>139</w:t>
            </w:r>
          </w:p>
        </w:tc>
        <w:tc>
          <w:tcPr>
            <w:tcW w:w="1819"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146707</w:t>
            </w:r>
          </w:p>
        </w:tc>
        <w:tc>
          <w:tcPr>
            <w:tcW w:w="1819" w:type="dxa"/>
            <w:tcBorders>
              <w:top w:val="single" w:sz="4" w:space="0" w:color="auto"/>
            </w:tcBorders>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084701436</w:t>
            </w:r>
          </w:p>
        </w:tc>
      </w:tr>
      <w:tr w:rsidR="003C6F3B" w:rsidTr="003C6F3B">
        <w:tc>
          <w:tcPr>
            <w:tcW w:w="1818" w:type="dxa"/>
            <w:vAlign w:val="bottom"/>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1 mM H</w:t>
            </w:r>
            <w:r w:rsidRPr="003C6F3B">
              <w:rPr>
                <w:rFonts w:ascii="Times New Roman" w:eastAsia="Times New Roman" w:hAnsi="Times New Roman"/>
                <w:b/>
                <w:color w:val="000000"/>
                <w:sz w:val="24"/>
                <w:szCs w:val="24"/>
                <w:vertAlign w:val="subscript"/>
                <w:lang w:val="en-ZA" w:eastAsia="en-ZA"/>
              </w:rPr>
              <w:t>2</w:t>
            </w:r>
            <w:r w:rsidRPr="003C6F3B">
              <w:rPr>
                <w:rFonts w:ascii="Times New Roman" w:eastAsia="Times New Roman" w:hAnsi="Times New Roman"/>
                <w:b/>
                <w:color w:val="000000"/>
                <w:sz w:val="24"/>
                <w:szCs w:val="24"/>
                <w:lang w:val="en-ZA" w:eastAsia="en-ZA"/>
              </w:rPr>
              <w:t>O</w:t>
            </w:r>
            <w:r w:rsidRPr="003C6F3B">
              <w:rPr>
                <w:rFonts w:ascii="Times New Roman" w:eastAsia="Times New Roman" w:hAnsi="Times New Roman"/>
                <w:b/>
                <w:color w:val="000000"/>
                <w:sz w:val="24"/>
                <w:szCs w:val="24"/>
                <w:vertAlign w:val="subscript"/>
                <w:lang w:val="en-ZA" w:eastAsia="en-ZA"/>
              </w:rPr>
              <w:t>2</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688</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868</w:t>
            </w:r>
          </w:p>
        </w:tc>
        <w:tc>
          <w:tcPr>
            <w:tcW w:w="1819"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675</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74366666</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107872</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062279834</w:t>
            </w:r>
          </w:p>
        </w:tc>
      </w:tr>
      <w:tr w:rsidR="003C6F3B" w:rsidTr="003C6F3B">
        <w:tc>
          <w:tcPr>
            <w:tcW w:w="1818" w:type="dxa"/>
            <w:vAlign w:val="bottom"/>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3 mM H</w:t>
            </w:r>
            <w:r w:rsidRPr="003C6F3B">
              <w:rPr>
                <w:rFonts w:ascii="Times New Roman" w:eastAsia="Times New Roman" w:hAnsi="Times New Roman"/>
                <w:b/>
                <w:color w:val="000000"/>
                <w:sz w:val="24"/>
                <w:szCs w:val="24"/>
                <w:vertAlign w:val="subscript"/>
                <w:lang w:val="en-ZA" w:eastAsia="en-ZA"/>
              </w:rPr>
              <w:t>2</w:t>
            </w:r>
            <w:r w:rsidRPr="003C6F3B">
              <w:rPr>
                <w:rFonts w:ascii="Times New Roman" w:eastAsia="Times New Roman" w:hAnsi="Times New Roman"/>
                <w:b/>
                <w:color w:val="000000"/>
                <w:sz w:val="24"/>
                <w:szCs w:val="24"/>
                <w:lang w:val="en-ZA" w:eastAsia="en-ZA"/>
              </w:rPr>
              <w:t>O</w:t>
            </w:r>
            <w:r w:rsidRPr="003C6F3B">
              <w:rPr>
                <w:rFonts w:ascii="Times New Roman" w:eastAsia="Times New Roman" w:hAnsi="Times New Roman"/>
                <w:b/>
                <w:color w:val="000000"/>
                <w:sz w:val="24"/>
                <w:szCs w:val="24"/>
                <w:vertAlign w:val="subscript"/>
                <w:lang w:val="en-ZA" w:eastAsia="en-ZA"/>
              </w:rPr>
              <w:t>2</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67</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832</w:t>
            </w:r>
          </w:p>
        </w:tc>
        <w:tc>
          <w:tcPr>
            <w:tcW w:w="1819"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667</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723</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094409</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05450688</w:t>
            </w:r>
          </w:p>
        </w:tc>
      </w:tr>
      <w:tr w:rsidR="003C6F3B" w:rsidTr="003C6F3B">
        <w:tc>
          <w:tcPr>
            <w:tcW w:w="1818" w:type="dxa"/>
            <w:vAlign w:val="bottom"/>
          </w:tcPr>
          <w:p w:rsidR="003C6F3B" w:rsidRPr="003C6F3B" w:rsidRDefault="003C6F3B" w:rsidP="003C6F3B">
            <w:pPr>
              <w:spacing w:line="360" w:lineRule="auto"/>
              <w:rPr>
                <w:rFonts w:ascii="Times New Roman" w:eastAsia="Times New Roman" w:hAnsi="Times New Roman"/>
                <w:b/>
                <w:color w:val="000000"/>
                <w:sz w:val="24"/>
                <w:szCs w:val="24"/>
                <w:lang w:val="en-ZA" w:eastAsia="en-ZA"/>
              </w:rPr>
            </w:pPr>
            <w:r w:rsidRPr="003C6F3B">
              <w:rPr>
                <w:rFonts w:ascii="Times New Roman" w:eastAsia="Times New Roman" w:hAnsi="Times New Roman"/>
                <w:b/>
                <w:color w:val="000000"/>
                <w:sz w:val="24"/>
                <w:szCs w:val="24"/>
                <w:lang w:val="en-ZA" w:eastAsia="en-ZA"/>
              </w:rPr>
              <w:t>5 mM H</w:t>
            </w:r>
            <w:r w:rsidRPr="003C6F3B">
              <w:rPr>
                <w:rFonts w:ascii="Times New Roman" w:eastAsia="Times New Roman" w:hAnsi="Times New Roman"/>
                <w:b/>
                <w:color w:val="000000"/>
                <w:sz w:val="24"/>
                <w:szCs w:val="24"/>
                <w:vertAlign w:val="subscript"/>
                <w:lang w:val="en-ZA" w:eastAsia="en-ZA"/>
              </w:rPr>
              <w:t>2</w:t>
            </w:r>
            <w:r w:rsidRPr="003C6F3B">
              <w:rPr>
                <w:rFonts w:ascii="Times New Roman" w:eastAsia="Times New Roman" w:hAnsi="Times New Roman"/>
                <w:b/>
                <w:color w:val="000000"/>
                <w:sz w:val="24"/>
                <w:szCs w:val="24"/>
                <w:lang w:val="en-ZA" w:eastAsia="en-ZA"/>
              </w:rPr>
              <w:t>O</w:t>
            </w:r>
            <w:r w:rsidRPr="003C6F3B">
              <w:rPr>
                <w:rFonts w:ascii="Times New Roman" w:eastAsia="Times New Roman" w:hAnsi="Times New Roman"/>
                <w:b/>
                <w:color w:val="000000"/>
                <w:sz w:val="24"/>
                <w:szCs w:val="24"/>
                <w:vertAlign w:val="subscript"/>
                <w:lang w:val="en-ZA" w:eastAsia="en-ZA"/>
              </w:rPr>
              <w:t>2</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659</w:t>
            </w:r>
          </w:p>
        </w:tc>
        <w:tc>
          <w:tcPr>
            <w:tcW w:w="1818"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79</w:t>
            </w:r>
          </w:p>
        </w:tc>
        <w:tc>
          <w:tcPr>
            <w:tcW w:w="1819" w:type="dxa"/>
            <w:vAlign w:val="center"/>
          </w:tcPr>
          <w:p w:rsidR="003C6F3B" w:rsidRPr="003C6F3B" w:rsidRDefault="003C6F3B" w:rsidP="003C6F3B">
            <w:pPr>
              <w:spacing w:line="360" w:lineRule="auto"/>
              <w:rPr>
                <w:rFonts w:ascii="Times New Roman" w:eastAsia="Times New Roman" w:hAnsi="Times New Roman"/>
                <w:color w:val="000000"/>
                <w:sz w:val="24"/>
                <w:szCs w:val="24"/>
                <w:lang w:val="en-ZA" w:eastAsia="en-ZA"/>
              </w:rPr>
            </w:pPr>
            <w:r>
              <w:rPr>
                <w:rFonts w:ascii="Times New Roman" w:eastAsia="Times New Roman" w:hAnsi="Times New Roman"/>
                <w:color w:val="000000"/>
                <w:sz w:val="24"/>
                <w:szCs w:val="24"/>
                <w:lang w:val="en-ZA" w:eastAsia="en-ZA"/>
              </w:rPr>
              <w:t>0.</w:t>
            </w:r>
            <w:r w:rsidRPr="003C6F3B">
              <w:rPr>
                <w:rFonts w:ascii="Times New Roman" w:eastAsia="Times New Roman" w:hAnsi="Times New Roman"/>
                <w:color w:val="000000"/>
                <w:sz w:val="24"/>
                <w:szCs w:val="24"/>
                <w:lang w:val="en-ZA" w:eastAsia="en-ZA"/>
              </w:rPr>
              <w:t>654</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701</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077117</w:t>
            </w:r>
          </w:p>
        </w:tc>
        <w:tc>
          <w:tcPr>
            <w:tcW w:w="1819" w:type="dxa"/>
            <w:vAlign w:val="center"/>
          </w:tcPr>
          <w:p w:rsidR="003C6F3B" w:rsidRPr="003C6F3B" w:rsidRDefault="003C6F3B" w:rsidP="003C6F3B">
            <w:pPr>
              <w:spacing w:line="360" w:lineRule="auto"/>
              <w:rPr>
                <w:rFonts w:ascii="Times New Roman" w:hAnsi="Times New Roman"/>
                <w:color w:val="000000"/>
                <w:sz w:val="24"/>
                <w:szCs w:val="24"/>
              </w:rPr>
            </w:pPr>
            <w:r>
              <w:rPr>
                <w:rFonts w:ascii="Times New Roman" w:hAnsi="Times New Roman"/>
                <w:color w:val="000000"/>
                <w:sz w:val="24"/>
                <w:szCs w:val="24"/>
              </w:rPr>
              <w:t>0.</w:t>
            </w:r>
            <w:r w:rsidRPr="003C6F3B">
              <w:rPr>
                <w:rFonts w:ascii="Times New Roman" w:hAnsi="Times New Roman"/>
                <w:color w:val="000000"/>
                <w:sz w:val="24"/>
                <w:szCs w:val="24"/>
              </w:rPr>
              <w:t>044523402</w:t>
            </w:r>
          </w:p>
        </w:tc>
      </w:tr>
    </w:tbl>
    <w:p w:rsidR="003C6F3B" w:rsidRPr="00A10F2B" w:rsidRDefault="003C6F3B" w:rsidP="009F2347">
      <w:pPr>
        <w:autoSpaceDE w:val="0"/>
        <w:autoSpaceDN w:val="0"/>
        <w:adjustRightInd w:val="0"/>
        <w:spacing w:after="0" w:line="360" w:lineRule="auto"/>
        <w:rPr>
          <w:rFonts w:ascii="Times New Roman" w:hAnsi="Times New Roman"/>
          <w:sz w:val="24"/>
          <w:szCs w:val="24"/>
          <w:lang w:val="en-ZA"/>
        </w:rPr>
      </w:pPr>
    </w:p>
    <w:sectPr w:rsidR="003C6F3B" w:rsidRPr="00A10F2B" w:rsidSect="006A649B">
      <w:type w:val="nextColumn"/>
      <w:pgSz w:w="15840" w:h="12240" w:orient="landscape"/>
      <w:pgMar w:top="1584" w:right="1166" w:bottom="1440" w:left="2160" w:header="720" w:footer="720" w:gutter="0"/>
      <w:pgNumType w:start="2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09" w:rsidRDefault="007F2209">
      <w:pPr>
        <w:spacing w:after="0" w:line="240" w:lineRule="auto"/>
      </w:pPr>
      <w:r>
        <w:separator/>
      </w:r>
    </w:p>
  </w:endnote>
  <w:endnote w:type="continuationSeparator" w:id="0">
    <w:p w:rsidR="007F2209" w:rsidRDefault="007F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tisSemiSans Light">
    <w:altName w:val="Arial"/>
    <w:panose1 w:val="00000000000000000000"/>
    <w:charset w:val="A1"/>
    <w:family w:val="swiss"/>
    <w:notTrueType/>
    <w:pitch w:val="default"/>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dvTimes">
    <w:altName w:val="Arial Unicode MS"/>
    <w:panose1 w:val="00000000000000000000"/>
    <w:charset w:val="80"/>
    <w:family w:val="auto"/>
    <w:notTrueType/>
    <w:pitch w:val="default"/>
    <w:sig w:usb0="00000000" w:usb1="08070000" w:usb2="00000010" w:usb3="00000000" w:csb0="00020000" w:csb1="00000000"/>
  </w:font>
  <w:font w:name="AdvTimes-i">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CE" w:rsidRDefault="002C5ACE" w:rsidP="007D5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182</w:t>
    </w:r>
    <w:r>
      <w:rPr>
        <w:rStyle w:val="PageNumber"/>
      </w:rPr>
      <w:fldChar w:fldCharType="end"/>
    </w:r>
  </w:p>
  <w:p w:rsidR="002C5ACE" w:rsidRDefault="002C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CE" w:rsidRDefault="002C5ACE" w:rsidP="007D5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7A9">
      <w:rPr>
        <w:rStyle w:val="PageNumber"/>
        <w:noProof/>
      </w:rPr>
      <w:t>129</w:t>
    </w:r>
    <w:r>
      <w:rPr>
        <w:rStyle w:val="PageNumber"/>
      </w:rPr>
      <w:fldChar w:fldCharType="end"/>
    </w:r>
  </w:p>
  <w:p w:rsidR="002C5ACE" w:rsidRDefault="002C5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09" w:rsidRDefault="007F2209">
      <w:pPr>
        <w:spacing w:after="0" w:line="240" w:lineRule="auto"/>
      </w:pPr>
      <w:r>
        <w:separator/>
      </w:r>
    </w:p>
  </w:footnote>
  <w:footnote w:type="continuationSeparator" w:id="0">
    <w:p w:rsidR="007F2209" w:rsidRDefault="007F2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3FE"/>
    <w:multiLevelType w:val="multilevel"/>
    <w:tmpl w:val="E5D25672"/>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740E3D"/>
    <w:multiLevelType w:val="multilevel"/>
    <w:tmpl w:val="A2CAC59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077E75"/>
    <w:multiLevelType w:val="multilevel"/>
    <w:tmpl w:val="67A0D032"/>
    <w:lvl w:ilvl="0">
      <w:start w:val="3"/>
      <w:numFmt w:val="decimal"/>
      <w:lvlText w:val="%1"/>
      <w:lvlJc w:val="left"/>
      <w:pPr>
        <w:ind w:left="600" w:hanging="600"/>
      </w:pPr>
      <w:rPr>
        <w:rFonts w:hint="default"/>
        <w:b/>
        <w:i/>
      </w:rPr>
    </w:lvl>
    <w:lvl w:ilvl="1">
      <w:start w:val="12"/>
      <w:numFmt w:val="decimal"/>
      <w:lvlText w:val="%1.%2"/>
      <w:lvlJc w:val="left"/>
      <w:pPr>
        <w:ind w:left="600" w:hanging="600"/>
      </w:pPr>
      <w:rPr>
        <w:rFonts w:hint="default"/>
        <w:b/>
        <w:i/>
      </w:rPr>
    </w:lvl>
    <w:lvl w:ilvl="2">
      <w:start w:val="4"/>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
    <w:nsid w:val="17704E62"/>
    <w:multiLevelType w:val="hybridMultilevel"/>
    <w:tmpl w:val="9F82D4CA"/>
    <w:lvl w:ilvl="0" w:tplc="1C09000F">
      <w:start w:val="1"/>
      <w:numFmt w:val="decimal"/>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7F42C10"/>
    <w:multiLevelType w:val="hybridMultilevel"/>
    <w:tmpl w:val="1472DF4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C9949CF"/>
    <w:multiLevelType w:val="hybridMultilevel"/>
    <w:tmpl w:val="376CA2B0"/>
    <w:lvl w:ilvl="0" w:tplc="E45A02EE">
      <w:start w:val="1"/>
      <w:numFmt w:val="upp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924160B"/>
    <w:multiLevelType w:val="multilevel"/>
    <w:tmpl w:val="AD4A9A08"/>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167DD2"/>
    <w:multiLevelType w:val="multilevel"/>
    <w:tmpl w:val="6CB23FC2"/>
    <w:lvl w:ilvl="0">
      <w:start w:val="3"/>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504377"/>
    <w:multiLevelType w:val="multilevel"/>
    <w:tmpl w:val="575841D2"/>
    <w:lvl w:ilvl="0">
      <w:start w:val="3"/>
      <w:numFmt w:val="decimal"/>
      <w:lvlText w:val="%1."/>
      <w:lvlJc w:val="left"/>
      <w:pPr>
        <w:ind w:left="660" w:hanging="660"/>
      </w:pPr>
      <w:rPr>
        <w:rFonts w:hint="default"/>
        <w:b/>
        <w:i/>
      </w:rPr>
    </w:lvl>
    <w:lvl w:ilvl="1">
      <w:start w:val="12"/>
      <w:numFmt w:val="decimal"/>
      <w:lvlText w:val="%1.%2."/>
      <w:lvlJc w:val="left"/>
      <w:pPr>
        <w:ind w:left="660" w:hanging="660"/>
      </w:pPr>
      <w:rPr>
        <w:rFonts w:hint="default"/>
        <w:b/>
        <w:i/>
      </w:rPr>
    </w:lvl>
    <w:lvl w:ilvl="2">
      <w:start w:val="4"/>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
    <w:nsid w:val="334E6916"/>
    <w:multiLevelType w:val="hybridMultilevel"/>
    <w:tmpl w:val="7386658E"/>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4427E33"/>
    <w:multiLevelType w:val="multilevel"/>
    <w:tmpl w:val="6E84226A"/>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651F6C"/>
    <w:multiLevelType w:val="hybridMultilevel"/>
    <w:tmpl w:val="341A3810"/>
    <w:lvl w:ilvl="0" w:tplc="1C090013">
      <w:start w:val="1"/>
      <w:numFmt w:val="upperRoman"/>
      <w:lvlText w:val="%1."/>
      <w:lvlJc w:val="righ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35DC7997"/>
    <w:multiLevelType w:val="hybridMultilevel"/>
    <w:tmpl w:val="E6480502"/>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F3220BD"/>
    <w:multiLevelType w:val="hybridMultilevel"/>
    <w:tmpl w:val="40CC225C"/>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06F2F74"/>
    <w:multiLevelType w:val="hybridMultilevel"/>
    <w:tmpl w:val="8E12F3C2"/>
    <w:lvl w:ilvl="0" w:tplc="06DCA1BC">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11F1509"/>
    <w:multiLevelType w:val="multilevel"/>
    <w:tmpl w:val="5768AC8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D123A1"/>
    <w:multiLevelType w:val="multilevel"/>
    <w:tmpl w:val="453C9866"/>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ED696F"/>
    <w:multiLevelType w:val="hybridMultilevel"/>
    <w:tmpl w:val="204A40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975646E"/>
    <w:multiLevelType w:val="multilevel"/>
    <w:tmpl w:val="2D58EC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A7418D"/>
    <w:multiLevelType w:val="multilevel"/>
    <w:tmpl w:val="6950A4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CA33F9"/>
    <w:multiLevelType w:val="hybridMultilevel"/>
    <w:tmpl w:val="2996E48E"/>
    <w:lvl w:ilvl="0" w:tplc="1C09001B">
      <w:start w:val="1"/>
      <w:numFmt w:val="lowerRoman"/>
      <w:lvlText w:val="%1."/>
      <w:lvlJc w:val="righ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nsid w:val="550A2C1D"/>
    <w:multiLevelType w:val="multilevel"/>
    <w:tmpl w:val="FC7EFEB2"/>
    <w:lvl w:ilvl="0">
      <w:start w:val="3"/>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7DF4320"/>
    <w:multiLevelType w:val="multilevel"/>
    <w:tmpl w:val="D6DEA23A"/>
    <w:lvl w:ilvl="0">
      <w:start w:val="3"/>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F00222"/>
    <w:multiLevelType w:val="multilevel"/>
    <w:tmpl w:val="0898EC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C6F30DE"/>
    <w:multiLevelType w:val="multilevel"/>
    <w:tmpl w:val="DC847036"/>
    <w:lvl w:ilvl="0">
      <w:start w:val="3"/>
      <w:numFmt w:val="decimal"/>
      <w:lvlText w:val="%1."/>
      <w:lvlJc w:val="left"/>
      <w:pPr>
        <w:ind w:left="540" w:hanging="540"/>
      </w:pPr>
      <w:rPr>
        <w:rFonts w:hint="default"/>
        <w:b/>
      </w:rPr>
    </w:lvl>
    <w:lvl w:ilvl="1">
      <w:start w:val="4"/>
      <w:numFmt w:val="decimal"/>
      <w:lvlText w:val="%1.%2."/>
      <w:lvlJc w:val="left"/>
      <w:pPr>
        <w:ind w:left="1260" w:hanging="540"/>
      </w:pPr>
      <w:rPr>
        <w:rFonts w:hint="default"/>
        <w:b/>
      </w:rPr>
    </w:lvl>
    <w:lvl w:ilvl="2">
      <w:start w:val="2"/>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nsid w:val="6D890075"/>
    <w:multiLevelType w:val="multilevel"/>
    <w:tmpl w:val="52389FD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F056225"/>
    <w:multiLevelType w:val="multilevel"/>
    <w:tmpl w:val="A496AF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1841297"/>
    <w:multiLevelType w:val="multilevel"/>
    <w:tmpl w:val="A66CF0DA"/>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530D47"/>
    <w:multiLevelType w:val="hybridMultilevel"/>
    <w:tmpl w:val="2416DF86"/>
    <w:lvl w:ilvl="0" w:tplc="1C09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73903DC9"/>
    <w:multiLevelType w:val="hybridMultilevel"/>
    <w:tmpl w:val="EC70399E"/>
    <w:lvl w:ilvl="0" w:tplc="1C09001B">
      <w:start w:val="1"/>
      <w:numFmt w:val="lowerRoman"/>
      <w:lvlText w:val="%1."/>
      <w:lvlJc w:val="righ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nsid w:val="782278E7"/>
    <w:multiLevelType w:val="hybridMultilevel"/>
    <w:tmpl w:val="05529C6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A2C4FF4"/>
    <w:multiLevelType w:val="hybridMultilevel"/>
    <w:tmpl w:val="23BA0BB0"/>
    <w:lvl w:ilvl="0" w:tplc="1C09001B">
      <w:start w:val="1"/>
      <w:numFmt w:val="low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C4D64EC"/>
    <w:multiLevelType w:val="multilevel"/>
    <w:tmpl w:val="B348821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824BC1"/>
    <w:multiLevelType w:val="multilevel"/>
    <w:tmpl w:val="D1544508"/>
    <w:lvl w:ilvl="0">
      <w:start w:val="3"/>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7"/>
  </w:num>
  <w:num w:numId="3">
    <w:abstractNumId w:val="19"/>
  </w:num>
  <w:num w:numId="4">
    <w:abstractNumId w:val="20"/>
  </w:num>
  <w:num w:numId="5">
    <w:abstractNumId w:val="12"/>
  </w:num>
  <w:num w:numId="6">
    <w:abstractNumId w:val="13"/>
  </w:num>
  <w:num w:numId="7">
    <w:abstractNumId w:val="5"/>
  </w:num>
  <w:num w:numId="8">
    <w:abstractNumId w:val="25"/>
  </w:num>
  <w:num w:numId="9">
    <w:abstractNumId w:val="16"/>
  </w:num>
  <w:num w:numId="10">
    <w:abstractNumId w:val="18"/>
  </w:num>
  <w:num w:numId="11">
    <w:abstractNumId w:val="15"/>
  </w:num>
  <w:num w:numId="12">
    <w:abstractNumId w:val="10"/>
  </w:num>
  <w:num w:numId="13">
    <w:abstractNumId w:val="22"/>
  </w:num>
  <w:num w:numId="14">
    <w:abstractNumId w:val="0"/>
  </w:num>
  <w:num w:numId="15">
    <w:abstractNumId w:val="30"/>
  </w:num>
  <w:num w:numId="16">
    <w:abstractNumId w:val="4"/>
  </w:num>
  <w:num w:numId="17">
    <w:abstractNumId w:val="14"/>
  </w:num>
  <w:num w:numId="18">
    <w:abstractNumId w:val="3"/>
  </w:num>
  <w:num w:numId="19">
    <w:abstractNumId w:val="26"/>
  </w:num>
  <w:num w:numId="20">
    <w:abstractNumId w:val="24"/>
  </w:num>
  <w:num w:numId="21">
    <w:abstractNumId w:val="21"/>
  </w:num>
  <w:num w:numId="22">
    <w:abstractNumId w:val="33"/>
  </w:num>
  <w:num w:numId="23">
    <w:abstractNumId w:val="23"/>
  </w:num>
  <w:num w:numId="24">
    <w:abstractNumId w:val="7"/>
  </w:num>
  <w:num w:numId="25">
    <w:abstractNumId w:val="6"/>
  </w:num>
  <w:num w:numId="26">
    <w:abstractNumId w:val="11"/>
  </w:num>
  <w:num w:numId="27">
    <w:abstractNumId w:val="29"/>
  </w:num>
  <w:num w:numId="28">
    <w:abstractNumId w:val="9"/>
  </w:num>
  <w:num w:numId="29">
    <w:abstractNumId w:val="2"/>
  </w:num>
  <w:num w:numId="30">
    <w:abstractNumId w:val="8"/>
  </w:num>
  <w:num w:numId="31">
    <w:abstractNumId w:val="28"/>
  </w:num>
  <w:num w:numId="32">
    <w:abstractNumId w:val="31"/>
  </w:num>
  <w:num w:numId="33">
    <w:abstractNumId w:val="27"/>
  </w:num>
  <w:num w:numId="3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3"/>
    <w:rsid w:val="000011AA"/>
    <w:rsid w:val="000029AE"/>
    <w:rsid w:val="00002DFD"/>
    <w:rsid w:val="00003077"/>
    <w:rsid w:val="00003FE1"/>
    <w:rsid w:val="000043D2"/>
    <w:rsid w:val="0000482A"/>
    <w:rsid w:val="000057D9"/>
    <w:rsid w:val="00006568"/>
    <w:rsid w:val="00010636"/>
    <w:rsid w:val="00010DD3"/>
    <w:rsid w:val="00011654"/>
    <w:rsid w:val="0001191A"/>
    <w:rsid w:val="00011B33"/>
    <w:rsid w:val="000127D2"/>
    <w:rsid w:val="00012D02"/>
    <w:rsid w:val="000131B0"/>
    <w:rsid w:val="000136F6"/>
    <w:rsid w:val="000143EE"/>
    <w:rsid w:val="00014EAF"/>
    <w:rsid w:val="00015E2E"/>
    <w:rsid w:val="0001791C"/>
    <w:rsid w:val="000213EF"/>
    <w:rsid w:val="00021523"/>
    <w:rsid w:val="000216DF"/>
    <w:rsid w:val="00021C48"/>
    <w:rsid w:val="000224F1"/>
    <w:rsid w:val="00022679"/>
    <w:rsid w:val="000226C1"/>
    <w:rsid w:val="00024B94"/>
    <w:rsid w:val="000268F2"/>
    <w:rsid w:val="000275F9"/>
    <w:rsid w:val="00027CF0"/>
    <w:rsid w:val="00031503"/>
    <w:rsid w:val="0003183D"/>
    <w:rsid w:val="00031875"/>
    <w:rsid w:val="00031F61"/>
    <w:rsid w:val="000324E2"/>
    <w:rsid w:val="000326E2"/>
    <w:rsid w:val="0003299B"/>
    <w:rsid w:val="00032A71"/>
    <w:rsid w:val="00033275"/>
    <w:rsid w:val="00033A01"/>
    <w:rsid w:val="00034FFD"/>
    <w:rsid w:val="000353F7"/>
    <w:rsid w:val="00037B38"/>
    <w:rsid w:val="000402F9"/>
    <w:rsid w:val="00040ED1"/>
    <w:rsid w:val="00041718"/>
    <w:rsid w:val="00041946"/>
    <w:rsid w:val="000424F0"/>
    <w:rsid w:val="00042CD5"/>
    <w:rsid w:val="000433D4"/>
    <w:rsid w:val="00044577"/>
    <w:rsid w:val="000449E2"/>
    <w:rsid w:val="000452AA"/>
    <w:rsid w:val="00045BF2"/>
    <w:rsid w:val="00046E32"/>
    <w:rsid w:val="00047108"/>
    <w:rsid w:val="00051609"/>
    <w:rsid w:val="00051C97"/>
    <w:rsid w:val="000531F7"/>
    <w:rsid w:val="00054548"/>
    <w:rsid w:val="00054D42"/>
    <w:rsid w:val="00056180"/>
    <w:rsid w:val="000564BD"/>
    <w:rsid w:val="0005769A"/>
    <w:rsid w:val="00057F8B"/>
    <w:rsid w:val="00061904"/>
    <w:rsid w:val="000625BA"/>
    <w:rsid w:val="00062831"/>
    <w:rsid w:val="00062E3D"/>
    <w:rsid w:val="00062E57"/>
    <w:rsid w:val="000630CE"/>
    <w:rsid w:val="0006351F"/>
    <w:rsid w:val="00063638"/>
    <w:rsid w:val="000641AC"/>
    <w:rsid w:val="000647C6"/>
    <w:rsid w:val="00064803"/>
    <w:rsid w:val="00066C15"/>
    <w:rsid w:val="00067A11"/>
    <w:rsid w:val="00067E2D"/>
    <w:rsid w:val="000708CC"/>
    <w:rsid w:val="000720D6"/>
    <w:rsid w:val="00072185"/>
    <w:rsid w:val="00072922"/>
    <w:rsid w:val="00073835"/>
    <w:rsid w:val="0007396F"/>
    <w:rsid w:val="000748E0"/>
    <w:rsid w:val="00075BAB"/>
    <w:rsid w:val="00077310"/>
    <w:rsid w:val="00077958"/>
    <w:rsid w:val="00080046"/>
    <w:rsid w:val="00080229"/>
    <w:rsid w:val="0008084F"/>
    <w:rsid w:val="00082359"/>
    <w:rsid w:val="00082E57"/>
    <w:rsid w:val="000850CA"/>
    <w:rsid w:val="000856F7"/>
    <w:rsid w:val="0008601F"/>
    <w:rsid w:val="0008614E"/>
    <w:rsid w:val="000863E7"/>
    <w:rsid w:val="0008665F"/>
    <w:rsid w:val="00087818"/>
    <w:rsid w:val="00090F63"/>
    <w:rsid w:val="00090FAF"/>
    <w:rsid w:val="00091B08"/>
    <w:rsid w:val="000924D1"/>
    <w:rsid w:val="0009253E"/>
    <w:rsid w:val="00092BC2"/>
    <w:rsid w:val="00095A0A"/>
    <w:rsid w:val="00095A5B"/>
    <w:rsid w:val="000961B4"/>
    <w:rsid w:val="00096CD2"/>
    <w:rsid w:val="000A0508"/>
    <w:rsid w:val="000A1CCF"/>
    <w:rsid w:val="000A2784"/>
    <w:rsid w:val="000A28C3"/>
    <w:rsid w:val="000A2E16"/>
    <w:rsid w:val="000A635E"/>
    <w:rsid w:val="000A63C3"/>
    <w:rsid w:val="000A6910"/>
    <w:rsid w:val="000A73D3"/>
    <w:rsid w:val="000A782D"/>
    <w:rsid w:val="000A7CA3"/>
    <w:rsid w:val="000B045A"/>
    <w:rsid w:val="000B21A7"/>
    <w:rsid w:val="000B295A"/>
    <w:rsid w:val="000B2BFD"/>
    <w:rsid w:val="000B329E"/>
    <w:rsid w:val="000B4347"/>
    <w:rsid w:val="000B44FD"/>
    <w:rsid w:val="000B6A57"/>
    <w:rsid w:val="000B6A6F"/>
    <w:rsid w:val="000B72E3"/>
    <w:rsid w:val="000B73A0"/>
    <w:rsid w:val="000B7BD7"/>
    <w:rsid w:val="000C037B"/>
    <w:rsid w:val="000C0DA4"/>
    <w:rsid w:val="000C11AC"/>
    <w:rsid w:val="000C1816"/>
    <w:rsid w:val="000C20F2"/>
    <w:rsid w:val="000C2E97"/>
    <w:rsid w:val="000C3471"/>
    <w:rsid w:val="000C394E"/>
    <w:rsid w:val="000C48C3"/>
    <w:rsid w:val="000C4C80"/>
    <w:rsid w:val="000C568E"/>
    <w:rsid w:val="000C64C0"/>
    <w:rsid w:val="000C64FC"/>
    <w:rsid w:val="000C6B55"/>
    <w:rsid w:val="000C6EBC"/>
    <w:rsid w:val="000D0249"/>
    <w:rsid w:val="000D6BBD"/>
    <w:rsid w:val="000D6EAB"/>
    <w:rsid w:val="000D7480"/>
    <w:rsid w:val="000E0736"/>
    <w:rsid w:val="000E0A2F"/>
    <w:rsid w:val="000E15DB"/>
    <w:rsid w:val="000E17A3"/>
    <w:rsid w:val="000E3928"/>
    <w:rsid w:val="000E4591"/>
    <w:rsid w:val="000E5058"/>
    <w:rsid w:val="000E5D81"/>
    <w:rsid w:val="000E62A6"/>
    <w:rsid w:val="000E640B"/>
    <w:rsid w:val="000E6F9A"/>
    <w:rsid w:val="000E7B1E"/>
    <w:rsid w:val="000F078D"/>
    <w:rsid w:val="000F158F"/>
    <w:rsid w:val="000F511B"/>
    <w:rsid w:val="000F671A"/>
    <w:rsid w:val="00101583"/>
    <w:rsid w:val="00102174"/>
    <w:rsid w:val="0010442C"/>
    <w:rsid w:val="00104E24"/>
    <w:rsid w:val="00104ECA"/>
    <w:rsid w:val="0010512C"/>
    <w:rsid w:val="001052C0"/>
    <w:rsid w:val="0010595A"/>
    <w:rsid w:val="001062C9"/>
    <w:rsid w:val="00106DAF"/>
    <w:rsid w:val="001127CF"/>
    <w:rsid w:val="00112B2F"/>
    <w:rsid w:val="00113749"/>
    <w:rsid w:val="00114191"/>
    <w:rsid w:val="00115682"/>
    <w:rsid w:val="00115CB0"/>
    <w:rsid w:val="00116283"/>
    <w:rsid w:val="0011644F"/>
    <w:rsid w:val="001169D8"/>
    <w:rsid w:val="00116CD5"/>
    <w:rsid w:val="00117005"/>
    <w:rsid w:val="0012218F"/>
    <w:rsid w:val="00122734"/>
    <w:rsid w:val="00123299"/>
    <w:rsid w:val="001232C1"/>
    <w:rsid w:val="00123409"/>
    <w:rsid w:val="00123AD8"/>
    <w:rsid w:val="00125434"/>
    <w:rsid w:val="00126C77"/>
    <w:rsid w:val="001276EB"/>
    <w:rsid w:val="00130B26"/>
    <w:rsid w:val="00134831"/>
    <w:rsid w:val="0013529A"/>
    <w:rsid w:val="001355A5"/>
    <w:rsid w:val="00136520"/>
    <w:rsid w:val="00136EA3"/>
    <w:rsid w:val="001379AF"/>
    <w:rsid w:val="0014014D"/>
    <w:rsid w:val="001406C4"/>
    <w:rsid w:val="00144CCC"/>
    <w:rsid w:val="001453A3"/>
    <w:rsid w:val="00145527"/>
    <w:rsid w:val="001456E4"/>
    <w:rsid w:val="00146131"/>
    <w:rsid w:val="00147B0A"/>
    <w:rsid w:val="0015018F"/>
    <w:rsid w:val="00150D1D"/>
    <w:rsid w:val="001547B5"/>
    <w:rsid w:val="00155E0F"/>
    <w:rsid w:val="001565A7"/>
    <w:rsid w:val="00156B36"/>
    <w:rsid w:val="00157730"/>
    <w:rsid w:val="00160160"/>
    <w:rsid w:val="00160647"/>
    <w:rsid w:val="00160B57"/>
    <w:rsid w:val="00162825"/>
    <w:rsid w:val="001628BA"/>
    <w:rsid w:val="00163F30"/>
    <w:rsid w:val="00163F5C"/>
    <w:rsid w:val="00164AD8"/>
    <w:rsid w:val="00164CC9"/>
    <w:rsid w:val="00164E73"/>
    <w:rsid w:val="001653CF"/>
    <w:rsid w:val="00166F5D"/>
    <w:rsid w:val="00167099"/>
    <w:rsid w:val="00167BF7"/>
    <w:rsid w:val="00170213"/>
    <w:rsid w:val="0017137E"/>
    <w:rsid w:val="0017170C"/>
    <w:rsid w:val="0017215C"/>
    <w:rsid w:val="00173090"/>
    <w:rsid w:val="0017340A"/>
    <w:rsid w:val="001747BF"/>
    <w:rsid w:val="00175157"/>
    <w:rsid w:val="00175326"/>
    <w:rsid w:val="00175BF5"/>
    <w:rsid w:val="0017797D"/>
    <w:rsid w:val="00177AAA"/>
    <w:rsid w:val="00177B3F"/>
    <w:rsid w:val="0018141B"/>
    <w:rsid w:val="0018148D"/>
    <w:rsid w:val="00183267"/>
    <w:rsid w:val="00183C6F"/>
    <w:rsid w:val="00184082"/>
    <w:rsid w:val="001842DA"/>
    <w:rsid w:val="0018437B"/>
    <w:rsid w:val="00185B62"/>
    <w:rsid w:val="0018683B"/>
    <w:rsid w:val="00190B37"/>
    <w:rsid w:val="001923AC"/>
    <w:rsid w:val="0019258A"/>
    <w:rsid w:val="001933C5"/>
    <w:rsid w:val="001945CC"/>
    <w:rsid w:val="00194EC8"/>
    <w:rsid w:val="001A0690"/>
    <w:rsid w:val="001A0A3A"/>
    <w:rsid w:val="001A0C5C"/>
    <w:rsid w:val="001A15D6"/>
    <w:rsid w:val="001A2397"/>
    <w:rsid w:val="001A2D74"/>
    <w:rsid w:val="001A31C7"/>
    <w:rsid w:val="001A3B32"/>
    <w:rsid w:val="001A4576"/>
    <w:rsid w:val="001A52AA"/>
    <w:rsid w:val="001A5BD5"/>
    <w:rsid w:val="001A60D2"/>
    <w:rsid w:val="001A60FA"/>
    <w:rsid w:val="001A6D11"/>
    <w:rsid w:val="001B01BB"/>
    <w:rsid w:val="001B0D01"/>
    <w:rsid w:val="001B0EA0"/>
    <w:rsid w:val="001B144F"/>
    <w:rsid w:val="001B16A8"/>
    <w:rsid w:val="001B2179"/>
    <w:rsid w:val="001B2F52"/>
    <w:rsid w:val="001B3EEA"/>
    <w:rsid w:val="001B56F1"/>
    <w:rsid w:val="001B74D4"/>
    <w:rsid w:val="001B7EB9"/>
    <w:rsid w:val="001C0D09"/>
    <w:rsid w:val="001C1F2C"/>
    <w:rsid w:val="001C4192"/>
    <w:rsid w:val="001C484E"/>
    <w:rsid w:val="001C531F"/>
    <w:rsid w:val="001C5454"/>
    <w:rsid w:val="001C6607"/>
    <w:rsid w:val="001C7307"/>
    <w:rsid w:val="001C7349"/>
    <w:rsid w:val="001C756D"/>
    <w:rsid w:val="001D0B7C"/>
    <w:rsid w:val="001D2150"/>
    <w:rsid w:val="001D32C4"/>
    <w:rsid w:val="001D341E"/>
    <w:rsid w:val="001D39AB"/>
    <w:rsid w:val="001D404E"/>
    <w:rsid w:val="001D4F1A"/>
    <w:rsid w:val="001D6D1F"/>
    <w:rsid w:val="001D7D38"/>
    <w:rsid w:val="001E101D"/>
    <w:rsid w:val="001E1F36"/>
    <w:rsid w:val="001E23A3"/>
    <w:rsid w:val="001E373F"/>
    <w:rsid w:val="001E37F8"/>
    <w:rsid w:val="001E3EB2"/>
    <w:rsid w:val="001E41F3"/>
    <w:rsid w:val="001E48EE"/>
    <w:rsid w:val="001E6186"/>
    <w:rsid w:val="001E6760"/>
    <w:rsid w:val="001E7806"/>
    <w:rsid w:val="001E7937"/>
    <w:rsid w:val="001E7CA4"/>
    <w:rsid w:val="001F06B5"/>
    <w:rsid w:val="001F0902"/>
    <w:rsid w:val="001F0B3A"/>
    <w:rsid w:val="001F0E25"/>
    <w:rsid w:val="001F1D46"/>
    <w:rsid w:val="001F2533"/>
    <w:rsid w:val="001F284C"/>
    <w:rsid w:val="001F3205"/>
    <w:rsid w:val="001F3208"/>
    <w:rsid w:val="001F4882"/>
    <w:rsid w:val="001F6B4F"/>
    <w:rsid w:val="00200391"/>
    <w:rsid w:val="00200EC8"/>
    <w:rsid w:val="00200F77"/>
    <w:rsid w:val="00201ADC"/>
    <w:rsid w:val="00201B13"/>
    <w:rsid w:val="00201E12"/>
    <w:rsid w:val="00202892"/>
    <w:rsid w:val="00204D2A"/>
    <w:rsid w:val="00205028"/>
    <w:rsid w:val="002053D6"/>
    <w:rsid w:val="00205807"/>
    <w:rsid w:val="002074B9"/>
    <w:rsid w:val="00210230"/>
    <w:rsid w:val="002127C9"/>
    <w:rsid w:val="0021498D"/>
    <w:rsid w:val="002155B9"/>
    <w:rsid w:val="0021592D"/>
    <w:rsid w:val="002160ED"/>
    <w:rsid w:val="0021674E"/>
    <w:rsid w:val="0022019C"/>
    <w:rsid w:val="0022103F"/>
    <w:rsid w:val="0022149F"/>
    <w:rsid w:val="00221D04"/>
    <w:rsid w:val="00222319"/>
    <w:rsid w:val="002225A1"/>
    <w:rsid w:val="0022267B"/>
    <w:rsid w:val="002234D2"/>
    <w:rsid w:val="00225103"/>
    <w:rsid w:val="002251AB"/>
    <w:rsid w:val="00227F10"/>
    <w:rsid w:val="00230F3A"/>
    <w:rsid w:val="00231D99"/>
    <w:rsid w:val="002322E1"/>
    <w:rsid w:val="00235590"/>
    <w:rsid w:val="00235BF3"/>
    <w:rsid w:val="00240029"/>
    <w:rsid w:val="0024214D"/>
    <w:rsid w:val="00242B5E"/>
    <w:rsid w:val="002437ED"/>
    <w:rsid w:val="00244F50"/>
    <w:rsid w:val="00245567"/>
    <w:rsid w:val="00245DBF"/>
    <w:rsid w:val="00245DE9"/>
    <w:rsid w:val="00246F01"/>
    <w:rsid w:val="00250833"/>
    <w:rsid w:val="0025090C"/>
    <w:rsid w:val="00250A9D"/>
    <w:rsid w:val="0025155E"/>
    <w:rsid w:val="002515D0"/>
    <w:rsid w:val="002518BC"/>
    <w:rsid w:val="0025216C"/>
    <w:rsid w:val="00252455"/>
    <w:rsid w:val="00253F42"/>
    <w:rsid w:val="0025425E"/>
    <w:rsid w:val="002545D8"/>
    <w:rsid w:val="00254C2F"/>
    <w:rsid w:val="00255B52"/>
    <w:rsid w:val="00256895"/>
    <w:rsid w:val="002570BF"/>
    <w:rsid w:val="00261CD3"/>
    <w:rsid w:val="00263112"/>
    <w:rsid w:val="00263A68"/>
    <w:rsid w:val="002641C2"/>
    <w:rsid w:val="00265632"/>
    <w:rsid w:val="00265A2A"/>
    <w:rsid w:val="002664B6"/>
    <w:rsid w:val="00266AA5"/>
    <w:rsid w:val="0027034B"/>
    <w:rsid w:val="0027085E"/>
    <w:rsid w:val="00270FD2"/>
    <w:rsid w:val="0027121C"/>
    <w:rsid w:val="002712C5"/>
    <w:rsid w:val="0027159C"/>
    <w:rsid w:val="002718C5"/>
    <w:rsid w:val="002719F9"/>
    <w:rsid w:val="00272072"/>
    <w:rsid w:val="0027318E"/>
    <w:rsid w:val="00273A52"/>
    <w:rsid w:val="00273E56"/>
    <w:rsid w:val="0027687E"/>
    <w:rsid w:val="00277E40"/>
    <w:rsid w:val="00280371"/>
    <w:rsid w:val="00280D4B"/>
    <w:rsid w:val="002816AE"/>
    <w:rsid w:val="00281EF1"/>
    <w:rsid w:val="0028772B"/>
    <w:rsid w:val="00290EC1"/>
    <w:rsid w:val="00291858"/>
    <w:rsid w:val="00291F57"/>
    <w:rsid w:val="00292041"/>
    <w:rsid w:val="00292AEF"/>
    <w:rsid w:val="002930C1"/>
    <w:rsid w:val="002938EF"/>
    <w:rsid w:val="0029437C"/>
    <w:rsid w:val="00294547"/>
    <w:rsid w:val="00295FDF"/>
    <w:rsid w:val="002962F9"/>
    <w:rsid w:val="00297F25"/>
    <w:rsid w:val="002A02B9"/>
    <w:rsid w:val="002A1DE8"/>
    <w:rsid w:val="002A236D"/>
    <w:rsid w:val="002A2861"/>
    <w:rsid w:val="002A482C"/>
    <w:rsid w:val="002A51A6"/>
    <w:rsid w:val="002A68FF"/>
    <w:rsid w:val="002A7CF2"/>
    <w:rsid w:val="002B0115"/>
    <w:rsid w:val="002B09A0"/>
    <w:rsid w:val="002B0A16"/>
    <w:rsid w:val="002B0BD2"/>
    <w:rsid w:val="002B1767"/>
    <w:rsid w:val="002B2D4E"/>
    <w:rsid w:val="002B3AF8"/>
    <w:rsid w:val="002B3C5F"/>
    <w:rsid w:val="002B3D45"/>
    <w:rsid w:val="002B412A"/>
    <w:rsid w:val="002B4BD5"/>
    <w:rsid w:val="002B56B8"/>
    <w:rsid w:val="002B5E80"/>
    <w:rsid w:val="002B6173"/>
    <w:rsid w:val="002C0856"/>
    <w:rsid w:val="002C0DA3"/>
    <w:rsid w:val="002C1E93"/>
    <w:rsid w:val="002C1EBB"/>
    <w:rsid w:val="002C287A"/>
    <w:rsid w:val="002C312B"/>
    <w:rsid w:val="002C47F0"/>
    <w:rsid w:val="002C597A"/>
    <w:rsid w:val="002C5ACE"/>
    <w:rsid w:val="002C627E"/>
    <w:rsid w:val="002C709A"/>
    <w:rsid w:val="002C7EF7"/>
    <w:rsid w:val="002D0030"/>
    <w:rsid w:val="002D0F38"/>
    <w:rsid w:val="002D1953"/>
    <w:rsid w:val="002D25C0"/>
    <w:rsid w:val="002D2B11"/>
    <w:rsid w:val="002D2B85"/>
    <w:rsid w:val="002D31BB"/>
    <w:rsid w:val="002D32C2"/>
    <w:rsid w:val="002D3D2F"/>
    <w:rsid w:val="002D44E4"/>
    <w:rsid w:val="002D5D32"/>
    <w:rsid w:val="002D650E"/>
    <w:rsid w:val="002D7A33"/>
    <w:rsid w:val="002D7C52"/>
    <w:rsid w:val="002E0A18"/>
    <w:rsid w:val="002E0C6B"/>
    <w:rsid w:val="002E1A42"/>
    <w:rsid w:val="002E2E22"/>
    <w:rsid w:val="002E540F"/>
    <w:rsid w:val="002E618F"/>
    <w:rsid w:val="002E6299"/>
    <w:rsid w:val="002E6802"/>
    <w:rsid w:val="002E7E1A"/>
    <w:rsid w:val="002F09AB"/>
    <w:rsid w:val="002F1474"/>
    <w:rsid w:val="002F1666"/>
    <w:rsid w:val="002F24E0"/>
    <w:rsid w:val="002F337F"/>
    <w:rsid w:val="002F3A48"/>
    <w:rsid w:val="002F3C40"/>
    <w:rsid w:val="002F4267"/>
    <w:rsid w:val="002F4330"/>
    <w:rsid w:val="002F45EB"/>
    <w:rsid w:val="002F4E9A"/>
    <w:rsid w:val="002F774B"/>
    <w:rsid w:val="0030057A"/>
    <w:rsid w:val="00300C3F"/>
    <w:rsid w:val="00302485"/>
    <w:rsid w:val="00302A22"/>
    <w:rsid w:val="003039A4"/>
    <w:rsid w:val="00303AC9"/>
    <w:rsid w:val="00303B64"/>
    <w:rsid w:val="00304A7F"/>
    <w:rsid w:val="00305212"/>
    <w:rsid w:val="00305387"/>
    <w:rsid w:val="00305AD6"/>
    <w:rsid w:val="003071C4"/>
    <w:rsid w:val="00307BE3"/>
    <w:rsid w:val="00307D88"/>
    <w:rsid w:val="00310673"/>
    <w:rsid w:val="00310985"/>
    <w:rsid w:val="00310BC4"/>
    <w:rsid w:val="0031144A"/>
    <w:rsid w:val="0031154C"/>
    <w:rsid w:val="0031199B"/>
    <w:rsid w:val="0031420E"/>
    <w:rsid w:val="00314B96"/>
    <w:rsid w:val="00314F9D"/>
    <w:rsid w:val="003155C9"/>
    <w:rsid w:val="00315EBC"/>
    <w:rsid w:val="0032282B"/>
    <w:rsid w:val="00323E4A"/>
    <w:rsid w:val="003241C7"/>
    <w:rsid w:val="0032493C"/>
    <w:rsid w:val="00325BF5"/>
    <w:rsid w:val="00325FF6"/>
    <w:rsid w:val="0032624F"/>
    <w:rsid w:val="0032798A"/>
    <w:rsid w:val="00334FBE"/>
    <w:rsid w:val="0033566E"/>
    <w:rsid w:val="003366A8"/>
    <w:rsid w:val="003372C5"/>
    <w:rsid w:val="003407FE"/>
    <w:rsid w:val="00343974"/>
    <w:rsid w:val="0034397C"/>
    <w:rsid w:val="0034494F"/>
    <w:rsid w:val="0034530C"/>
    <w:rsid w:val="003468B4"/>
    <w:rsid w:val="00346B2B"/>
    <w:rsid w:val="0034733F"/>
    <w:rsid w:val="00350AD7"/>
    <w:rsid w:val="0035315C"/>
    <w:rsid w:val="003535CC"/>
    <w:rsid w:val="0035433A"/>
    <w:rsid w:val="00354883"/>
    <w:rsid w:val="00355250"/>
    <w:rsid w:val="00355C6E"/>
    <w:rsid w:val="003571E8"/>
    <w:rsid w:val="00357AAA"/>
    <w:rsid w:val="00357AE8"/>
    <w:rsid w:val="00357AF0"/>
    <w:rsid w:val="00357FDC"/>
    <w:rsid w:val="00360A27"/>
    <w:rsid w:val="00360B01"/>
    <w:rsid w:val="003610A1"/>
    <w:rsid w:val="003613EC"/>
    <w:rsid w:val="00361A9C"/>
    <w:rsid w:val="00361BC8"/>
    <w:rsid w:val="003634E6"/>
    <w:rsid w:val="00363657"/>
    <w:rsid w:val="0036564E"/>
    <w:rsid w:val="00365923"/>
    <w:rsid w:val="003660B7"/>
    <w:rsid w:val="00366231"/>
    <w:rsid w:val="003665B4"/>
    <w:rsid w:val="00367248"/>
    <w:rsid w:val="00367450"/>
    <w:rsid w:val="00367AAB"/>
    <w:rsid w:val="00367B7A"/>
    <w:rsid w:val="00370BC1"/>
    <w:rsid w:val="00372438"/>
    <w:rsid w:val="003725DD"/>
    <w:rsid w:val="00372FD1"/>
    <w:rsid w:val="0037642D"/>
    <w:rsid w:val="00376ADB"/>
    <w:rsid w:val="003779C6"/>
    <w:rsid w:val="003800AC"/>
    <w:rsid w:val="00380154"/>
    <w:rsid w:val="00380898"/>
    <w:rsid w:val="00380DC4"/>
    <w:rsid w:val="00381274"/>
    <w:rsid w:val="003813EB"/>
    <w:rsid w:val="003814D4"/>
    <w:rsid w:val="003827F0"/>
    <w:rsid w:val="00383547"/>
    <w:rsid w:val="00384700"/>
    <w:rsid w:val="003849B1"/>
    <w:rsid w:val="00385E21"/>
    <w:rsid w:val="00386812"/>
    <w:rsid w:val="00387217"/>
    <w:rsid w:val="00392630"/>
    <w:rsid w:val="003936A2"/>
    <w:rsid w:val="003939DA"/>
    <w:rsid w:val="00396546"/>
    <w:rsid w:val="00396703"/>
    <w:rsid w:val="00396B04"/>
    <w:rsid w:val="003970CE"/>
    <w:rsid w:val="00397803"/>
    <w:rsid w:val="003A2670"/>
    <w:rsid w:val="003A27D1"/>
    <w:rsid w:val="003A2B3A"/>
    <w:rsid w:val="003A2C8C"/>
    <w:rsid w:val="003A4D5A"/>
    <w:rsid w:val="003A5246"/>
    <w:rsid w:val="003A61A2"/>
    <w:rsid w:val="003A6759"/>
    <w:rsid w:val="003B00B4"/>
    <w:rsid w:val="003B04FD"/>
    <w:rsid w:val="003B26A6"/>
    <w:rsid w:val="003B3FD3"/>
    <w:rsid w:val="003B48BA"/>
    <w:rsid w:val="003B4BFE"/>
    <w:rsid w:val="003B4CE6"/>
    <w:rsid w:val="003B59D7"/>
    <w:rsid w:val="003B69D8"/>
    <w:rsid w:val="003B70F1"/>
    <w:rsid w:val="003B712C"/>
    <w:rsid w:val="003C0624"/>
    <w:rsid w:val="003C0CAD"/>
    <w:rsid w:val="003C0D27"/>
    <w:rsid w:val="003C243F"/>
    <w:rsid w:val="003C4BDB"/>
    <w:rsid w:val="003C5AAB"/>
    <w:rsid w:val="003C627F"/>
    <w:rsid w:val="003C6351"/>
    <w:rsid w:val="003C6F3B"/>
    <w:rsid w:val="003C72F8"/>
    <w:rsid w:val="003D093A"/>
    <w:rsid w:val="003D0C4A"/>
    <w:rsid w:val="003D4039"/>
    <w:rsid w:val="003D4620"/>
    <w:rsid w:val="003D4B7A"/>
    <w:rsid w:val="003D5437"/>
    <w:rsid w:val="003D6289"/>
    <w:rsid w:val="003D6D5A"/>
    <w:rsid w:val="003E04C0"/>
    <w:rsid w:val="003E09E6"/>
    <w:rsid w:val="003E0DC6"/>
    <w:rsid w:val="003E323F"/>
    <w:rsid w:val="003E3272"/>
    <w:rsid w:val="003E457E"/>
    <w:rsid w:val="003E46DA"/>
    <w:rsid w:val="003E4F97"/>
    <w:rsid w:val="003E5A92"/>
    <w:rsid w:val="003E6B81"/>
    <w:rsid w:val="003F0BAB"/>
    <w:rsid w:val="003F13A2"/>
    <w:rsid w:val="003F190B"/>
    <w:rsid w:val="003F1FB9"/>
    <w:rsid w:val="003F2B82"/>
    <w:rsid w:val="003F2EDF"/>
    <w:rsid w:val="003F3510"/>
    <w:rsid w:val="003F39DE"/>
    <w:rsid w:val="003F4406"/>
    <w:rsid w:val="003F7BFF"/>
    <w:rsid w:val="00400380"/>
    <w:rsid w:val="004011DC"/>
    <w:rsid w:val="00401291"/>
    <w:rsid w:val="00401710"/>
    <w:rsid w:val="004024A4"/>
    <w:rsid w:val="00402D86"/>
    <w:rsid w:val="00403804"/>
    <w:rsid w:val="00403D27"/>
    <w:rsid w:val="00404A75"/>
    <w:rsid w:val="00405523"/>
    <w:rsid w:val="004077A3"/>
    <w:rsid w:val="00410AB9"/>
    <w:rsid w:val="00412E2E"/>
    <w:rsid w:val="00416139"/>
    <w:rsid w:val="004165E4"/>
    <w:rsid w:val="00416C09"/>
    <w:rsid w:val="00417288"/>
    <w:rsid w:val="004175E3"/>
    <w:rsid w:val="0042035B"/>
    <w:rsid w:val="00421FDA"/>
    <w:rsid w:val="004224CC"/>
    <w:rsid w:val="00424758"/>
    <w:rsid w:val="00424ACB"/>
    <w:rsid w:val="00424B0A"/>
    <w:rsid w:val="00424C74"/>
    <w:rsid w:val="004263D2"/>
    <w:rsid w:val="00427ADB"/>
    <w:rsid w:val="00427FEF"/>
    <w:rsid w:val="00430F9D"/>
    <w:rsid w:val="00432891"/>
    <w:rsid w:val="00432C76"/>
    <w:rsid w:val="00432CAA"/>
    <w:rsid w:val="004336A7"/>
    <w:rsid w:val="00434025"/>
    <w:rsid w:val="00434699"/>
    <w:rsid w:val="0043472C"/>
    <w:rsid w:val="00434C49"/>
    <w:rsid w:val="00434F8F"/>
    <w:rsid w:val="0043528A"/>
    <w:rsid w:val="00437591"/>
    <w:rsid w:val="004379E7"/>
    <w:rsid w:val="0044075F"/>
    <w:rsid w:val="00441201"/>
    <w:rsid w:val="0044268D"/>
    <w:rsid w:val="00442786"/>
    <w:rsid w:val="00442CB9"/>
    <w:rsid w:val="004455A6"/>
    <w:rsid w:val="00445B1A"/>
    <w:rsid w:val="00445CEF"/>
    <w:rsid w:val="004472C9"/>
    <w:rsid w:val="0044739E"/>
    <w:rsid w:val="0044765C"/>
    <w:rsid w:val="00447D95"/>
    <w:rsid w:val="00450E07"/>
    <w:rsid w:val="00451035"/>
    <w:rsid w:val="004519CD"/>
    <w:rsid w:val="00452DA6"/>
    <w:rsid w:val="00453C28"/>
    <w:rsid w:val="00454B74"/>
    <w:rsid w:val="00454E23"/>
    <w:rsid w:val="00454F7D"/>
    <w:rsid w:val="00456AAD"/>
    <w:rsid w:val="00456D48"/>
    <w:rsid w:val="0045753C"/>
    <w:rsid w:val="004575BA"/>
    <w:rsid w:val="00460ABC"/>
    <w:rsid w:val="00460C09"/>
    <w:rsid w:val="00461E39"/>
    <w:rsid w:val="00462AB6"/>
    <w:rsid w:val="0046432C"/>
    <w:rsid w:val="004661FE"/>
    <w:rsid w:val="0046670E"/>
    <w:rsid w:val="00466CB7"/>
    <w:rsid w:val="00467901"/>
    <w:rsid w:val="004679E8"/>
    <w:rsid w:val="00467BFC"/>
    <w:rsid w:val="00470E0D"/>
    <w:rsid w:val="004718A8"/>
    <w:rsid w:val="00471DBB"/>
    <w:rsid w:val="00471FD1"/>
    <w:rsid w:val="00474EA5"/>
    <w:rsid w:val="004754AF"/>
    <w:rsid w:val="00475C40"/>
    <w:rsid w:val="004771A9"/>
    <w:rsid w:val="004772E1"/>
    <w:rsid w:val="004773AF"/>
    <w:rsid w:val="004774C4"/>
    <w:rsid w:val="004774E1"/>
    <w:rsid w:val="00477E3E"/>
    <w:rsid w:val="0048073B"/>
    <w:rsid w:val="00480D0B"/>
    <w:rsid w:val="00481075"/>
    <w:rsid w:val="0048242B"/>
    <w:rsid w:val="00484D72"/>
    <w:rsid w:val="004854C6"/>
    <w:rsid w:val="00486CD9"/>
    <w:rsid w:val="00486E4B"/>
    <w:rsid w:val="004905A1"/>
    <w:rsid w:val="00493560"/>
    <w:rsid w:val="00494242"/>
    <w:rsid w:val="004944A8"/>
    <w:rsid w:val="004947D9"/>
    <w:rsid w:val="00495E58"/>
    <w:rsid w:val="00497050"/>
    <w:rsid w:val="0049721F"/>
    <w:rsid w:val="004A01A5"/>
    <w:rsid w:val="004A15D3"/>
    <w:rsid w:val="004A1D7E"/>
    <w:rsid w:val="004A1FF7"/>
    <w:rsid w:val="004A21A3"/>
    <w:rsid w:val="004A3C34"/>
    <w:rsid w:val="004A6EB2"/>
    <w:rsid w:val="004A6FD6"/>
    <w:rsid w:val="004B0BC9"/>
    <w:rsid w:val="004B1C4C"/>
    <w:rsid w:val="004B2745"/>
    <w:rsid w:val="004B29C2"/>
    <w:rsid w:val="004B2AC0"/>
    <w:rsid w:val="004B2BEC"/>
    <w:rsid w:val="004B308D"/>
    <w:rsid w:val="004B36FC"/>
    <w:rsid w:val="004B3886"/>
    <w:rsid w:val="004B39A5"/>
    <w:rsid w:val="004B4042"/>
    <w:rsid w:val="004B532E"/>
    <w:rsid w:val="004B5388"/>
    <w:rsid w:val="004B5C2C"/>
    <w:rsid w:val="004B6EF5"/>
    <w:rsid w:val="004B6FDF"/>
    <w:rsid w:val="004B7A42"/>
    <w:rsid w:val="004C17AA"/>
    <w:rsid w:val="004C1A13"/>
    <w:rsid w:val="004C1D52"/>
    <w:rsid w:val="004C27A8"/>
    <w:rsid w:val="004C3772"/>
    <w:rsid w:val="004C3EAF"/>
    <w:rsid w:val="004C414C"/>
    <w:rsid w:val="004C414D"/>
    <w:rsid w:val="004C4E5D"/>
    <w:rsid w:val="004C5E37"/>
    <w:rsid w:val="004C6A68"/>
    <w:rsid w:val="004C782E"/>
    <w:rsid w:val="004C79BA"/>
    <w:rsid w:val="004D0977"/>
    <w:rsid w:val="004D1A10"/>
    <w:rsid w:val="004D1CEC"/>
    <w:rsid w:val="004D26E5"/>
    <w:rsid w:val="004D3523"/>
    <w:rsid w:val="004D4D01"/>
    <w:rsid w:val="004D52C9"/>
    <w:rsid w:val="004D53BD"/>
    <w:rsid w:val="004D5E7A"/>
    <w:rsid w:val="004D60D5"/>
    <w:rsid w:val="004D6946"/>
    <w:rsid w:val="004D7076"/>
    <w:rsid w:val="004D731F"/>
    <w:rsid w:val="004D79F3"/>
    <w:rsid w:val="004E20FE"/>
    <w:rsid w:val="004E22A0"/>
    <w:rsid w:val="004E4259"/>
    <w:rsid w:val="004E45B8"/>
    <w:rsid w:val="004E5167"/>
    <w:rsid w:val="004E533E"/>
    <w:rsid w:val="004E625F"/>
    <w:rsid w:val="004E70A9"/>
    <w:rsid w:val="004E7FA4"/>
    <w:rsid w:val="004F082D"/>
    <w:rsid w:val="004F0EA3"/>
    <w:rsid w:val="004F2601"/>
    <w:rsid w:val="004F4105"/>
    <w:rsid w:val="004F4ECC"/>
    <w:rsid w:val="004F670E"/>
    <w:rsid w:val="004F6814"/>
    <w:rsid w:val="004F6AC2"/>
    <w:rsid w:val="004F71CC"/>
    <w:rsid w:val="004F71D8"/>
    <w:rsid w:val="004F775D"/>
    <w:rsid w:val="004F7B2A"/>
    <w:rsid w:val="005013CF"/>
    <w:rsid w:val="00501591"/>
    <w:rsid w:val="005015BC"/>
    <w:rsid w:val="00501DC2"/>
    <w:rsid w:val="00502230"/>
    <w:rsid w:val="00503B93"/>
    <w:rsid w:val="00504057"/>
    <w:rsid w:val="00504A52"/>
    <w:rsid w:val="005062A6"/>
    <w:rsid w:val="00506A0F"/>
    <w:rsid w:val="00507D37"/>
    <w:rsid w:val="005109E5"/>
    <w:rsid w:val="00510B0A"/>
    <w:rsid w:val="00510ECF"/>
    <w:rsid w:val="00511CE9"/>
    <w:rsid w:val="005121C6"/>
    <w:rsid w:val="005128F8"/>
    <w:rsid w:val="00513570"/>
    <w:rsid w:val="00514BAE"/>
    <w:rsid w:val="00514BE4"/>
    <w:rsid w:val="00515C98"/>
    <w:rsid w:val="0051647A"/>
    <w:rsid w:val="00520464"/>
    <w:rsid w:val="00521979"/>
    <w:rsid w:val="0052241E"/>
    <w:rsid w:val="00523311"/>
    <w:rsid w:val="0052335C"/>
    <w:rsid w:val="00524257"/>
    <w:rsid w:val="0052531B"/>
    <w:rsid w:val="005266EB"/>
    <w:rsid w:val="00530013"/>
    <w:rsid w:val="00531280"/>
    <w:rsid w:val="005312C5"/>
    <w:rsid w:val="00532C51"/>
    <w:rsid w:val="00533479"/>
    <w:rsid w:val="005344F9"/>
    <w:rsid w:val="00534AFD"/>
    <w:rsid w:val="00536355"/>
    <w:rsid w:val="005365FF"/>
    <w:rsid w:val="005366CD"/>
    <w:rsid w:val="00537847"/>
    <w:rsid w:val="00541A33"/>
    <w:rsid w:val="00541D3E"/>
    <w:rsid w:val="005432A9"/>
    <w:rsid w:val="00543DAA"/>
    <w:rsid w:val="00543FF7"/>
    <w:rsid w:val="00544C54"/>
    <w:rsid w:val="005450E4"/>
    <w:rsid w:val="0054684B"/>
    <w:rsid w:val="00547126"/>
    <w:rsid w:val="0054765A"/>
    <w:rsid w:val="0054772C"/>
    <w:rsid w:val="00551676"/>
    <w:rsid w:val="00551F14"/>
    <w:rsid w:val="005532D1"/>
    <w:rsid w:val="00553656"/>
    <w:rsid w:val="00553AAE"/>
    <w:rsid w:val="005561D9"/>
    <w:rsid w:val="005563E3"/>
    <w:rsid w:val="00556AD3"/>
    <w:rsid w:val="00560CCB"/>
    <w:rsid w:val="005655E5"/>
    <w:rsid w:val="00565E33"/>
    <w:rsid w:val="00566B34"/>
    <w:rsid w:val="00566E25"/>
    <w:rsid w:val="00567E75"/>
    <w:rsid w:val="0057093A"/>
    <w:rsid w:val="00570E7B"/>
    <w:rsid w:val="00572655"/>
    <w:rsid w:val="00572BFD"/>
    <w:rsid w:val="00573B65"/>
    <w:rsid w:val="005747A2"/>
    <w:rsid w:val="00574F4A"/>
    <w:rsid w:val="00575D30"/>
    <w:rsid w:val="005760C9"/>
    <w:rsid w:val="00577943"/>
    <w:rsid w:val="00580B8E"/>
    <w:rsid w:val="005815C0"/>
    <w:rsid w:val="0058183C"/>
    <w:rsid w:val="00581C59"/>
    <w:rsid w:val="00582673"/>
    <w:rsid w:val="00582732"/>
    <w:rsid w:val="00582FAF"/>
    <w:rsid w:val="00583542"/>
    <w:rsid w:val="00583818"/>
    <w:rsid w:val="00584959"/>
    <w:rsid w:val="00584BF5"/>
    <w:rsid w:val="00585781"/>
    <w:rsid w:val="00585FCB"/>
    <w:rsid w:val="005860E0"/>
    <w:rsid w:val="00586955"/>
    <w:rsid w:val="00586CE9"/>
    <w:rsid w:val="005870A2"/>
    <w:rsid w:val="00590CE9"/>
    <w:rsid w:val="00591D1B"/>
    <w:rsid w:val="00591F0D"/>
    <w:rsid w:val="005951CB"/>
    <w:rsid w:val="0059746F"/>
    <w:rsid w:val="005975CC"/>
    <w:rsid w:val="005978DF"/>
    <w:rsid w:val="005A08EA"/>
    <w:rsid w:val="005A16BD"/>
    <w:rsid w:val="005A1D90"/>
    <w:rsid w:val="005A49DE"/>
    <w:rsid w:val="005A6317"/>
    <w:rsid w:val="005A6C8A"/>
    <w:rsid w:val="005A6FE0"/>
    <w:rsid w:val="005A7190"/>
    <w:rsid w:val="005B0853"/>
    <w:rsid w:val="005B0865"/>
    <w:rsid w:val="005B2D8E"/>
    <w:rsid w:val="005B34AC"/>
    <w:rsid w:val="005B3938"/>
    <w:rsid w:val="005B526F"/>
    <w:rsid w:val="005B62C7"/>
    <w:rsid w:val="005B6C29"/>
    <w:rsid w:val="005B6DE9"/>
    <w:rsid w:val="005B6F62"/>
    <w:rsid w:val="005B7146"/>
    <w:rsid w:val="005B7883"/>
    <w:rsid w:val="005B7CC0"/>
    <w:rsid w:val="005B7E00"/>
    <w:rsid w:val="005C00AF"/>
    <w:rsid w:val="005C1AA9"/>
    <w:rsid w:val="005C2C7B"/>
    <w:rsid w:val="005C2F7A"/>
    <w:rsid w:val="005C34A1"/>
    <w:rsid w:val="005C4835"/>
    <w:rsid w:val="005C58C2"/>
    <w:rsid w:val="005C6E34"/>
    <w:rsid w:val="005D0CA1"/>
    <w:rsid w:val="005D202A"/>
    <w:rsid w:val="005D21FF"/>
    <w:rsid w:val="005D2340"/>
    <w:rsid w:val="005D3084"/>
    <w:rsid w:val="005D3FAF"/>
    <w:rsid w:val="005D60B0"/>
    <w:rsid w:val="005D69BA"/>
    <w:rsid w:val="005D6C45"/>
    <w:rsid w:val="005D743E"/>
    <w:rsid w:val="005E09C7"/>
    <w:rsid w:val="005E0B2F"/>
    <w:rsid w:val="005E0B3A"/>
    <w:rsid w:val="005E0CAF"/>
    <w:rsid w:val="005E1D6F"/>
    <w:rsid w:val="005E23C3"/>
    <w:rsid w:val="005E2950"/>
    <w:rsid w:val="005E3038"/>
    <w:rsid w:val="005E30E4"/>
    <w:rsid w:val="005E3FE8"/>
    <w:rsid w:val="005F0547"/>
    <w:rsid w:val="005F15F5"/>
    <w:rsid w:val="005F3DC2"/>
    <w:rsid w:val="005F3F23"/>
    <w:rsid w:val="005F42D4"/>
    <w:rsid w:val="005F4E9F"/>
    <w:rsid w:val="005F5471"/>
    <w:rsid w:val="005F55BA"/>
    <w:rsid w:val="005F59BE"/>
    <w:rsid w:val="005F639D"/>
    <w:rsid w:val="005F7C32"/>
    <w:rsid w:val="006002AA"/>
    <w:rsid w:val="00600EED"/>
    <w:rsid w:val="00601F91"/>
    <w:rsid w:val="00604852"/>
    <w:rsid w:val="00604953"/>
    <w:rsid w:val="0060503A"/>
    <w:rsid w:val="006059D9"/>
    <w:rsid w:val="00606716"/>
    <w:rsid w:val="00606A05"/>
    <w:rsid w:val="00610407"/>
    <w:rsid w:val="00611B0C"/>
    <w:rsid w:val="00611DE0"/>
    <w:rsid w:val="0061222B"/>
    <w:rsid w:val="00613044"/>
    <w:rsid w:val="0061305C"/>
    <w:rsid w:val="00613F8B"/>
    <w:rsid w:val="006141BD"/>
    <w:rsid w:val="00614E68"/>
    <w:rsid w:val="00615AA4"/>
    <w:rsid w:val="00615E5C"/>
    <w:rsid w:val="00616F12"/>
    <w:rsid w:val="00620F00"/>
    <w:rsid w:val="00622DBC"/>
    <w:rsid w:val="006243C6"/>
    <w:rsid w:val="0062597C"/>
    <w:rsid w:val="00625E20"/>
    <w:rsid w:val="0062675E"/>
    <w:rsid w:val="00627C28"/>
    <w:rsid w:val="00627CD9"/>
    <w:rsid w:val="00632238"/>
    <w:rsid w:val="00634587"/>
    <w:rsid w:val="0063482D"/>
    <w:rsid w:val="006348DB"/>
    <w:rsid w:val="0063570C"/>
    <w:rsid w:val="00636D67"/>
    <w:rsid w:val="00637957"/>
    <w:rsid w:val="00637D74"/>
    <w:rsid w:val="006404C0"/>
    <w:rsid w:val="00641E12"/>
    <w:rsid w:val="00641E50"/>
    <w:rsid w:val="006423FB"/>
    <w:rsid w:val="00642A6D"/>
    <w:rsid w:val="00642B7E"/>
    <w:rsid w:val="006434C7"/>
    <w:rsid w:val="006434CA"/>
    <w:rsid w:val="00644A9A"/>
    <w:rsid w:val="006452E5"/>
    <w:rsid w:val="00645573"/>
    <w:rsid w:val="006466AD"/>
    <w:rsid w:val="00646CA1"/>
    <w:rsid w:val="00647192"/>
    <w:rsid w:val="006506DF"/>
    <w:rsid w:val="006510D1"/>
    <w:rsid w:val="0065120B"/>
    <w:rsid w:val="00651A65"/>
    <w:rsid w:val="00652CB7"/>
    <w:rsid w:val="0065366A"/>
    <w:rsid w:val="0065421E"/>
    <w:rsid w:val="006565E2"/>
    <w:rsid w:val="00657C9F"/>
    <w:rsid w:val="00662982"/>
    <w:rsid w:val="0066351A"/>
    <w:rsid w:val="006644EB"/>
    <w:rsid w:val="0066487A"/>
    <w:rsid w:val="00665024"/>
    <w:rsid w:val="0066502E"/>
    <w:rsid w:val="006653E8"/>
    <w:rsid w:val="00665743"/>
    <w:rsid w:val="00665C5F"/>
    <w:rsid w:val="00666031"/>
    <w:rsid w:val="006667FA"/>
    <w:rsid w:val="00670432"/>
    <w:rsid w:val="00670849"/>
    <w:rsid w:val="00670FFA"/>
    <w:rsid w:val="00673DF7"/>
    <w:rsid w:val="006746E6"/>
    <w:rsid w:val="0067497F"/>
    <w:rsid w:val="00674A12"/>
    <w:rsid w:val="006771D3"/>
    <w:rsid w:val="00677FB0"/>
    <w:rsid w:val="00681070"/>
    <w:rsid w:val="00684026"/>
    <w:rsid w:val="00684897"/>
    <w:rsid w:val="0068539D"/>
    <w:rsid w:val="00685504"/>
    <w:rsid w:val="00685B8C"/>
    <w:rsid w:val="00685F00"/>
    <w:rsid w:val="00686049"/>
    <w:rsid w:val="0069031B"/>
    <w:rsid w:val="00691700"/>
    <w:rsid w:val="0069199E"/>
    <w:rsid w:val="006925CA"/>
    <w:rsid w:val="00694083"/>
    <w:rsid w:val="006949F8"/>
    <w:rsid w:val="00694A6B"/>
    <w:rsid w:val="00694C5E"/>
    <w:rsid w:val="0069578C"/>
    <w:rsid w:val="00696911"/>
    <w:rsid w:val="006970D9"/>
    <w:rsid w:val="006973DF"/>
    <w:rsid w:val="006976FC"/>
    <w:rsid w:val="006A06F4"/>
    <w:rsid w:val="006A1394"/>
    <w:rsid w:val="006A16E9"/>
    <w:rsid w:val="006A201D"/>
    <w:rsid w:val="006A2FCC"/>
    <w:rsid w:val="006A3021"/>
    <w:rsid w:val="006A46C2"/>
    <w:rsid w:val="006A470E"/>
    <w:rsid w:val="006A5432"/>
    <w:rsid w:val="006A649B"/>
    <w:rsid w:val="006A67BC"/>
    <w:rsid w:val="006A6EFD"/>
    <w:rsid w:val="006A7CF4"/>
    <w:rsid w:val="006B016A"/>
    <w:rsid w:val="006B15BC"/>
    <w:rsid w:val="006B361E"/>
    <w:rsid w:val="006B36F9"/>
    <w:rsid w:val="006B41CF"/>
    <w:rsid w:val="006B4817"/>
    <w:rsid w:val="006B4ACA"/>
    <w:rsid w:val="006B5ADB"/>
    <w:rsid w:val="006B5FC8"/>
    <w:rsid w:val="006B6109"/>
    <w:rsid w:val="006B7A3C"/>
    <w:rsid w:val="006C08C3"/>
    <w:rsid w:val="006C1142"/>
    <w:rsid w:val="006C137C"/>
    <w:rsid w:val="006C1652"/>
    <w:rsid w:val="006C167A"/>
    <w:rsid w:val="006C1AEA"/>
    <w:rsid w:val="006C2CCC"/>
    <w:rsid w:val="006C4FE8"/>
    <w:rsid w:val="006C5490"/>
    <w:rsid w:val="006C5607"/>
    <w:rsid w:val="006C57F5"/>
    <w:rsid w:val="006C5C7E"/>
    <w:rsid w:val="006C663C"/>
    <w:rsid w:val="006C7453"/>
    <w:rsid w:val="006C77C5"/>
    <w:rsid w:val="006D17B9"/>
    <w:rsid w:val="006D23C1"/>
    <w:rsid w:val="006D2D23"/>
    <w:rsid w:val="006D53E2"/>
    <w:rsid w:val="006D55E9"/>
    <w:rsid w:val="006D606E"/>
    <w:rsid w:val="006D6D5B"/>
    <w:rsid w:val="006D7E9B"/>
    <w:rsid w:val="006E0B30"/>
    <w:rsid w:val="006E0E87"/>
    <w:rsid w:val="006E1354"/>
    <w:rsid w:val="006E17A9"/>
    <w:rsid w:val="006E1D41"/>
    <w:rsid w:val="006E2CC8"/>
    <w:rsid w:val="006E3935"/>
    <w:rsid w:val="006E4875"/>
    <w:rsid w:val="006E524A"/>
    <w:rsid w:val="006E52D6"/>
    <w:rsid w:val="006E5502"/>
    <w:rsid w:val="006E5A04"/>
    <w:rsid w:val="006E61C1"/>
    <w:rsid w:val="006F1B6F"/>
    <w:rsid w:val="006F2FF3"/>
    <w:rsid w:val="006F3ED3"/>
    <w:rsid w:val="006F4405"/>
    <w:rsid w:val="006F6559"/>
    <w:rsid w:val="006F799D"/>
    <w:rsid w:val="00700027"/>
    <w:rsid w:val="00703A38"/>
    <w:rsid w:val="00703F90"/>
    <w:rsid w:val="00705316"/>
    <w:rsid w:val="0070709B"/>
    <w:rsid w:val="007074D2"/>
    <w:rsid w:val="007104FA"/>
    <w:rsid w:val="00710EE0"/>
    <w:rsid w:val="007112F1"/>
    <w:rsid w:val="00712CF8"/>
    <w:rsid w:val="007141EF"/>
    <w:rsid w:val="007150D3"/>
    <w:rsid w:val="00715195"/>
    <w:rsid w:val="00715752"/>
    <w:rsid w:val="007164F6"/>
    <w:rsid w:val="0071734A"/>
    <w:rsid w:val="007176B9"/>
    <w:rsid w:val="00717CC7"/>
    <w:rsid w:val="00720EE9"/>
    <w:rsid w:val="007217BF"/>
    <w:rsid w:val="00722D18"/>
    <w:rsid w:val="00723546"/>
    <w:rsid w:val="00723AB9"/>
    <w:rsid w:val="007247A4"/>
    <w:rsid w:val="00724D62"/>
    <w:rsid w:val="00725410"/>
    <w:rsid w:val="00725A33"/>
    <w:rsid w:val="00725C84"/>
    <w:rsid w:val="00726ED4"/>
    <w:rsid w:val="007271F9"/>
    <w:rsid w:val="00727379"/>
    <w:rsid w:val="00727959"/>
    <w:rsid w:val="00727C36"/>
    <w:rsid w:val="00730648"/>
    <w:rsid w:val="007310D0"/>
    <w:rsid w:val="007314C3"/>
    <w:rsid w:val="007321FD"/>
    <w:rsid w:val="007346B1"/>
    <w:rsid w:val="007369A6"/>
    <w:rsid w:val="007402A6"/>
    <w:rsid w:val="007439FB"/>
    <w:rsid w:val="00745769"/>
    <w:rsid w:val="00745C16"/>
    <w:rsid w:val="007463AE"/>
    <w:rsid w:val="00747514"/>
    <w:rsid w:val="00747544"/>
    <w:rsid w:val="00751F03"/>
    <w:rsid w:val="0075299B"/>
    <w:rsid w:val="00752C3A"/>
    <w:rsid w:val="00752F4D"/>
    <w:rsid w:val="00753F5E"/>
    <w:rsid w:val="00754836"/>
    <w:rsid w:val="007555EA"/>
    <w:rsid w:val="00756532"/>
    <w:rsid w:val="0075790F"/>
    <w:rsid w:val="00762E76"/>
    <w:rsid w:val="007630A5"/>
    <w:rsid w:val="0076368E"/>
    <w:rsid w:val="00763DF0"/>
    <w:rsid w:val="00765316"/>
    <w:rsid w:val="0076598D"/>
    <w:rsid w:val="00765BFD"/>
    <w:rsid w:val="0076789A"/>
    <w:rsid w:val="00770A5A"/>
    <w:rsid w:val="007718A8"/>
    <w:rsid w:val="00771D9F"/>
    <w:rsid w:val="00772197"/>
    <w:rsid w:val="00772A93"/>
    <w:rsid w:val="00774751"/>
    <w:rsid w:val="00774899"/>
    <w:rsid w:val="00775CFE"/>
    <w:rsid w:val="00776DF1"/>
    <w:rsid w:val="0078020B"/>
    <w:rsid w:val="00781ABB"/>
    <w:rsid w:val="007836E4"/>
    <w:rsid w:val="00783E3E"/>
    <w:rsid w:val="007840CE"/>
    <w:rsid w:val="0078424C"/>
    <w:rsid w:val="00784494"/>
    <w:rsid w:val="00785A21"/>
    <w:rsid w:val="0078768A"/>
    <w:rsid w:val="007908BE"/>
    <w:rsid w:val="00790901"/>
    <w:rsid w:val="0079298A"/>
    <w:rsid w:val="007948C8"/>
    <w:rsid w:val="00794B6A"/>
    <w:rsid w:val="00794D9B"/>
    <w:rsid w:val="007953E2"/>
    <w:rsid w:val="007957F3"/>
    <w:rsid w:val="00795AF2"/>
    <w:rsid w:val="00795B5F"/>
    <w:rsid w:val="00797684"/>
    <w:rsid w:val="00797C24"/>
    <w:rsid w:val="007A037C"/>
    <w:rsid w:val="007A0C82"/>
    <w:rsid w:val="007A20DD"/>
    <w:rsid w:val="007A2E1C"/>
    <w:rsid w:val="007A36BC"/>
    <w:rsid w:val="007A4B77"/>
    <w:rsid w:val="007A628D"/>
    <w:rsid w:val="007A62B3"/>
    <w:rsid w:val="007A69D3"/>
    <w:rsid w:val="007A7705"/>
    <w:rsid w:val="007A7B22"/>
    <w:rsid w:val="007A7BFE"/>
    <w:rsid w:val="007B00C5"/>
    <w:rsid w:val="007B0361"/>
    <w:rsid w:val="007B0393"/>
    <w:rsid w:val="007B0869"/>
    <w:rsid w:val="007B09CA"/>
    <w:rsid w:val="007B0C23"/>
    <w:rsid w:val="007B0ED7"/>
    <w:rsid w:val="007B1821"/>
    <w:rsid w:val="007B2581"/>
    <w:rsid w:val="007B33FE"/>
    <w:rsid w:val="007B6620"/>
    <w:rsid w:val="007B6E4A"/>
    <w:rsid w:val="007B79F7"/>
    <w:rsid w:val="007B7BB4"/>
    <w:rsid w:val="007C0BC4"/>
    <w:rsid w:val="007C1137"/>
    <w:rsid w:val="007C1B84"/>
    <w:rsid w:val="007C2997"/>
    <w:rsid w:val="007C36D1"/>
    <w:rsid w:val="007C42AE"/>
    <w:rsid w:val="007C4A29"/>
    <w:rsid w:val="007C58D0"/>
    <w:rsid w:val="007C6CA4"/>
    <w:rsid w:val="007C6DD5"/>
    <w:rsid w:val="007C7B10"/>
    <w:rsid w:val="007D0165"/>
    <w:rsid w:val="007D27E2"/>
    <w:rsid w:val="007D402E"/>
    <w:rsid w:val="007D467A"/>
    <w:rsid w:val="007D5098"/>
    <w:rsid w:val="007D6989"/>
    <w:rsid w:val="007D74AC"/>
    <w:rsid w:val="007E169F"/>
    <w:rsid w:val="007E1D6F"/>
    <w:rsid w:val="007E2C75"/>
    <w:rsid w:val="007E342F"/>
    <w:rsid w:val="007E3585"/>
    <w:rsid w:val="007E3715"/>
    <w:rsid w:val="007E4863"/>
    <w:rsid w:val="007E4992"/>
    <w:rsid w:val="007E6552"/>
    <w:rsid w:val="007E69DE"/>
    <w:rsid w:val="007E6DD3"/>
    <w:rsid w:val="007E789D"/>
    <w:rsid w:val="007F0552"/>
    <w:rsid w:val="007F063F"/>
    <w:rsid w:val="007F2209"/>
    <w:rsid w:val="007F340B"/>
    <w:rsid w:val="007F3D58"/>
    <w:rsid w:val="007F3E53"/>
    <w:rsid w:val="007F4D1D"/>
    <w:rsid w:val="007F5E5E"/>
    <w:rsid w:val="007F6D6D"/>
    <w:rsid w:val="007F6DE7"/>
    <w:rsid w:val="007F71B6"/>
    <w:rsid w:val="007F7EBD"/>
    <w:rsid w:val="007F7F00"/>
    <w:rsid w:val="00802A61"/>
    <w:rsid w:val="0080308F"/>
    <w:rsid w:val="008034D6"/>
    <w:rsid w:val="00805429"/>
    <w:rsid w:val="00807D09"/>
    <w:rsid w:val="00807FEC"/>
    <w:rsid w:val="00810B69"/>
    <w:rsid w:val="00811438"/>
    <w:rsid w:val="0081299F"/>
    <w:rsid w:val="008131A2"/>
    <w:rsid w:val="00813448"/>
    <w:rsid w:val="00813506"/>
    <w:rsid w:val="008139BC"/>
    <w:rsid w:val="00813FCE"/>
    <w:rsid w:val="008140F2"/>
    <w:rsid w:val="00814BF3"/>
    <w:rsid w:val="00817C24"/>
    <w:rsid w:val="00820B0C"/>
    <w:rsid w:val="00820C66"/>
    <w:rsid w:val="008220A1"/>
    <w:rsid w:val="008223DF"/>
    <w:rsid w:val="00824D74"/>
    <w:rsid w:val="00825CA2"/>
    <w:rsid w:val="00825CF5"/>
    <w:rsid w:val="008272CE"/>
    <w:rsid w:val="0082778C"/>
    <w:rsid w:val="0083069E"/>
    <w:rsid w:val="008311C7"/>
    <w:rsid w:val="00832343"/>
    <w:rsid w:val="00833411"/>
    <w:rsid w:val="008336B0"/>
    <w:rsid w:val="008339A0"/>
    <w:rsid w:val="00834C2F"/>
    <w:rsid w:val="00835494"/>
    <w:rsid w:val="0083717F"/>
    <w:rsid w:val="00837544"/>
    <w:rsid w:val="00837C08"/>
    <w:rsid w:val="00841EC5"/>
    <w:rsid w:val="00845DA3"/>
    <w:rsid w:val="00846568"/>
    <w:rsid w:val="00847115"/>
    <w:rsid w:val="00847FD9"/>
    <w:rsid w:val="00850F2B"/>
    <w:rsid w:val="00850FF3"/>
    <w:rsid w:val="00851539"/>
    <w:rsid w:val="0085240A"/>
    <w:rsid w:val="00852766"/>
    <w:rsid w:val="00852B45"/>
    <w:rsid w:val="00853635"/>
    <w:rsid w:val="00854B40"/>
    <w:rsid w:val="00854E1D"/>
    <w:rsid w:val="008556F5"/>
    <w:rsid w:val="00855C98"/>
    <w:rsid w:val="00855FA4"/>
    <w:rsid w:val="00857A10"/>
    <w:rsid w:val="00857DC8"/>
    <w:rsid w:val="00861B9A"/>
    <w:rsid w:val="00862ED8"/>
    <w:rsid w:val="00863B2B"/>
    <w:rsid w:val="00864BF9"/>
    <w:rsid w:val="00864C3A"/>
    <w:rsid w:val="00866C18"/>
    <w:rsid w:val="00867BAE"/>
    <w:rsid w:val="00870536"/>
    <w:rsid w:val="00870A48"/>
    <w:rsid w:val="0087190E"/>
    <w:rsid w:val="0087197F"/>
    <w:rsid w:val="008725EF"/>
    <w:rsid w:val="008732C0"/>
    <w:rsid w:val="00873BB4"/>
    <w:rsid w:val="0087424C"/>
    <w:rsid w:val="00874615"/>
    <w:rsid w:val="00874949"/>
    <w:rsid w:val="00874CCB"/>
    <w:rsid w:val="00874D33"/>
    <w:rsid w:val="00875ED6"/>
    <w:rsid w:val="008763B7"/>
    <w:rsid w:val="00876D47"/>
    <w:rsid w:val="00880FD9"/>
    <w:rsid w:val="0088120C"/>
    <w:rsid w:val="00881262"/>
    <w:rsid w:val="008830F8"/>
    <w:rsid w:val="0088311E"/>
    <w:rsid w:val="008831E7"/>
    <w:rsid w:val="00884BF9"/>
    <w:rsid w:val="00885D33"/>
    <w:rsid w:val="00890C29"/>
    <w:rsid w:val="00892ABF"/>
    <w:rsid w:val="00893127"/>
    <w:rsid w:val="00893BB3"/>
    <w:rsid w:val="00893DF2"/>
    <w:rsid w:val="00896027"/>
    <w:rsid w:val="00897327"/>
    <w:rsid w:val="00897565"/>
    <w:rsid w:val="008A1D3B"/>
    <w:rsid w:val="008A2832"/>
    <w:rsid w:val="008A3C2C"/>
    <w:rsid w:val="008A47A9"/>
    <w:rsid w:val="008A4C05"/>
    <w:rsid w:val="008A521C"/>
    <w:rsid w:val="008A67ED"/>
    <w:rsid w:val="008A6D00"/>
    <w:rsid w:val="008B207E"/>
    <w:rsid w:val="008B3273"/>
    <w:rsid w:val="008B4776"/>
    <w:rsid w:val="008B4E8C"/>
    <w:rsid w:val="008B4EEF"/>
    <w:rsid w:val="008B6726"/>
    <w:rsid w:val="008B68F3"/>
    <w:rsid w:val="008B690D"/>
    <w:rsid w:val="008B6F27"/>
    <w:rsid w:val="008B7901"/>
    <w:rsid w:val="008B7A99"/>
    <w:rsid w:val="008C134A"/>
    <w:rsid w:val="008C1493"/>
    <w:rsid w:val="008C163E"/>
    <w:rsid w:val="008C218B"/>
    <w:rsid w:val="008C4A3C"/>
    <w:rsid w:val="008C5641"/>
    <w:rsid w:val="008C6A0F"/>
    <w:rsid w:val="008C7A95"/>
    <w:rsid w:val="008C7EFE"/>
    <w:rsid w:val="008D088D"/>
    <w:rsid w:val="008D10D5"/>
    <w:rsid w:val="008D18EE"/>
    <w:rsid w:val="008D2327"/>
    <w:rsid w:val="008D39B7"/>
    <w:rsid w:val="008D456E"/>
    <w:rsid w:val="008D636A"/>
    <w:rsid w:val="008D6F62"/>
    <w:rsid w:val="008D7163"/>
    <w:rsid w:val="008E04F2"/>
    <w:rsid w:val="008E0556"/>
    <w:rsid w:val="008E3615"/>
    <w:rsid w:val="008E3DD3"/>
    <w:rsid w:val="008E42C6"/>
    <w:rsid w:val="008E4580"/>
    <w:rsid w:val="008E7627"/>
    <w:rsid w:val="008E7764"/>
    <w:rsid w:val="008E7885"/>
    <w:rsid w:val="008E7AE3"/>
    <w:rsid w:val="008F15B0"/>
    <w:rsid w:val="008F1A09"/>
    <w:rsid w:val="008F1A14"/>
    <w:rsid w:val="008F3520"/>
    <w:rsid w:val="008F4305"/>
    <w:rsid w:val="008F4943"/>
    <w:rsid w:val="008F49E2"/>
    <w:rsid w:val="008F5DCC"/>
    <w:rsid w:val="008F6CF4"/>
    <w:rsid w:val="00900050"/>
    <w:rsid w:val="00900BEC"/>
    <w:rsid w:val="00900E5D"/>
    <w:rsid w:val="00901CFB"/>
    <w:rsid w:val="00901F8B"/>
    <w:rsid w:val="0090282A"/>
    <w:rsid w:val="009033A4"/>
    <w:rsid w:val="009035C4"/>
    <w:rsid w:val="00903B82"/>
    <w:rsid w:val="00904D39"/>
    <w:rsid w:val="00905B9F"/>
    <w:rsid w:val="009066E5"/>
    <w:rsid w:val="00906D93"/>
    <w:rsid w:val="00906F30"/>
    <w:rsid w:val="00907582"/>
    <w:rsid w:val="00911AE8"/>
    <w:rsid w:val="00912CB9"/>
    <w:rsid w:val="0091432B"/>
    <w:rsid w:val="0091619A"/>
    <w:rsid w:val="0091671E"/>
    <w:rsid w:val="00917251"/>
    <w:rsid w:val="0091732C"/>
    <w:rsid w:val="00917682"/>
    <w:rsid w:val="009177FE"/>
    <w:rsid w:val="009209C7"/>
    <w:rsid w:val="00921E08"/>
    <w:rsid w:val="0092218C"/>
    <w:rsid w:val="0092302A"/>
    <w:rsid w:val="00924E48"/>
    <w:rsid w:val="00925CB5"/>
    <w:rsid w:val="00926783"/>
    <w:rsid w:val="00931EEA"/>
    <w:rsid w:val="0093274F"/>
    <w:rsid w:val="0093454A"/>
    <w:rsid w:val="00934712"/>
    <w:rsid w:val="009367DC"/>
    <w:rsid w:val="00937B6E"/>
    <w:rsid w:val="00937C36"/>
    <w:rsid w:val="009408B6"/>
    <w:rsid w:val="00940DD3"/>
    <w:rsid w:val="00940F16"/>
    <w:rsid w:val="00940F8E"/>
    <w:rsid w:val="009412A5"/>
    <w:rsid w:val="00941901"/>
    <w:rsid w:val="00942DB7"/>
    <w:rsid w:val="00943152"/>
    <w:rsid w:val="00943319"/>
    <w:rsid w:val="009437F5"/>
    <w:rsid w:val="00943B16"/>
    <w:rsid w:val="0094515A"/>
    <w:rsid w:val="009463BE"/>
    <w:rsid w:val="00950483"/>
    <w:rsid w:val="00950B7F"/>
    <w:rsid w:val="00952CD2"/>
    <w:rsid w:val="00953BB8"/>
    <w:rsid w:val="00955C91"/>
    <w:rsid w:val="00956C88"/>
    <w:rsid w:val="0095755E"/>
    <w:rsid w:val="00957A56"/>
    <w:rsid w:val="009600BB"/>
    <w:rsid w:val="009608E6"/>
    <w:rsid w:val="00960DC6"/>
    <w:rsid w:val="00961204"/>
    <w:rsid w:val="00961AC3"/>
    <w:rsid w:val="00962F51"/>
    <w:rsid w:val="00962FCE"/>
    <w:rsid w:val="00963BFD"/>
    <w:rsid w:val="00963E5C"/>
    <w:rsid w:val="00964563"/>
    <w:rsid w:val="00965325"/>
    <w:rsid w:val="00965CA1"/>
    <w:rsid w:val="00966135"/>
    <w:rsid w:val="009708E9"/>
    <w:rsid w:val="009713EC"/>
    <w:rsid w:val="00973ABA"/>
    <w:rsid w:val="009748B0"/>
    <w:rsid w:val="00975303"/>
    <w:rsid w:val="009757F2"/>
    <w:rsid w:val="009763ED"/>
    <w:rsid w:val="009773F9"/>
    <w:rsid w:val="0097754F"/>
    <w:rsid w:val="00984A0A"/>
    <w:rsid w:val="00984AE3"/>
    <w:rsid w:val="00984C80"/>
    <w:rsid w:val="00985277"/>
    <w:rsid w:val="00986FF9"/>
    <w:rsid w:val="00987E98"/>
    <w:rsid w:val="00990111"/>
    <w:rsid w:val="0099011F"/>
    <w:rsid w:val="0099086A"/>
    <w:rsid w:val="00990AEA"/>
    <w:rsid w:val="00990E40"/>
    <w:rsid w:val="00991D6E"/>
    <w:rsid w:val="009921DE"/>
    <w:rsid w:val="009930A4"/>
    <w:rsid w:val="00993239"/>
    <w:rsid w:val="00993893"/>
    <w:rsid w:val="00994750"/>
    <w:rsid w:val="00995075"/>
    <w:rsid w:val="009952A9"/>
    <w:rsid w:val="009953FD"/>
    <w:rsid w:val="009958BA"/>
    <w:rsid w:val="00997AB7"/>
    <w:rsid w:val="009A06DF"/>
    <w:rsid w:val="009A1C6F"/>
    <w:rsid w:val="009A1FBD"/>
    <w:rsid w:val="009A35F7"/>
    <w:rsid w:val="009A49F4"/>
    <w:rsid w:val="009A4AE7"/>
    <w:rsid w:val="009A5660"/>
    <w:rsid w:val="009A6A7B"/>
    <w:rsid w:val="009A7DFC"/>
    <w:rsid w:val="009B0927"/>
    <w:rsid w:val="009B1520"/>
    <w:rsid w:val="009B17C4"/>
    <w:rsid w:val="009B18B8"/>
    <w:rsid w:val="009B2399"/>
    <w:rsid w:val="009B3606"/>
    <w:rsid w:val="009B388D"/>
    <w:rsid w:val="009B52D3"/>
    <w:rsid w:val="009B6510"/>
    <w:rsid w:val="009B707C"/>
    <w:rsid w:val="009B7FA7"/>
    <w:rsid w:val="009C069A"/>
    <w:rsid w:val="009C0FF6"/>
    <w:rsid w:val="009C1018"/>
    <w:rsid w:val="009C11B9"/>
    <w:rsid w:val="009C14EE"/>
    <w:rsid w:val="009C1CB9"/>
    <w:rsid w:val="009C21BA"/>
    <w:rsid w:val="009C2B17"/>
    <w:rsid w:val="009C35C2"/>
    <w:rsid w:val="009C55E1"/>
    <w:rsid w:val="009C64C0"/>
    <w:rsid w:val="009C7C87"/>
    <w:rsid w:val="009C7CC1"/>
    <w:rsid w:val="009D191E"/>
    <w:rsid w:val="009D2A26"/>
    <w:rsid w:val="009D3BA5"/>
    <w:rsid w:val="009D3E95"/>
    <w:rsid w:val="009D4CDA"/>
    <w:rsid w:val="009D6466"/>
    <w:rsid w:val="009D7781"/>
    <w:rsid w:val="009E2A83"/>
    <w:rsid w:val="009E3077"/>
    <w:rsid w:val="009E4057"/>
    <w:rsid w:val="009E65A8"/>
    <w:rsid w:val="009E7668"/>
    <w:rsid w:val="009F1424"/>
    <w:rsid w:val="009F19B0"/>
    <w:rsid w:val="009F2347"/>
    <w:rsid w:val="009F2E39"/>
    <w:rsid w:val="009F330F"/>
    <w:rsid w:val="009F4284"/>
    <w:rsid w:val="009F75AD"/>
    <w:rsid w:val="009F7D50"/>
    <w:rsid w:val="00A00351"/>
    <w:rsid w:val="00A0058A"/>
    <w:rsid w:val="00A02F73"/>
    <w:rsid w:val="00A030C5"/>
    <w:rsid w:val="00A03AA4"/>
    <w:rsid w:val="00A04B12"/>
    <w:rsid w:val="00A06798"/>
    <w:rsid w:val="00A06B63"/>
    <w:rsid w:val="00A1059E"/>
    <w:rsid w:val="00A1086D"/>
    <w:rsid w:val="00A10F2B"/>
    <w:rsid w:val="00A124DA"/>
    <w:rsid w:val="00A12EC9"/>
    <w:rsid w:val="00A13060"/>
    <w:rsid w:val="00A13BB7"/>
    <w:rsid w:val="00A1465D"/>
    <w:rsid w:val="00A14719"/>
    <w:rsid w:val="00A1739E"/>
    <w:rsid w:val="00A173C1"/>
    <w:rsid w:val="00A1785C"/>
    <w:rsid w:val="00A17DFE"/>
    <w:rsid w:val="00A20424"/>
    <w:rsid w:val="00A21128"/>
    <w:rsid w:val="00A211D7"/>
    <w:rsid w:val="00A21A86"/>
    <w:rsid w:val="00A22891"/>
    <w:rsid w:val="00A22C5F"/>
    <w:rsid w:val="00A235B6"/>
    <w:rsid w:val="00A24690"/>
    <w:rsid w:val="00A251C7"/>
    <w:rsid w:val="00A2612D"/>
    <w:rsid w:val="00A26ABC"/>
    <w:rsid w:val="00A26DBD"/>
    <w:rsid w:val="00A30101"/>
    <w:rsid w:val="00A31E15"/>
    <w:rsid w:val="00A31E91"/>
    <w:rsid w:val="00A32FC8"/>
    <w:rsid w:val="00A330B8"/>
    <w:rsid w:val="00A330D4"/>
    <w:rsid w:val="00A34563"/>
    <w:rsid w:val="00A36045"/>
    <w:rsid w:val="00A40933"/>
    <w:rsid w:val="00A40BED"/>
    <w:rsid w:val="00A42C94"/>
    <w:rsid w:val="00A44560"/>
    <w:rsid w:val="00A454EE"/>
    <w:rsid w:val="00A45736"/>
    <w:rsid w:val="00A461DC"/>
    <w:rsid w:val="00A47C86"/>
    <w:rsid w:val="00A511DD"/>
    <w:rsid w:val="00A51A14"/>
    <w:rsid w:val="00A558CD"/>
    <w:rsid w:val="00A559C0"/>
    <w:rsid w:val="00A5673D"/>
    <w:rsid w:val="00A567D2"/>
    <w:rsid w:val="00A5695C"/>
    <w:rsid w:val="00A571D1"/>
    <w:rsid w:val="00A60619"/>
    <w:rsid w:val="00A608C8"/>
    <w:rsid w:val="00A609AE"/>
    <w:rsid w:val="00A6143C"/>
    <w:rsid w:val="00A61FBD"/>
    <w:rsid w:val="00A63680"/>
    <w:rsid w:val="00A64A6D"/>
    <w:rsid w:val="00A653C2"/>
    <w:rsid w:val="00A65CEA"/>
    <w:rsid w:val="00A65D8C"/>
    <w:rsid w:val="00A70065"/>
    <w:rsid w:val="00A70134"/>
    <w:rsid w:val="00A703BA"/>
    <w:rsid w:val="00A70EA2"/>
    <w:rsid w:val="00A71284"/>
    <w:rsid w:val="00A722AE"/>
    <w:rsid w:val="00A73041"/>
    <w:rsid w:val="00A73BA1"/>
    <w:rsid w:val="00A74330"/>
    <w:rsid w:val="00A74A44"/>
    <w:rsid w:val="00A75527"/>
    <w:rsid w:val="00A75B3D"/>
    <w:rsid w:val="00A75B43"/>
    <w:rsid w:val="00A75BFB"/>
    <w:rsid w:val="00A76E05"/>
    <w:rsid w:val="00A775C7"/>
    <w:rsid w:val="00A8025E"/>
    <w:rsid w:val="00A80A08"/>
    <w:rsid w:val="00A81265"/>
    <w:rsid w:val="00A81296"/>
    <w:rsid w:val="00A81E16"/>
    <w:rsid w:val="00A8244B"/>
    <w:rsid w:val="00A8338C"/>
    <w:rsid w:val="00A83EA7"/>
    <w:rsid w:val="00A8464A"/>
    <w:rsid w:val="00A84EB0"/>
    <w:rsid w:val="00A8659C"/>
    <w:rsid w:val="00A86B90"/>
    <w:rsid w:val="00A87139"/>
    <w:rsid w:val="00A87176"/>
    <w:rsid w:val="00A90EFC"/>
    <w:rsid w:val="00A91C1A"/>
    <w:rsid w:val="00A92077"/>
    <w:rsid w:val="00A933AA"/>
    <w:rsid w:val="00A9485B"/>
    <w:rsid w:val="00A96E74"/>
    <w:rsid w:val="00A97B65"/>
    <w:rsid w:val="00AA1402"/>
    <w:rsid w:val="00AA1564"/>
    <w:rsid w:val="00AA16E9"/>
    <w:rsid w:val="00AA1F45"/>
    <w:rsid w:val="00AA22E4"/>
    <w:rsid w:val="00AA3B17"/>
    <w:rsid w:val="00AA4428"/>
    <w:rsid w:val="00AA469E"/>
    <w:rsid w:val="00AA47AC"/>
    <w:rsid w:val="00AA54D4"/>
    <w:rsid w:val="00AA642B"/>
    <w:rsid w:val="00AA69FE"/>
    <w:rsid w:val="00AA6F00"/>
    <w:rsid w:val="00AA7053"/>
    <w:rsid w:val="00AB04CF"/>
    <w:rsid w:val="00AB0860"/>
    <w:rsid w:val="00AB0B26"/>
    <w:rsid w:val="00AB21A8"/>
    <w:rsid w:val="00AB2564"/>
    <w:rsid w:val="00AB507B"/>
    <w:rsid w:val="00AB540E"/>
    <w:rsid w:val="00AC2A0D"/>
    <w:rsid w:val="00AC5354"/>
    <w:rsid w:val="00AC5B7F"/>
    <w:rsid w:val="00AC6436"/>
    <w:rsid w:val="00AD0593"/>
    <w:rsid w:val="00AD141A"/>
    <w:rsid w:val="00AD356A"/>
    <w:rsid w:val="00AD39EF"/>
    <w:rsid w:val="00AD6794"/>
    <w:rsid w:val="00AD6FCB"/>
    <w:rsid w:val="00AD78AF"/>
    <w:rsid w:val="00AD7A11"/>
    <w:rsid w:val="00AE15A8"/>
    <w:rsid w:val="00AE5055"/>
    <w:rsid w:val="00AE55C3"/>
    <w:rsid w:val="00AE6138"/>
    <w:rsid w:val="00AE6805"/>
    <w:rsid w:val="00AE7B3A"/>
    <w:rsid w:val="00AF10F0"/>
    <w:rsid w:val="00AF13D5"/>
    <w:rsid w:val="00AF1983"/>
    <w:rsid w:val="00AF1C0B"/>
    <w:rsid w:val="00AF24A1"/>
    <w:rsid w:val="00AF29CB"/>
    <w:rsid w:val="00AF3E33"/>
    <w:rsid w:val="00AF4189"/>
    <w:rsid w:val="00AF4506"/>
    <w:rsid w:val="00AF5795"/>
    <w:rsid w:val="00AF5CB6"/>
    <w:rsid w:val="00AF7647"/>
    <w:rsid w:val="00B01952"/>
    <w:rsid w:val="00B01DC7"/>
    <w:rsid w:val="00B034AF"/>
    <w:rsid w:val="00B05266"/>
    <w:rsid w:val="00B06A3D"/>
    <w:rsid w:val="00B079B8"/>
    <w:rsid w:val="00B07F51"/>
    <w:rsid w:val="00B10B87"/>
    <w:rsid w:val="00B119D6"/>
    <w:rsid w:val="00B11F38"/>
    <w:rsid w:val="00B1235A"/>
    <w:rsid w:val="00B12FF0"/>
    <w:rsid w:val="00B14127"/>
    <w:rsid w:val="00B14FA1"/>
    <w:rsid w:val="00B15815"/>
    <w:rsid w:val="00B159FC"/>
    <w:rsid w:val="00B1787B"/>
    <w:rsid w:val="00B17B98"/>
    <w:rsid w:val="00B17DE3"/>
    <w:rsid w:val="00B20262"/>
    <w:rsid w:val="00B22C44"/>
    <w:rsid w:val="00B230A7"/>
    <w:rsid w:val="00B23326"/>
    <w:rsid w:val="00B239EC"/>
    <w:rsid w:val="00B245EE"/>
    <w:rsid w:val="00B25450"/>
    <w:rsid w:val="00B25876"/>
    <w:rsid w:val="00B30F84"/>
    <w:rsid w:val="00B3180D"/>
    <w:rsid w:val="00B33708"/>
    <w:rsid w:val="00B33849"/>
    <w:rsid w:val="00B338A5"/>
    <w:rsid w:val="00B34322"/>
    <w:rsid w:val="00B34D93"/>
    <w:rsid w:val="00B35B23"/>
    <w:rsid w:val="00B3612F"/>
    <w:rsid w:val="00B36405"/>
    <w:rsid w:val="00B36B7D"/>
    <w:rsid w:val="00B37D21"/>
    <w:rsid w:val="00B418E1"/>
    <w:rsid w:val="00B42179"/>
    <w:rsid w:val="00B453CD"/>
    <w:rsid w:val="00B46106"/>
    <w:rsid w:val="00B47EB4"/>
    <w:rsid w:val="00B507A2"/>
    <w:rsid w:val="00B51054"/>
    <w:rsid w:val="00B515B8"/>
    <w:rsid w:val="00B51B76"/>
    <w:rsid w:val="00B52E20"/>
    <w:rsid w:val="00B5347A"/>
    <w:rsid w:val="00B54D39"/>
    <w:rsid w:val="00B56D38"/>
    <w:rsid w:val="00B56D3A"/>
    <w:rsid w:val="00B575BD"/>
    <w:rsid w:val="00B5782B"/>
    <w:rsid w:val="00B60368"/>
    <w:rsid w:val="00B618AF"/>
    <w:rsid w:val="00B642C1"/>
    <w:rsid w:val="00B6479E"/>
    <w:rsid w:val="00B64ADB"/>
    <w:rsid w:val="00B6685A"/>
    <w:rsid w:val="00B66AE8"/>
    <w:rsid w:val="00B672DE"/>
    <w:rsid w:val="00B709EA"/>
    <w:rsid w:val="00B716A0"/>
    <w:rsid w:val="00B722F4"/>
    <w:rsid w:val="00B72603"/>
    <w:rsid w:val="00B7420A"/>
    <w:rsid w:val="00B74EEA"/>
    <w:rsid w:val="00B7640E"/>
    <w:rsid w:val="00B76496"/>
    <w:rsid w:val="00B76C67"/>
    <w:rsid w:val="00B77044"/>
    <w:rsid w:val="00B779FE"/>
    <w:rsid w:val="00B80364"/>
    <w:rsid w:val="00B81054"/>
    <w:rsid w:val="00B82AE6"/>
    <w:rsid w:val="00B837BC"/>
    <w:rsid w:val="00B843E0"/>
    <w:rsid w:val="00B84628"/>
    <w:rsid w:val="00B84A63"/>
    <w:rsid w:val="00B85473"/>
    <w:rsid w:val="00B85731"/>
    <w:rsid w:val="00B86CBA"/>
    <w:rsid w:val="00B86D70"/>
    <w:rsid w:val="00B90F35"/>
    <w:rsid w:val="00B9135E"/>
    <w:rsid w:val="00B91367"/>
    <w:rsid w:val="00B92392"/>
    <w:rsid w:val="00B92517"/>
    <w:rsid w:val="00B927A5"/>
    <w:rsid w:val="00B950D6"/>
    <w:rsid w:val="00B952EF"/>
    <w:rsid w:val="00B96E5F"/>
    <w:rsid w:val="00B9740B"/>
    <w:rsid w:val="00B97AB6"/>
    <w:rsid w:val="00B97D73"/>
    <w:rsid w:val="00BA1378"/>
    <w:rsid w:val="00BA4F55"/>
    <w:rsid w:val="00BA5D64"/>
    <w:rsid w:val="00BA623D"/>
    <w:rsid w:val="00BA6721"/>
    <w:rsid w:val="00BA7D4A"/>
    <w:rsid w:val="00BB18ED"/>
    <w:rsid w:val="00BB2075"/>
    <w:rsid w:val="00BB21FE"/>
    <w:rsid w:val="00BB2603"/>
    <w:rsid w:val="00BB3000"/>
    <w:rsid w:val="00BB35A8"/>
    <w:rsid w:val="00BB5A94"/>
    <w:rsid w:val="00BB5E99"/>
    <w:rsid w:val="00BB641C"/>
    <w:rsid w:val="00BC0AD3"/>
    <w:rsid w:val="00BC15A4"/>
    <w:rsid w:val="00BC1B5C"/>
    <w:rsid w:val="00BC43F9"/>
    <w:rsid w:val="00BC49F9"/>
    <w:rsid w:val="00BC51A7"/>
    <w:rsid w:val="00BC51C9"/>
    <w:rsid w:val="00BC6122"/>
    <w:rsid w:val="00BC66CF"/>
    <w:rsid w:val="00BC70A1"/>
    <w:rsid w:val="00BD0C42"/>
    <w:rsid w:val="00BD0DCC"/>
    <w:rsid w:val="00BD1EBD"/>
    <w:rsid w:val="00BD23D6"/>
    <w:rsid w:val="00BD26F0"/>
    <w:rsid w:val="00BD34F9"/>
    <w:rsid w:val="00BD3579"/>
    <w:rsid w:val="00BD3AB6"/>
    <w:rsid w:val="00BD6E20"/>
    <w:rsid w:val="00BE168F"/>
    <w:rsid w:val="00BE2A1B"/>
    <w:rsid w:val="00BE395B"/>
    <w:rsid w:val="00BE6612"/>
    <w:rsid w:val="00BE7DF6"/>
    <w:rsid w:val="00BF05D9"/>
    <w:rsid w:val="00BF0C9B"/>
    <w:rsid w:val="00BF1FE2"/>
    <w:rsid w:val="00BF2965"/>
    <w:rsid w:val="00BF2D60"/>
    <w:rsid w:val="00BF2F98"/>
    <w:rsid w:val="00BF3375"/>
    <w:rsid w:val="00BF3829"/>
    <w:rsid w:val="00BF3874"/>
    <w:rsid w:val="00BF46B4"/>
    <w:rsid w:val="00BF4B06"/>
    <w:rsid w:val="00BF5290"/>
    <w:rsid w:val="00BF55A7"/>
    <w:rsid w:val="00BF63B8"/>
    <w:rsid w:val="00BF6962"/>
    <w:rsid w:val="00BF75DC"/>
    <w:rsid w:val="00BF7DFD"/>
    <w:rsid w:val="00C0164C"/>
    <w:rsid w:val="00C0178C"/>
    <w:rsid w:val="00C02816"/>
    <w:rsid w:val="00C0333E"/>
    <w:rsid w:val="00C03A9B"/>
    <w:rsid w:val="00C03CDF"/>
    <w:rsid w:val="00C04221"/>
    <w:rsid w:val="00C04A0E"/>
    <w:rsid w:val="00C04C32"/>
    <w:rsid w:val="00C055E7"/>
    <w:rsid w:val="00C06603"/>
    <w:rsid w:val="00C077F7"/>
    <w:rsid w:val="00C07887"/>
    <w:rsid w:val="00C10FC4"/>
    <w:rsid w:val="00C1107B"/>
    <w:rsid w:val="00C1129D"/>
    <w:rsid w:val="00C11D71"/>
    <w:rsid w:val="00C12799"/>
    <w:rsid w:val="00C13180"/>
    <w:rsid w:val="00C136F3"/>
    <w:rsid w:val="00C14989"/>
    <w:rsid w:val="00C16A82"/>
    <w:rsid w:val="00C174E2"/>
    <w:rsid w:val="00C21105"/>
    <w:rsid w:val="00C21316"/>
    <w:rsid w:val="00C2197E"/>
    <w:rsid w:val="00C27D39"/>
    <w:rsid w:val="00C305E9"/>
    <w:rsid w:val="00C30AAC"/>
    <w:rsid w:val="00C32212"/>
    <w:rsid w:val="00C325A6"/>
    <w:rsid w:val="00C32955"/>
    <w:rsid w:val="00C33A01"/>
    <w:rsid w:val="00C36869"/>
    <w:rsid w:val="00C3777B"/>
    <w:rsid w:val="00C400D6"/>
    <w:rsid w:val="00C4056E"/>
    <w:rsid w:val="00C40D19"/>
    <w:rsid w:val="00C4291C"/>
    <w:rsid w:val="00C42EDC"/>
    <w:rsid w:val="00C431A5"/>
    <w:rsid w:val="00C447EE"/>
    <w:rsid w:val="00C47168"/>
    <w:rsid w:val="00C508B8"/>
    <w:rsid w:val="00C509F9"/>
    <w:rsid w:val="00C51980"/>
    <w:rsid w:val="00C5354F"/>
    <w:rsid w:val="00C535DF"/>
    <w:rsid w:val="00C538C7"/>
    <w:rsid w:val="00C53A6A"/>
    <w:rsid w:val="00C54FB5"/>
    <w:rsid w:val="00C56F10"/>
    <w:rsid w:val="00C57BAD"/>
    <w:rsid w:val="00C604C5"/>
    <w:rsid w:val="00C6051E"/>
    <w:rsid w:val="00C626DF"/>
    <w:rsid w:val="00C62D00"/>
    <w:rsid w:val="00C63ABC"/>
    <w:rsid w:val="00C64401"/>
    <w:rsid w:val="00C658DD"/>
    <w:rsid w:val="00C65BC3"/>
    <w:rsid w:val="00C66D26"/>
    <w:rsid w:val="00C66F95"/>
    <w:rsid w:val="00C70F27"/>
    <w:rsid w:val="00C72059"/>
    <w:rsid w:val="00C723E9"/>
    <w:rsid w:val="00C72678"/>
    <w:rsid w:val="00C72938"/>
    <w:rsid w:val="00C746DB"/>
    <w:rsid w:val="00C75CA8"/>
    <w:rsid w:val="00C762F7"/>
    <w:rsid w:val="00C800D7"/>
    <w:rsid w:val="00C806F9"/>
    <w:rsid w:val="00C81A10"/>
    <w:rsid w:val="00C81A52"/>
    <w:rsid w:val="00C84FC2"/>
    <w:rsid w:val="00C85B6C"/>
    <w:rsid w:val="00C872A2"/>
    <w:rsid w:val="00C905AC"/>
    <w:rsid w:val="00C91410"/>
    <w:rsid w:val="00C91BEC"/>
    <w:rsid w:val="00C91EDE"/>
    <w:rsid w:val="00C92AF2"/>
    <w:rsid w:val="00C9377B"/>
    <w:rsid w:val="00C9754C"/>
    <w:rsid w:val="00C97AA4"/>
    <w:rsid w:val="00CA17B9"/>
    <w:rsid w:val="00CA3BA0"/>
    <w:rsid w:val="00CA4B3F"/>
    <w:rsid w:val="00CA624F"/>
    <w:rsid w:val="00CA7143"/>
    <w:rsid w:val="00CA71E4"/>
    <w:rsid w:val="00CA7664"/>
    <w:rsid w:val="00CA7E0A"/>
    <w:rsid w:val="00CB13C6"/>
    <w:rsid w:val="00CB28AF"/>
    <w:rsid w:val="00CB3B79"/>
    <w:rsid w:val="00CB4217"/>
    <w:rsid w:val="00CB52F2"/>
    <w:rsid w:val="00CB60A3"/>
    <w:rsid w:val="00CB6287"/>
    <w:rsid w:val="00CB79B0"/>
    <w:rsid w:val="00CB7ED1"/>
    <w:rsid w:val="00CC1AAF"/>
    <w:rsid w:val="00CC209A"/>
    <w:rsid w:val="00CC2AA7"/>
    <w:rsid w:val="00CC35E1"/>
    <w:rsid w:val="00CC3925"/>
    <w:rsid w:val="00CC74A2"/>
    <w:rsid w:val="00CD0FBF"/>
    <w:rsid w:val="00CD1151"/>
    <w:rsid w:val="00CD13C0"/>
    <w:rsid w:val="00CD3229"/>
    <w:rsid w:val="00CD471F"/>
    <w:rsid w:val="00CD4F1E"/>
    <w:rsid w:val="00CD7179"/>
    <w:rsid w:val="00CD73F7"/>
    <w:rsid w:val="00CD7809"/>
    <w:rsid w:val="00CE0DA3"/>
    <w:rsid w:val="00CE13FB"/>
    <w:rsid w:val="00CE1897"/>
    <w:rsid w:val="00CE29AD"/>
    <w:rsid w:val="00CE321E"/>
    <w:rsid w:val="00CE4AF1"/>
    <w:rsid w:val="00CE5047"/>
    <w:rsid w:val="00CE5BD7"/>
    <w:rsid w:val="00CE5CDD"/>
    <w:rsid w:val="00CE60FE"/>
    <w:rsid w:val="00CE6265"/>
    <w:rsid w:val="00CE6601"/>
    <w:rsid w:val="00CE7D16"/>
    <w:rsid w:val="00CF17BD"/>
    <w:rsid w:val="00CF2E15"/>
    <w:rsid w:val="00CF3EF0"/>
    <w:rsid w:val="00CF4EC0"/>
    <w:rsid w:val="00CF5AC4"/>
    <w:rsid w:val="00CF5F0D"/>
    <w:rsid w:val="00CF70F9"/>
    <w:rsid w:val="00CF744B"/>
    <w:rsid w:val="00CF79C2"/>
    <w:rsid w:val="00D00B98"/>
    <w:rsid w:val="00D01690"/>
    <w:rsid w:val="00D01BEB"/>
    <w:rsid w:val="00D02026"/>
    <w:rsid w:val="00D02A9B"/>
    <w:rsid w:val="00D02B7A"/>
    <w:rsid w:val="00D02FBD"/>
    <w:rsid w:val="00D03AEE"/>
    <w:rsid w:val="00D03B70"/>
    <w:rsid w:val="00D040A8"/>
    <w:rsid w:val="00D0461A"/>
    <w:rsid w:val="00D04C56"/>
    <w:rsid w:val="00D05F0D"/>
    <w:rsid w:val="00D0733C"/>
    <w:rsid w:val="00D076FB"/>
    <w:rsid w:val="00D10761"/>
    <w:rsid w:val="00D1083F"/>
    <w:rsid w:val="00D10ADE"/>
    <w:rsid w:val="00D10D74"/>
    <w:rsid w:val="00D10EBD"/>
    <w:rsid w:val="00D113D2"/>
    <w:rsid w:val="00D12715"/>
    <w:rsid w:val="00D129A2"/>
    <w:rsid w:val="00D134D3"/>
    <w:rsid w:val="00D14F7C"/>
    <w:rsid w:val="00D14FA7"/>
    <w:rsid w:val="00D151EC"/>
    <w:rsid w:val="00D156DE"/>
    <w:rsid w:val="00D15779"/>
    <w:rsid w:val="00D17EFF"/>
    <w:rsid w:val="00D2142E"/>
    <w:rsid w:val="00D21A2D"/>
    <w:rsid w:val="00D22ED5"/>
    <w:rsid w:val="00D23859"/>
    <w:rsid w:val="00D23B5A"/>
    <w:rsid w:val="00D251F4"/>
    <w:rsid w:val="00D2552F"/>
    <w:rsid w:val="00D25AE7"/>
    <w:rsid w:val="00D26293"/>
    <w:rsid w:val="00D264DA"/>
    <w:rsid w:val="00D303E0"/>
    <w:rsid w:val="00D31D15"/>
    <w:rsid w:val="00D3240B"/>
    <w:rsid w:val="00D32700"/>
    <w:rsid w:val="00D3389E"/>
    <w:rsid w:val="00D338C3"/>
    <w:rsid w:val="00D33E21"/>
    <w:rsid w:val="00D3464D"/>
    <w:rsid w:val="00D34B0A"/>
    <w:rsid w:val="00D34C03"/>
    <w:rsid w:val="00D34F9A"/>
    <w:rsid w:val="00D35BD9"/>
    <w:rsid w:val="00D3615A"/>
    <w:rsid w:val="00D36625"/>
    <w:rsid w:val="00D37788"/>
    <w:rsid w:val="00D3789C"/>
    <w:rsid w:val="00D37F0B"/>
    <w:rsid w:val="00D40008"/>
    <w:rsid w:val="00D407FF"/>
    <w:rsid w:val="00D416D8"/>
    <w:rsid w:val="00D41B86"/>
    <w:rsid w:val="00D41C6B"/>
    <w:rsid w:val="00D42D90"/>
    <w:rsid w:val="00D432D7"/>
    <w:rsid w:val="00D43361"/>
    <w:rsid w:val="00D4379F"/>
    <w:rsid w:val="00D441AB"/>
    <w:rsid w:val="00D4526D"/>
    <w:rsid w:val="00D45689"/>
    <w:rsid w:val="00D45953"/>
    <w:rsid w:val="00D45C5E"/>
    <w:rsid w:val="00D45EBA"/>
    <w:rsid w:val="00D4673F"/>
    <w:rsid w:val="00D46FF1"/>
    <w:rsid w:val="00D47A30"/>
    <w:rsid w:val="00D51191"/>
    <w:rsid w:val="00D51825"/>
    <w:rsid w:val="00D52557"/>
    <w:rsid w:val="00D5261D"/>
    <w:rsid w:val="00D531DA"/>
    <w:rsid w:val="00D541F9"/>
    <w:rsid w:val="00D54D12"/>
    <w:rsid w:val="00D55C11"/>
    <w:rsid w:val="00D55CCF"/>
    <w:rsid w:val="00D55EB1"/>
    <w:rsid w:val="00D6372C"/>
    <w:rsid w:val="00D63CAE"/>
    <w:rsid w:val="00D679D8"/>
    <w:rsid w:val="00D67A5D"/>
    <w:rsid w:val="00D67E45"/>
    <w:rsid w:val="00D70150"/>
    <w:rsid w:val="00D727E5"/>
    <w:rsid w:val="00D72E04"/>
    <w:rsid w:val="00D74CBE"/>
    <w:rsid w:val="00D74F33"/>
    <w:rsid w:val="00D750ED"/>
    <w:rsid w:val="00D7525B"/>
    <w:rsid w:val="00D7597F"/>
    <w:rsid w:val="00D75AD0"/>
    <w:rsid w:val="00D75BDE"/>
    <w:rsid w:val="00D75F27"/>
    <w:rsid w:val="00D77522"/>
    <w:rsid w:val="00D77D2C"/>
    <w:rsid w:val="00D80E73"/>
    <w:rsid w:val="00D81A5D"/>
    <w:rsid w:val="00D8326B"/>
    <w:rsid w:val="00D8494F"/>
    <w:rsid w:val="00D84C14"/>
    <w:rsid w:val="00D851BF"/>
    <w:rsid w:val="00D86885"/>
    <w:rsid w:val="00D87942"/>
    <w:rsid w:val="00D91EFF"/>
    <w:rsid w:val="00D94410"/>
    <w:rsid w:val="00D9453C"/>
    <w:rsid w:val="00D94C70"/>
    <w:rsid w:val="00D9541A"/>
    <w:rsid w:val="00D96F22"/>
    <w:rsid w:val="00D96F7E"/>
    <w:rsid w:val="00D96FBB"/>
    <w:rsid w:val="00DA0E9E"/>
    <w:rsid w:val="00DA3B50"/>
    <w:rsid w:val="00DA6D12"/>
    <w:rsid w:val="00DA72D9"/>
    <w:rsid w:val="00DB0092"/>
    <w:rsid w:val="00DB0320"/>
    <w:rsid w:val="00DB042C"/>
    <w:rsid w:val="00DB2249"/>
    <w:rsid w:val="00DB24EC"/>
    <w:rsid w:val="00DB2610"/>
    <w:rsid w:val="00DB26FD"/>
    <w:rsid w:val="00DB313A"/>
    <w:rsid w:val="00DB6361"/>
    <w:rsid w:val="00DB75B6"/>
    <w:rsid w:val="00DB7BB3"/>
    <w:rsid w:val="00DB7E56"/>
    <w:rsid w:val="00DC18F8"/>
    <w:rsid w:val="00DC1AF1"/>
    <w:rsid w:val="00DC432C"/>
    <w:rsid w:val="00DC4AA3"/>
    <w:rsid w:val="00DC4CE2"/>
    <w:rsid w:val="00DC55FE"/>
    <w:rsid w:val="00DC626C"/>
    <w:rsid w:val="00DC794D"/>
    <w:rsid w:val="00DD04CE"/>
    <w:rsid w:val="00DD15EF"/>
    <w:rsid w:val="00DD2271"/>
    <w:rsid w:val="00DD3B2E"/>
    <w:rsid w:val="00DD3FA1"/>
    <w:rsid w:val="00DD595D"/>
    <w:rsid w:val="00DD63EC"/>
    <w:rsid w:val="00DE051C"/>
    <w:rsid w:val="00DE10A3"/>
    <w:rsid w:val="00DE35BC"/>
    <w:rsid w:val="00DE4DA9"/>
    <w:rsid w:val="00DE4ED4"/>
    <w:rsid w:val="00DE5554"/>
    <w:rsid w:val="00DE5C0B"/>
    <w:rsid w:val="00DE6CF3"/>
    <w:rsid w:val="00DF17CB"/>
    <w:rsid w:val="00DF1C4D"/>
    <w:rsid w:val="00DF207C"/>
    <w:rsid w:val="00DF230E"/>
    <w:rsid w:val="00DF23ED"/>
    <w:rsid w:val="00DF3A01"/>
    <w:rsid w:val="00DF3A15"/>
    <w:rsid w:val="00DF3F1C"/>
    <w:rsid w:val="00E0072A"/>
    <w:rsid w:val="00E00BFC"/>
    <w:rsid w:val="00E012A3"/>
    <w:rsid w:val="00E023F2"/>
    <w:rsid w:val="00E03D7D"/>
    <w:rsid w:val="00E04366"/>
    <w:rsid w:val="00E04F50"/>
    <w:rsid w:val="00E055BA"/>
    <w:rsid w:val="00E06D3F"/>
    <w:rsid w:val="00E06EFD"/>
    <w:rsid w:val="00E0719E"/>
    <w:rsid w:val="00E07ABB"/>
    <w:rsid w:val="00E103AD"/>
    <w:rsid w:val="00E107C2"/>
    <w:rsid w:val="00E10903"/>
    <w:rsid w:val="00E10FA3"/>
    <w:rsid w:val="00E1152F"/>
    <w:rsid w:val="00E12E49"/>
    <w:rsid w:val="00E12EDF"/>
    <w:rsid w:val="00E14A63"/>
    <w:rsid w:val="00E14CE4"/>
    <w:rsid w:val="00E161BE"/>
    <w:rsid w:val="00E16A50"/>
    <w:rsid w:val="00E20698"/>
    <w:rsid w:val="00E209FB"/>
    <w:rsid w:val="00E21021"/>
    <w:rsid w:val="00E232E7"/>
    <w:rsid w:val="00E2389C"/>
    <w:rsid w:val="00E23C56"/>
    <w:rsid w:val="00E25E77"/>
    <w:rsid w:val="00E26CC0"/>
    <w:rsid w:val="00E27281"/>
    <w:rsid w:val="00E2738E"/>
    <w:rsid w:val="00E27AF2"/>
    <w:rsid w:val="00E3005C"/>
    <w:rsid w:val="00E30D54"/>
    <w:rsid w:val="00E3486B"/>
    <w:rsid w:val="00E357EA"/>
    <w:rsid w:val="00E36573"/>
    <w:rsid w:val="00E36C80"/>
    <w:rsid w:val="00E409F7"/>
    <w:rsid w:val="00E41547"/>
    <w:rsid w:val="00E42EE4"/>
    <w:rsid w:val="00E44A4D"/>
    <w:rsid w:val="00E467B6"/>
    <w:rsid w:val="00E46853"/>
    <w:rsid w:val="00E46B8A"/>
    <w:rsid w:val="00E46F8E"/>
    <w:rsid w:val="00E47FCC"/>
    <w:rsid w:val="00E500F3"/>
    <w:rsid w:val="00E54146"/>
    <w:rsid w:val="00E54284"/>
    <w:rsid w:val="00E5497F"/>
    <w:rsid w:val="00E54DD5"/>
    <w:rsid w:val="00E554E2"/>
    <w:rsid w:val="00E56A31"/>
    <w:rsid w:val="00E57F50"/>
    <w:rsid w:val="00E60053"/>
    <w:rsid w:val="00E60E6A"/>
    <w:rsid w:val="00E62A99"/>
    <w:rsid w:val="00E62B1C"/>
    <w:rsid w:val="00E634F7"/>
    <w:rsid w:val="00E6369F"/>
    <w:rsid w:val="00E6393C"/>
    <w:rsid w:val="00E64907"/>
    <w:rsid w:val="00E654CC"/>
    <w:rsid w:val="00E65AB2"/>
    <w:rsid w:val="00E66252"/>
    <w:rsid w:val="00E66B8C"/>
    <w:rsid w:val="00E671F7"/>
    <w:rsid w:val="00E6773A"/>
    <w:rsid w:val="00E70B84"/>
    <w:rsid w:val="00E7176F"/>
    <w:rsid w:val="00E73614"/>
    <w:rsid w:val="00E74727"/>
    <w:rsid w:val="00E7568C"/>
    <w:rsid w:val="00E769D5"/>
    <w:rsid w:val="00E7728C"/>
    <w:rsid w:val="00E80FD4"/>
    <w:rsid w:val="00E830ED"/>
    <w:rsid w:val="00E83389"/>
    <w:rsid w:val="00E83907"/>
    <w:rsid w:val="00E83EA7"/>
    <w:rsid w:val="00E84613"/>
    <w:rsid w:val="00E84BEF"/>
    <w:rsid w:val="00E8595F"/>
    <w:rsid w:val="00E86D6F"/>
    <w:rsid w:val="00E903C4"/>
    <w:rsid w:val="00E90690"/>
    <w:rsid w:val="00E90B4E"/>
    <w:rsid w:val="00E91CF9"/>
    <w:rsid w:val="00E91FDF"/>
    <w:rsid w:val="00E92336"/>
    <w:rsid w:val="00E92811"/>
    <w:rsid w:val="00E932FA"/>
    <w:rsid w:val="00E9388C"/>
    <w:rsid w:val="00E958AC"/>
    <w:rsid w:val="00E96F7A"/>
    <w:rsid w:val="00EA01B0"/>
    <w:rsid w:val="00EA0A5F"/>
    <w:rsid w:val="00EA0BF1"/>
    <w:rsid w:val="00EA1563"/>
    <w:rsid w:val="00EA1906"/>
    <w:rsid w:val="00EA3E72"/>
    <w:rsid w:val="00EA405F"/>
    <w:rsid w:val="00EA7A95"/>
    <w:rsid w:val="00EB06EB"/>
    <w:rsid w:val="00EB14CA"/>
    <w:rsid w:val="00EB14DC"/>
    <w:rsid w:val="00EB357A"/>
    <w:rsid w:val="00EB38A1"/>
    <w:rsid w:val="00EB3E5D"/>
    <w:rsid w:val="00EB572D"/>
    <w:rsid w:val="00EB5FF8"/>
    <w:rsid w:val="00EB68C1"/>
    <w:rsid w:val="00EB7449"/>
    <w:rsid w:val="00EC10B3"/>
    <w:rsid w:val="00EC2809"/>
    <w:rsid w:val="00EC2DCB"/>
    <w:rsid w:val="00EC3D5B"/>
    <w:rsid w:val="00EC4A8C"/>
    <w:rsid w:val="00EC4DED"/>
    <w:rsid w:val="00EC506B"/>
    <w:rsid w:val="00EC51AC"/>
    <w:rsid w:val="00EC5F63"/>
    <w:rsid w:val="00EC616D"/>
    <w:rsid w:val="00EC7334"/>
    <w:rsid w:val="00EC78D9"/>
    <w:rsid w:val="00EC7F87"/>
    <w:rsid w:val="00ED0CC1"/>
    <w:rsid w:val="00ED1805"/>
    <w:rsid w:val="00ED2203"/>
    <w:rsid w:val="00ED2DE3"/>
    <w:rsid w:val="00ED2EBD"/>
    <w:rsid w:val="00ED3646"/>
    <w:rsid w:val="00ED3CCC"/>
    <w:rsid w:val="00ED4242"/>
    <w:rsid w:val="00ED478D"/>
    <w:rsid w:val="00ED4C0B"/>
    <w:rsid w:val="00ED58A4"/>
    <w:rsid w:val="00ED61F1"/>
    <w:rsid w:val="00ED638B"/>
    <w:rsid w:val="00ED733E"/>
    <w:rsid w:val="00ED75FB"/>
    <w:rsid w:val="00EE03EA"/>
    <w:rsid w:val="00EE14D9"/>
    <w:rsid w:val="00EE17C0"/>
    <w:rsid w:val="00EE35F8"/>
    <w:rsid w:val="00EE467A"/>
    <w:rsid w:val="00EE4763"/>
    <w:rsid w:val="00EE4E24"/>
    <w:rsid w:val="00EE5289"/>
    <w:rsid w:val="00EE591B"/>
    <w:rsid w:val="00EE7275"/>
    <w:rsid w:val="00EF166D"/>
    <w:rsid w:val="00EF31CA"/>
    <w:rsid w:val="00EF3258"/>
    <w:rsid w:val="00EF34BE"/>
    <w:rsid w:val="00EF3995"/>
    <w:rsid w:val="00EF5A29"/>
    <w:rsid w:val="00EF7330"/>
    <w:rsid w:val="00F00AE8"/>
    <w:rsid w:val="00F01B73"/>
    <w:rsid w:val="00F02308"/>
    <w:rsid w:val="00F025D0"/>
    <w:rsid w:val="00F02C91"/>
    <w:rsid w:val="00F045EF"/>
    <w:rsid w:val="00F04F6D"/>
    <w:rsid w:val="00F06458"/>
    <w:rsid w:val="00F078E9"/>
    <w:rsid w:val="00F102BF"/>
    <w:rsid w:val="00F1033E"/>
    <w:rsid w:val="00F10DA7"/>
    <w:rsid w:val="00F11773"/>
    <w:rsid w:val="00F13DC7"/>
    <w:rsid w:val="00F1467C"/>
    <w:rsid w:val="00F15CB5"/>
    <w:rsid w:val="00F16E33"/>
    <w:rsid w:val="00F16FB4"/>
    <w:rsid w:val="00F20C2D"/>
    <w:rsid w:val="00F20E60"/>
    <w:rsid w:val="00F22F0D"/>
    <w:rsid w:val="00F2360A"/>
    <w:rsid w:val="00F23E78"/>
    <w:rsid w:val="00F24A95"/>
    <w:rsid w:val="00F2793D"/>
    <w:rsid w:val="00F30111"/>
    <w:rsid w:val="00F30F9D"/>
    <w:rsid w:val="00F31CA8"/>
    <w:rsid w:val="00F327A7"/>
    <w:rsid w:val="00F34323"/>
    <w:rsid w:val="00F348F7"/>
    <w:rsid w:val="00F35633"/>
    <w:rsid w:val="00F368AD"/>
    <w:rsid w:val="00F368BA"/>
    <w:rsid w:val="00F375FB"/>
    <w:rsid w:val="00F41365"/>
    <w:rsid w:val="00F415FD"/>
    <w:rsid w:val="00F434D4"/>
    <w:rsid w:val="00F46857"/>
    <w:rsid w:val="00F46CAD"/>
    <w:rsid w:val="00F473E3"/>
    <w:rsid w:val="00F511B6"/>
    <w:rsid w:val="00F5222E"/>
    <w:rsid w:val="00F5252E"/>
    <w:rsid w:val="00F545AA"/>
    <w:rsid w:val="00F55351"/>
    <w:rsid w:val="00F56829"/>
    <w:rsid w:val="00F569AE"/>
    <w:rsid w:val="00F56BB2"/>
    <w:rsid w:val="00F56DF7"/>
    <w:rsid w:val="00F571FC"/>
    <w:rsid w:val="00F60875"/>
    <w:rsid w:val="00F62323"/>
    <w:rsid w:val="00F62B48"/>
    <w:rsid w:val="00F6309A"/>
    <w:rsid w:val="00F633B6"/>
    <w:rsid w:val="00F6394D"/>
    <w:rsid w:val="00F63A9F"/>
    <w:rsid w:val="00F64069"/>
    <w:rsid w:val="00F64528"/>
    <w:rsid w:val="00F65A7A"/>
    <w:rsid w:val="00F67EB9"/>
    <w:rsid w:val="00F70959"/>
    <w:rsid w:val="00F71895"/>
    <w:rsid w:val="00F73633"/>
    <w:rsid w:val="00F73E26"/>
    <w:rsid w:val="00F73F7F"/>
    <w:rsid w:val="00F74785"/>
    <w:rsid w:val="00F7486A"/>
    <w:rsid w:val="00F74944"/>
    <w:rsid w:val="00F749D5"/>
    <w:rsid w:val="00F75BC1"/>
    <w:rsid w:val="00F762A3"/>
    <w:rsid w:val="00F77001"/>
    <w:rsid w:val="00F7756E"/>
    <w:rsid w:val="00F77789"/>
    <w:rsid w:val="00F77C1F"/>
    <w:rsid w:val="00F816C4"/>
    <w:rsid w:val="00F819F9"/>
    <w:rsid w:val="00F864C4"/>
    <w:rsid w:val="00F875D9"/>
    <w:rsid w:val="00F87D08"/>
    <w:rsid w:val="00F908B9"/>
    <w:rsid w:val="00F91C3F"/>
    <w:rsid w:val="00F92D76"/>
    <w:rsid w:val="00F93FE1"/>
    <w:rsid w:val="00F94060"/>
    <w:rsid w:val="00F9413B"/>
    <w:rsid w:val="00F94292"/>
    <w:rsid w:val="00F95C05"/>
    <w:rsid w:val="00F97BC3"/>
    <w:rsid w:val="00FA07DA"/>
    <w:rsid w:val="00FA0931"/>
    <w:rsid w:val="00FA18B0"/>
    <w:rsid w:val="00FA230F"/>
    <w:rsid w:val="00FA314B"/>
    <w:rsid w:val="00FA5047"/>
    <w:rsid w:val="00FA5464"/>
    <w:rsid w:val="00FA54A1"/>
    <w:rsid w:val="00FA56DE"/>
    <w:rsid w:val="00FA5C3B"/>
    <w:rsid w:val="00FA6E66"/>
    <w:rsid w:val="00FA735C"/>
    <w:rsid w:val="00FA7B55"/>
    <w:rsid w:val="00FA7FCE"/>
    <w:rsid w:val="00FB0817"/>
    <w:rsid w:val="00FB174F"/>
    <w:rsid w:val="00FB19AF"/>
    <w:rsid w:val="00FB1ABE"/>
    <w:rsid w:val="00FB30A8"/>
    <w:rsid w:val="00FB31E7"/>
    <w:rsid w:val="00FB33F3"/>
    <w:rsid w:val="00FB38C0"/>
    <w:rsid w:val="00FB48C1"/>
    <w:rsid w:val="00FB5204"/>
    <w:rsid w:val="00FB5C25"/>
    <w:rsid w:val="00FB5DEE"/>
    <w:rsid w:val="00FB60D5"/>
    <w:rsid w:val="00FB6731"/>
    <w:rsid w:val="00FC2640"/>
    <w:rsid w:val="00FC2747"/>
    <w:rsid w:val="00FC2FE2"/>
    <w:rsid w:val="00FC330E"/>
    <w:rsid w:val="00FC3790"/>
    <w:rsid w:val="00FC4C3C"/>
    <w:rsid w:val="00FC50DD"/>
    <w:rsid w:val="00FC6CB5"/>
    <w:rsid w:val="00FC6D4E"/>
    <w:rsid w:val="00FC78CD"/>
    <w:rsid w:val="00FD1BCC"/>
    <w:rsid w:val="00FD34D3"/>
    <w:rsid w:val="00FD4726"/>
    <w:rsid w:val="00FE0528"/>
    <w:rsid w:val="00FE236C"/>
    <w:rsid w:val="00FE30E9"/>
    <w:rsid w:val="00FE4FA3"/>
    <w:rsid w:val="00FE57FD"/>
    <w:rsid w:val="00FE5A78"/>
    <w:rsid w:val="00FE66EF"/>
    <w:rsid w:val="00FE6B7B"/>
    <w:rsid w:val="00FF19A6"/>
    <w:rsid w:val="00FF2417"/>
    <w:rsid w:val="00FF2664"/>
    <w:rsid w:val="00FF31F9"/>
    <w:rsid w:val="00FF394A"/>
    <w:rsid w:val="00FF79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4A52-B15D-46F2-B506-2B99D5B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43"/>
    <w:rPr>
      <w:rFonts w:ascii="Calibri" w:eastAsia="Calibri" w:hAnsi="Calibri" w:cs="Times New Roman"/>
      <w:lang w:val="en-US"/>
    </w:rPr>
  </w:style>
  <w:style w:type="paragraph" w:styleId="Heading1">
    <w:name w:val="heading 1"/>
    <w:basedOn w:val="Normal"/>
    <w:link w:val="Heading1Char"/>
    <w:uiPriority w:val="9"/>
    <w:qFormat/>
    <w:rsid w:val="00832343"/>
    <w:pPr>
      <w:widowControl w:val="0"/>
      <w:spacing w:before="1" w:after="0" w:line="240" w:lineRule="auto"/>
      <w:ind w:left="113"/>
      <w:outlineLvl w:val="0"/>
    </w:pPr>
    <w:rPr>
      <w:rFonts w:ascii="Times New Roman" w:eastAsia="Times New Roman" w:hAnsi="Times New Roman"/>
      <w:sz w:val="20"/>
      <w:szCs w:val="20"/>
    </w:rPr>
  </w:style>
  <w:style w:type="paragraph" w:styleId="Heading2">
    <w:name w:val="heading 2"/>
    <w:basedOn w:val="Normal"/>
    <w:next w:val="Normal"/>
    <w:link w:val="Heading2Char"/>
    <w:uiPriority w:val="9"/>
    <w:semiHidden/>
    <w:unhideWhenUsed/>
    <w:qFormat/>
    <w:rsid w:val="0083234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4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832343"/>
    <w:rPr>
      <w:rFonts w:ascii="Cambria" w:eastAsia="Times New Roman" w:hAnsi="Cambria" w:cs="Times New Roman"/>
      <w:b/>
      <w:bCs/>
      <w:color w:val="4F81BD"/>
      <w:sz w:val="26"/>
      <w:szCs w:val="26"/>
    </w:rPr>
  </w:style>
  <w:style w:type="character" w:customStyle="1" w:styleId="element-citation">
    <w:name w:val="element-citation"/>
    <w:basedOn w:val="DefaultParagraphFont"/>
    <w:rsid w:val="00832343"/>
  </w:style>
  <w:style w:type="character" w:styleId="Hyperlink">
    <w:name w:val="Hyperlink"/>
    <w:uiPriority w:val="99"/>
    <w:unhideWhenUsed/>
    <w:rsid w:val="00832343"/>
    <w:rPr>
      <w:color w:val="0000FF"/>
      <w:u w:val="single"/>
    </w:rPr>
  </w:style>
  <w:style w:type="character" w:styleId="Strong">
    <w:name w:val="Strong"/>
    <w:uiPriority w:val="22"/>
    <w:qFormat/>
    <w:rsid w:val="00832343"/>
    <w:rPr>
      <w:b/>
      <w:bCs/>
    </w:rPr>
  </w:style>
  <w:style w:type="character" w:styleId="Emphasis">
    <w:name w:val="Emphasis"/>
    <w:uiPriority w:val="20"/>
    <w:qFormat/>
    <w:rsid w:val="00832343"/>
    <w:rPr>
      <w:i/>
      <w:iCs/>
    </w:rPr>
  </w:style>
  <w:style w:type="paragraph" w:styleId="BodyText">
    <w:name w:val="Body Text"/>
    <w:basedOn w:val="Normal"/>
    <w:link w:val="BodyTextChar"/>
    <w:uiPriority w:val="99"/>
    <w:qFormat/>
    <w:rsid w:val="00832343"/>
    <w:pPr>
      <w:widowControl w:val="0"/>
      <w:spacing w:after="0" w:line="240" w:lineRule="auto"/>
      <w:ind w:left="104"/>
    </w:pPr>
    <w:rPr>
      <w:rFonts w:ascii="Arial" w:eastAsia="Arial" w:hAnsi="Arial"/>
      <w:sz w:val="20"/>
      <w:szCs w:val="20"/>
    </w:rPr>
  </w:style>
  <w:style w:type="character" w:customStyle="1" w:styleId="BodyTextChar">
    <w:name w:val="Body Text Char"/>
    <w:basedOn w:val="DefaultParagraphFont"/>
    <w:link w:val="BodyText"/>
    <w:uiPriority w:val="99"/>
    <w:rsid w:val="00832343"/>
    <w:rPr>
      <w:rFonts w:ascii="Arial" w:eastAsia="Arial" w:hAnsi="Arial" w:cs="Times New Roman"/>
      <w:sz w:val="20"/>
      <w:szCs w:val="20"/>
    </w:rPr>
  </w:style>
  <w:style w:type="paragraph" w:styleId="CommentText">
    <w:name w:val="annotation text"/>
    <w:basedOn w:val="Normal"/>
    <w:link w:val="CommentTextChar"/>
    <w:uiPriority w:val="99"/>
    <w:unhideWhenUsed/>
    <w:rsid w:val="00832343"/>
    <w:pPr>
      <w:spacing w:line="240" w:lineRule="auto"/>
    </w:pPr>
    <w:rPr>
      <w:sz w:val="20"/>
      <w:szCs w:val="20"/>
    </w:rPr>
  </w:style>
  <w:style w:type="character" w:customStyle="1" w:styleId="CommentTextChar">
    <w:name w:val="Comment Text Char"/>
    <w:basedOn w:val="DefaultParagraphFont"/>
    <w:link w:val="CommentText"/>
    <w:uiPriority w:val="99"/>
    <w:rsid w:val="00832343"/>
    <w:rPr>
      <w:rFonts w:ascii="Calibri" w:eastAsia="Calibri" w:hAnsi="Calibri" w:cs="Times New Roman"/>
      <w:sz w:val="20"/>
      <w:szCs w:val="20"/>
    </w:rPr>
  </w:style>
  <w:style w:type="paragraph" w:customStyle="1" w:styleId="Default">
    <w:name w:val="Default"/>
    <w:rsid w:val="00832343"/>
    <w:pPr>
      <w:autoSpaceDE w:val="0"/>
      <w:autoSpaceDN w:val="0"/>
      <w:adjustRightInd w:val="0"/>
      <w:spacing w:after="0" w:line="240" w:lineRule="auto"/>
    </w:pPr>
    <w:rPr>
      <w:rFonts w:ascii="RotisSemiSans Light" w:eastAsia="Calibri" w:hAnsi="RotisSemiSans Light" w:cs="RotisSemiSans Light"/>
      <w:color w:val="000000"/>
      <w:sz w:val="24"/>
      <w:szCs w:val="24"/>
    </w:rPr>
  </w:style>
  <w:style w:type="character" w:customStyle="1" w:styleId="A6">
    <w:name w:val="A6"/>
    <w:uiPriority w:val="99"/>
    <w:rsid w:val="00832343"/>
    <w:rPr>
      <w:rFonts w:cs="RotisSemiSans Light"/>
      <w:color w:val="221E1F"/>
      <w:sz w:val="19"/>
      <w:szCs w:val="19"/>
    </w:rPr>
  </w:style>
  <w:style w:type="paragraph" w:styleId="ListParagraph">
    <w:name w:val="List Paragraph"/>
    <w:basedOn w:val="Normal"/>
    <w:uiPriority w:val="1"/>
    <w:qFormat/>
    <w:rsid w:val="00832343"/>
    <w:pPr>
      <w:ind w:left="720"/>
      <w:contextualSpacing/>
    </w:pPr>
  </w:style>
  <w:style w:type="character" w:customStyle="1" w:styleId="BalloonTextChar">
    <w:name w:val="Balloon Text Char"/>
    <w:link w:val="BalloonText"/>
    <w:uiPriority w:val="99"/>
    <w:semiHidden/>
    <w:rsid w:val="00832343"/>
    <w:rPr>
      <w:rFonts w:ascii="Tahoma" w:hAnsi="Tahoma" w:cs="Tahoma"/>
      <w:sz w:val="16"/>
      <w:szCs w:val="16"/>
    </w:rPr>
  </w:style>
  <w:style w:type="paragraph" w:styleId="BalloonText">
    <w:name w:val="Balloon Text"/>
    <w:basedOn w:val="Normal"/>
    <w:link w:val="BalloonTextChar"/>
    <w:uiPriority w:val="99"/>
    <w:semiHidden/>
    <w:unhideWhenUsed/>
    <w:rsid w:val="00832343"/>
    <w:pPr>
      <w:spacing w:after="0" w:line="240" w:lineRule="auto"/>
    </w:pPr>
    <w:rPr>
      <w:rFonts w:ascii="Tahoma" w:eastAsiaTheme="minorHAnsi" w:hAnsi="Tahoma" w:cs="Tahoma"/>
      <w:sz w:val="16"/>
      <w:szCs w:val="16"/>
      <w:lang w:val="en-ZA"/>
    </w:rPr>
  </w:style>
  <w:style w:type="character" w:customStyle="1" w:styleId="BalloonTextChar1">
    <w:name w:val="Balloon Text Char1"/>
    <w:basedOn w:val="DefaultParagraphFont"/>
    <w:uiPriority w:val="99"/>
    <w:semiHidden/>
    <w:rsid w:val="00832343"/>
    <w:rPr>
      <w:rFonts w:ascii="Tahoma" w:eastAsia="Calibri" w:hAnsi="Tahoma" w:cs="Tahoma"/>
      <w:sz w:val="16"/>
      <w:szCs w:val="16"/>
      <w:lang w:val="en-US"/>
    </w:rPr>
  </w:style>
  <w:style w:type="paragraph" w:styleId="Header">
    <w:name w:val="header"/>
    <w:basedOn w:val="Normal"/>
    <w:link w:val="HeaderChar"/>
    <w:uiPriority w:val="99"/>
    <w:unhideWhenUsed/>
    <w:rsid w:val="0083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343"/>
    <w:rPr>
      <w:rFonts w:ascii="Calibri" w:eastAsia="Calibri" w:hAnsi="Calibri" w:cs="Times New Roman"/>
      <w:lang w:val="en-US"/>
    </w:rPr>
  </w:style>
  <w:style w:type="paragraph" w:styleId="Footer">
    <w:name w:val="footer"/>
    <w:basedOn w:val="Normal"/>
    <w:link w:val="FooterChar"/>
    <w:uiPriority w:val="99"/>
    <w:unhideWhenUsed/>
    <w:rsid w:val="0083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343"/>
    <w:rPr>
      <w:rFonts w:ascii="Calibri" w:eastAsia="Calibri" w:hAnsi="Calibri" w:cs="Times New Roman"/>
      <w:lang w:val="en-US"/>
    </w:rPr>
  </w:style>
  <w:style w:type="character" w:customStyle="1" w:styleId="mixed-citation">
    <w:name w:val="mixed-citation"/>
    <w:rsid w:val="00832343"/>
  </w:style>
  <w:style w:type="character" w:customStyle="1" w:styleId="cit-pub-date">
    <w:name w:val="cit-pub-date"/>
    <w:rsid w:val="00832343"/>
  </w:style>
  <w:style w:type="character" w:customStyle="1" w:styleId="ref-journal">
    <w:name w:val="ref-journal"/>
    <w:rsid w:val="00832343"/>
  </w:style>
  <w:style w:type="character" w:customStyle="1" w:styleId="ref-vol">
    <w:name w:val="ref-vol"/>
    <w:rsid w:val="00832343"/>
  </w:style>
  <w:style w:type="character" w:customStyle="1" w:styleId="cit-auth">
    <w:name w:val="cit-auth"/>
    <w:rsid w:val="00832343"/>
  </w:style>
  <w:style w:type="character" w:customStyle="1" w:styleId="cit-name-surname">
    <w:name w:val="cit-name-surname"/>
    <w:rsid w:val="00832343"/>
  </w:style>
  <w:style w:type="character" w:customStyle="1" w:styleId="cit-name-given-names">
    <w:name w:val="cit-name-given-names"/>
    <w:rsid w:val="00832343"/>
  </w:style>
  <w:style w:type="character" w:customStyle="1" w:styleId="cit-article-title">
    <w:name w:val="cit-article-title"/>
    <w:rsid w:val="00832343"/>
  </w:style>
  <w:style w:type="character" w:customStyle="1" w:styleId="cit-vol">
    <w:name w:val="cit-vol"/>
    <w:rsid w:val="00832343"/>
  </w:style>
  <w:style w:type="character" w:customStyle="1" w:styleId="cit-fpage">
    <w:name w:val="cit-fpage"/>
    <w:rsid w:val="00832343"/>
  </w:style>
  <w:style w:type="character" w:customStyle="1" w:styleId="cit-lpage">
    <w:name w:val="cit-lpage"/>
    <w:rsid w:val="00832343"/>
  </w:style>
  <w:style w:type="character" w:customStyle="1" w:styleId="reflinks">
    <w:name w:val="reflinks"/>
    <w:rsid w:val="00832343"/>
  </w:style>
  <w:style w:type="character" w:customStyle="1" w:styleId="sep">
    <w:name w:val="sep"/>
    <w:rsid w:val="00832343"/>
  </w:style>
  <w:style w:type="character" w:customStyle="1" w:styleId="citation">
    <w:name w:val="citation"/>
    <w:rsid w:val="00832343"/>
  </w:style>
  <w:style w:type="character" w:customStyle="1" w:styleId="ref-title">
    <w:name w:val="ref-title"/>
    <w:rsid w:val="00832343"/>
  </w:style>
  <w:style w:type="character" w:customStyle="1" w:styleId="ref-iss">
    <w:name w:val="ref-iss"/>
    <w:rsid w:val="00832343"/>
  </w:style>
  <w:style w:type="character" w:customStyle="1" w:styleId="nowrap">
    <w:name w:val="nowrap"/>
    <w:rsid w:val="00832343"/>
  </w:style>
  <w:style w:type="character" w:customStyle="1" w:styleId="named-content">
    <w:name w:val="named-content"/>
    <w:rsid w:val="00832343"/>
  </w:style>
  <w:style w:type="character" w:customStyle="1" w:styleId="name">
    <w:name w:val="name"/>
    <w:rsid w:val="00832343"/>
  </w:style>
  <w:style w:type="character" w:customStyle="1" w:styleId="xref-sep">
    <w:name w:val="xref-sep"/>
    <w:rsid w:val="00832343"/>
  </w:style>
  <w:style w:type="character" w:customStyle="1" w:styleId="slug-vol">
    <w:name w:val="slug-vol"/>
    <w:rsid w:val="00832343"/>
  </w:style>
  <w:style w:type="character" w:customStyle="1" w:styleId="slug-pages">
    <w:name w:val="slug-pages"/>
    <w:rsid w:val="00832343"/>
  </w:style>
  <w:style w:type="character" w:customStyle="1" w:styleId="cit-source">
    <w:name w:val="cit-source"/>
    <w:rsid w:val="00832343"/>
  </w:style>
  <w:style w:type="character" w:customStyle="1" w:styleId="cit-reflinks-abstract">
    <w:name w:val="cit-reflinks-abstract"/>
    <w:rsid w:val="00832343"/>
  </w:style>
  <w:style w:type="character" w:customStyle="1" w:styleId="cit-sep">
    <w:name w:val="cit-sep"/>
    <w:rsid w:val="00832343"/>
  </w:style>
  <w:style w:type="character" w:customStyle="1" w:styleId="cit-reflinks-full-text">
    <w:name w:val="cit-reflinks-full-text"/>
    <w:rsid w:val="00832343"/>
  </w:style>
  <w:style w:type="character" w:customStyle="1" w:styleId="free-full-text">
    <w:name w:val="free-full-text"/>
    <w:rsid w:val="00832343"/>
  </w:style>
  <w:style w:type="character" w:customStyle="1" w:styleId="pubyear">
    <w:name w:val="pubyear"/>
    <w:rsid w:val="00832343"/>
  </w:style>
  <w:style w:type="character" w:customStyle="1" w:styleId="articletitle">
    <w:name w:val="articletitle"/>
    <w:rsid w:val="00832343"/>
  </w:style>
  <w:style w:type="character" w:customStyle="1" w:styleId="vol">
    <w:name w:val="vol"/>
    <w:rsid w:val="00832343"/>
  </w:style>
  <w:style w:type="character" w:customStyle="1" w:styleId="ref-label">
    <w:name w:val="ref-label"/>
    <w:rsid w:val="00832343"/>
  </w:style>
  <w:style w:type="character" w:customStyle="1" w:styleId="f">
    <w:name w:val="f"/>
    <w:rsid w:val="00832343"/>
  </w:style>
  <w:style w:type="character" w:styleId="PageNumber">
    <w:name w:val="page number"/>
    <w:uiPriority w:val="99"/>
    <w:semiHidden/>
    <w:unhideWhenUsed/>
    <w:rsid w:val="00832343"/>
  </w:style>
  <w:style w:type="character" w:customStyle="1" w:styleId="CommentSubjectChar">
    <w:name w:val="Comment Subject Char"/>
    <w:basedOn w:val="CommentTextChar"/>
    <w:link w:val="CommentSubject"/>
    <w:uiPriority w:val="99"/>
    <w:semiHidden/>
    <w:rsid w:val="00832343"/>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832343"/>
    <w:rPr>
      <w:b/>
      <w:bCs/>
    </w:rPr>
  </w:style>
  <w:style w:type="paragraph" w:customStyle="1" w:styleId="yiv6795956441msonormal">
    <w:name w:val="yiv6795956441msonormal"/>
    <w:basedOn w:val="Normal"/>
    <w:uiPriority w:val="99"/>
    <w:rsid w:val="0083234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56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7F1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79072">
      <w:bodyDiv w:val="1"/>
      <w:marLeft w:val="0"/>
      <w:marRight w:val="0"/>
      <w:marTop w:val="0"/>
      <w:marBottom w:val="0"/>
      <w:divBdr>
        <w:top w:val="none" w:sz="0" w:space="0" w:color="auto"/>
        <w:left w:val="none" w:sz="0" w:space="0" w:color="auto"/>
        <w:bottom w:val="none" w:sz="0" w:space="0" w:color="auto"/>
        <w:right w:val="none" w:sz="0" w:space="0" w:color="auto"/>
      </w:divBdr>
    </w:div>
    <w:div w:id="1690257705">
      <w:bodyDiv w:val="1"/>
      <w:marLeft w:val="0"/>
      <w:marRight w:val="0"/>
      <w:marTop w:val="0"/>
      <w:marBottom w:val="0"/>
      <w:divBdr>
        <w:top w:val="none" w:sz="0" w:space="0" w:color="auto"/>
        <w:left w:val="none" w:sz="0" w:space="0" w:color="auto"/>
        <w:bottom w:val="none" w:sz="0" w:space="0" w:color="auto"/>
        <w:right w:val="none" w:sz="0" w:space="0" w:color="auto"/>
      </w:divBdr>
    </w:div>
    <w:div w:id="20511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5.png"/><Relationship Id="rId39" Type="http://schemas.openxmlformats.org/officeDocument/2006/relationships/hyperlink" Target="https://www.ncbi.nlm.nih.gov/pubmed/?term=Stiekema%20W%5BAuthor%5D&amp;cauthor=true&amp;cauthor_uid=12566566"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s://www.ncbi.nlm.nih.gov/pubmed/?term=Leer%20R%5BAuthor%5D&amp;cauthor=true&amp;cauthor_uid=12566566" TargetMode="External"/><Relationship Id="rId42" Type="http://schemas.openxmlformats.org/officeDocument/2006/relationships/hyperlink" Target="https://www.ncbi.nlm.nih.gov/pubmed/?term=Hoffer%20SM%5BAuthor%5D&amp;cauthor=true&amp;cauthor_uid=12566566" TargetMode="External"/><Relationship Id="rId47" Type="http://schemas.openxmlformats.org/officeDocument/2006/relationships/hyperlink" Target="https://www.ncbi.nlm.nih.gov/pubmed/?term=de%20Vos%20WM%5BAuthor%5D&amp;cauthor=true&amp;cauthor_uid=12566566" TargetMode="External"/><Relationship Id="rId50"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4.png"/><Relationship Id="rId33" Type="http://schemas.openxmlformats.org/officeDocument/2006/relationships/hyperlink" Target="https://www.ncbi.nlm.nih.gov/pubmed/?term=Kuipers%20OP%5BAuthor%5D&amp;cauthor=true&amp;cauthor_uid=12566566" TargetMode="External"/><Relationship Id="rId38" Type="http://schemas.openxmlformats.org/officeDocument/2006/relationships/hyperlink" Target="https://www.ncbi.nlm.nih.gov/pubmed/?term=Fiers%20MW%5BAuthor%5D&amp;cauthor=true&amp;cauthor_uid=12566566" TargetMode="External"/><Relationship Id="rId46" Type="http://schemas.openxmlformats.org/officeDocument/2006/relationships/hyperlink" Target="https://www.ncbi.nlm.nih.gov/pubmed/?term=Ursing%20B%5BAuthor%5D&amp;cauthor=true&amp;cauthor_uid=12566566"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www.ncbi.nlm.nih.gov/pubmed/?term=Kleerebezem%20M%5BAuthor%5D&amp;cauthor=true&amp;cauthor_uid=12566566" TargetMode="External"/><Relationship Id="rId41" Type="http://schemas.openxmlformats.org/officeDocument/2006/relationships/hyperlink" Target="https://www.ncbi.nlm.nih.gov/pubmed/?term=Bron%20PA%5BAuthor%5D&amp;cauthor=true&amp;cauthor_uid=12566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3.png"/><Relationship Id="rId32" Type="http://schemas.openxmlformats.org/officeDocument/2006/relationships/hyperlink" Target="https://www.ncbi.nlm.nih.gov/pubmed/?term=Molenaar%20D%5BAuthor%5D&amp;cauthor=true&amp;cauthor_uid=12566566" TargetMode="External"/><Relationship Id="rId37" Type="http://schemas.openxmlformats.org/officeDocument/2006/relationships/hyperlink" Target="https://www.ncbi.nlm.nih.gov/pubmed/?term=Sandbrink%20HM%5BAuthor%5D&amp;cauthor=true&amp;cauthor_uid=12566566" TargetMode="External"/><Relationship Id="rId40" Type="http://schemas.openxmlformats.org/officeDocument/2006/relationships/hyperlink" Target="https://www.ncbi.nlm.nih.gov/pubmed/?term=Lankhorst%20RM%5BAuthor%5D&amp;cauthor=true&amp;cauthor_uid=12566566" TargetMode="External"/><Relationship Id="rId45" Type="http://schemas.openxmlformats.org/officeDocument/2006/relationships/hyperlink" Target="https://www.ncbi.nlm.nih.gov/pubmed/?term=de%20Vries%20M%5BAuthor%5D&amp;cauthor=true&amp;cauthor_uid=12566566"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2.png"/><Relationship Id="rId28" Type="http://schemas.openxmlformats.org/officeDocument/2006/relationships/hyperlink" Target="https://onlinelibrary.wiley.com/doi/full/10.1002/fsn3.373" TargetMode="External"/><Relationship Id="rId36" Type="http://schemas.openxmlformats.org/officeDocument/2006/relationships/hyperlink" Target="https://www.ncbi.nlm.nih.gov/pubmed/?term=Peters%20SA%5BAuthor%5D&amp;cauthor=true&amp;cauthor_uid=12566566" TargetMode="External"/><Relationship Id="rId49" Type="http://schemas.openxmlformats.org/officeDocument/2006/relationships/hyperlink" Target="http://linkinghub.elsevier.com/retrieve/pii/S0031-9422(05)00012-9"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www.ncbi.nlm.nih.gov/pubmed/?term=van%20Kranenburg%20R%5BAuthor%5D&amp;cauthor=true&amp;cauthor_uid=12566566" TargetMode="External"/><Relationship Id="rId44" Type="http://schemas.openxmlformats.org/officeDocument/2006/relationships/hyperlink" Target="https://www.ncbi.nlm.nih.gov/pubmed/?term=Kerkhoven%20R%5BAuthor%5D&amp;cauthor=true&amp;cauthor_uid=1256656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yperlink" Target="https://www.ncbi.nlm.nih.gov/pubmed/?term=Boekhorst%20J%5BAuthor%5D&amp;cauthor=true&amp;cauthor_uid=12566566" TargetMode="External"/><Relationship Id="rId35" Type="http://schemas.openxmlformats.org/officeDocument/2006/relationships/hyperlink" Target="https://www.ncbi.nlm.nih.gov/pubmed/?term=Tarchini%20R%5BAuthor%5D&amp;cauthor=true&amp;cauthor_uid=12566566" TargetMode="External"/><Relationship Id="rId43" Type="http://schemas.openxmlformats.org/officeDocument/2006/relationships/hyperlink" Target="https://www.ncbi.nlm.nih.gov/pubmed/?term=Groot%20MN%5BAuthor%5D&amp;cauthor=true&amp;cauthor_uid=12566566" TargetMode="External"/><Relationship Id="rId48" Type="http://schemas.openxmlformats.org/officeDocument/2006/relationships/hyperlink" Target="https://www.ncbi.nlm.nih.gov/pubmed/?term=Siezen%20RJ%5BAuthor%5D&amp;cauthor=true&amp;cauthor_uid=12566566" TargetMode="External"/><Relationship Id="rId8" Type="http://schemas.openxmlformats.org/officeDocument/2006/relationships/footer" Target="footer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EUN\Documents\MY%20THESIS\rough%20work%20results%20Book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C:\Users\Seun\Documents\Documents\REPORT%20AT%20UNIVERSITY%20OF%20LIMPOPO\Report%206%20yeast%20protein%20quantification\Promega%204th%20quantification\Data\CSV\adewaray60A_Bradford%20Assay_10-18-2017_11-15-36%20PM%20(Autosaved).csv"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EUN\Documents\MY%20THESIS\rough%20work%20results%20Book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EUN\Documents\MY%20THESIS\rough%20work%20results%20Book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EUN\Documents\MY%20THESIS\rough%20work%20results%20Book111.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SEUN\Documents\MY%20THESIS\rough%20work%20results%20Book111.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8.6702355274897572E-2"/>
          <c:y val="6.2499727470168465E-2"/>
          <c:w val="0.91329764472510244"/>
          <c:h val="0.89629979958575468"/>
        </c:manualLayout>
      </c:layout>
      <c:pie3DChart>
        <c:varyColors val="1"/>
        <c:ser>
          <c:idx val="0"/>
          <c:order val="0"/>
          <c:explosion val="25"/>
          <c:dLbls>
            <c:dLbl>
              <c:idx val="0"/>
              <c:layout>
                <c:manualLayout>
                  <c:x val="-3.2735462522630217E-2"/>
                  <c:y val="-1.9611078966566879E-2"/>
                </c:manualLayout>
              </c:layout>
              <c:tx>
                <c:rich>
                  <a:bodyPr/>
                  <a:lstStyle/>
                  <a:p>
                    <a:r>
                      <a:rPr lang="en-US" b="1" i="1"/>
                      <a:t>Lactobacillus acidophilus</a:t>
                    </a:r>
                    <a:r>
                      <a:rPr lang="en-US" b="1"/>
                      <a:t>
25%</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8172-4010-8136-DB5FB556E219}"/>
                </c:ext>
                <c:ext xmlns:c15="http://schemas.microsoft.com/office/drawing/2012/chart" uri="{CE6537A1-D6FC-4f65-9D91-7224C49458BB}"/>
              </c:extLst>
            </c:dLbl>
            <c:dLbl>
              <c:idx val="1"/>
              <c:layout>
                <c:manualLayout>
                  <c:x val="0.14297341545178141"/>
                  <c:y val="-2.8263943045457977E-2"/>
                </c:manualLayout>
              </c:layout>
              <c:tx>
                <c:rich>
                  <a:bodyPr/>
                  <a:lstStyle/>
                  <a:p>
                    <a:r>
                      <a:rPr lang="en-US" b="1" i="1"/>
                      <a:t>Lactobacillus amylovorus</a:t>
                    </a:r>
                    <a:r>
                      <a:rPr lang="en-US" b="1"/>
                      <a:t>
40%</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172-4010-8136-DB5FB556E219}"/>
                </c:ext>
                <c:ext xmlns:c15="http://schemas.microsoft.com/office/drawing/2012/chart" uri="{CE6537A1-D6FC-4f65-9D91-7224C49458BB}"/>
              </c:extLst>
            </c:dLbl>
            <c:dLbl>
              <c:idx val="2"/>
              <c:layout>
                <c:manualLayout>
                  <c:x val="1.4729260327607564E-2"/>
                  <c:y val="-0.177902778127175"/>
                </c:manualLayout>
              </c:layout>
              <c:tx>
                <c:rich>
                  <a:bodyPr/>
                  <a:lstStyle/>
                  <a:p>
                    <a:r>
                      <a:rPr lang="en-US" b="1" i="1"/>
                      <a:t>Lactobacillus fermentum</a:t>
                    </a:r>
                    <a:r>
                      <a:rPr lang="en-US" b="1"/>
                      <a:t>
16%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8172-4010-8136-DB5FB556E219}"/>
                </c:ext>
                <c:ext xmlns:c15="http://schemas.microsoft.com/office/drawing/2012/chart" uri="{CE6537A1-D6FC-4f65-9D91-7224C49458BB}"/>
              </c:extLst>
            </c:dLbl>
            <c:dLbl>
              <c:idx val="3"/>
              <c:layout>
                <c:manualLayout>
                  <c:x val="-1.1889157419678976E-2"/>
                  <c:y val="0"/>
                </c:manualLayout>
              </c:layout>
              <c:tx>
                <c:rich>
                  <a:bodyPr/>
                  <a:lstStyle/>
                  <a:p>
                    <a:r>
                      <a:rPr lang="en-US" b="1" i="1"/>
                      <a:t>Pediococcus pentasaceus</a:t>
                    </a:r>
                    <a:r>
                      <a:rPr lang="en-US" b="1"/>
                      <a:t>
19%</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172-4010-8136-DB5FB556E219}"/>
                </c:ex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 occurence LAByeast from ogi'!$A$1:$A$4</c:f>
              <c:strCache>
                <c:ptCount val="4"/>
                <c:pt idx="0">
                  <c:v>Lactobacillus acidophilus</c:v>
                </c:pt>
                <c:pt idx="1">
                  <c:v>Lactobacillus amylovorus</c:v>
                </c:pt>
                <c:pt idx="2">
                  <c:v>Lactobacillus fermentum</c:v>
                </c:pt>
                <c:pt idx="3">
                  <c:v>Pediococcus pentasaceus</c:v>
                </c:pt>
              </c:strCache>
            </c:strRef>
          </c:cat>
          <c:val>
            <c:numRef>
              <c:f>'% occurence LAByeast from ogi'!$B$1:$B$4</c:f>
              <c:numCache>
                <c:formatCode>General</c:formatCode>
                <c:ptCount val="4"/>
                <c:pt idx="0">
                  <c:v>8</c:v>
                </c:pt>
                <c:pt idx="1">
                  <c:v>13</c:v>
                </c:pt>
                <c:pt idx="2">
                  <c:v>5</c:v>
                </c:pt>
                <c:pt idx="3">
                  <c:v>6</c:v>
                </c:pt>
              </c:numCache>
            </c:numRef>
          </c:val>
          <c:extLst xmlns:c16r2="http://schemas.microsoft.com/office/drawing/2015/06/chart">
            <c:ext xmlns:c16="http://schemas.microsoft.com/office/drawing/2014/chart" uri="{C3380CC4-5D6E-409C-BE32-E72D297353CC}">
              <c16:uniqueId val="{00000004-8172-4010-8136-DB5FB556E219}"/>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8349131517796"/>
          <c:y val="4.5547257087913511E-2"/>
          <c:w val="0.7325564638815053"/>
          <c:h val="0.59150250773108803"/>
        </c:manualLayout>
      </c:layout>
      <c:barChart>
        <c:barDir val="col"/>
        <c:grouping val="clustered"/>
        <c:varyColors val="0"/>
        <c:ser>
          <c:idx val="0"/>
          <c:order val="0"/>
          <c:tx>
            <c:strRef>
              <c:f>'P LY CASA'!$Q$8</c:f>
              <c:strCache>
                <c:ptCount val="1"/>
                <c:pt idx="0">
                  <c:v>Control</c:v>
                </c:pt>
              </c:strCache>
            </c:strRef>
          </c:tx>
          <c:invertIfNegative val="0"/>
          <c:errBars>
            <c:errBarType val="plus"/>
            <c:errValType val="cust"/>
            <c:noEndCap val="0"/>
            <c:plus>
              <c:numRef>
                <c:f>'control mean sd-se'!$V$13</c:f>
                <c:numCache>
                  <c:formatCode>General</c:formatCode>
                  <c:ptCount val="1"/>
                  <c:pt idx="0">
                    <c:v>6.7843938564915093E-2</c:v>
                  </c:pt>
                </c:numCache>
              </c:numRef>
            </c:plus>
            <c:minus>
              <c:numRef>
                <c:f>'control mean sd-se'!$V$13</c:f>
                <c:numCache>
                  <c:formatCode>General</c:formatCode>
                  <c:ptCount val="1"/>
                  <c:pt idx="0">
                    <c:v>6.7843938564915093E-2</c:v>
                  </c:pt>
                </c:numCache>
              </c:numRef>
            </c:minus>
          </c:errBars>
          <c:cat>
            <c:strRef>
              <c:f>'P LY CASA'!$R$7:$W$7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CASA'!$R$8:$W$8</c:f>
              <c:numCache>
                <c:formatCode>General</c:formatCode>
                <c:ptCount val="6"/>
                <c:pt idx="0">
                  <c:v>1.2150000000000001</c:v>
                </c:pt>
                <c:pt idx="1">
                  <c:v>0.79900000000000004</c:v>
                </c:pt>
                <c:pt idx="2">
                  <c:v>1.095</c:v>
                </c:pt>
                <c:pt idx="3">
                  <c:v>0.83199999999999996</c:v>
                </c:pt>
                <c:pt idx="4">
                  <c:v>0.99099999999999999</c:v>
                </c:pt>
                <c:pt idx="5">
                  <c:v>0.85199999999999998</c:v>
                </c:pt>
              </c:numCache>
            </c:numRef>
          </c:val>
          <c:extLst xmlns:c16r2="http://schemas.microsoft.com/office/drawing/2015/06/chart">
            <c:ext xmlns:c16="http://schemas.microsoft.com/office/drawing/2014/chart" uri="{C3380CC4-5D6E-409C-BE32-E72D297353CC}">
              <c16:uniqueId val="{00000000-2E26-4B2E-983D-4C1859E35D99}"/>
            </c:ext>
          </c:extLst>
        </c:ser>
        <c:ser>
          <c:idx val="1"/>
          <c:order val="1"/>
          <c:tx>
            <c:strRef>
              <c:f>'P LY CASA'!$Q$9</c:f>
              <c:strCache>
                <c:ptCount val="1"/>
                <c:pt idx="0">
                  <c:v>1mM H202</c:v>
                </c:pt>
              </c:strCache>
            </c:strRef>
          </c:tx>
          <c:invertIfNegative val="0"/>
          <c:errBars>
            <c:errBarType val="plus"/>
            <c:errValType val="cust"/>
            <c:noEndCap val="0"/>
            <c:plus>
              <c:numRef>
                <c:f>'control mean sd-se'!$V$14</c:f>
                <c:numCache>
                  <c:formatCode>General</c:formatCode>
                  <c:ptCount val="1"/>
                  <c:pt idx="0">
                    <c:v>0.10230466482250179</c:v>
                  </c:pt>
                </c:numCache>
              </c:numRef>
            </c:plus>
            <c:minus>
              <c:numRef>
                <c:f>'control mean sd-se'!$V$14</c:f>
                <c:numCache>
                  <c:formatCode>General</c:formatCode>
                  <c:ptCount val="1"/>
                  <c:pt idx="0">
                    <c:v>0.10230466482250179</c:v>
                  </c:pt>
                </c:numCache>
              </c:numRef>
            </c:minus>
          </c:errBars>
          <c:cat>
            <c:strRef>
              <c:f>'P LY CASA'!$R$7:$W$7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CASA'!$R$9:$W$9</c:f>
              <c:numCache>
                <c:formatCode>General</c:formatCode>
                <c:ptCount val="6"/>
                <c:pt idx="0">
                  <c:v>0.98599999999999999</c:v>
                </c:pt>
                <c:pt idx="1">
                  <c:v>0.39</c:v>
                </c:pt>
                <c:pt idx="2">
                  <c:v>0.95399999999999996</c:v>
                </c:pt>
                <c:pt idx="3">
                  <c:v>0.59299999999999997</c:v>
                </c:pt>
                <c:pt idx="4">
                  <c:v>0.96399999999999997</c:v>
                </c:pt>
                <c:pt idx="5">
                  <c:v>0.621</c:v>
                </c:pt>
              </c:numCache>
            </c:numRef>
          </c:val>
          <c:extLst xmlns:c16r2="http://schemas.microsoft.com/office/drawing/2015/06/chart">
            <c:ext xmlns:c16="http://schemas.microsoft.com/office/drawing/2014/chart" uri="{C3380CC4-5D6E-409C-BE32-E72D297353CC}">
              <c16:uniqueId val="{00000001-2E26-4B2E-983D-4C1859E35D99}"/>
            </c:ext>
          </c:extLst>
        </c:ser>
        <c:ser>
          <c:idx val="2"/>
          <c:order val="2"/>
          <c:tx>
            <c:strRef>
              <c:f>'P LY CASA'!$Q$10</c:f>
              <c:strCache>
                <c:ptCount val="1"/>
                <c:pt idx="0">
                  <c:v>3mM H202</c:v>
                </c:pt>
              </c:strCache>
            </c:strRef>
          </c:tx>
          <c:invertIfNegative val="0"/>
          <c:errBars>
            <c:errBarType val="plus"/>
            <c:errValType val="cust"/>
            <c:noEndCap val="0"/>
            <c:plus>
              <c:numRef>
                <c:f>'control mean sd-se'!$V$15</c:f>
                <c:numCache>
                  <c:formatCode>General</c:formatCode>
                  <c:ptCount val="1"/>
                  <c:pt idx="0">
                    <c:v>9.5916630466254139E-3</c:v>
                  </c:pt>
                </c:numCache>
              </c:numRef>
            </c:plus>
            <c:minus>
              <c:numRef>
                <c:f>'control mean sd-se'!$V$15</c:f>
                <c:numCache>
                  <c:formatCode>General</c:formatCode>
                  <c:ptCount val="1"/>
                  <c:pt idx="0">
                    <c:v>9.5916630466254139E-3</c:v>
                  </c:pt>
                </c:numCache>
              </c:numRef>
            </c:minus>
          </c:errBars>
          <c:cat>
            <c:strRef>
              <c:f>'P LY CASA'!$R$7:$W$7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CASA'!$R$10:$W$10</c:f>
              <c:numCache>
                <c:formatCode>General</c:formatCode>
                <c:ptCount val="6"/>
                <c:pt idx="0">
                  <c:v>0.221</c:v>
                </c:pt>
                <c:pt idx="1">
                  <c:v>0.154</c:v>
                </c:pt>
                <c:pt idx="2">
                  <c:v>0.187</c:v>
                </c:pt>
                <c:pt idx="3">
                  <c:v>0.17</c:v>
                </c:pt>
                <c:pt idx="4">
                  <c:v>0.2</c:v>
                </c:pt>
                <c:pt idx="5">
                  <c:v>0.17799999999999999</c:v>
                </c:pt>
              </c:numCache>
            </c:numRef>
          </c:val>
          <c:extLst xmlns:c16r2="http://schemas.microsoft.com/office/drawing/2015/06/chart">
            <c:ext xmlns:c16="http://schemas.microsoft.com/office/drawing/2014/chart" uri="{C3380CC4-5D6E-409C-BE32-E72D297353CC}">
              <c16:uniqueId val="{00000002-2E26-4B2E-983D-4C1859E35D99}"/>
            </c:ext>
          </c:extLst>
        </c:ser>
        <c:ser>
          <c:idx val="3"/>
          <c:order val="3"/>
          <c:tx>
            <c:strRef>
              <c:f>'P LY CASA'!$Q$11</c:f>
              <c:strCache>
                <c:ptCount val="1"/>
                <c:pt idx="0">
                  <c:v>5mM H202</c:v>
                </c:pt>
              </c:strCache>
            </c:strRef>
          </c:tx>
          <c:invertIfNegative val="0"/>
          <c:errBars>
            <c:errBarType val="plus"/>
            <c:errValType val="cust"/>
            <c:noEndCap val="0"/>
            <c:plus>
              <c:numRef>
                <c:f>'control mean sd-se'!$V$16</c:f>
                <c:numCache>
                  <c:formatCode>General</c:formatCode>
                  <c:ptCount val="1"/>
                  <c:pt idx="0">
                    <c:v>8.7270333510941576E-3</c:v>
                  </c:pt>
                </c:numCache>
              </c:numRef>
            </c:plus>
            <c:minus>
              <c:numRef>
                <c:f>'control mean sd-se'!$V$16</c:f>
                <c:numCache>
                  <c:formatCode>General</c:formatCode>
                  <c:ptCount val="1"/>
                  <c:pt idx="0">
                    <c:v>8.7270333510941576E-3</c:v>
                  </c:pt>
                </c:numCache>
              </c:numRef>
            </c:minus>
          </c:errBars>
          <c:cat>
            <c:strRef>
              <c:f>'P LY CASA'!$R$7:$W$7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CASA'!$R$11:$W$11</c:f>
              <c:numCache>
                <c:formatCode>General</c:formatCode>
                <c:ptCount val="6"/>
                <c:pt idx="0">
                  <c:v>0.20499999999999999</c:v>
                </c:pt>
                <c:pt idx="1">
                  <c:v>0.14599999999999999</c:v>
                </c:pt>
                <c:pt idx="2">
                  <c:v>0.17899999999999999</c:v>
                </c:pt>
                <c:pt idx="3">
                  <c:v>0.161</c:v>
                </c:pt>
                <c:pt idx="4">
                  <c:v>0.189</c:v>
                </c:pt>
                <c:pt idx="5">
                  <c:v>0.16300000000000001</c:v>
                </c:pt>
              </c:numCache>
            </c:numRef>
          </c:val>
          <c:extLst xmlns:c16r2="http://schemas.microsoft.com/office/drawing/2015/06/chart">
            <c:ext xmlns:c16="http://schemas.microsoft.com/office/drawing/2014/chart" uri="{C3380CC4-5D6E-409C-BE32-E72D297353CC}">
              <c16:uniqueId val="{00000003-2E26-4B2E-983D-4C1859E35D99}"/>
            </c:ext>
          </c:extLst>
        </c:ser>
        <c:dLbls>
          <c:showLegendKey val="0"/>
          <c:showVal val="0"/>
          <c:showCatName val="0"/>
          <c:showSerName val="0"/>
          <c:showPercent val="0"/>
          <c:showBubbleSize val="0"/>
        </c:dLbls>
        <c:gapWidth val="150"/>
        <c:overlap val="-20"/>
        <c:axId val="359887136"/>
        <c:axId val="359887920"/>
      </c:barChart>
      <c:catAx>
        <c:axId val="359887136"/>
        <c:scaling>
          <c:orientation val="minMax"/>
        </c:scaling>
        <c:delete val="0"/>
        <c:axPos val="b"/>
        <c:numFmt formatCode="General" sourceLinked="0"/>
        <c:majorTickMark val="out"/>
        <c:minorTickMark val="none"/>
        <c:tickLblPos val="nextTo"/>
        <c:txPr>
          <a:bodyPr rot="5400000" vert="horz" anchor="b" anchorCtr="0"/>
          <a:lstStyle/>
          <a:p>
            <a:pPr>
              <a:defRPr sz="900" i="1">
                <a:latin typeface="Times New Roman" pitchFamily="18" charset="0"/>
                <a:cs typeface="Times New Roman" pitchFamily="18" charset="0"/>
              </a:defRPr>
            </a:pPr>
            <a:endParaRPr lang="en-US"/>
          </a:p>
        </c:txPr>
        <c:crossAx val="359887920"/>
        <c:crosses val="autoZero"/>
        <c:auto val="1"/>
        <c:lblAlgn val="ctr"/>
        <c:lblOffset val="100"/>
        <c:noMultiLvlLbl val="0"/>
      </c:catAx>
      <c:valAx>
        <c:axId val="359887920"/>
        <c:scaling>
          <c:orientation val="minMax"/>
        </c:scaling>
        <c:delete val="0"/>
        <c:axPos val="l"/>
        <c:numFmt formatCode="General" sourceLinked="1"/>
        <c:majorTickMark val="out"/>
        <c:minorTickMark val="none"/>
        <c:tickLblPos val="nextTo"/>
        <c:crossAx val="359887136"/>
        <c:crosses val="autoZero"/>
        <c:crossBetween val="between"/>
      </c:valAx>
    </c:plotArea>
    <c:legend>
      <c:legendPos val="r"/>
      <c:layout>
        <c:manualLayout>
          <c:xMode val="edge"/>
          <c:yMode val="edge"/>
          <c:x val="0.84773509203069364"/>
          <c:y val="0.23853591619370124"/>
          <c:w val="0.13807680090944044"/>
          <c:h val="0.23260196905766525"/>
        </c:manualLayout>
      </c:layout>
      <c:overlay val="0"/>
      <c:txPr>
        <a:bodyPr/>
        <a:lstStyle/>
        <a:p>
          <a:pPr>
            <a:defRPr sz="9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42941538248313"/>
          <c:y val="3.7771451670237939E-2"/>
          <c:w val="0.74656133329868424"/>
          <c:h val="0.82980914422734198"/>
        </c:manualLayout>
      </c:layout>
      <c:barChart>
        <c:barDir val="col"/>
        <c:grouping val="clustered"/>
        <c:varyColors val="0"/>
        <c:ser>
          <c:idx val="0"/>
          <c:order val="0"/>
          <c:tx>
            <c:strRef>
              <c:f>'P LY CASA'!$Y$8</c:f>
              <c:strCache>
                <c:ptCount val="1"/>
                <c:pt idx="0">
                  <c:v>pH 1</c:v>
                </c:pt>
              </c:strCache>
            </c:strRef>
          </c:tx>
          <c:invertIfNegative val="0"/>
          <c:errBars>
            <c:errBarType val="plus"/>
            <c:errValType val="cust"/>
            <c:noEndCap val="0"/>
            <c:plus>
              <c:numRef>
                <c:f>'control mean sd-se'!$S$23</c:f>
                <c:numCache>
                  <c:formatCode>General</c:formatCode>
                  <c:ptCount val="1"/>
                  <c:pt idx="0">
                    <c:v>2.579405616287081E-2</c:v>
                  </c:pt>
                </c:numCache>
              </c:numRef>
            </c:plus>
            <c:minus>
              <c:numRef>
                <c:f>'control mean sd-se'!$S$23</c:f>
                <c:numCache>
                  <c:formatCode>General</c:formatCode>
                  <c:ptCount val="1"/>
                  <c:pt idx="0">
                    <c:v>2.579405616287081E-2</c:v>
                  </c:pt>
                </c:numCache>
              </c:numRef>
            </c:minus>
          </c:errBars>
          <c:cat>
            <c:strRef>
              <c:f>'P LY CASA'!$Z$7:$AB$7</c:f>
              <c:strCache>
                <c:ptCount val="3"/>
                <c:pt idx="0">
                  <c:v>S. cerevisiae</c:v>
                </c:pt>
                <c:pt idx="1">
                  <c:v>C. glabrata</c:v>
                </c:pt>
                <c:pt idx="2">
                  <c:v>C. tropicalis</c:v>
                </c:pt>
              </c:strCache>
            </c:strRef>
          </c:cat>
          <c:val>
            <c:numRef>
              <c:f>'P LY CASA'!$Z$8:$AB$8</c:f>
              <c:numCache>
                <c:formatCode>General</c:formatCode>
                <c:ptCount val="3"/>
                <c:pt idx="0">
                  <c:v>0.377</c:v>
                </c:pt>
                <c:pt idx="1">
                  <c:v>0.39900000000000002</c:v>
                </c:pt>
                <c:pt idx="2">
                  <c:v>0.313</c:v>
                </c:pt>
              </c:numCache>
            </c:numRef>
          </c:val>
          <c:extLst xmlns:c16r2="http://schemas.microsoft.com/office/drawing/2015/06/chart">
            <c:ext xmlns:c16="http://schemas.microsoft.com/office/drawing/2014/chart" uri="{C3380CC4-5D6E-409C-BE32-E72D297353CC}">
              <c16:uniqueId val="{00000000-2168-4035-A2FB-DD046827DA08}"/>
            </c:ext>
          </c:extLst>
        </c:ser>
        <c:ser>
          <c:idx val="1"/>
          <c:order val="1"/>
          <c:tx>
            <c:strRef>
              <c:f>'P LY CASA'!$Y$9</c:f>
              <c:strCache>
                <c:ptCount val="1"/>
                <c:pt idx="0">
                  <c:v>pH 2</c:v>
                </c:pt>
              </c:strCache>
            </c:strRef>
          </c:tx>
          <c:invertIfNegative val="0"/>
          <c:errBars>
            <c:errBarType val="plus"/>
            <c:errValType val="cust"/>
            <c:noEndCap val="0"/>
            <c:plus>
              <c:numRef>
                <c:f>'control mean sd-se'!$S$24</c:f>
                <c:numCache>
                  <c:formatCode>General</c:formatCode>
                  <c:ptCount val="1"/>
                  <c:pt idx="0">
                    <c:v>5.1597803570823851E-2</c:v>
                  </c:pt>
                </c:numCache>
              </c:numRef>
            </c:plus>
            <c:minus>
              <c:numRef>
                <c:f>'control mean sd-se'!$S$24</c:f>
                <c:numCache>
                  <c:formatCode>General</c:formatCode>
                  <c:ptCount val="1"/>
                  <c:pt idx="0">
                    <c:v>5.1597803570823851E-2</c:v>
                  </c:pt>
                </c:numCache>
              </c:numRef>
            </c:minus>
          </c:errBars>
          <c:cat>
            <c:strRef>
              <c:f>'P LY CASA'!$Z$7:$AB$7</c:f>
              <c:strCache>
                <c:ptCount val="3"/>
                <c:pt idx="0">
                  <c:v>S. cerevisiae</c:v>
                </c:pt>
                <c:pt idx="1">
                  <c:v>C. glabrata</c:v>
                </c:pt>
                <c:pt idx="2">
                  <c:v>C. tropicalis</c:v>
                </c:pt>
              </c:strCache>
            </c:strRef>
          </c:cat>
          <c:val>
            <c:numRef>
              <c:f>'P LY CASA'!$Z$9:$AB$9</c:f>
              <c:numCache>
                <c:formatCode>General</c:formatCode>
                <c:ptCount val="3"/>
                <c:pt idx="0">
                  <c:v>0.69199999999999995</c:v>
                </c:pt>
                <c:pt idx="1">
                  <c:v>0.81100000000000005</c:v>
                </c:pt>
                <c:pt idx="2">
                  <c:v>0.63600000000000001</c:v>
                </c:pt>
              </c:numCache>
            </c:numRef>
          </c:val>
          <c:extLst xmlns:c16r2="http://schemas.microsoft.com/office/drawing/2015/06/chart">
            <c:ext xmlns:c16="http://schemas.microsoft.com/office/drawing/2014/chart" uri="{C3380CC4-5D6E-409C-BE32-E72D297353CC}">
              <c16:uniqueId val="{00000001-2168-4035-A2FB-DD046827DA08}"/>
            </c:ext>
          </c:extLst>
        </c:ser>
        <c:ser>
          <c:idx val="2"/>
          <c:order val="2"/>
          <c:tx>
            <c:strRef>
              <c:f>'P LY CASA'!$Y$10</c:f>
              <c:strCache>
                <c:ptCount val="1"/>
                <c:pt idx="0">
                  <c:v>pH 3</c:v>
                </c:pt>
              </c:strCache>
            </c:strRef>
          </c:tx>
          <c:invertIfNegative val="0"/>
          <c:errBars>
            <c:errBarType val="plus"/>
            <c:errValType val="cust"/>
            <c:noEndCap val="0"/>
            <c:plus>
              <c:numRef>
                <c:f>'control mean sd-se'!$S$25</c:f>
                <c:numCache>
                  <c:formatCode>General</c:formatCode>
                  <c:ptCount val="1"/>
                  <c:pt idx="0">
                    <c:v>4.5943201649186124E-2</c:v>
                  </c:pt>
                </c:numCache>
              </c:numRef>
            </c:plus>
            <c:minus>
              <c:numRef>
                <c:f>'control mean sd-se'!$S$25</c:f>
                <c:numCache>
                  <c:formatCode>General</c:formatCode>
                  <c:ptCount val="1"/>
                  <c:pt idx="0">
                    <c:v>4.5943201649186124E-2</c:v>
                  </c:pt>
                </c:numCache>
              </c:numRef>
            </c:minus>
          </c:errBars>
          <c:cat>
            <c:strRef>
              <c:f>'P LY CASA'!$Z$7:$AB$7</c:f>
              <c:strCache>
                <c:ptCount val="3"/>
                <c:pt idx="0">
                  <c:v>S. cerevisiae</c:v>
                </c:pt>
                <c:pt idx="1">
                  <c:v>C. glabrata</c:v>
                </c:pt>
                <c:pt idx="2">
                  <c:v>C. tropicalis</c:v>
                </c:pt>
              </c:strCache>
            </c:strRef>
          </c:cat>
          <c:val>
            <c:numRef>
              <c:f>'P LY CASA'!$Z$10:$AB$10</c:f>
              <c:numCache>
                <c:formatCode>General</c:formatCode>
                <c:ptCount val="3"/>
                <c:pt idx="0">
                  <c:v>0.74299999999999999</c:v>
                </c:pt>
                <c:pt idx="1">
                  <c:v>0.875</c:v>
                </c:pt>
                <c:pt idx="2">
                  <c:v>0.73199999999999998</c:v>
                </c:pt>
              </c:numCache>
            </c:numRef>
          </c:val>
          <c:extLst xmlns:c16r2="http://schemas.microsoft.com/office/drawing/2015/06/chart">
            <c:ext xmlns:c16="http://schemas.microsoft.com/office/drawing/2014/chart" uri="{C3380CC4-5D6E-409C-BE32-E72D297353CC}">
              <c16:uniqueId val="{00000002-2168-4035-A2FB-DD046827DA08}"/>
            </c:ext>
          </c:extLst>
        </c:ser>
        <c:ser>
          <c:idx val="3"/>
          <c:order val="3"/>
          <c:tx>
            <c:strRef>
              <c:f>'P LY CASA'!$Y$11</c:f>
              <c:strCache>
                <c:ptCount val="1"/>
                <c:pt idx="0">
                  <c:v>pH 4</c:v>
                </c:pt>
              </c:strCache>
            </c:strRef>
          </c:tx>
          <c:invertIfNegative val="0"/>
          <c:errBars>
            <c:errBarType val="plus"/>
            <c:errValType val="cust"/>
            <c:noEndCap val="0"/>
            <c:plus>
              <c:numRef>
                <c:f>'control mean sd-se'!$S$26</c:f>
                <c:numCache>
                  <c:formatCode>General</c:formatCode>
                  <c:ptCount val="1"/>
                  <c:pt idx="0">
                    <c:v>5.5678641426592915E-2</c:v>
                  </c:pt>
                </c:numCache>
              </c:numRef>
            </c:plus>
            <c:minus>
              <c:numRef>
                <c:f>'control mean sd-se'!$S$26</c:f>
                <c:numCache>
                  <c:formatCode>General</c:formatCode>
                  <c:ptCount val="1"/>
                  <c:pt idx="0">
                    <c:v>5.5678641426592915E-2</c:v>
                  </c:pt>
                </c:numCache>
              </c:numRef>
            </c:minus>
          </c:errBars>
          <c:cat>
            <c:strRef>
              <c:f>'P LY CASA'!$Z$7:$AB$7</c:f>
              <c:strCache>
                <c:ptCount val="3"/>
                <c:pt idx="0">
                  <c:v>S. cerevisiae</c:v>
                </c:pt>
                <c:pt idx="1">
                  <c:v>C. glabrata</c:v>
                </c:pt>
                <c:pt idx="2">
                  <c:v>C. tropicalis</c:v>
                </c:pt>
              </c:strCache>
            </c:strRef>
          </c:cat>
          <c:val>
            <c:numRef>
              <c:f>'P LY CASA'!$Z$11:$AB$11</c:f>
              <c:numCache>
                <c:formatCode>General</c:formatCode>
                <c:ptCount val="3"/>
                <c:pt idx="0">
                  <c:v>0.80200000000000005</c:v>
                </c:pt>
                <c:pt idx="1">
                  <c:v>0.96699999999999997</c:v>
                </c:pt>
                <c:pt idx="2">
                  <c:v>0.79800000000000004</c:v>
                </c:pt>
              </c:numCache>
            </c:numRef>
          </c:val>
          <c:extLst xmlns:c16r2="http://schemas.microsoft.com/office/drawing/2015/06/chart">
            <c:ext xmlns:c16="http://schemas.microsoft.com/office/drawing/2014/chart" uri="{C3380CC4-5D6E-409C-BE32-E72D297353CC}">
              <c16:uniqueId val="{00000003-2168-4035-A2FB-DD046827DA08}"/>
            </c:ext>
          </c:extLst>
        </c:ser>
        <c:ser>
          <c:idx val="4"/>
          <c:order val="4"/>
          <c:tx>
            <c:strRef>
              <c:f>'P LY CASA'!$Y$12</c:f>
              <c:strCache>
                <c:ptCount val="1"/>
                <c:pt idx="0">
                  <c:v>Control</c:v>
                </c:pt>
              </c:strCache>
            </c:strRef>
          </c:tx>
          <c:invertIfNegative val="0"/>
          <c:errBars>
            <c:errBarType val="plus"/>
            <c:errValType val="cust"/>
            <c:noEndCap val="0"/>
            <c:plus>
              <c:numRef>
                <c:f>'control mean sd-se'!$S$27</c:f>
                <c:numCache>
                  <c:formatCode>General</c:formatCode>
                  <c:ptCount val="1"/>
                  <c:pt idx="0">
                    <c:v>8.4701436430165658E-2</c:v>
                  </c:pt>
                </c:numCache>
              </c:numRef>
            </c:plus>
            <c:minus>
              <c:numRef>
                <c:f>'control mean sd-se'!$S$27</c:f>
                <c:numCache>
                  <c:formatCode>General</c:formatCode>
                  <c:ptCount val="1"/>
                  <c:pt idx="0">
                    <c:v>8.4701436430165658E-2</c:v>
                  </c:pt>
                </c:numCache>
              </c:numRef>
            </c:minus>
          </c:errBars>
          <c:cat>
            <c:strRef>
              <c:f>'P LY CASA'!$Z$7:$AB$7</c:f>
              <c:strCache>
                <c:ptCount val="3"/>
                <c:pt idx="0">
                  <c:v>S. cerevisiae</c:v>
                </c:pt>
                <c:pt idx="1">
                  <c:v>C. glabrata</c:v>
                </c:pt>
                <c:pt idx="2">
                  <c:v>C. tropicalis</c:v>
                </c:pt>
              </c:strCache>
            </c:strRef>
          </c:cat>
          <c:val>
            <c:numRef>
              <c:f>'P LY CASA'!$Z$12:$AB$12</c:f>
              <c:numCache>
                <c:formatCode>General</c:formatCode>
                <c:ptCount val="3"/>
                <c:pt idx="0">
                  <c:v>1.1479999999999999</c:v>
                </c:pt>
                <c:pt idx="1">
                  <c:v>1.2809999999999999</c:v>
                </c:pt>
                <c:pt idx="2">
                  <c:v>0.98799999999999999</c:v>
                </c:pt>
              </c:numCache>
            </c:numRef>
          </c:val>
          <c:extLst xmlns:c16r2="http://schemas.microsoft.com/office/drawing/2015/06/chart">
            <c:ext xmlns:c16="http://schemas.microsoft.com/office/drawing/2014/chart" uri="{C3380CC4-5D6E-409C-BE32-E72D297353CC}">
              <c16:uniqueId val="{00000004-2168-4035-A2FB-DD046827DA08}"/>
            </c:ext>
          </c:extLst>
        </c:ser>
        <c:dLbls>
          <c:showLegendKey val="0"/>
          <c:showVal val="0"/>
          <c:showCatName val="0"/>
          <c:showSerName val="0"/>
          <c:showPercent val="0"/>
          <c:showBubbleSize val="0"/>
        </c:dLbls>
        <c:gapWidth val="150"/>
        <c:overlap val="-20"/>
        <c:axId val="499012424"/>
        <c:axId val="499012816"/>
      </c:barChart>
      <c:catAx>
        <c:axId val="499012424"/>
        <c:scaling>
          <c:orientation val="minMax"/>
        </c:scaling>
        <c:delete val="0"/>
        <c:axPos val="b"/>
        <c:numFmt formatCode="General" sourceLinked="0"/>
        <c:majorTickMark val="out"/>
        <c:minorTickMark val="none"/>
        <c:tickLblPos val="nextTo"/>
        <c:txPr>
          <a:bodyPr/>
          <a:lstStyle/>
          <a:p>
            <a:pPr>
              <a:defRPr i="1">
                <a:latin typeface="Times New Roman" pitchFamily="18" charset="0"/>
                <a:cs typeface="Times New Roman" pitchFamily="18" charset="0"/>
              </a:defRPr>
            </a:pPr>
            <a:endParaRPr lang="en-US"/>
          </a:p>
        </c:txPr>
        <c:crossAx val="499012816"/>
        <c:crosses val="autoZero"/>
        <c:auto val="1"/>
        <c:lblAlgn val="ctr"/>
        <c:lblOffset val="100"/>
        <c:noMultiLvlLbl val="0"/>
      </c:catAx>
      <c:valAx>
        <c:axId val="499012816"/>
        <c:scaling>
          <c:orientation val="minMax"/>
        </c:scaling>
        <c:delete val="0"/>
        <c:axPos val="l"/>
        <c:numFmt formatCode="General" sourceLinked="1"/>
        <c:majorTickMark val="out"/>
        <c:minorTickMark val="none"/>
        <c:tickLblPos val="nextTo"/>
        <c:crossAx val="499012424"/>
        <c:crosses val="autoZero"/>
        <c:crossBetween val="between"/>
      </c:valAx>
      <c:spPr>
        <a:noFill/>
        <a:ln w="25400">
          <a:noFill/>
        </a:ln>
      </c:spPr>
    </c:plotArea>
    <c:legend>
      <c:legendPos val="r"/>
      <c:layout>
        <c:manualLayout>
          <c:xMode val="edge"/>
          <c:yMode val="edge"/>
          <c:x val="0.87833337664475108"/>
          <c:y val="0.35434339938276949"/>
          <c:w val="0.10846530322323571"/>
          <c:h val="0.24280441867843441"/>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41881856521371"/>
          <c:y val="3.7523874559200525E-2"/>
          <c:w val="0.67171612799400238"/>
          <c:h val="0.82700363416111455"/>
        </c:manualLayout>
      </c:layout>
      <c:barChart>
        <c:barDir val="col"/>
        <c:grouping val="clustered"/>
        <c:varyColors val="0"/>
        <c:ser>
          <c:idx val="0"/>
          <c:order val="0"/>
          <c:tx>
            <c:strRef>
              <c:f>'P LY CASA'!$AI$8</c:f>
              <c:strCache>
                <c:ptCount val="1"/>
                <c:pt idx="0">
                  <c:v>Control</c:v>
                </c:pt>
              </c:strCache>
            </c:strRef>
          </c:tx>
          <c:invertIfNegative val="0"/>
          <c:errBars>
            <c:errBarType val="plus"/>
            <c:errValType val="cust"/>
            <c:noEndCap val="0"/>
            <c:plus>
              <c:numRef>
                <c:f>'control mean sd-se'!$S$34</c:f>
                <c:numCache>
                  <c:formatCode>General</c:formatCode>
                  <c:ptCount val="1"/>
                  <c:pt idx="0">
                    <c:v>8.4701436430165658E-2</c:v>
                  </c:pt>
                </c:numCache>
              </c:numRef>
            </c:plus>
            <c:minus>
              <c:numRef>
                <c:f>'control mean sd-se'!$S$34</c:f>
                <c:numCache>
                  <c:formatCode>General</c:formatCode>
                  <c:ptCount val="1"/>
                  <c:pt idx="0">
                    <c:v>8.4701436430165658E-2</c:v>
                  </c:pt>
                </c:numCache>
              </c:numRef>
            </c:minus>
          </c:errBars>
          <c:cat>
            <c:strRef>
              <c:f>'P LY CASA'!$AJ$7:$AL$7</c:f>
              <c:strCache>
                <c:ptCount val="3"/>
                <c:pt idx="0">
                  <c:v>S. cerevisiae</c:v>
                </c:pt>
                <c:pt idx="1">
                  <c:v>C. glabrata</c:v>
                </c:pt>
                <c:pt idx="2">
                  <c:v>C. tropicalis</c:v>
                </c:pt>
              </c:strCache>
            </c:strRef>
          </c:cat>
          <c:val>
            <c:numRef>
              <c:f>'P LY CASA'!$AJ$8:$AL$8</c:f>
              <c:numCache>
                <c:formatCode>General</c:formatCode>
                <c:ptCount val="3"/>
                <c:pt idx="0">
                  <c:v>1.1479999999999999</c:v>
                </c:pt>
                <c:pt idx="1">
                  <c:v>1.2809999999999999</c:v>
                </c:pt>
                <c:pt idx="2">
                  <c:v>0.98799999999999999</c:v>
                </c:pt>
              </c:numCache>
            </c:numRef>
          </c:val>
          <c:extLst xmlns:c16r2="http://schemas.microsoft.com/office/drawing/2015/06/chart">
            <c:ext xmlns:c16="http://schemas.microsoft.com/office/drawing/2014/chart" uri="{C3380CC4-5D6E-409C-BE32-E72D297353CC}">
              <c16:uniqueId val="{00000000-13F8-4A75-9A9D-C537AE86CEB3}"/>
            </c:ext>
          </c:extLst>
        </c:ser>
        <c:ser>
          <c:idx val="1"/>
          <c:order val="1"/>
          <c:tx>
            <c:strRef>
              <c:f>'P LY CASA'!$AI$9</c:f>
              <c:strCache>
                <c:ptCount val="1"/>
                <c:pt idx="0">
                  <c:v> 1mM H202</c:v>
                </c:pt>
              </c:strCache>
            </c:strRef>
          </c:tx>
          <c:invertIfNegative val="0"/>
          <c:errBars>
            <c:errBarType val="plus"/>
            <c:errValType val="cust"/>
            <c:noEndCap val="0"/>
            <c:plus>
              <c:numRef>
                <c:f>'control mean sd-se'!$S$35</c:f>
                <c:numCache>
                  <c:formatCode>General</c:formatCode>
                  <c:ptCount val="1"/>
                  <c:pt idx="0">
                    <c:v>6.2279834439229097E-2</c:v>
                  </c:pt>
                </c:numCache>
              </c:numRef>
            </c:plus>
            <c:minus>
              <c:numRef>
                <c:f>'control mean sd-se'!$S$35</c:f>
                <c:numCache>
                  <c:formatCode>General</c:formatCode>
                  <c:ptCount val="1"/>
                  <c:pt idx="0">
                    <c:v>6.2279834439229097E-2</c:v>
                  </c:pt>
                </c:numCache>
              </c:numRef>
            </c:minus>
          </c:errBars>
          <c:cat>
            <c:strRef>
              <c:f>'P LY CASA'!$AJ$7:$AL$7</c:f>
              <c:strCache>
                <c:ptCount val="3"/>
                <c:pt idx="0">
                  <c:v>S. cerevisiae</c:v>
                </c:pt>
                <c:pt idx="1">
                  <c:v>C. glabrata</c:v>
                </c:pt>
                <c:pt idx="2">
                  <c:v>C. tropicalis</c:v>
                </c:pt>
              </c:strCache>
            </c:strRef>
          </c:cat>
          <c:val>
            <c:numRef>
              <c:f>'P LY CASA'!$AJ$9:$AL$9</c:f>
              <c:numCache>
                <c:formatCode>General</c:formatCode>
                <c:ptCount val="3"/>
                <c:pt idx="0">
                  <c:v>0.68799999999999994</c:v>
                </c:pt>
                <c:pt idx="1">
                  <c:v>0.86799999999999999</c:v>
                </c:pt>
                <c:pt idx="2">
                  <c:v>0.67500000000000004</c:v>
                </c:pt>
              </c:numCache>
            </c:numRef>
          </c:val>
          <c:extLst xmlns:c16r2="http://schemas.microsoft.com/office/drawing/2015/06/chart">
            <c:ext xmlns:c16="http://schemas.microsoft.com/office/drawing/2014/chart" uri="{C3380CC4-5D6E-409C-BE32-E72D297353CC}">
              <c16:uniqueId val="{00000001-13F8-4A75-9A9D-C537AE86CEB3}"/>
            </c:ext>
          </c:extLst>
        </c:ser>
        <c:ser>
          <c:idx val="2"/>
          <c:order val="2"/>
          <c:tx>
            <c:strRef>
              <c:f>'P LY CASA'!$AI$10</c:f>
              <c:strCache>
                <c:ptCount val="1"/>
                <c:pt idx="0">
                  <c:v> 3mM H202</c:v>
                </c:pt>
              </c:strCache>
            </c:strRef>
          </c:tx>
          <c:invertIfNegative val="0"/>
          <c:errBars>
            <c:errBarType val="plus"/>
            <c:errValType val="cust"/>
            <c:noEndCap val="0"/>
            <c:plus>
              <c:numRef>
                <c:f>'control mean sd-se'!$S$36</c:f>
                <c:numCache>
                  <c:formatCode>General</c:formatCode>
                  <c:ptCount val="1"/>
                  <c:pt idx="0">
                    <c:v>5.4506880299646759E-2</c:v>
                  </c:pt>
                </c:numCache>
              </c:numRef>
            </c:plus>
            <c:minus>
              <c:numRef>
                <c:f>'control mean sd-se'!$S$36</c:f>
                <c:numCache>
                  <c:formatCode>General</c:formatCode>
                  <c:ptCount val="1"/>
                  <c:pt idx="0">
                    <c:v>5.4506880299646759E-2</c:v>
                  </c:pt>
                </c:numCache>
              </c:numRef>
            </c:minus>
          </c:errBars>
          <c:cat>
            <c:strRef>
              <c:f>'P LY CASA'!$AJ$7:$AL$7</c:f>
              <c:strCache>
                <c:ptCount val="3"/>
                <c:pt idx="0">
                  <c:v>S. cerevisiae</c:v>
                </c:pt>
                <c:pt idx="1">
                  <c:v>C. glabrata</c:v>
                </c:pt>
                <c:pt idx="2">
                  <c:v>C. tropicalis</c:v>
                </c:pt>
              </c:strCache>
            </c:strRef>
          </c:cat>
          <c:val>
            <c:numRef>
              <c:f>'P LY CASA'!$AJ$10:$AL$10</c:f>
              <c:numCache>
                <c:formatCode>General</c:formatCode>
                <c:ptCount val="3"/>
                <c:pt idx="0">
                  <c:v>0.67</c:v>
                </c:pt>
                <c:pt idx="1">
                  <c:v>0.83199999999999996</c:v>
                </c:pt>
                <c:pt idx="2">
                  <c:v>0.66700000000000004</c:v>
                </c:pt>
              </c:numCache>
            </c:numRef>
          </c:val>
          <c:extLst xmlns:c16r2="http://schemas.microsoft.com/office/drawing/2015/06/chart">
            <c:ext xmlns:c16="http://schemas.microsoft.com/office/drawing/2014/chart" uri="{C3380CC4-5D6E-409C-BE32-E72D297353CC}">
              <c16:uniqueId val="{00000002-13F8-4A75-9A9D-C537AE86CEB3}"/>
            </c:ext>
          </c:extLst>
        </c:ser>
        <c:ser>
          <c:idx val="3"/>
          <c:order val="3"/>
          <c:tx>
            <c:strRef>
              <c:f>'P LY CASA'!$AI$11</c:f>
              <c:strCache>
                <c:ptCount val="1"/>
                <c:pt idx="0">
                  <c:v> 5mM H202</c:v>
                </c:pt>
              </c:strCache>
            </c:strRef>
          </c:tx>
          <c:invertIfNegative val="0"/>
          <c:errBars>
            <c:errBarType val="plus"/>
            <c:errValType val="cust"/>
            <c:noEndCap val="0"/>
            <c:plus>
              <c:numRef>
                <c:f>'control mean sd-se'!$S$37</c:f>
                <c:numCache>
                  <c:formatCode>General</c:formatCode>
                  <c:ptCount val="1"/>
                  <c:pt idx="0">
                    <c:v>4.4523402086243745E-2</c:v>
                  </c:pt>
                </c:numCache>
              </c:numRef>
            </c:plus>
            <c:minus>
              <c:numRef>
                <c:f>'control mean sd-se'!$S$37</c:f>
                <c:numCache>
                  <c:formatCode>General</c:formatCode>
                  <c:ptCount val="1"/>
                  <c:pt idx="0">
                    <c:v>4.4523402086243745E-2</c:v>
                  </c:pt>
                </c:numCache>
              </c:numRef>
            </c:minus>
          </c:errBars>
          <c:cat>
            <c:strRef>
              <c:f>'P LY CASA'!$AJ$7:$AL$7</c:f>
              <c:strCache>
                <c:ptCount val="3"/>
                <c:pt idx="0">
                  <c:v>S. cerevisiae</c:v>
                </c:pt>
                <c:pt idx="1">
                  <c:v>C. glabrata</c:v>
                </c:pt>
                <c:pt idx="2">
                  <c:v>C. tropicalis</c:v>
                </c:pt>
              </c:strCache>
            </c:strRef>
          </c:cat>
          <c:val>
            <c:numRef>
              <c:f>'P LY CASA'!$AJ$11:$AL$11</c:f>
              <c:numCache>
                <c:formatCode>General</c:formatCode>
                <c:ptCount val="3"/>
                <c:pt idx="0">
                  <c:v>0.65900000000000003</c:v>
                </c:pt>
                <c:pt idx="1">
                  <c:v>0.79</c:v>
                </c:pt>
                <c:pt idx="2">
                  <c:v>0.65400000000000003</c:v>
                </c:pt>
              </c:numCache>
            </c:numRef>
          </c:val>
          <c:extLst xmlns:c16r2="http://schemas.microsoft.com/office/drawing/2015/06/chart">
            <c:ext xmlns:c16="http://schemas.microsoft.com/office/drawing/2014/chart" uri="{C3380CC4-5D6E-409C-BE32-E72D297353CC}">
              <c16:uniqueId val="{00000003-13F8-4A75-9A9D-C537AE86CEB3}"/>
            </c:ext>
          </c:extLst>
        </c:ser>
        <c:dLbls>
          <c:showLegendKey val="0"/>
          <c:showVal val="0"/>
          <c:showCatName val="0"/>
          <c:showSerName val="0"/>
          <c:showPercent val="0"/>
          <c:showBubbleSize val="0"/>
        </c:dLbls>
        <c:gapWidth val="150"/>
        <c:overlap val="-20"/>
        <c:axId val="499012032"/>
        <c:axId val="499011640"/>
      </c:barChart>
      <c:catAx>
        <c:axId val="499012032"/>
        <c:scaling>
          <c:orientation val="minMax"/>
        </c:scaling>
        <c:delete val="0"/>
        <c:axPos val="b"/>
        <c:numFmt formatCode="General" sourceLinked="0"/>
        <c:majorTickMark val="out"/>
        <c:minorTickMark val="none"/>
        <c:tickLblPos val="nextTo"/>
        <c:txPr>
          <a:bodyPr/>
          <a:lstStyle/>
          <a:p>
            <a:pPr>
              <a:defRPr i="1">
                <a:latin typeface="Times New Roman" pitchFamily="18" charset="0"/>
                <a:cs typeface="Times New Roman" pitchFamily="18" charset="0"/>
              </a:defRPr>
            </a:pPr>
            <a:endParaRPr lang="en-US"/>
          </a:p>
        </c:txPr>
        <c:crossAx val="499011640"/>
        <c:crosses val="autoZero"/>
        <c:auto val="1"/>
        <c:lblAlgn val="ctr"/>
        <c:lblOffset val="100"/>
        <c:noMultiLvlLbl val="0"/>
      </c:catAx>
      <c:valAx>
        <c:axId val="499011640"/>
        <c:scaling>
          <c:orientation val="minMax"/>
        </c:scaling>
        <c:delete val="0"/>
        <c:axPos val="l"/>
        <c:numFmt formatCode="General" sourceLinked="1"/>
        <c:majorTickMark val="out"/>
        <c:minorTickMark val="none"/>
        <c:tickLblPos val="nextTo"/>
        <c:crossAx val="49901203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54118962146616"/>
          <c:y val="7.7899764899055868E-2"/>
          <c:w val="0.57988861148454007"/>
          <c:h val="0.82508532659832623"/>
        </c:manualLayout>
      </c:layout>
      <c:scatterChart>
        <c:scatterStyle val="lineMarker"/>
        <c:varyColors val="0"/>
        <c:ser>
          <c:idx val="0"/>
          <c:order val="0"/>
          <c:tx>
            <c:strRef>
              <c:f>'adewaray60A_Bradford Assay_10-1'!$C$50</c:f>
              <c:strCache>
                <c:ptCount val="1"/>
                <c:pt idx="0">
                  <c:v>amount of protein</c:v>
                </c:pt>
              </c:strCache>
            </c:strRef>
          </c:tx>
          <c:spPr>
            <a:ln w="28575">
              <a:noFill/>
            </a:ln>
          </c:spPr>
          <c:trendline>
            <c:trendlineType val="linear"/>
            <c:dispRSqr val="1"/>
            <c:dispEq val="1"/>
            <c:trendlineLbl>
              <c:layout>
                <c:manualLayout>
                  <c:x val="-1.8204611722282479E-3"/>
                  <c:y val="-8.3239934630812654E-2"/>
                </c:manualLayout>
              </c:layout>
              <c:tx>
                <c:rich>
                  <a:bodyPr/>
                  <a:lstStyle/>
                  <a:p>
                    <a:pPr>
                      <a:defRPr/>
                    </a:pPr>
                    <a:r>
                      <a:rPr lang="en-US" b="1" baseline="0">
                        <a:latin typeface="Times New Roman" pitchFamily="18" charset="0"/>
                        <a:cs typeface="Times New Roman" pitchFamily="18" charset="0"/>
                      </a:rPr>
                      <a:t>y = 0,0002x + 0,0033
R² = 0,8564</a:t>
                    </a:r>
                    <a:endParaRPr lang="en-US" b="1">
                      <a:latin typeface="Times New Roman" pitchFamily="18" charset="0"/>
                      <a:cs typeface="Times New Roman" pitchFamily="18" charset="0"/>
                    </a:endParaRPr>
                  </a:p>
                </c:rich>
              </c:tx>
              <c:numFmt formatCode="General" sourceLinked="0"/>
            </c:trendlineLbl>
          </c:trendline>
          <c:xVal>
            <c:numRef>
              <c:f>'adewaray60A_Bradford Assay_10-1'!$B$51:$B$61</c:f>
              <c:numCache>
                <c:formatCode>General</c:formatCode>
                <c:ptCount val="11"/>
                <c:pt idx="0">
                  <c:v>0</c:v>
                </c:pt>
                <c:pt idx="1">
                  <c:v>10</c:v>
                </c:pt>
                <c:pt idx="2">
                  <c:v>30</c:v>
                </c:pt>
                <c:pt idx="3">
                  <c:v>50</c:v>
                </c:pt>
                <c:pt idx="4">
                  <c:v>100</c:v>
                </c:pt>
                <c:pt idx="5">
                  <c:v>200</c:v>
                </c:pt>
                <c:pt idx="6">
                  <c:v>300</c:v>
                </c:pt>
                <c:pt idx="7">
                  <c:v>400</c:v>
                </c:pt>
                <c:pt idx="8">
                  <c:v>600</c:v>
                </c:pt>
                <c:pt idx="9">
                  <c:v>800</c:v>
                </c:pt>
                <c:pt idx="10">
                  <c:v>1000</c:v>
                </c:pt>
              </c:numCache>
            </c:numRef>
          </c:xVal>
          <c:yVal>
            <c:numRef>
              <c:f>'adewaray60A_Bradford Assay_10-1'!$C$51:$C$61</c:f>
              <c:numCache>
                <c:formatCode>General</c:formatCode>
                <c:ptCount val="11"/>
                <c:pt idx="0">
                  <c:v>0</c:v>
                </c:pt>
                <c:pt idx="1">
                  <c:v>-8.0000000000000002E-3</c:v>
                </c:pt>
                <c:pt idx="2">
                  <c:v>2.5999999999999999E-2</c:v>
                </c:pt>
                <c:pt idx="3">
                  <c:v>1.4E-2</c:v>
                </c:pt>
                <c:pt idx="4">
                  <c:v>0.04</c:v>
                </c:pt>
                <c:pt idx="5">
                  <c:v>0.05</c:v>
                </c:pt>
                <c:pt idx="6">
                  <c:v>9.6000000000000002E-2</c:v>
                </c:pt>
                <c:pt idx="7">
                  <c:v>7.9000000000000001E-2</c:v>
                </c:pt>
                <c:pt idx="8">
                  <c:v>5.1999999999999998E-2</c:v>
                </c:pt>
                <c:pt idx="9">
                  <c:v>0.20599999999999999</c:v>
                </c:pt>
                <c:pt idx="10">
                  <c:v>0.24099999999999999</c:v>
                </c:pt>
              </c:numCache>
            </c:numRef>
          </c:yVal>
          <c:smooth val="0"/>
          <c:extLst xmlns:c16r2="http://schemas.microsoft.com/office/drawing/2015/06/chart">
            <c:ext xmlns:c16="http://schemas.microsoft.com/office/drawing/2014/chart" uri="{C3380CC4-5D6E-409C-BE32-E72D297353CC}">
              <c16:uniqueId val="{00000000-5AF4-4DBB-AF8F-C9E2A3117EC1}"/>
            </c:ext>
          </c:extLst>
        </c:ser>
        <c:dLbls>
          <c:showLegendKey val="0"/>
          <c:showVal val="0"/>
          <c:showCatName val="0"/>
          <c:showSerName val="0"/>
          <c:showPercent val="0"/>
          <c:showBubbleSize val="0"/>
        </c:dLbls>
        <c:axId val="493081512"/>
        <c:axId val="493081120"/>
      </c:scatterChart>
      <c:valAx>
        <c:axId val="49308151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93081120"/>
        <c:crosses val="autoZero"/>
        <c:crossBetween val="midCat"/>
      </c:valAx>
      <c:valAx>
        <c:axId val="49308112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93081512"/>
        <c:crosses val="autoZero"/>
        <c:crossBetween val="midCat"/>
      </c:valAx>
    </c:plotArea>
    <c:legend>
      <c:legendPos val="r"/>
      <c:legendEntry>
        <c:idx val="0"/>
        <c:txPr>
          <a:bodyPr/>
          <a:lstStyle/>
          <a:p>
            <a:pPr>
              <a:defRPr b="1">
                <a:latin typeface="Times New Roman" pitchFamily="18" charset="0"/>
                <a:cs typeface="Times New Roman" pitchFamily="18" charset="0"/>
              </a:defRPr>
            </a:pPr>
            <a:endParaRPr lang="en-US"/>
          </a:p>
        </c:txPr>
      </c:legendEntry>
      <c:legendEntry>
        <c:idx val="1"/>
        <c:txPr>
          <a:bodyPr/>
          <a:lstStyle/>
          <a:p>
            <a:pPr>
              <a:defRPr b="1">
                <a:latin typeface="Times New Roman" pitchFamily="18" charset="0"/>
                <a:cs typeface="Times New Roman" pitchFamily="18" charset="0"/>
              </a:defRPr>
            </a:pPr>
            <a:endParaRPr lang="en-US"/>
          </a:p>
        </c:txPr>
      </c:legendEntry>
      <c:layout>
        <c:manualLayout>
          <c:xMode val="edge"/>
          <c:yMode val="edge"/>
          <c:x val="0.70958789364209607"/>
          <c:y val="0.40468933089524944"/>
          <c:w val="0.27527142311407043"/>
          <c:h val="0.14068439558262763"/>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3.4722222222222224E-2"/>
          <c:y val="1.0912698412698412E-2"/>
          <c:w val="0.92841880341880345"/>
          <c:h val="0.88293650793650791"/>
        </c:manualLayout>
      </c:layout>
      <c:pie3DChart>
        <c:varyColors val="1"/>
        <c:ser>
          <c:idx val="0"/>
          <c:order val="0"/>
          <c:explosion val="25"/>
          <c:dLbls>
            <c:dLbl>
              <c:idx val="0"/>
              <c:layout>
                <c:manualLayout>
                  <c:x val="4.4318005922336631E-2"/>
                  <c:y val="7.068803899512561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782D-4109-8951-EE68F79D4A34}"/>
                </c:ext>
                <c:ext xmlns:c15="http://schemas.microsoft.com/office/drawing/2012/chart" uri="{CE6537A1-D6FC-4f65-9D91-7224C49458BB}"/>
              </c:extLst>
            </c:dLbl>
            <c:dLbl>
              <c:idx val="1"/>
              <c:layout>
                <c:manualLayout>
                  <c:x val="0.11234226731273976"/>
                  <c:y val="-4.197694038245219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82D-4109-8951-EE68F79D4A34}"/>
                </c:ext>
                <c:ext xmlns:c15="http://schemas.microsoft.com/office/drawing/2012/chart" uri="{CE6537A1-D6FC-4f65-9D91-7224C49458BB}"/>
              </c:extLst>
            </c:dLbl>
            <c:dLbl>
              <c:idx val="2"/>
              <c:layout>
                <c:manualLayout>
                  <c:x val="2.6143246517262266E-2"/>
                  <c:y val="0.2260448693913260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782D-4109-8951-EE68F79D4A34}"/>
                </c:ext>
                <c:ext xmlns:c15="http://schemas.microsoft.com/office/drawing/2012/chart" uri="{CE6537A1-D6FC-4f65-9D91-7224C49458BB}"/>
              </c:extLst>
            </c:dLbl>
            <c:dLbl>
              <c:idx val="3"/>
              <c:layout>
                <c:manualLayout>
                  <c:x val="-0.11028694730466385"/>
                  <c:y val="4.4642857142857144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82D-4109-8951-EE68F79D4A34}"/>
                </c:ext>
                <c:ext xmlns:c15="http://schemas.microsoft.com/office/drawing/2012/chart" uri="{CE6537A1-D6FC-4f65-9D91-7224C49458BB}"/>
              </c:extLst>
            </c:dLbl>
            <c:spPr>
              <a:noFill/>
              <a:ln>
                <a:noFill/>
              </a:ln>
              <a:effectLst/>
            </c:spPr>
            <c:txPr>
              <a:bodyPr/>
              <a:lstStyle/>
              <a:p>
                <a:pPr>
                  <a:defRPr b="1" i="1"/>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 occurence LAByeast from ogi'!$K$2:$K$5</c:f>
              <c:strCache>
                <c:ptCount val="4"/>
                <c:pt idx="0">
                  <c:v>Candida kefyr</c:v>
                </c:pt>
                <c:pt idx="1">
                  <c:v>Candida glabrata</c:v>
                </c:pt>
                <c:pt idx="2">
                  <c:v>Saccharomyces cerevisiae</c:v>
                </c:pt>
                <c:pt idx="3">
                  <c:v>Candida tropicalis</c:v>
                </c:pt>
              </c:strCache>
            </c:strRef>
          </c:cat>
          <c:val>
            <c:numRef>
              <c:f>'% occurence LAByeast from ogi'!$L$2:$L$5</c:f>
              <c:numCache>
                <c:formatCode>General</c:formatCode>
                <c:ptCount val="4"/>
                <c:pt idx="0">
                  <c:v>12</c:v>
                </c:pt>
                <c:pt idx="1">
                  <c:v>11</c:v>
                </c:pt>
                <c:pt idx="2">
                  <c:v>9</c:v>
                </c:pt>
                <c:pt idx="3">
                  <c:v>8</c:v>
                </c:pt>
              </c:numCache>
            </c:numRef>
          </c:val>
          <c:extLst xmlns:c16r2="http://schemas.microsoft.com/office/drawing/2015/06/chart">
            <c:ext xmlns:c16="http://schemas.microsoft.com/office/drawing/2014/chart" uri="{C3380CC4-5D6E-409C-BE32-E72D297353CC}">
              <c16:uniqueId val="{00000004-782D-4109-8951-EE68F79D4A34}"/>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1276544977332382E-2"/>
          <c:y val="0.15495227456429536"/>
          <c:w val="0.94234028827204686"/>
          <c:h val="0.74073000390522126"/>
        </c:manualLayout>
      </c:layout>
      <c:pie3DChart>
        <c:varyColors val="1"/>
        <c:ser>
          <c:idx val="0"/>
          <c:order val="0"/>
          <c:explosion val="25"/>
          <c:dLbls>
            <c:dLbl>
              <c:idx val="0"/>
              <c:layout>
                <c:manualLayout>
                  <c:x val="2.9942038495188103E-2"/>
                  <c:y val="-1.3077994880269597E-3"/>
                </c:manualLayout>
              </c:layout>
              <c:tx>
                <c:rich>
                  <a:bodyPr/>
                  <a:lstStyle/>
                  <a:p>
                    <a:r>
                      <a:rPr lang="en-US" b="1" i="1"/>
                      <a:t>Lactobacillus plantarum</a:t>
                    </a:r>
                    <a:r>
                      <a:rPr lang="en-US" b="1"/>
                      <a:t>
32%</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B12E-49F7-82EA-7F4BDCFE1516}"/>
                </c:ext>
                <c:ext xmlns:c15="http://schemas.microsoft.com/office/drawing/2012/chart" uri="{CE6537A1-D6FC-4f65-9D91-7224C49458BB}"/>
              </c:extLst>
            </c:dLbl>
            <c:dLbl>
              <c:idx val="1"/>
              <c:layout>
                <c:manualLayout>
                  <c:x val="-8.6958827116307424E-3"/>
                  <c:y val="0.18092984608079768"/>
                </c:manualLayout>
              </c:layout>
              <c:tx>
                <c:rich>
                  <a:bodyPr/>
                  <a:lstStyle/>
                  <a:p>
                    <a:r>
                      <a:rPr lang="en-US" b="1" i="1"/>
                      <a:t>Lactobacillus plantarum </a:t>
                    </a:r>
                    <a:r>
                      <a:rPr lang="en-US" b="1" i="0"/>
                      <a:t>ssp</a:t>
                    </a:r>
                    <a:r>
                      <a:rPr lang="en-US" b="1" i="1"/>
                      <a:t> plantarum</a:t>
                    </a:r>
                    <a:r>
                      <a:rPr lang="en-US" b="1"/>
                      <a:t>
3%</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12E-49F7-82EA-7F4BDCFE1516}"/>
                </c:ext>
                <c:ext xmlns:c15="http://schemas.microsoft.com/office/drawing/2012/chart" uri="{CE6537A1-D6FC-4f65-9D91-7224C49458BB}"/>
              </c:extLst>
            </c:dLbl>
            <c:dLbl>
              <c:idx val="2"/>
              <c:layout>
                <c:manualLayout>
                  <c:x val="-0.25722306346322094"/>
                  <c:y val="-3.7037037037037035E-4"/>
                </c:manualLayout>
              </c:layout>
              <c:tx>
                <c:rich>
                  <a:bodyPr/>
                  <a:lstStyle/>
                  <a:p>
                    <a:r>
                      <a:rPr lang="en-US" b="1" i="1"/>
                      <a:t>Enterococcus facaelis</a:t>
                    </a:r>
                    <a:r>
                      <a:rPr lang="en-US" b="1"/>
                      <a:t>
31%</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B12E-49F7-82EA-7F4BDCFE1516}"/>
                </c:ext>
                <c:ext xmlns:c15="http://schemas.microsoft.com/office/drawing/2012/chart" uri="{CE6537A1-D6FC-4f65-9D91-7224C49458BB}"/>
              </c:extLst>
            </c:dLbl>
            <c:dLbl>
              <c:idx val="3"/>
              <c:layout>
                <c:manualLayout>
                  <c:x val="7.4500030930477121E-3"/>
                  <c:y val="-0.1728337224178636"/>
                </c:manualLayout>
              </c:layout>
              <c:tx>
                <c:rich>
                  <a:bodyPr/>
                  <a:lstStyle/>
                  <a:p>
                    <a:r>
                      <a:rPr lang="en-US" b="1" i="1"/>
                      <a:t>Lactobacillus paracasei paracasei</a:t>
                    </a:r>
                    <a:r>
                      <a:rPr lang="en-US" b="1"/>
                      <a:t>
22%</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12E-49F7-82EA-7F4BDCFE1516}"/>
                </c:ext>
                <c:ext xmlns:c15="http://schemas.microsoft.com/office/drawing/2012/chart" uri="{CE6537A1-D6FC-4f65-9D91-7224C49458BB}"/>
              </c:extLst>
            </c:dLbl>
            <c:dLbl>
              <c:idx val="4"/>
              <c:layout>
                <c:manualLayout>
                  <c:x val="6.5570844048534332E-2"/>
                  <c:y val="-7.9610915469737142E-2"/>
                </c:manualLayout>
              </c:layout>
              <c:tx>
                <c:rich>
                  <a:bodyPr/>
                  <a:lstStyle/>
                  <a:p>
                    <a:r>
                      <a:rPr lang="en-US" b="1" i="1"/>
                      <a:t>Lactobacillus brevis</a:t>
                    </a:r>
                    <a:r>
                      <a:rPr lang="en-US" b="1"/>
                      <a:t>
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B12E-49F7-82EA-7F4BDCFE1516}"/>
                </c:ext>
                <c:ext xmlns:c15="http://schemas.microsoft.com/office/drawing/2012/chart" uri="{CE6537A1-D6FC-4f65-9D91-7224C49458BB}"/>
              </c:extLst>
            </c:dLbl>
            <c:dLbl>
              <c:idx val="5"/>
              <c:layout>
                <c:manualLayout>
                  <c:x val="0.24793455183835134"/>
                  <c:y val="0"/>
                </c:manualLayout>
              </c:layout>
              <c:tx>
                <c:rich>
                  <a:bodyPr/>
                  <a:lstStyle/>
                  <a:p>
                    <a:r>
                      <a:rPr lang="en-US" b="1" i="1"/>
                      <a:t>Leuconostoc pseudomesenteroids</a:t>
                    </a:r>
                    <a:r>
                      <a:rPr lang="en-US" b="1"/>
                      <a:t>
6%</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12E-49F7-82EA-7F4BDCFE1516}"/>
                </c:ex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 occ LAByeast cassava'!$A$1:$A$6</c:f>
              <c:strCache>
                <c:ptCount val="6"/>
                <c:pt idx="0">
                  <c:v>Lactobacillus plantarum</c:v>
                </c:pt>
                <c:pt idx="1">
                  <c:v>Lactobacillus plantarum ssp plantarum</c:v>
                </c:pt>
                <c:pt idx="2">
                  <c:v>Enterococcus facaelis</c:v>
                </c:pt>
                <c:pt idx="3">
                  <c:v>Lactobacillus paracasei paracasei</c:v>
                </c:pt>
                <c:pt idx="4">
                  <c:v>Lactobacillus brevis</c:v>
                </c:pt>
                <c:pt idx="5">
                  <c:v>Leuconostoc pseudomesenteroids</c:v>
                </c:pt>
              </c:strCache>
            </c:strRef>
          </c:cat>
          <c:val>
            <c:numRef>
              <c:f>'% occ LAByeast cassava'!$B$1:$B$6</c:f>
              <c:numCache>
                <c:formatCode>General</c:formatCode>
                <c:ptCount val="6"/>
                <c:pt idx="0">
                  <c:v>10</c:v>
                </c:pt>
                <c:pt idx="1">
                  <c:v>1</c:v>
                </c:pt>
                <c:pt idx="2">
                  <c:v>10</c:v>
                </c:pt>
                <c:pt idx="3">
                  <c:v>7</c:v>
                </c:pt>
                <c:pt idx="4">
                  <c:v>2</c:v>
                </c:pt>
                <c:pt idx="5">
                  <c:v>2</c:v>
                </c:pt>
              </c:numCache>
            </c:numRef>
          </c:val>
          <c:extLst xmlns:c16r2="http://schemas.microsoft.com/office/drawing/2015/06/chart">
            <c:ext xmlns:c16="http://schemas.microsoft.com/office/drawing/2014/chart" uri="{C3380CC4-5D6E-409C-BE32-E72D297353CC}">
              <c16:uniqueId val="{00000006-B12E-49F7-82EA-7F4BDCFE151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1.703230492414865E-3"/>
          <c:y val="0.11408864693100304"/>
          <c:w val="0.98401492266296897"/>
          <c:h val="0.80733225854186619"/>
        </c:manualLayout>
      </c:layout>
      <c:pie3DChart>
        <c:varyColors val="1"/>
        <c:ser>
          <c:idx val="0"/>
          <c:order val="0"/>
          <c:explosion val="25"/>
          <c:dLbls>
            <c:dLbl>
              <c:idx val="0"/>
              <c:layout>
                <c:manualLayout>
                  <c:x val="-4.0404393895207544E-2"/>
                  <c:y val="0.24480434869499182"/>
                </c:manualLayout>
              </c:layout>
              <c:tx>
                <c:rich>
                  <a:bodyPr/>
                  <a:lstStyle/>
                  <a:p>
                    <a:r>
                      <a:rPr lang="en-US" b="1" i="1">
                        <a:latin typeface="Times New Roman" pitchFamily="18" charset="0"/>
                        <a:cs typeface="Times New Roman" pitchFamily="18" charset="0"/>
                      </a:rPr>
                      <a:t>Saccharomyces cerevisiae</a:t>
                    </a:r>
                    <a:r>
                      <a:rPr lang="en-US" b="1">
                        <a:latin typeface="Times New Roman" pitchFamily="18" charset="0"/>
                        <a:cs typeface="Times New Roman" pitchFamily="18" charset="0"/>
                      </a:rPr>
                      <a:t>
62%</a:t>
                    </a:r>
                    <a:endParaRPr lang="en-US" b="1"/>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7.352616276500792E-5"/>
                  <c:y val="-0.27156561013629643"/>
                </c:manualLayout>
              </c:layout>
              <c:tx>
                <c:rich>
                  <a:bodyPr/>
                  <a:lstStyle/>
                  <a:p>
                    <a:r>
                      <a:rPr lang="en-US" b="1" i="1">
                        <a:latin typeface="Times New Roman" pitchFamily="18" charset="0"/>
                        <a:cs typeface="Times New Roman" pitchFamily="18" charset="0"/>
                      </a:rPr>
                      <a:t>Candida glabrata</a:t>
                    </a:r>
                    <a:r>
                      <a:rPr lang="en-US" b="1">
                        <a:latin typeface="Times New Roman" pitchFamily="18" charset="0"/>
                        <a:cs typeface="Times New Roman" pitchFamily="18" charset="0"/>
                      </a:rPr>
                      <a:t>
25%</a:t>
                    </a:r>
                    <a:endParaRPr lang="en-US" b="1"/>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7433159238933518"/>
                  <c:y val="-1.9329576188763208E-2"/>
                </c:manualLayout>
              </c:layout>
              <c:tx>
                <c:rich>
                  <a:bodyPr/>
                  <a:lstStyle/>
                  <a:p>
                    <a:r>
                      <a:rPr lang="en-US" b="1" i="1">
                        <a:latin typeface="Times New Roman" pitchFamily="18" charset="0"/>
                        <a:cs typeface="Times New Roman" pitchFamily="18" charset="0"/>
                      </a:rPr>
                      <a:t>Candida tropicalis</a:t>
                    </a:r>
                    <a:r>
                      <a:rPr lang="en-US" b="1">
                        <a:latin typeface="Times New Roman" pitchFamily="18" charset="0"/>
                        <a:cs typeface="Times New Roman" pitchFamily="18" charset="0"/>
                      </a:rPr>
                      <a:t>
13%</a:t>
                    </a:r>
                    <a:endParaRPr lang="en-US" b="1"/>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 occ LAByeast cassava'!$I$1:$I$3</c:f>
              <c:strCache>
                <c:ptCount val="3"/>
                <c:pt idx="0">
                  <c:v>Saccharomyces cerevisiae</c:v>
                </c:pt>
                <c:pt idx="1">
                  <c:v>Candida glabrata</c:v>
                </c:pt>
                <c:pt idx="2">
                  <c:v>Candida tropicalis</c:v>
                </c:pt>
              </c:strCache>
            </c:strRef>
          </c:cat>
          <c:val>
            <c:numRef>
              <c:f>'% occ LAByeast cassava'!$J$1:$J$3</c:f>
              <c:numCache>
                <c:formatCode>General</c:formatCode>
                <c:ptCount val="3"/>
                <c:pt idx="0">
                  <c:v>20</c:v>
                </c:pt>
                <c:pt idx="1">
                  <c:v>8</c:v>
                </c:pt>
                <c:pt idx="2">
                  <c:v>4</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91429875613374"/>
          <c:y val="4.2784276242926279E-2"/>
          <c:w val="0.68850336642702259"/>
          <c:h val="0.73846851110824263"/>
        </c:manualLayout>
      </c:layout>
      <c:barChart>
        <c:barDir val="col"/>
        <c:grouping val="clustered"/>
        <c:varyColors val="0"/>
        <c:ser>
          <c:idx val="0"/>
          <c:order val="0"/>
          <c:tx>
            <c:strRef>
              <c:f>'P LY Ogi'!$A$8</c:f>
              <c:strCache>
                <c:ptCount val="1"/>
                <c:pt idx="0">
                  <c:v>pH 1</c:v>
                </c:pt>
              </c:strCache>
            </c:strRef>
          </c:tx>
          <c:invertIfNegative val="0"/>
          <c:errBars>
            <c:errBarType val="plus"/>
            <c:errValType val="cust"/>
            <c:noEndCap val="0"/>
            <c:plus>
              <c:numRef>
                <c:f>'control mean sd-se'!$H$2</c:f>
                <c:numCache>
                  <c:formatCode>General</c:formatCode>
                  <c:ptCount val="1"/>
                  <c:pt idx="0">
                    <c:v>6.2287137516504922E-3</c:v>
                  </c:pt>
                </c:numCache>
              </c:numRef>
            </c:plus>
            <c:minus>
              <c:numRef>
                <c:f>'control mean sd-se'!$H$2</c:f>
                <c:numCache>
                  <c:formatCode>General</c:formatCode>
                  <c:ptCount val="1"/>
                  <c:pt idx="0">
                    <c:v>6.2287137516504922E-3</c:v>
                  </c:pt>
                </c:numCache>
              </c:numRef>
            </c:minus>
          </c:errBars>
          <c:cat>
            <c:strRef>
              <c:f>'P LY Ogi'!$B$7:$E$7</c:f>
              <c:strCache>
                <c:ptCount val="4"/>
                <c:pt idx="0">
                  <c:v>P. pentasaceus</c:v>
                </c:pt>
                <c:pt idx="1">
                  <c:v>L. acidophilus</c:v>
                </c:pt>
                <c:pt idx="2">
                  <c:v>L. amylovorus</c:v>
                </c:pt>
                <c:pt idx="3">
                  <c:v>L. fermentum</c:v>
                </c:pt>
              </c:strCache>
            </c:strRef>
          </c:cat>
          <c:val>
            <c:numRef>
              <c:f>'P LY Ogi'!$B$8:$E$8</c:f>
              <c:numCache>
                <c:formatCode>General</c:formatCode>
                <c:ptCount val="4"/>
                <c:pt idx="0">
                  <c:v>0.2</c:v>
                </c:pt>
                <c:pt idx="1">
                  <c:v>0.219</c:v>
                </c:pt>
                <c:pt idx="2">
                  <c:v>0.23499999999999999</c:v>
                </c:pt>
                <c:pt idx="3">
                  <c:v>0.215</c:v>
                </c:pt>
              </c:numCache>
            </c:numRef>
          </c:val>
        </c:ser>
        <c:ser>
          <c:idx val="1"/>
          <c:order val="1"/>
          <c:tx>
            <c:strRef>
              <c:f>'P LY Ogi'!$A$9</c:f>
              <c:strCache>
                <c:ptCount val="1"/>
                <c:pt idx="0">
                  <c:v>pH 2</c:v>
                </c:pt>
              </c:strCache>
            </c:strRef>
          </c:tx>
          <c:invertIfNegative val="0"/>
          <c:errBars>
            <c:errBarType val="plus"/>
            <c:errValType val="cust"/>
            <c:noEndCap val="0"/>
            <c:plus>
              <c:numRef>
                <c:f>'control mean sd-se'!$H$3</c:f>
                <c:numCache>
                  <c:formatCode>General</c:formatCode>
                  <c:ptCount val="1"/>
                  <c:pt idx="0">
                    <c:v>5.0249378105604436E-3</c:v>
                  </c:pt>
                </c:numCache>
              </c:numRef>
            </c:plus>
            <c:minus>
              <c:numRef>
                <c:f>'control mean sd-se'!$H$3</c:f>
                <c:numCache>
                  <c:formatCode>General</c:formatCode>
                  <c:ptCount val="1"/>
                  <c:pt idx="0">
                    <c:v>5.0249378105604436E-3</c:v>
                  </c:pt>
                </c:numCache>
              </c:numRef>
            </c:minus>
          </c:errBars>
          <c:cat>
            <c:strRef>
              <c:f>'P LY Ogi'!$B$7:$E$7</c:f>
              <c:strCache>
                <c:ptCount val="4"/>
                <c:pt idx="0">
                  <c:v>P. pentasaceus</c:v>
                </c:pt>
                <c:pt idx="1">
                  <c:v>L. acidophilus</c:v>
                </c:pt>
                <c:pt idx="2">
                  <c:v>L. amylovorus</c:v>
                </c:pt>
                <c:pt idx="3">
                  <c:v>L. fermentum</c:v>
                </c:pt>
              </c:strCache>
            </c:strRef>
          </c:cat>
          <c:val>
            <c:numRef>
              <c:f>'P LY Ogi'!$B$9:$E$9</c:f>
              <c:numCache>
                <c:formatCode>General</c:formatCode>
                <c:ptCount val="4"/>
                <c:pt idx="0">
                  <c:v>0.22600000000000001</c:v>
                </c:pt>
                <c:pt idx="1">
                  <c:v>0.24</c:v>
                </c:pt>
                <c:pt idx="2">
                  <c:v>0.252</c:v>
                </c:pt>
                <c:pt idx="3">
                  <c:v>0.23</c:v>
                </c:pt>
              </c:numCache>
            </c:numRef>
          </c:val>
        </c:ser>
        <c:ser>
          <c:idx val="2"/>
          <c:order val="2"/>
          <c:tx>
            <c:strRef>
              <c:f>'P LY Ogi'!$A$10</c:f>
              <c:strCache>
                <c:ptCount val="1"/>
                <c:pt idx="0">
                  <c:v>pH 3</c:v>
                </c:pt>
              </c:strCache>
            </c:strRef>
          </c:tx>
          <c:invertIfNegative val="0"/>
          <c:errBars>
            <c:errBarType val="plus"/>
            <c:errValType val="cust"/>
            <c:noEndCap val="0"/>
            <c:plus>
              <c:numRef>
                <c:f>'control mean sd-se'!$H$4</c:f>
                <c:numCache>
                  <c:formatCode>General</c:formatCode>
                  <c:ptCount val="1"/>
                  <c:pt idx="0">
                    <c:v>2.7991907312650187E-2</c:v>
                  </c:pt>
                </c:numCache>
              </c:numRef>
            </c:plus>
            <c:minus>
              <c:numRef>
                <c:f>'control mean sd-se'!$H$4</c:f>
                <c:numCache>
                  <c:formatCode>General</c:formatCode>
                  <c:ptCount val="1"/>
                  <c:pt idx="0">
                    <c:v>2.7991907312650187E-2</c:v>
                  </c:pt>
                </c:numCache>
              </c:numRef>
            </c:minus>
          </c:errBars>
          <c:cat>
            <c:strRef>
              <c:f>'P LY Ogi'!$B$7:$E$7</c:f>
              <c:strCache>
                <c:ptCount val="4"/>
                <c:pt idx="0">
                  <c:v>P. pentasaceus</c:v>
                </c:pt>
                <c:pt idx="1">
                  <c:v>L. acidophilus</c:v>
                </c:pt>
                <c:pt idx="2">
                  <c:v>L. amylovorus</c:v>
                </c:pt>
                <c:pt idx="3">
                  <c:v>L. fermentum</c:v>
                </c:pt>
              </c:strCache>
            </c:strRef>
          </c:cat>
          <c:val>
            <c:numRef>
              <c:f>'P LY Ogi'!$B$10:$E$10</c:f>
              <c:numCache>
                <c:formatCode>General</c:formatCode>
                <c:ptCount val="4"/>
                <c:pt idx="0">
                  <c:v>0.23200000000000001</c:v>
                </c:pt>
                <c:pt idx="1">
                  <c:v>0.32600000000000001</c:v>
                </c:pt>
                <c:pt idx="2">
                  <c:v>0.38900000000000001</c:v>
                </c:pt>
                <c:pt idx="3">
                  <c:v>0.32400000000000001</c:v>
                </c:pt>
              </c:numCache>
            </c:numRef>
          </c:val>
        </c:ser>
        <c:ser>
          <c:idx val="3"/>
          <c:order val="3"/>
          <c:tx>
            <c:strRef>
              <c:f>'P LY Ogi'!$A$11</c:f>
              <c:strCache>
                <c:ptCount val="1"/>
                <c:pt idx="0">
                  <c:v>pH 4</c:v>
                </c:pt>
              </c:strCache>
            </c:strRef>
          </c:tx>
          <c:invertIfNegative val="0"/>
          <c:errBars>
            <c:errBarType val="plus"/>
            <c:errValType val="cust"/>
            <c:noEndCap val="0"/>
            <c:plus>
              <c:numRef>
                <c:f>'control mean sd-se'!$H$5</c:f>
                <c:numCache>
                  <c:formatCode>General</c:formatCode>
                  <c:ptCount val="1"/>
                  <c:pt idx="0">
                    <c:v>3.084107447868838E-2</c:v>
                  </c:pt>
                </c:numCache>
              </c:numRef>
            </c:plus>
            <c:minus>
              <c:numRef>
                <c:f>'control mean sd-se'!$H$5</c:f>
                <c:numCache>
                  <c:formatCode>General</c:formatCode>
                  <c:ptCount val="1"/>
                  <c:pt idx="0">
                    <c:v>3.084107447868838E-2</c:v>
                  </c:pt>
                </c:numCache>
              </c:numRef>
            </c:minus>
          </c:errBars>
          <c:cat>
            <c:strRef>
              <c:f>'P LY Ogi'!$B$7:$E$7</c:f>
              <c:strCache>
                <c:ptCount val="4"/>
                <c:pt idx="0">
                  <c:v>P. pentasaceus</c:v>
                </c:pt>
                <c:pt idx="1">
                  <c:v>L. acidophilus</c:v>
                </c:pt>
                <c:pt idx="2">
                  <c:v>L. amylovorus</c:v>
                </c:pt>
                <c:pt idx="3">
                  <c:v>L. fermentum</c:v>
                </c:pt>
              </c:strCache>
            </c:strRef>
          </c:cat>
          <c:val>
            <c:numRef>
              <c:f>'P LY Ogi'!$B$11:$E$11</c:f>
              <c:numCache>
                <c:formatCode>General</c:formatCode>
                <c:ptCount val="4"/>
                <c:pt idx="0">
                  <c:v>0.255</c:v>
                </c:pt>
                <c:pt idx="1">
                  <c:v>0.39200000000000002</c:v>
                </c:pt>
                <c:pt idx="2">
                  <c:v>0.41299999999999998</c:v>
                </c:pt>
                <c:pt idx="3">
                  <c:v>0.379</c:v>
                </c:pt>
              </c:numCache>
            </c:numRef>
          </c:val>
        </c:ser>
        <c:ser>
          <c:idx val="4"/>
          <c:order val="4"/>
          <c:tx>
            <c:strRef>
              <c:f>'P LY Ogi'!$A$12</c:f>
              <c:strCache>
                <c:ptCount val="1"/>
                <c:pt idx="0">
                  <c:v>Control</c:v>
                </c:pt>
              </c:strCache>
            </c:strRef>
          </c:tx>
          <c:invertIfNegative val="0"/>
          <c:errBars>
            <c:errBarType val="plus"/>
            <c:errValType val="cust"/>
            <c:noEndCap val="0"/>
            <c:plus>
              <c:numRef>
                <c:f>'control mean sd-se'!$H$6</c:f>
                <c:numCache>
                  <c:formatCode>General</c:formatCode>
                  <c:ptCount val="1"/>
                  <c:pt idx="0">
                    <c:v>2.9946827878758721E-2</c:v>
                  </c:pt>
                </c:numCache>
              </c:numRef>
            </c:plus>
            <c:minus>
              <c:numRef>
                <c:f>'control mean sd-se'!$H$6</c:f>
                <c:numCache>
                  <c:formatCode>General</c:formatCode>
                  <c:ptCount val="1"/>
                  <c:pt idx="0">
                    <c:v>2.9946827878758721E-2</c:v>
                  </c:pt>
                </c:numCache>
              </c:numRef>
            </c:minus>
          </c:errBars>
          <c:cat>
            <c:strRef>
              <c:f>'P LY Ogi'!$B$7:$E$7</c:f>
              <c:strCache>
                <c:ptCount val="4"/>
                <c:pt idx="0">
                  <c:v>P. pentasaceus</c:v>
                </c:pt>
                <c:pt idx="1">
                  <c:v>L. acidophilus</c:v>
                </c:pt>
                <c:pt idx="2">
                  <c:v>L. amylovorus</c:v>
                </c:pt>
                <c:pt idx="3">
                  <c:v>L. fermentum</c:v>
                </c:pt>
              </c:strCache>
            </c:strRef>
          </c:cat>
          <c:val>
            <c:numRef>
              <c:f>'P LY Ogi'!$B$12:$E$12</c:f>
              <c:numCache>
                <c:formatCode>General</c:formatCode>
                <c:ptCount val="4"/>
                <c:pt idx="0">
                  <c:v>0.89400000000000002</c:v>
                </c:pt>
                <c:pt idx="1">
                  <c:v>0.98499999999999999</c:v>
                </c:pt>
                <c:pt idx="2">
                  <c:v>1.056</c:v>
                </c:pt>
                <c:pt idx="3">
                  <c:v>0.93899999999999995</c:v>
                </c:pt>
              </c:numCache>
            </c:numRef>
          </c:val>
        </c:ser>
        <c:dLbls>
          <c:showLegendKey val="0"/>
          <c:showVal val="0"/>
          <c:showCatName val="0"/>
          <c:showSerName val="0"/>
          <c:showPercent val="0"/>
          <c:showBubbleSize val="0"/>
        </c:dLbls>
        <c:gapWidth val="150"/>
        <c:overlap val="-20"/>
        <c:axId val="220603704"/>
        <c:axId val="220600960"/>
      </c:barChart>
      <c:catAx>
        <c:axId val="220603704"/>
        <c:scaling>
          <c:orientation val="minMax"/>
        </c:scaling>
        <c:delete val="0"/>
        <c:axPos val="b"/>
        <c:numFmt formatCode="General" sourceLinked="0"/>
        <c:majorTickMark val="out"/>
        <c:minorTickMark val="none"/>
        <c:tickLblPos val="nextTo"/>
        <c:txPr>
          <a:bodyPr/>
          <a:lstStyle/>
          <a:p>
            <a:pPr>
              <a:defRPr b="0" i="1">
                <a:latin typeface="Times New Roman" pitchFamily="18" charset="0"/>
                <a:cs typeface="Times New Roman" pitchFamily="18" charset="0"/>
              </a:defRPr>
            </a:pPr>
            <a:endParaRPr lang="en-US"/>
          </a:p>
        </c:txPr>
        <c:crossAx val="220600960"/>
        <c:crosses val="autoZero"/>
        <c:auto val="1"/>
        <c:lblAlgn val="ctr"/>
        <c:lblOffset val="100"/>
        <c:noMultiLvlLbl val="0"/>
      </c:catAx>
      <c:valAx>
        <c:axId val="220600960"/>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2060370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69685039370079"/>
          <c:y val="3.4976060269123421E-2"/>
          <c:w val="0.67708408486853833"/>
          <c:h val="0.79653246733988758"/>
        </c:manualLayout>
      </c:layout>
      <c:barChart>
        <c:barDir val="col"/>
        <c:grouping val="clustered"/>
        <c:varyColors val="0"/>
        <c:ser>
          <c:idx val="0"/>
          <c:order val="0"/>
          <c:tx>
            <c:strRef>
              <c:f>'P LY Ogi'!$M$8</c:f>
              <c:strCache>
                <c:ptCount val="1"/>
                <c:pt idx="0">
                  <c:v>Control</c:v>
                </c:pt>
              </c:strCache>
            </c:strRef>
          </c:tx>
          <c:invertIfNegative val="0"/>
          <c:errBars>
            <c:errBarType val="plus"/>
            <c:errValType val="cust"/>
            <c:noEndCap val="0"/>
            <c:plus>
              <c:numRef>
                <c:f>'control mean sd-se'!$H$13</c:f>
                <c:numCache>
                  <c:formatCode>General</c:formatCode>
                  <c:ptCount val="1"/>
                  <c:pt idx="0">
                    <c:v>3.4579618274353477E-2</c:v>
                  </c:pt>
                </c:numCache>
              </c:numRef>
            </c:plus>
            <c:minus>
              <c:numRef>
                <c:f>'control mean sd-se'!$H$13</c:f>
                <c:numCache>
                  <c:formatCode>General</c:formatCode>
                  <c:ptCount val="1"/>
                  <c:pt idx="0">
                    <c:v>3.4579618274353477E-2</c:v>
                  </c:pt>
                </c:numCache>
              </c:numRef>
            </c:minus>
          </c:errBars>
          <c:cat>
            <c:strRef>
              <c:f>'P LY Ogi'!$N$7:$Q$7</c:f>
              <c:strCache>
                <c:ptCount val="4"/>
                <c:pt idx="0">
                  <c:v>P. pentasaceus</c:v>
                </c:pt>
                <c:pt idx="1">
                  <c:v>L. acidophilus</c:v>
                </c:pt>
                <c:pt idx="2">
                  <c:v>L. amylovorus</c:v>
                </c:pt>
                <c:pt idx="3">
                  <c:v>L. fermentum</c:v>
                </c:pt>
              </c:strCache>
            </c:strRef>
          </c:cat>
          <c:val>
            <c:numRef>
              <c:f>'P LY Ogi'!$N$8:$Q$8</c:f>
              <c:numCache>
                <c:formatCode>General</c:formatCode>
                <c:ptCount val="4"/>
                <c:pt idx="0">
                  <c:v>0.89400000000000002</c:v>
                </c:pt>
                <c:pt idx="1">
                  <c:v>0.98499999999999999</c:v>
                </c:pt>
                <c:pt idx="2">
                  <c:v>1.056</c:v>
                </c:pt>
                <c:pt idx="3">
                  <c:v>0.93899999999999995</c:v>
                </c:pt>
              </c:numCache>
            </c:numRef>
          </c:val>
          <c:extLst xmlns:c16r2="http://schemas.microsoft.com/office/drawing/2015/06/chart">
            <c:ext xmlns:c16="http://schemas.microsoft.com/office/drawing/2014/chart" uri="{C3380CC4-5D6E-409C-BE32-E72D297353CC}">
              <c16:uniqueId val="{00000000-C87E-4968-BA47-5F12F36180D7}"/>
            </c:ext>
          </c:extLst>
        </c:ser>
        <c:ser>
          <c:idx val="1"/>
          <c:order val="1"/>
          <c:tx>
            <c:strRef>
              <c:f>'P LY Ogi'!$M$9</c:f>
              <c:strCache>
                <c:ptCount val="1"/>
                <c:pt idx="0">
                  <c:v> 1mM H202</c:v>
                </c:pt>
              </c:strCache>
            </c:strRef>
          </c:tx>
          <c:invertIfNegative val="0"/>
          <c:errBars>
            <c:errBarType val="plus"/>
            <c:errValType val="cust"/>
            <c:noEndCap val="0"/>
            <c:plus>
              <c:numRef>
                <c:f>'control mean sd-se'!$H$14</c:f>
                <c:numCache>
                  <c:formatCode>General</c:formatCode>
                  <c:ptCount val="1"/>
                  <c:pt idx="0">
                    <c:v>2.7762009413345189E-2</c:v>
                  </c:pt>
                </c:numCache>
              </c:numRef>
            </c:plus>
            <c:minus>
              <c:numRef>
                <c:f>'control mean sd-se'!$H$14</c:f>
                <c:numCache>
                  <c:formatCode>General</c:formatCode>
                  <c:ptCount val="1"/>
                  <c:pt idx="0">
                    <c:v>2.7762009413345189E-2</c:v>
                  </c:pt>
                </c:numCache>
              </c:numRef>
            </c:minus>
          </c:errBars>
          <c:cat>
            <c:strRef>
              <c:f>'P LY Ogi'!$N$7:$Q$7</c:f>
              <c:strCache>
                <c:ptCount val="4"/>
                <c:pt idx="0">
                  <c:v>P. pentasaceus</c:v>
                </c:pt>
                <c:pt idx="1">
                  <c:v>L. acidophilus</c:v>
                </c:pt>
                <c:pt idx="2">
                  <c:v>L. amylovorus</c:v>
                </c:pt>
                <c:pt idx="3">
                  <c:v>L. fermentum</c:v>
                </c:pt>
              </c:strCache>
            </c:strRef>
          </c:cat>
          <c:val>
            <c:numRef>
              <c:f>'P LY Ogi'!$N$9:$Q$9</c:f>
              <c:numCache>
                <c:formatCode>General</c:formatCode>
                <c:ptCount val="4"/>
                <c:pt idx="0">
                  <c:v>0.64</c:v>
                </c:pt>
                <c:pt idx="1">
                  <c:v>0.73699999999999999</c:v>
                </c:pt>
                <c:pt idx="2">
                  <c:v>0.76800000000000002</c:v>
                </c:pt>
                <c:pt idx="3">
                  <c:v>0.69399999999999995</c:v>
                </c:pt>
              </c:numCache>
            </c:numRef>
          </c:val>
          <c:extLst xmlns:c16r2="http://schemas.microsoft.com/office/drawing/2015/06/chart">
            <c:ext xmlns:c16="http://schemas.microsoft.com/office/drawing/2014/chart" uri="{C3380CC4-5D6E-409C-BE32-E72D297353CC}">
              <c16:uniqueId val="{00000001-C87E-4968-BA47-5F12F36180D7}"/>
            </c:ext>
          </c:extLst>
        </c:ser>
        <c:ser>
          <c:idx val="2"/>
          <c:order val="2"/>
          <c:tx>
            <c:strRef>
              <c:f>'P LY Ogi'!$M$10</c:f>
              <c:strCache>
                <c:ptCount val="1"/>
                <c:pt idx="0">
                  <c:v> 3mM H202</c:v>
                </c:pt>
              </c:strCache>
            </c:strRef>
          </c:tx>
          <c:invertIfNegative val="0"/>
          <c:errBars>
            <c:errBarType val="plus"/>
            <c:errValType val="cust"/>
            <c:noEndCap val="0"/>
            <c:plus>
              <c:numRef>
                <c:f>'control mean sd-se'!$H$15</c:f>
                <c:numCache>
                  <c:formatCode>General</c:formatCode>
                  <c:ptCount val="1"/>
                  <c:pt idx="0">
                    <c:v>3.6725048218711344E-2</c:v>
                  </c:pt>
                </c:numCache>
              </c:numRef>
            </c:plus>
            <c:minus>
              <c:numRef>
                <c:f>'control mean sd-se'!$H$15</c:f>
                <c:numCache>
                  <c:formatCode>General</c:formatCode>
                  <c:ptCount val="1"/>
                  <c:pt idx="0">
                    <c:v>3.6725048218711344E-2</c:v>
                  </c:pt>
                </c:numCache>
              </c:numRef>
            </c:minus>
          </c:errBars>
          <c:cat>
            <c:strRef>
              <c:f>'P LY Ogi'!$N$7:$Q$7</c:f>
              <c:strCache>
                <c:ptCount val="4"/>
                <c:pt idx="0">
                  <c:v>P. pentasaceus</c:v>
                </c:pt>
                <c:pt idx="1">
                  <c:v>L. acidophilus</c:v>
                </c:pt>
                <c:pt idx="2">
                  <c:v>L. amylovorus</c:v>
                </c:pt>
                <c:pt idx="3">
                  <c:v>L. fermentum</c:v>
                </c:pt>
              </c:strCache>
            </c:strRef>
          </c:cat>
          <c:val>
            <c:numRef>
              <c:f>'P LY Ogi'!$N$10:$Q$10</c:f>
              <c:numCache>
                <c:formatCode>General</c:formatCode>
                <c:ptCount val="4"/>
                <c:pt idx="0">
                  <c:v>0.26900000000000002</c:v>
                </c:pt>
                <c:pt idx="1">
                  <c:v>0.41499999999999998</c:v>
                </c:pt>
                <c:pt idx="2">
                  <c:v>0.432</c:v>
                </c:pt>
                <c:pt idx="3">
                  <c:v>0.35899999999999999</c:v>
                </c:pt>
              </c:numCache>
            </c:numRef>
          </c:val>
          <c:extLst xmlns:c16r2="http://schemas.microsoft.com/office/drawing/2015/06/chart">
            <c:ext xmlns:c16="http://schemas.microsoft.com/office/drawing/2014/chart" uri="{C3380CC4-5D6E-409C-BE32-E72D297353CC}">
              <c16:uniqueId val="{00000002-C87E-4968-BA47-5F12F36180D7}"/>
            </c:ext>
          </c:extLst>
        </c:ser>
        <c:ser>
          <c:idx val="3"/>
          <c:order val="3"/>
          <c:tx>
            <c:strRef>
              <c:f>'P LY Ogi'!$M$11</c:f>
              <c:strCache>
                <c:ptCount val="1"/>
                <c:pt idx="0">
                  <c:v> 5mM H202</c:v>
                </c:pt>
              </c:strCache>
            </c:strRef>
          </c:tx>
          <c:invertIfNegative val="0"/>
          <c:errBars>
            <c:errBarType val="plus"/>
            <c:errValType val="cust"/>
            <c:noEndCap val="0"/>
            <c:plus>
              <c:numRef>
                <c:f>'control mean sd-se'!$H$16</c:f>
                <c:numCache>
                  <c:formatCode>General</c:formatCode>
                  <c:ptCount val="1"/>
                  <c:pt idx="0">
                    <c:v>1.5217862311551297E-2</c:v>
                  </c:pt>
                </c:numCache>
              </c:numRef>
            </c:plus>
            <c:minus>
              <c:numRef>
                <c:f>'control mean sd-se'!$H$16</c:f>
                <c:numCache>
                  <c:formatCode>General</c:formatCode>
                  <c:ptCount val="1"/>
                  <c:pt idx="0">
                    <c:v>1.5217862311551297E-2</c:v>
                  </c:pt>
                </c:numCache>
              </c:numRef>
            </c:minus>
          </c:errBars>
          <c:cat>
            <c:strRef>
              <c:f>'P LY Ogi'!$N$7:$Q$7</c:f>
              <c:strCache>
                <c:ptCount val="4"/>
                <c:pt idx="0">
                  <c:v>P. pentasaceus</c:v>
                </c:pt>
                <c:pt idx="1">
                  <c:v>L. acidophilus</c:v>
                </c:pt>
                <c:pt idx="2">
                  <c:v>L. amylovorus</c:v>
                </c:pt>
                <c:pt idx="3">
                  <c:v>L. fermentum</c:v>
                </c:pt>
              </c:strCache>
            </c:strRef>
          </c:cat>
          <c:val>
            <c:numRef>
              <c:f>'P LY Ogi'!$N$11:$Q$11</c:f>
              <c:numCache>
                <c:formatCode>General</c:formatCode>
                <c:ptCount val="4"/>
                <c:pt idx="0">
                  <c:v>0.252</c:v>
                </c:pt>
                <c:pt idx="1">
                  <c:v>0.312</c:v>
                </c:pt>
                <c:pt idx="2">
                  <c:v>0.32</c:v>
                </c:pt>
                <c:pt idx="3">
                  <c:v>0.28999999999999998</c:v>
                </c:pt>
              </c:numCache>
            </c:numRef>
          </c:val>
          <c:extLst xmlns:c16r2="http://schemas.microsoft.com/office/drawing/2015/06/chart">
            <c:ext xmlns:c16="http://schemas.microsoft.com/office/drawing/2014/chart" uri="{C3380CC4-5D6E-409C-BE32-E72D297353CC}">
              <c16:uniqueId val="{00000003-C87E-4968-BA47-5F12F36180D7}"/>
            </c:ext>
          </c:extLst>
        </c:ser>
        <c:dLbls>
          <c:showLegendKey val="0"/>
          <c:showVal val="0"/>
          <c:showCatName val="0"/>
          <c:showSerName val="0"/>
          <c:showPercent val="0"/>
          <c:showBubbleSize val="0"/>
        </c:dLbls>
        <c:gapWidth val="150"/>
        <c:overlap val="-20"/>
        <c:axId val="220605272"/>
        <c:axId val="220603312"/>
      </c:barChart>
      <c:catAx>
        <c:axId val="220605272"/>
        <c:scaling>
          <c:orientation val="minMax"/>
        </c:scaling>
        <c:delete val="0"/>
        <c:axPos val="b"/>
        <c:numFmt formatCode="General" sourceLinked="0"/>
        <c:majorTickMark val="out"/>
        <c:minorTickMark val="none"/>
        <c:tickLblPos val="nextTo"/>
        <c:txPr>
          <a:bodyPr/>
          <a:lstStyle/>
          <a:p>
            <a:pPr>
              <a:defRPr sz="1000" i="1">
                <a:latin typeface="Times New Roman" pitchFamily="18" charset="0"/>
                <a:cs typeface="Times New Roman" pitchFamily="18" charset="0"/>
              </a:defRPr>
            </a:pPr>
            <a:endParaRPr lang="en-US"/>
          </a:p>
        </c:txPr>
        <c:crossAx val="220603312"/>
        <c:crosses val="autoZero"/>
        <c:auto val="1"/>
        <c:lblAlgn val="ctr"/>
        <c:lblOffset val="100"/>
        <c:noMultiLvlLbl val="0"/>
      </c:catAx>
      <c:valAx>
        <c:axId val="220603312"/>
        <c:scaling>
          <c:orientation val="minMax"/>
        </c:scaling>
        <c:delete val="0"/>
        <c:axPos val="l"/>
        <c:numFmt formatCode="General" sourceLinked="1"/>
        <c:majorTickMark val="out"/>
        <c:minorTickMark val="none"/>
        <c:tickLblPos val="nextTo"/>
        <c:crossAx val="220605272"/>
        <c:crosses val="autoZero"/>
        <c:crossBetween val="between"/>
      </c:valAx>
    </c:plotArea>
    <c:legend>
      <c:legendPos val="r"/>
      <c:overlay val="0"/>
      <c:txPr>
        <a:bodyPr/>
        <a:lstStyle/>
        <a:p>
          <a:pPr>
            <a:defRPr sz="10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058573928258969"/>
          <c:y val="2.1049619982336332E-2"/>
          <c:w val="0.69680281384483722"/>
          <c:h val="0.81275383831805137"/>
        </c:manualLayout>
      </c:layout>
      <c:barChart>
        <c:barDir val="col"/>
        <c:grouping val="clustered"/>
        <c:varyColors val="0"/>
        <c:ser>
          <c:idx val="0"/>
          <c:order val="0"/>
          <c:tx>
            <c:strRef>
              <c:f>'P LY Ogi'!$S$8</c:f>
              <c:strCache>
                <c:ptCount val="1"/>
                <c:pt idx="0">
                  <c:v>pH 1</c:v>
                </c:pt>
              </c:strCache>
            </c:strRef>
          </c:tx>
          <c:invertIfNegative val="0"/>
          <c:errBars>
            <c:errBarType val="plus"/>
            <c:errValType val="cust"/>
            <c:noEndCap val="0"/>
            <c:plus>
              <c:numRef>
                <c:f>'control mean sd-se'!$H$23</c:f>
                <c:numCache>
                  <c:formatCode>General</c:formatCode>
                  <c:ptCount val="1"/>
                  <c:pt idx="0">
                    <c:v>3.0280287867411847E-2</c:v>
                  </c:pt>
                </c:numCache>
              </c:numRef>
            </c:plus>
            <c:minus>
              <c:numRef>
                <c:f>'control mean sd-se'!$H$23</c:f>
                <c:numCache>
                  <c:formatCode>General</c:formatCode>
                  <c:ptCount val="1"/>
                  <c:pt idx="0">
                    <c:v>3.0280287867411847E-2</c:v>
                  </c:pt>
                </c:numCache>
              </c:numRef>
            </c:minus>
          </c:errBars>
          <c:cat>
            <c:strRef>
              <c:f>'P LY Ogi'!$T$7:$W$7</c:f>
              <c:strCache>
                <c:ptCount val="4"/>
                <c:pt idx="0">
                  <c:v>S. cerevisiae</c:v>
                </c:pt>
                <c:pt idx="1">
                  <c:v>C. kefyr</c:v>
                </c:pt>
                <c:pt idx="2">
                  <c:v>C. tropicalis</c:v>
                </c:pt>
                <c:pt idx="3">
                  <c:v>C. glabrata</c:v>
                </c:pt>
              </c:strCache>
            </c:strRef>
          </c:cat>
          <c:val>
            <c:numRef>
              <c:f>'P LY Ogi'!$T$8:$W$8</c:f>
              <c:numCache>
                <c:formatCode>General</c:formatCode>
                <c:ptCount val="4"/>
                <c:pt idx="0">
                  <c:v>0.27900000000000003</c:v>
                </c:pt>
                <c:pt idx="1">
                  <c:v>0.36699999999999999</c:v>
                </c:pt>
                <c:pt idx="2">
                  <c:v>0.23400000000000001</c:v>
                </c:pt>
                <c:pt idx="3">
                  <c:v>0.34300000000000003</c:v>
                </c:pt>
              </c:numCache>
            </c:numRef>
          </c:val>
          <c:extLst xmlns:c16r2="http://schemas.microsoft.com/office/drawing/2015/06/chart">
            <c:ext xmlns:c16="http://schemas.microsoft.com/office/drawing/2014/chart" uri="{C3380CC4-5D6E-409C-BE32-E72D297353CC}">
              <c16:uniqueId val="{00000000-A4C0-4AE2-B8E7-AA9C19D74C6E}"/>
            </c:ext>
          </c:extLst>
        </c:ser>
        <c:ser>
          <c:idx val="1"/>
          <c:order val="1"/>
          <c:tx>
            <c:strRef>
              <c:f>'P LY Ogi'!$S$9</c:f>
              <c:strCache>
                <c:ptCount val="1"/>
                <c:pt idx="0">
                  <c:v>pH 2</c:v>
                </c:pt>
              </c:strCache>
            </c:strRef>
          </c:tx>
          <c:invertIfNegative val="0"/>
          <c:errBars>
            <c:errBarType val="plus"/>
            <c:errValType val="cust"/>
            <c:noEndCap val="0"/>
            <c:plus>
              <c:numRef>
                <c:f>'control mean sd-se'!$H$24</c:f>
                <c:numCache>
                  <c:formatCode>General</c:formatCode>
                  <c:ptCount val="1"/>
                  <c:pt idx="0">
                    <c:v>4.0474271663201833E-2</c:v>
                  </c:pt>
                </c:numCache>
              </c:numRef>
            </c:plus>
            <c:minus>
              <c:numRef>
                <c:f>'control mean sd-se'!$H$24</c:f>
                <c:numCache>
                  <c:formatCode>General</c:formatCode>
                  <c:ptCount val="1"/>
                  <c:pt idx="0">
                    <c:v>4.0474271663201833E-2</c:v>
                  </c:pt>
                </c:numCache>
              </c:numRef>
            </c:minus>
          </c:errBars>
          <c:cat>
            <c:strRef>
              <c:f>'P LY Ogi'!$T$7:$W$7</c:f>
              <c:strCache>
                <c:ptCount val="4"/>
                <c:pt idx="0">
                  <c:v>S. cerevisiae</c:v>
                </c:pt>
                <c:pt idx="1">
                  <c:v>C. kefyr</c:v>
                </c:pt>
                <c:pt idx="2">
                  <c:v>C. tropicalis</c:v>
                </c:pt>
                <c:pt idx="3">
                  <c:v>C. glabrata</c:v>
                </c:pt>
              </c:strCache>
            </c:strRef>
          </c:cat>
          <c:val>
            <c:numRef>
              <c:f>'P LY Ogi'!$T$9:$W$9</c:f>
              <c:numCache>
                <c:formatCode>General</c:formatCode>
                <c:ptCount val="4"/>
                <c:pt idx="0">
                  <c:v>0.36499999999999999</c:v>
                </c:pt>
                <c:pt idx="1">
                  <c:v>0.49199999999999999</c:v>
                </c:pt>
                <c:pt idx="2">
                  <c:v>0.32</c:v>
                </c:pt>
                <c:pt idx="3">
                  <c:v>0.46300000000000002</c:v>
                </c:pt>
              </c:numCache>
            </c:numRef>
          </c:val>
          <c:extLst xmlns:c16r2="http://schemas.microsoft.com/office/drawing/2015/06/chart">
            <c:ext xmlns:c16="http://schemas.microsoft.com/office/drawing/2014/chart" uri="{C3380CC4-5D6E-409C-BE32-E72D297353CC}">
              <c16:uniqueId val="{00000001-A4C0-4AE2-B8E7-AA9C19D74C6E}"/>
            </c:ext>
          </c:extLst>
        </c:ser>
        <c:ser>
          <c:idx val="2"/>
          <c:order val="2"/>
          <c:tx>
            <c:strRef>
              <c:f>'P LY Ogi'!$S$10</c:f>
              <c:strCache>
                <c:ptCount val="1"/>
                <c:pt idx="0">
                  <c:v>pH 3</c:v>
                </c:pt>
              </c:strCache>
            </c:strRef>
          </c:tx>
          <c:invertIfNegative val="0"/>
          <c:errBars>
            <c:errBarType val="plus"/>
            <c:errValType val="cust"/>
            <c:noEndCap val="0"/>
            <c:plus>
              <c:numRef>
                <c:f>'control mean sd-se'!$H$25</c:f>
                <c:numCache>
                  <c:formatCode>General</c:formatCode>
                  <c:ptCount val="1"/>
                  <c:pt idx="0">
                    <c:v>3.2151658847821001E-2</c:v>
                  </c:pt>
                </c:numCache>
              </c:numRef>
            </c:plus>
            <c:minus>
              <c:numRef>
                <c:f>'control mean sd-se'!$H$25</c:f>
                <c:numCache>
                  <c:formatCode>General</c:formatCode>
                  <c:ptCount val="1"/>
                  <c:pt idx="0">
                    <c:v>3.2151658847821001E-2</c:v>
                  </c:pt>
                </c:numCache>
              </c:numRef>
            </c:minus>
          </c:errBars>
          <c:cat>
            <c:strRef>
              <c:f>'P LY Ogi'!$T$7:$W$7</c:f>
              <c:strCache>
                <c:ptCount val="4"/>
                <c:pt idx="0">
                  <c:v>S. cerevisiae</c:v>
                </c:pt>
                <c:pt idx="1">
                  <c:v>C. kefyr</c:v>
                </c:pt>
                <c:pt idx="2">
                  <c:v>C. tropicalis</c:v>
                </c:pt>
                <c:pt idx="3">
                  <c:v>C. glabrata</c:v>
                </c:pt>
              </c:strCache>
            </c:strRef>
          </c:cat>
          <c:val>
            <c:numRef>
              <c:f>'P LY Ogi'!$T$10:$W$10</c:f>
              <c:numCache>
                <c:formatCode>General</c:formatCode>
                <c:ptCount val="4"/>
                <c:pt idx="0">
                  <c:v>0.67100000000000004</c:v>
                </c:pt>
                <c:pt idx="1">
                  <c:v>0.77500000000000002</c:v>
                </c:pt>
                <c:pt idx="2">
                  <c:v>0.63600000000000001</c:v>
                </c:pt>
                <c:pt idx="3">
                  <c:v>0.745</c:v>
                </c:pt>
              </c:numCache>
            </c:numRef>
          </c:val>
          <c:extLst xmlns:c16r2="http://schemas.microsoft.com/office/drawing/2015/06/chart">
            <c:ext xmlns:c16="http://schemas.microsoft.com/office/drawing/2014/chart" uri="{C3380CC4-5D6E-409C-BE32-E72D297353CC}">
              <c16:uniqueId val="{00000002-A4C0-4AE2-B8E7-AA9C19D74C6E}"/>
            </c:ext>
          </c:extLst>
        </c:ser>
        <c:ser>
          <c:idx val="3"/>
          <c:order val="3"/>
          <c:tx>
            <c:strRef>
              <c:f>'P LY Ogi'!$S$11</c:f>
              <c:strCache>
                <c:ptCount val="1"/>
                <c:pt idx="0">
                  <c:v>pH 4</c:v>
                </c:pt>
              </c:strCache>
            </c:strRef>
          </c:tx>
          <c:invertIfNegative val="0"/>
          <c:errBars>
            <c:errBarType val="plus"/>
            <c:errValType val="cust"/>
            <c:noEndCap val="0"/>
            <c:plus>
              <c:numRef>
                <c:f>'control mean sd-se'!$H$26</c:f>
                <c:numCache>
                  <c:formatCode>General</c:formatCode>
                  <c:ptCount val="1"/>
                  <c:pt idx="0">
                    <c:v>2.441481790498002E-2</c:v>
                  </c:pt>
                </c:numCache>
              </c:numRef>
            </c:plus>
            <c:minus>
              <c:numRef>
                <c:f>'control mean sd-se'!$H$26</c:f>
                <c:numCache>
                  <c:formatCode>General</c:formatCode>
                  <c:ptCount val="1"/>
                  <c:pt idx="0">
                    <c:v>2.441481790498002E-2</c:v>
                  </c:pt>
                </c:numCache>
              </c:numRef>
            </c:minus>
          </c:errBars>
          <c:cat>
            <c:strRef>
              <c:f>'P LY Ogi'!$T$7:$W$7</c:f>
              <c:strCache>
                <c:ptCount val="4"/>
                <c:pt idx="0">
                  <c:v>S. cerevisiae</c:v>
                </c:pt>
                <c:pt idx="1">
                  <c:v>C. kefyr</c:v>
                </c:pt>
                <c:pt idx="2">
                  <c:v>C. tropicalis</c:v>
                </c:pt>
                <c:pt idx="3">
                  <c:v>C. glabrata</c:v>
                </c:pt>
              </c:strCache>
            </c:strRef>
          </c:cat>
          <c:val>
            <c:numRef>
              <c:f>'P LY Ogi'!$T$11:$W$11</c:f>
              <c:numCache>
                <c:formatCode>General</c:formatCode>
                <c:ptCount val="4"/>
                <c:pt idx="0">
                  <c:v>0.79600000000000004</c:v>
                </c:pt>
                <c:pt idx="1">
                  <c:v>0.88100000000000001</c:v>
                </c:pt>
                <c:pt idx="2">
                  <c:v>0.77600000000000002</c:v>
                </c:pt>
                <c:pt idx="3">
                  <c:v>0.85299999999999998</c:v>
                </c:pt>
              </c:numCache>
            </c:numRef>
          </c:val>
          <c:extLst xmlns:c16r2="http://schemas.microsoft.com/office/drawing/2015/06/chart">
            <c:ext xmlns:c16="http://schemas.microsoft.com/office/drawing/2014/chart" uri="{C3380CC4-5D6E-409C-BE32-E72D297353CC}">
              <c16:uniqueId val="{00000003-A4C0-4AE2-B8E7-AA9C19D74C6E}"/>
            </c:ext>
          </c:extLst>
        </c:ser>
        <c:ser>
          <c:idx val="4"/>
          <c:order val="4"/>
          <c:tx>
            <c:strRef>
              <c:f>'P LY Ogi'!$S$12</c:f>
              <c:strCache>
                <c:ptCount val="1"/>
                <c:pt idx="0">
                  <c:v>Control</c:v>
                </c:pt>
              </c:strCache>
            </c:strRef>
          </c:tx>
          <c:invertIfNegative val="0"/>
          <c:errBars>
            <c:errBarType val="plus"/>
            <c:errValType val="cust"/>
            <c:noEndCap val="0"/>
            <c:plus>
              <c:numRef>
                <c:f>'control mean sd-se'!$H$27</c:f>
                <c:numCache>
                  <c:formatCode>General</c:formatCode>
                  <c:ptCount val="1"/>
                  <c:pt idx="0">
                    <c:v>7.4593900554936726E-2</c:v>
                  </c:pt>
                </c:numCache>
              </c:numRef>
            </c:plus>
            <c:minus>
              <c:numRef>
                <c:f>'control mean sd-se'!$H$27</c:f>
                <c:numCache>
                  <c:formatCode>General</c:formatCode>
                  <c:ptCount val="1"/>
                  <c:pt idx="0">
                    <c:v>7.4593900554936726E-2</c:v>
                  </c:pt>
                </c:numCache>
              </c:numRef>
            </c:minus>
          </c:errBars>
          <c:cat>
            <c:strRef>
              <c:f>'P LY Ogi'!$T$7:$W$7</c:f>
              <c:strCache>
                <c:ptCount val="4"/>
                <c:pt idx="0">
                  <c:v>S. cerevisiae</c:v>
                </c:pt>
                <c:pt idx="1">
                  <c:v>C. kefyr</c:v>
                </c:pt>
                <c:pt idx="2">
                  <c:v>C. tropicalis</c:v>
                </c:pt>
                <c:pt idx="3">
                  <c:v>C. glabrata</c:v>
                </c:pt>
              </c:strCache>
            </c:strRef>
          </c:cat>
          <c:val>
            <c:numRef>
              <c:f>'P LY Ogi'!$T$12:$W$12</c:f>
              <c:numCache>
                <c:formatCode>General</c:formatCode>
                <c:ptCount val="4"/>
                <c:pt idx="0">
                  <c:v>1.159</c:v>
                </c:pt>
                <c:pt idx="1">
                  <c:v>1.3149999999999999</c:v>
                </c:pt>
                <c:pt idx="2">
                  <c:v>0.98699999999999999</c:v>
                </c:pt>
                <c:pt idx="3">
                  <c:v>1.2849999999999999</c:v>
                </c:pt>
              </c:numCache>
            </c:numRef>
          </c:val>
          <c:extLst xmlns:c16r2="http://schemas.microsoft.com/office/drawing/2015/06/chart">
            <c:ext xmlns:c16="http://schemas.microsoft.com/office/drawing/2014/chart" uri="{C3380CC4-5D6E-409C-BE32-E72D297353CC}">
              <c16:uniqueId val="{00000004-A4C0-4AE2-B8E7-AA9C19D74C6E}"/>
            </c:ext>
          </c:extLst>
        </c:ser>
        <c:dLbls>
          <c:showLegendKey val="0"/>
          <c:showVal val="0"/>
          <c:showCatName val="0"/>
          <c:showSerName val="0"/>
          <c:showPercent val="0"/>
          <c:showBubbleSize val="0"/>
        </c:dLbls>
        <c:gapWidth val="150"/>
        <c:overlap val="-20"/>
        <c:axId val="220606840"/>
        <c:axId val="117385616"/>
      </c:barChart>
      <c:catAx>
        <c:axId val="220606840"/>
        <c:scaling>
          <c:orientation val="minMax"/>
        </c:scaling>
        <c:delete val="0"/>
        <c:axPos val="b"/>
        <c:numFmt formatCode="General" sourceLinked="0"/>
        <c:majorTickMark val="out"/>
        <c:minorTickMark val="none"/>
        <c:tickLblPos val="nextTo"/>
        <c:txPr>
          <a:bodyPr rot="0" vert="horz" anchor="ctr" anchorCtr="1"/>
          <a:lstStyle/>
          <a:p>
            <a:pPr>
              <a:defRPr sz="900" i="1">
                <a:latin typeface="Times New Roman" pitchFamily="18" charset="0"/>
                <a:cs typeface="Times New Roman" pitchFamily="18" charset="0"/>
              </a:defRPr>
            </a:pPr>
            <a:endParaRPr lang="en-US"/>
          </a:p>
        </c:txPr>
        <c:crossAx val="117385616"/>
        <c:crosses val="autoZero"/>
        <c:auto val="1"/>
        <c:lblAlgn val="ctr"/>
        <c:lblOffset val="100"/>
        <c:noMultiLvlLbl val="0"/>
      </c:catAx>
      <c:valAx>
        <c:axId val="117385616"/>
        <c:scaling>
          <c:orientation val="minMax"/>
        </c:scaling>
        <c:delete val="0"/>
        <c:axPos val="l"/>
        <c:numFmt formatCode="General" sourceLinked="1"/>
        <c:majorTickMark val="out"/>
        <c:minorTickMark val="none"/>
        <c:tickLblPos val="nextTo"/>
        <c:crossAx val="220606840"/>
        <c:crosses val="autoZero"/>
        <c:crossBetween val="between"/>
      </c:valAx>
    </c:plotArea>
    <c:legend>
      <c:legendPos val="r"/>
      <c:layout>
        <c:manualLayout>
          <c:xMode val="edge"/>
          <c:yMode val="edge"/>
          <c:x val="0.88293489355497234"/>
          <c:y val="0.35720286268976775"/>
          <c:w val="0.11706510644502771"/>
          <c:h val="0.28559402556097535"/>
        </c:manualLayout>
      </c:layout>
      <c:overlay val="0"/>
      <c:txPr>
        <a:bodyPr/>
        <a:lstStyle/>
        <a:p>
          <a:pPr>
            <a:defRPr sz="11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36349747326361"/>
          <c:y val="5.7059071319788733E-2"/>
          <c:w val="0.68142705616631516"/>
          <c:h val="0.78052874439082209"/>
        </c:manualLayout>
      </c:layout>
      <c:barChart>
        <c:barDir val="col"/>
        <c:grouping val="clustered"/>
        <c:varyColors val="0"/>
        <c:ser>
          <c:idx val="0"/>
          <c:order val="0"/>
          <c:tx>
            <c:strRef>
              <c:f>'P LY Ogi'!$AE$8</c:f>
              <c:strCache>
                <c:ptCount val="1"/>
                <c:pt idx="0">
                  <c:v>Control</c:v>
                </c:pt>
              </c:strCache>
            </c:strRef>
          </c:tx>
          <c:invertIfNegative val="0"/>
          <c:errBars>
            <c:errBarType val="plus"/>
            <c:errValType val="cust"/>
            <c:noEndCap val="0"/>
            <c:plus>
              <c:numRef>
                <c:f>'control mean sd-se'!$H$34</c:f>
                <c:numCache>
                  <c:formatCode>General</c:formatCode>
                  <c:ptCount val="1"/>
                  <c:pt idx="0">
                    <c:v>6.460021284794655E-2</c:v>
                  </c:pt>
                </c:numCache>
              </c:numRef>
            </c:plus>
            <c:minus>
              <c:numRef>
                <c:f>'control mean sd-se'!$H$34</c:f>
                <c:numCache>
                  <c:formatCode>General</c:formatCode>
                  <c:ptCount val="1"/>
                  <c:pt idx="0">
                    <c:v>6.460021284794655E-2</c:v>
                  </c:pt>
                </c:numCache>
              </c:numRef>
            </c:minus>
          </c:errBars>
          <c:cat>
            <c:strRef>
              <c:f>'P LY Ogi'!$AF$7:$AI$7</c:f>
              <c:strCache>
                <c:ptCount val="4"/>
                <c:pt idx="0">
                  <c:v>S. cerevisiae</c:v>
                </c:pt>
                <c:pt idx="1">
                  <c:v>C. kefyr</c:v>
                </c:pt>
                <c:pt idx="2">
                  <c:v>C. tropicalis</c:v>
                </c:pt>
                <c:pt idx="3">
                  <c:v>C. glabrata</c:v>
                </c:pt>
              </c:strCache>
            </c:strRef>
          </c:cat>
          <c:val>
            <c:numRef>
              <c:f>'P LY Ogi'!$AF$8:$AI$8</c:f>
              <c:numCache>
                <c:formatCode>General</c:formatCode>
                <c:ptCount val="4"/>
                <c:pt idx="0">
                  <c:v>1.159</c:v>
                </c:pt>
                <c:pt idx="1">
                  <c:v>1.3149999999999999</c:v>
                </c:pt>
                <c:pt idx="2">
                  <c:v>0.98699999999999999</c:v>
                </c:pt>
                <c:pt idx="3">
                  <c:v>1.2849999999999999</c:v>
                </c:pt>
              </c:numCache>
            </c:numRef>
          </c:val>
          <c:extLst xmlns:c16r2="http://schemas.microsoft.com/office/drawing/2015/06/chart">
            <c:ext xmlns:c16="http://schemas.microsoft.com/office/drawing/2014/chart" uri="{C3380CC4-5D6E-409C-BE32-E72D297353CC}">
              <c16:uniqueId val="{00000000-1D2D-47BB-AB9A-BE34DD1D3C5C}"/>
            </c:ext>
          </c:extLst>
        </c:ser>
        <c:ser>
          <c:idx val="1"/>
          <c:order val="1"/>
          <c:tx>
            <c:strRef>
              <c:f>'P LY Ogi'!$AE$9</c:f>
              <c:strCache>
                <c:ptCount val="1"/>
                <c:pt idx="0">
                  <c:v> 1mM H202</c:v>
                </c:pt>
              </c:strCache>
            </c:strRef>
          </c:tx>
          <c:invertIfNegative val="0"/>
          <c:errBars>
            <c:errBarType val="plus"/>
            <c:errValType val="cust"/>
            <c:noEndCap val="0"/>
            <c:plus>
              <c:numRef>
                <c:f>'control mean sd-se'!$H$35</c:f>
                <c:numCache>
                  <c:formatCode>General</c:formatCode>
                  <c:ptCount val="1"/>
                  <c:pt idx="0">
                    <c:v>2.570748918117054E-2</c:v>
                  </c:pt>
                </c:numCache>
              </c:numRef>
            </c:plus>
            <c:minus>
              <c:numRef>
                <c:f>'control mean sd-se'!$H$35</c:f>
                <c:numCache>
                  <c:formatCode>General</c:formatCode>
                  <c:ptCount val="1"/>
                  <c:pt idx="0">
                    <c:v>2.570748918117054E-2</c:v>
                  </c:pt>
                </c:numCache>
              </c:numRef>
            </c:minus>
          </c:errBars>
          <c:cat>
            <c:strRef>
              <c:f>'P LY Ogi'!$AF$7:$AI$7</c:f>
              <c:strCache>
                <c:ptCount val="4"/>
                <c:pt idx="0">
                  <c:v>S. cerevisiae</c:v>
                </c:pt>
                <c:pt idx="1">
                  <c:v>C. kefyr</c:v>
                </c:pt>
                <c:pt idx="2">
                  <c:v>C. tropicalis</c:v>
                </c:pt>
                <c:pt idx="3">
                  <c:v>C. glabrata</c:v>
                </c:pt>
              </c:strCache>
            </c:strRef>
          </c:cat>
          <c:val>
            <c:numRef>
              <c:f>'P LY Ogi'!$AF$9:$AI$9</c:f>
              <c:numCache>
                <c:formatCode>General</c:formatCode>
                <c:ptCount val="4"/>
                <c:pt idx="0">
                  <c:v>0.68799999999999994</c:v>
                </c:pt>
                <c:pt idx="1">
                  <c:v>0.78900000000000003</c:v>
                </c:pt>
                <c:pt idx="2">
                  <c:v>0.66</c:v>
                </c:pt>
                <c:pt idx="3">
                  <c:v>0.755</c:v>
                </c:pt>
              </c:numCache>
            </c:numRef>
          </c:val>
          <c:extLst xmlns:c16r2="http://schemas.microsoft.com/office/drawing/2015/06/chart">
            <c:ext xmlns:c16="http://schemas.microsoft.com/office/drawing/2014/chart" uri="{C3380CC4-5D6E-409C-BE32-E72D297353CC}">
              <c16:uniqueId val="{00000001-1D2D-47BB-AB9A-BE34DD1D3C5C}"/>
            </c:ext>
          </c:extLst>
        </c:ser>
        <c:ser>
          <c:idx val="2"/>
          <c:order val="2"/>
          <c:tx>
            <c:strRef>
              <c:f>'P LY Ogi'!$AE$10</c:f>
              <c:strCache>
                <c:ptCount val="1"/>
                <c:pt idx="0">
                  <c:v> 3mM H202</c:v>
                </c:pt>
              </c:strCache>
            </c:strRef>
          </c:tx>
          <c:invertIfNegative val="0"/>
          <c:errBars>
            <c:errBarType val="plus"/>
            <c:errValType val="cust"/>
            <c:noEndCap val="0"/>
            <c:plus>
              <c:numRef>
                <c:f>'control mean sd-se'!$H$36</c:f>
                <c:numCache>
                  <c:formatCode>General</c:formatCode>
                  <c:ptCount val="1"/>
                  <c:pt idx="0">
                    <c:v>2.190426613698801E-2</c:v>
                  </c:pt>
                </c:numCache>
              </c:numRef>
            </c:plus>
            <c:minus>
              <c:numRef>
                <c:f>'control mean sd-se'!$H$36</c:f>
                <c:numCache>
                  <c:formatCode>General</c:formatCode>
                  <c:ptCount val="1"/>
                  <c:pt idx="0">
                    <c:v>2.190426613698801E-2</c:v>
                  </c:pt>
                </c:numCache>
              </c:numRef>
            </c:minus>
          </c:errBars>
          <c:cat>
            <c:strRef>
              <c:f>'P LY Ogi'!$AF$7:$AI$7</c:f>
              <c:strCache>
                <c:ptCount val="4"/>
                <c:pt idx="0">
                  <c:v>S. cerevisiae</c:v>
                </c:pt>
                <c:pt idx="1">
                  <c:v>C. kefyr</c:v>
                </c:pt>
                <c:pt idx="2">
                  <c:v>C. tropicalis</c:v>
                </c:pt>
                <c:pt idx="3">
                  <c:v>C. glabrata</c:v>
                </c:pt>
              </c:strCache>
            </c:strRef>
          </c:cat>
          <c:val>
            <c:numRef>
              <c:f>'P LY Ogi'!$AF$10:$AI$10</c:f>
              <c:numCache>
                <c:formatCode>General</c:formatCode>
                <c:ptCount val="4"/>
                <c:pt idx="0">
                  <c:v>0.65900000000000003</c:v>
                </c:pt>
                <c:pt idx="1">
                  <c:v>0.749</c:v>
                </c:pt>
                <c:pt idx="2">
                  <c:v>0.64900000000000002</c:v>
                </c:pt>
                <c:pt idx="3">
                  <c:v>0.73199999999999998</c:v>
                </c:pt>
              </c:numCache>
            </c:numRef>
          </c:val>
          <c:extLst xmlns:c16r2="http://schemas.microsoft.com/office/drawing/2015/06/chart">
            <c:ext xmlns:c16="http://schemas.microsoft.com/office/drawing/2014/chart" uri="{C3380CC4-5D6E-409C-BE32-E72D297353CC}">
              <c16:uniqueId val="{00000002-1D2D-47BB-AB9A-BE34DD1D3C5C}"/>
            </c:ext>
          </c:extLst>
        </c:ser>
        <c:ser>
          <c:idx val="3"/>
          <c:order val="3"/>
          <c:tx>
            <c:strRef>
              <c:f>'P LY Ogi'!$AE$11</c:f>
              <c:strCache>
                <c:ptCount val="1"/>
                <c:pt idx="0">
                  <c:v> 5mM H202</c:v>
                </c:pt>
              </c:strCache>
            </c:strRef>
          </c:tx>
          <c:invertIfNegative val="0"/>
          <c:errBars>
            <c:errBarType val="plus"/>
            <c:errValType val="cust"/>
            <c:noEndCap val="0"/>
            <c:plus>
              <c:numRef>
                <c:f>'control mean sd-se'!$H$37</c:f>
                <c:numCache>
                  <c:formatCode>General</c:formatCode>
                  <c:ptCount val="1"/>
                  <c:pt idx="0">
                    <c:v>3.2012692795202344E-2</c:v>
                  </c:pt>
                </c:numCache>
              </c:numRef>
            </c:plus>
            <c:minus>
              <c:numRef>
                <c:f>'control mean sd-se'!$H$37</c:f>
                <c:numCache>
                  <c:formatCode>General</c:formatCode>
                  <c:ptCount val="1"/>
                  <c:pt idx="0">
                    <c:v>3.2012692795202344E-2</c:v>
                  </c:pt>
                </c:numCache>
              </c:numRef>
            </c:minus>
          </c:errBars>
          <c:cat>
            <c:strRef>
              <c:f>'P LY Ogi'!$AF$7:$AI$7</c:f>
              <c:strCache>
                <c:ptCount val="4"/>
                <c:pt idx="0">
                  <c:v>S. cerevisiae</c:v>
                </c:pt>
                <c:pt idx="1">
                  <c:v>C. kefyr</c:v>
                </c:pt>
                <c:pt idx="2">
                  <c:v>C. tropicalis</c:v>
                </c:pt>
                <c:pt idx="3">
                  <c:v>C. glabrata</c:v>
                </c:pt>
              </c:strCache>
            </c:strRef>
          </c:cat>
          <c:val>
            <c:numRef>
              <c:f>'P LY Ogi'!$AF$11:$AI$11</c:f>
              <c:numCache>
                <c:formatCode>General</c:formatCode>
                <c:ptCount val="4"/>
                <c:pt idx="0">
                  <c:v>0.622</c:v>
                </c:pt>
                <c:pt idx="1">
                  <c:v>0.73699999999999999</c:v>
                </c:pt>
                <c:pt idx="2">
                  <c:v>0.59099999999999997</c:v>
                </c:pt>
                <c:pt idx="3">
                  <c:v>0.72799999999999998</c:v>
                </c:pt>
              </c:numCache>
            </c:numRef>
          </c:val>
          <c:extLst xmlns:c16r2="http://schemas.microsoft.com/office/drawing/2015/06/chart">
            <c:ext xmlns:c16="http://schemas.microsoft.com/office/drawing/2014/chart" uri="{C3380CC4-5D6E-409C-BE32-E72D297353CC}">
              <c16:uniqueId val="{00000003-1D2D-47BB-AB9A-BE34DD1D3C5C}"/>
            </c:ext>
          </c:extLst>
        </c:ser>
        <c:dLbls>
          <c:showLegendKey val="0"/>
          <c:showVal val="0"/>
          <c:showCatName val="0"/>
          <c:showSerName val="0"/>
          <c:showPercent val="0"/>
          <c:showBubbleSize val="0"/>
        </c:dLbls>
        <c:gapWidth val="150"/>
        <c:overlap val="-20"/>
        <c:axId val="359888312"/>
        <c:axId val="359885568"/>
      </c:barChart>
      <c:catAx>
        <c:axId val="359888312"/>
        <c:scaling>
          <c:orientation val="minMax"/>
        </c:scaling>
        <c:delete val="0"/>
        <c:axPos val="b"/>
        <c:numFmt formatCode="General" sourceLinked="0"/>
        <c:majorTickMark val="out"/>
        <c:minorTickMark val="none"/>
        <c:tickLblPos val="nextTo"/>
        <c:txPr>
          <a:bodyPr/>
          <a:lstStyle/>
          <a:p>
            <a:pPr>
              <a:defRPr i="1">
                <a:latin typeface="Times New Roman" pitchFamily="18" charset="0"/>
                <a:cs typeface="Times New Roman" pitchFamily="18" charset="0"/>
              </a:defRPr>
            </a:pPr>
            <a:endParaRPr lang="en-US"/>
          </a:p>
        </c:txPr>
        <c:crossAx val="359885568"/>
        <c:crosses val="autoZero"/>
        <c:auto val="1"/>
        <c:lblAlgn val="ctr"/>
        <c:lblOffset val="100"/>
        <c:noMultiLvlLbl val="0"/>
      </c:catAx>
      <c:valAx>
        <c:axId val="359885568"/>
        <c:scaling>
          <c:orientation val="minMax"/>
        </c:scaling>
        <c:delete val="0"/>
        <c:axPos val="l"/>
        <c:numFmt formatCode="General" sourceLinked="1"/>
        <c:majorTickMark val="out"/>
        <c:minorTickMark val="none"/>
        <c:tickLblPos val="nextTo"/>
        <c:crossAx val="359888312"/>
        <c:crosses val="autoZero"/>
        <c:crossBetween val="between"/>
      </c:valAx>
    </c:plotArea>
    <c:legend>
      <c:legendPos val="r"/>
      <c:legendEntry>
        <c:idx val="1"/>
        <c:txPr>
          <a:bodyPr/>
          <a:lstStyle/>
          <a:p>
            <a:pPr>
              <a:defRPr sz="1000" b="1" baseline="0">
                <a:latin typeface="Times New Roman" pitchFamily="18" charset="0"/>
                <a:cs typeface="Times New Roman" pitchFamily="18" charset="0"/>
              </a:defRPr>
            </a:pPr>
            <a:endParaRPr lang="en-US"/>
          </a:p>
        </c:txPr>
      </c:legendEntry>
      <c:layout>
        <c:manualLayout>
          <c:xMode val="edge"/>
          <c:yMode val="edge"/>
          <c:x val="0.84388334976352997"/>
          <c:y val="0.25240400505492366"/>
          <c:w val="0.14367894979847012"/>
          <c:h val="0.21701591736516804"/>
        </c:manualLayout>
      </c:layout>
      <c:overlay val="0"/>
      <c:txPr>
        <a:bodyPr/>
        <a:lstStyle/>
        <a:p>
          <a:pPr>
            <a:defRPr sz="1000"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54061017602155"/>
          <c:y val="2.2563976620753851E-2"/>
          <c:w val="0.7225490621011823"/>
          <c:h val="0.64820111482007958"/>
        </c:manualLayout>
      </c:layout>
      <c:barChart>
        <c:barDir val="col"/>
        <c:grouping val="clustered"/>
        <c:varyColors val="0"/>
        <c:ser>
          <c:idx val="0"/>
          <c:order val="0"/>
          <c:tx>
            <c:strRef>
              <c:f>'P LY CASA'!$A$8</c:f>
              <c:strCache>
                <c:ptCount val="1"/>
                <c:pt idx="0">
                  <c:v>pH 1</c:v>
                </c:pt>
              </c:strCache>
            </c:strRef>
          </c:tx>
          <c:invertIfNegative val="0"/>
          <c:errBars>
            <c:errBarType val="plus"/>
            <c:errValType val="cust"/>
            <c:noEndCap val="0"/>
            <c:plus>
              <c:numRef>
                <c:f>'control mean sd-se'!$V$2</c:f>
                <c:numCache>
                  <c:formatCode>General</c:formatCode>
                  <c:ptCount val="1"/>
                  <c:pt idx="0">
                    <c:v>1.1956634606406183E-2</c:v>
                  </c:pt>
                </c:numCache>
              </c:numRef>
            </c:plus>
            <c:minus>
              <c:numRef>
                <c:f>'control mean sd-se'!$V$2</c:f>
                <c:numCache>
                  <c:formatCode>General</c:formatCode>
                  <c:ptCount val="1"/>
                  <c:pt idx="0">
                    <c:v>1.1956634606406183E-2</c:v>
                  </c:pt>
                </c:numCache>
              </c:numRef>
            </c:minus>
          </c:errBars>
          <c:cat>
            <c:strRef>
              <c:f>'P LY CASA'!$B$7:$G$7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CASA'!$B$8:$G$8</c:f>
              <c:numCache>
                <c:formatCode>General</c:formatCode>
                <c:ptCount val="6"/>
                <c:pt idx="0">
                  <c:v>0.25700000000000001</c:v>
                </c:pt>
                <c:pt idx="1">
                  <c:v>0.189</c:v>
                </c:pt>
                <c:pt idx="2">
                  <c:v>0.23899999999999999</c:v>
                </c:pt>
                <c:pt idx="3">
                  <c:v>0.189</c:v>
                </c:pt>
                <c:pt idx="4">
                  <c:v>0.246</c:v>
                </c:pt>
                <c:pt idx="5">
                  <c:v>0.217</c:v>
                </c:pt>
              </c:numCache>
            </c:numRef>
          </c:val>
          <c:extLst xmlns:c16r2="http://schemas.microsoft.com/office/drawing/2015/06/chart">
            <c:ext xmlns:c16="http://schemas.microsoft.com/office/drawing/2014/chart" uri="{C3380CC4-5D6E-409C-BE32-E72D297353CC}">
              <c16:uniqueId val="{00000000-4D56-41A6-9538-669F0A493611}"/>
            </c:ext>
          </c:extLst>
        </c:ser>
        <c:ser>
          <c:idx val="1"/>
          <c:order val="1"/>
          <c:tx>
            <c:strRef>
              <c:f>'P LY CASA'!$A$9</c:f>
              <c:strCache>
                <c:ptCount val="1"/>
                <c:pt idx="0">
                  <c:v>pH 2</c:v>
                </c:pt>
              </c:strCache>
            </c:strRef>
          </c:tx>
          <c:invertIfNegative val="0"/>
          <c:errBars>
            <c:errBarType val="plus"/>
            <c:errValType val="cust"/>
            <c:noEndCap val="0"/>
            <c:plus>
              <c:numRef>
                <c:f>'control mean sd-se'!$V$3</c:f>
                <c:numCache>
                  <c:formatCode>General</c:formatCode>
                  <c:ptCount val="1"/>
                  <c:pt idx="0">
                    <c:v>1.1592142932942967E-2</c:v>
                  </c:pt>
                </c:numCache>
              </c:numRef>
            </c:plus>
            <c:minus>
              <c:numRef>
                <c:f>'control mean sd-se'!$V$3</c:f>
                <c:numCache>
                  <c:formatCode>General</c:formatCode>
                  <c:ptCount val="1"/>
                  <c:pt idx="0">
                    <c:v>1.1592142932942967E-2</c:v>
                  </c:pt>
                </c:numCache>
              </c:numRef>
            </c:minus>
          </c:errBars>
          <c:cat>
            <c:strRef>
              <c:f>'P LY CASA'!$B$7:$G$7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CASA'!$B$9:$G$9</c:f>
              <c:numCache>
                <c:formatCode>General</c:formatCode>
                <c:ptCount val="6"/>
                <c:pt idx="0">
                  <c:v>0.26800000000000002</c:v>
                </c:pt>
                <c:pt idx="1">
                  <c:v>0.20300000000000001</c:v>
                </c:pt>
                <c:pt idx="2">
                  <c:v>0.25</c:v>
                </c:pt>
                <c:pt idx="3">
                  <c:v>0.20499999999999999</c:v>
                </c:pt>
                <c:pt idx="4">
                  <c:v>0.26</c:v>
                </c:pt>
                <c:pt idx="5">
                  <c:v>0.222</c:v>
                </c:pt>
              </c:numCache>
            </c:numRef>
          </c:val>
          <c:extLst xmlns:c16r2="http://schemas.microsoft.com/office/drawing/2015/06/chart">
            <c:ext xmlns:c16="http://schemas.microsoft.com/office/drawing/2014/chart" uri="{C3380CC4-5D6E-409C-BE32-E72D297353CC}">
              <c16:uniqueId val="{00000001-4D56-41A6-9538-669F0A493611}"/>
            </c:ext>
          </c:extLst>
        </c:ser>
        <c:ser>
          <c:idx val="2"/>
          <c:order val="2"/>
          <c:tx>
            <c:strRef>
              <c:f>'P LY CASA'!$A$10</c:f>
              <c:strCache>
                <c:ptCount val="1"/>
                <c:pt idx="0">
                  <c:v>pH 3</c:v>
                </c:pt>
              </c:strCache>
            </c:strRef>
          </c:tx>
          <c:invertIfNegative val="0"/>
          <c:errBars>
            <c:errBarType val="plus"/>
            <c:errValType val="cust"/>
            <c:noEndCap val="0"/>
            <c:plus>
              <c:numRef>
                <c:f>'control mean sd-se'!$V$4</c:f>
                <c:numCache>
                  <c:formatCode>General</c:formatCode>
                  <c:ptCount val="1"/>
                  <c:pt idx="0">
                    <c:v>2.7584315188970077E-2</c:v>
                  </c:pt>
                </c:numCache>
              </c:numRef>
            </c:plus>
            <c:minus>
              <c:numRef>
                <c:f>'control mean sd-se'!$V$4</c:f>
                <c:numCache>
                  <c:formatCode>General</c:formatCode>
                  <c:ptCount val="1"/>
                  <c:pt idx="0">
                    <c:v>2.7584315188970077E-2</c:v>
                  </c:pt>
                </c:numCache>
              </c:numRef>
            </c:minus>
          </c:errBars>
          <c:cat>
            <c:strRef>
              <c:f>'P LY CASA'!$B$7:$G$7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CASA'!$B$10:$G$10</c:f>
              <c:numCache>
                <c:formatCode>General</c:formatCode>
                <c:ptCount val="6"/>
                <c:pt idx="0">
                  <c:v>0.377</c:v>
                </c:pt>
                <c:pt idx="1">
                  <c:v>0.21199999999999999</c:v>
                </c:pt>
                <c:pt idx="2">
                  <c:v>0.28799999999999998</c:v>
                </c:pt>
                <c:pt idx="3">
                  <c:v>0.214</c:v>
                </c:pt>
                <c:pt idx="4">
                  <c:v>0.33500000000000002</c:v>
                </c:pt>
                <c:pt idx="5">
                  <c:v>0.24299999999999999</c:v>
                </c:pt>
              </c:numCache>
            </c:numRef>
          </c:val>
          <c:extLst xmlns:c16r2="http://schemas.microsoft.com/office/drawing/2015/06/chart">
            <c:ext xmlns:c16="http://schemas.microsoft.com/office/drawing/2014/chart" uri="{C3380CC4-5D6E-409C-BE32-E72D297353CC}">
              <c16:uniqueId val="{00000002-4D56-41A6-9538-669F0A493611}"/>
            </c:ext>
          </c:extLst>
        </c:ser>
        <c:ser>
          <c:idx val="3"/>
          <c:order val="3"/>
          <c:tx>
            <c:strRef>
              <c:f>'P LY CASA'!$A$11</c:f>
              <c:strCache>
                <c:ptCount val="1"/>
                <c:pt idx="0">
                  <c:v>pH 4</c:v>
                </c:pt>
              </c:strCache>
            </c:strRef>
          </c:tx>
          <c:invertIfNegative val="0"/>
          <c:errBars>
            <c:errBarType val="plus"/>
            <c:errValType val="cust"/>
            <c:noEndCap val="0"/>
            <c:plus>
              <c:numRef>
                <c:f>'control mean sd-se'!$V$5</c:f>
                <c:numCache>
                  <c:formatCode>General</c:formatCode>
                  <c:ptCount val="1"/>
                  <c:pt idx="0">
                    <c:v>6.6182407867280801E-2</c:v>
                  </c:pt>
                </c:numCache>
              </c:numRef>
            </c:plus>
            <c:minus>
              <c:numRef>
                <c:f>'control mean sd-se'!$V$5</c:f>
                <c:numCache>
                  <c:formatCode>General</c:formatCode>
                  <c:ptCount val="1"/>
                  <c:pt idx="0">
                    <c:v>6.6182407867280801E-2</c:v>
                  </c:pt>
                </c:numCache>
              </c:numRef>
            </c:minus>
          </c:errBars>
          <c:cat>
            <c:strRef>
              <c:f>'P LY CASA'!$B$7:$G$7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CASA'!$B$11:$G$11</c:f>
              <c:numCache>
                <c:formatCode>General</c:formatCode>
                <c:ptCount val="6"/>
                <c:pt idx="0">
                  <c:v>0.65900000000000003</c:v>
                </c:pt>
                <c:pt idx="1">
                  <c:v>0.307</c:v>
                </c:pt>
                <c:pt idx="2">
                  <c:v>0.58599999999999997</c:v>
                </c:pt>
                <c:pt idx="3">
                  <c:v>0.33200000000000002</c:v>
                </c:pt>
                <c:pt idx="4">
                  <c:v>0.628</c:v>
                </c:pt>
                <c:pt idx="5">
                  <c:v>0.36</c:v>
                </c:pt>
              </c:numCache>
            </c:numRef>
          </c:val>
          <c:extLst xmlns:c16r2="http://schemas.microsoft.com/office/drawing/2015/06/chart">
            <c:ext xmlns:c16="http://schemas.microsoft.com/office/drawing/2014/chart" uri="{C3380CC4-5D6E-409C-BE32-E72D297353CC}">
              <c16:uniqueId val="{00000003-4D56-41A6-9538-669F0A493611}"/>
            </c:ext>
          </c:extLst>
        </c:ser>
        <c:ser>
          <c:idx val="4"/>
          <c:order val="4"/>
          <c:tx>
            <c:strRef>
              <c:f>'P LY CASA'!$A$12</c:f>
              <c:strCache>
                <c:ptCount val="1"/>
                <c:pt idx="0">
                  <c:v>Control</c:v>
                </c:pt>
              </c:strCache>
            </c:strRef>
          </c:tx>
          <c:invertIfNegative val="0"/>
          <c:errBars>
            <c:errBarType val="plus"/>
            <c:errValType val="cust"/>
            <c:noEndCap val="0"/>
            <c:plus>
              <c:numRef>
                <c:f>'control mean sd-se'!$V$6</c:f>
                <c:numCache>
                  <c:formatCode>General</c:formatCode>
                  <c:ptCount val="1"/>
                  <c:pt idx="0">
                    <c:v>6.8427335749521812E-2</c:v>
                  </c:pt>
                </c:numCache>
              </c:numRef>
            </c:plus>
            <c:minus>
              <c:numRef>
                <c:f>'control mean sd-se'!$V$6</c:f>
                <c:numCache>
                  <c:formatCode>General</c:formatCode>
                  <c:ptCount val="1"/>
                  <c:pt idx="0">
                    <c:v>6.8427335749521812E-2</c:v>
                  </c:pt>
                </c:numCache>
              </c:numRef>
            </c:minus>
          </c:errBars>
          <c:cat>
            <c:strRef>
              <c:f>'P LY CASA'!$B$7:$G$7</c:f>
              <c:strCache>
                <c:ptCount val="6"/>
                <c:pt idx="0">
                  <c:v>L. plantarum</c:v>
                </c:pt>
                <c:pt idx="1">
                  <c:v>E. faecalis</c:v>
                </c:pt>
                <c:pt idx="2">
                  <c:v>L. plantarum spp plantarum</c:v>
                </c:pt>
                <c:pt idx="3">
                  <c:v>L. paracasei paracasei</c:v>
                </c:pt>
                <c:pt idx="4">
                  <c:v>Leu. pseudomesenteroids</c:v>
                </c:pt>
                <c:pt idx="5">
                  <c:v>L. brevis</c:v>
                </c:pt>
              </c:strCache>
            </c:strRef>
          </c:cat>
          <c:val>
            <c:numRef>
              <c:f>'P LY CASA'!$B$12:$G$12</c:f>
              <c:numCache>
                <c:formatCode>General</c:formatCode>
                <c:ptCount val="6"/>
                <c:pt idx="0">
                  <c:v>1.2150000000000001</c:v>
                </c:pt>
                <c:pt idx="1">
                  <c:v>0.79190000000000005</c:v>
                </c:pt>
                <c:pt idx="2">
                  <c:v>1.095</c:v>
                </c:pt>
                <c:pt idx="3">
                  <c:v>0.83199999999999996</c:v>
                </c:pt>
                <c:pt idx="4">
                  <c:v>0.99099999999999999</c:v>
                </c:pt>
                <c:pt idx="5">
                  <c:v>0.85199999999999998</c:v>
                </c:pt>
              </c:numCache>
            </c:numRef>
          </c:val>
          <c:extLst xmlns:c16r2="http://schemas.microsoft.com/office/drawing/2015/06/chart">
            <c:ext xmlns:c16="http://schemas.microsoft.com/office/drawing/2014/chart" uri="{C3380CC4-5D6E-409C-BE32-E72D297353CC}">
              <c16:uniqueId val="{00000004-4D56-41A6-9538-669F0A493611}"/>
            </c:ext>
          </c:extLst>
        </c:ser>
        <c:dLbls>
          <c:showLegendKey val="0"/>
          <c:showVal val="0"/>
          <c:showCatName val="0"/>
          <c:showSerName val="0"/>
          <c:showPercent val="0"/>
          <c:showBubbleSize val="0"/>
        </c:dLbls>
        <c:gapWidth val="150"/>
        <c:overlap val="-20"/>
        <c:axId val="359886352"/>
        <c:axId val="359886744"/>
      </c:barChart>
      <c:catAx>
        <c:axId val="359886352"/>
        <c:scaling>
          <c:orientation val="minMax"/>
        </c:scaling>
        <c:delete val="0"/>
        <c:axPos val="b"/>
        <c:numFmt formatCode="General" sourceLinked="0"/>
        <c:majorTickMark val="out"/>
        <c:minorTickMark val="none"/>
        <c:tickLblPos val="nextTo"/>
        <c:txPr>
          <a:bodyPr rot="5400000" vert="horz" anchor="ctr" anchorCtr="0"/>
          <a:lstStyle/>
          <a:p>
            <a:pPr>
              <a:defRPr sz="800" i="1" baseline="0">
                <a:latin typeface="Times New Roman" pitchFamily="18" charset="0"/>
                <a:cs typeface="Times New Roman" pitchFamily="18" charset="0"/>
              </a:defRPr>
            </a:pPr>
            <a:endParaRPr lang="en-US"/>
          </a:p>
        </c:txPr>
        <c:crossAx val="359886744"/>
        <c:crosses val="autoZero"/>
        <c:auto val="1"/>
        <c:lblAlgn val="ctr"/>
        <c:lblOffset val="100"/>
        <c:noMultiLvlLbl val="0"/>
      </c:catAx>
      <c:valAx>
        <c:axId val="359886744"/>
        <c:scaling>
          <c:orientation val="minMax"/>
        </c:scaling>
        <c:delete val="0"/>
        <c:axPos val="l"/>
        <c:numFmt formatCode="General" sourceLinked="1"/>
        <c:majorTickMark val="out"/>
        <c:minorTickMark val="none"/>
        <c:tickLblPos val="nextTo"/>
        <c:crossAx val="359886352"/>
        <c:crosses val="autoZero"/>
        <c:crossBetween val="between"/>
      </c:valAx>
    </c:plotArea>
    <c:legend>
      <c:legendPos val="r"/>
      <c:layout>
        <c:manualLayout>
          <c:xMode val="edge"/>
          <c:yMode val="edge"/>
          <c:x val="0.86460096157705058"/>
          <c:y val="0.13461266474507477"/>
          <c:w val="0.11228426721889122"/>
          <c:h val="0.2445568137654193"/>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0.01554</cdr:x>
      <cdr:y>0.37727</cdr:y>
    </cdr:from>
    <cdr:to>
      <cdr:x>0.18135</cdr:x>
      <cdr:y>0.59545</cdr:y>
    </cdr:to>
    <cdr:sp macro="" textlink="">
      <cdr:nvSpPr>
        <cdr:cNvPr id="2" name="Text Box 1"/>
        <cdr:cNvSpPr txBox="1"/>
      </cdr:nvSpPr>
      <cdr:spPr>
        <a:xfrm xmlns:a="http://schemas.openxmlformats.org/drawingml/2006/main" rot="16200000">
          <a:off x="85725" y="15811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Times New Roman" pitchFamily="18" charset="0"/>
              <a:cs typeface="Times New Roman" pitchFamily="18" charset="0"/>
            </a:rPr>
            <a:t>Absorbance (620 nm)</a:t>
          </a:r>
        </a:p>
      </cdr:txBody>
    </cdr:sp>
  </cdr:relSizeAnchor>
  <cdr:relSizeAnchor xmlns:cdr="http://schemas.openxmlformats.org/drawingml/2006/chartDrawing">
    <cdr:from>
      <cdr:x>0.42487</cdr:x>
      <cdr:y>0.87273</cdr:y>
    </cdr:from>
    <cdr:to>
      <cdr:x>0.59067</cdr:x>
      <cdr:y>1</cdr:y>
    </cdr:to>
    <cdr:sp macro="" textlink="">
      <cdr:nvSpPr>
        <cdr:cNvPr id="3" name="Text Box 2"/>
        <cdr:cNvSpPr txBox="1"/>
      </cdr:nvSpPr>
      <cdr:spPr>
        <a:xfrm xmlns:a="http://schemas.openxmlformats.org/drawingml/2006/main">
          <a:off x="2343150" y="3657600"/>
          <a:ext cx="914400" cy="533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Times New Roman" pitchFamily="18" charset="0"/>
              <a:cs typeface="Times New Roman" pitchFamily="18" charset="0"/>
            </a:rPr>
            <a:t>Tested LAB</a:t>
          </a:r>
        </a:p>
      </cdr:txBody>
    </cdr:sp>
  </cdr:relSizeAnchor>
</c:userShapes>
</file>

<file path=word/drawings/drawing2.xml><?xml version="1.0" encoding="utf-8"?>
<c:userShapes xmlns:c="http://schemas.openxmlformats.org/drawingml/2006/chart">
  <cdr:relSizeAnchor xmlns:cdr="http://schemas.openxmlformats.org/drawingml/2006/chartDrawing">
    <cdr:from>
      <cdr:x>0.04475</cdr:x>
      <cdr:y>0.07856</cdr:y>
    </cdr:from>
    <cdr:to>
      <cdr:x>0.09331</cdr:x>
      <cdr:y>0.58336</cdr:y>
    </cdr:to>
    <cdr:sp macro="" textlink="">
      <cdr:nvSpPr>
        <cdr:cNvPr id="2" name="TextBox 12"/>
        <cdr:cNvSpPr txBox="1"/>
      </cdr:nvSpPr>
      <cdr:spPr>
        <a:xfrm xmlns:a="http://schemas.openxmlformats.org/drawingml/2006/main" rot="16200000">
          <a:off x="-866373" y="1503332"/>
          <a:ext cx="2498351" cy="26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200" b="1">
              <a:solidFill>
                <a:schemeClr val="tx1"/>
              </a:solidFill>
              <a:effectLst/>
              <a:latin typeface="Times New Roman" pitchFamily="18" charset="0"/>
              <a:ea typeface="+mn-ea"/>
              <a:cs typeface="Times New Roman" pitchFamily="18" charset="0"/>
            </a:rPr>
            <a:t>Absorbance  (620 nm)</a:t>
          </a:r>
          <a:endParaRPr lang="en-ZA" sz="1200">
            <a:latin typeface="Times New Roman" pitchFamily="18" charset="0"/>
            <a:cs typeface="Times New Roman" pitchFamily="18" charset="0"/>
          </a:endParaRPr>
        </a:p>
      </cdr:txBody>
    </cdr:sp>
  </cdr:relSizeAnchor>
  <cdr:relSizeAnchor xmlns:cdr="http://schemas.openxmlformats.org/drawingml/2006/chartDrawing">
    <cdr:from>
      <cdr:x>0.36486</cdr:x>
      <cdr:y>0.91149</cdr:y>
    </cdr:from>
    <cdr:to>
      <cdr:x>0.58986</cdr:x>
      <cdr:y>0.98627</cdr:y>
    </cdr:to>
    <cdr:sp macro="" textlink="">
      <cdr:nvSpPr>
        <cdr:cNvPr id="4" name="TextBox 3"/>
        <cdr:cNvSpPr txBox="1"/>
      </cdr:nvSpPr>
      <cdr:spPr>
        <a:xfrm xmlns:a="http://schemas.openxmlformats.org/drawingml/2006/main">
          <a:off x="2199838" y="4610100"/>
          <a:ext cx="1356598" cy="3782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200" b="1">
              <a:latin typeface="Times New Roman" pitchFamily="18" charset="0"/>
              <a:cs typeface="Times New Roman" pitchFamily="18" charset="0"/>
            </a:rPr>
            <a:t>Tested LAB</a:t>
          </a:r>
        </a:p>
      </cdr:txBody>
    </cdr:sp>
  </cdr:relSizeAnchor>
</c:userShapes>
</file>

<file path=word/drawings/drawing3.xml><?xml version="1.0" encoding="utf-8"?>
<c:userShapes xmlns:c="http://schemas.openxmlformats.org/drawingml/2006/chart">
  <cdr:relSizeAnchor xmlns:cdr="http://schemas.openxmlformats.org/drawingml/2006/chartDrawing">
    <cdr:from>
      <cdr:x>0.39268</cdr:x>
      <cdr:y>0.91333</cdr:y>
    </cdr:from>
    <cdr:to>
      <cdr:x>0.59645</cdr:x>
      <cdr:y>1</cdr:y>
    </cdr:to>
    <cdr:sp macro="" textlink="">
      <cdr:nvSpPr>
        <cdr:cNvPr id="2" name="TextBox 1"/>
        <cdr:cNvSpPr txBox="1"/>
      </cdr:nvSpPr>
      <cdr:spPr>
        <a:xfrm xmlns:a="http://schemas.openxmlformats.org/drawingml/2006/main">
          <a:off x="2154415" y="3667125"/>
          <a:ext cx="1117964" cy="3479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yeasts</a:t>
          </a:r>
        </a:p>
      </cdr:txBody>
    </cdr:sp>
  </cdr:relSizeAnchor>
  <cdr:relSizeAnchor xmlns:cdr="http://schemas.openxmlformats.org/drawingml/2006/chartDrawing">
    <cdr:from>
      <cdr:x>0.05142</cdr:x>
      <cdr:y>0.12235</cdr:y>
    </cdr:from>
    <cdr:to>
      <cdr:x>0.0978</cdr:x>
      <cdr:y>0.65315</cdr:y>
    </cdr:to>
    <cdr:sp macro="" textlink="">
      <cdr:nvSpPr>
        <cdr:cNvPr id="3" name="TextBox 12"/>
        <cdr:cNvSpPr txBox="1"/>
      </cdr:nvSpPr>
      <cdr:spPr>
        <a:xfrm xmlns:a="http://schemas.openxmlformats.org/drawingml/2006/main" rot="16200000">
          <a:off x="-656269" y="1429621"/>
          <a:ext cx="2131218"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(620nm)</a:t>
          </a:r>
          <a:endParaRPr lang="en-ZA" sz="11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0.37562</cdr:x>
      <cdr:y>0.91734</cdr:y>
    </cdr:from>
    <cdr:to>
      <cdr:x>0.57711</cdr:x>
      <cdr:y>1</cdr:y>
    </cdr:to>
    <cdr:sp macro="" textlink="">
      <cdr:nvSpPr>
        <cdr:cNvPr id="2" name="TextBox 1"/>
        <cdr:cNvSpPr txBox="1"/>
      </cdr:nvSpPr>
      <cdr:spPr>
        <a:xfrm xmlns:a="http://schemas.openxmlformats.org/drawingml/2006/main">
          <a:off x="2257579" y="4333874"/>
          <a:ext cx="1211011" cy="3905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yeasts</a:t>
          </a:r>
        </a:p>
      </cdr:txBody>
    </cdr:sp>
  </cdr:relSizeAnchor>
  <cdr:relSizeAnchor xmlns:cdr="http://schemas.openxmlformats.org/drawingml/2006/chartDrawing">
    <cdr:from>
      <cdr:x>0.03615</cdr:x>
      <cdr:y>0.03981</cdr:y>
    </cdr:from>
    <cdr:to>
      <cdr:x>0.08356</cdr:x>
      <cdr:y>0.59682</cdr:y>
    </cdr:to>
    <cdr:sp macro="" textlink="">
      <cdr:nvSpPr>
        <cdr:cNvPr id="3" name="TextBox 12"/>
        <cdr:cNvSpPr txBox="1"/>
      </cdr:nvSpPr>
      <cdr:spPr>
        <a:xfrm xmlns:a="http://schemas.openxmlformats.org/drawingml/2006/main" rot="16200000">
          <a:off x="-990813" y="1372357"/>
          <a:ext cx="2624111"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 nm)</a:t>
          </a:r>
          <a:endParaRPr lang="en-ZA" sz="11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0.01163</cdr:x>
      <cdr:y>0.13374</cdr:y>
    </cdr:from>
    <cdr:to>
      <cdr:x>0.06068</cdr:x>
      <cdr:y>0.51067</cdr:y>
    </cdr:to>
    <cdr:sp macro="" textlink="">
      <cdr:nvSpPr>
        <cdr:cNvPr id="2" name="TextBox 12"/>
        <cdr:cNvSpPr txBox="1"/>
      </cdr:nvSpPr>
      <cdr:spPr>
        <a:xfrm xmlns:a="http://schemas.openxmlformats.org/drawingml/2006/main" rot="16200000">
          <a:off x="-696470" y="1384141"/>
          <a:ext cx="1768082"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 nm</a:t>
          </a:r>
          <a:endParaRPr lang="en-ZA" sz="1100">
            <a:latin typeface="Times New Roman" pitchFamily="18" charset="0"/>
            <a:cs typeface="Times New Roman" pitchFamily="18" charset="0"/>
          </a:endParaRPr>
        </a:p>
      </cdr:txBody>
    </cdr:sp>
  </cdr:relSizeAnchor>
  <cdr:relSizeAnchor xmlns:cdr="http://schemas.openxmlformats.org/drawingml/2006/chartDrawing">
    <cdr:from>
      <cdr:x>0.38017</cdr:x>
      <cdr:y>0.93915</cdr:y>
    </cdr:from>
    <cdr:to>
      <cdr:x>0.57578</cdr:x>
      <cdr:y>1</cdr:y>
    </cdr:to>
    <cdr:sp macro="" textlink="">
      <cdr:nvSpPr>
        <cdr:cNvPr id="3" name="TextBox 1"/>
        <cdr:cNvSpPr txBox="1"/>
      </cdr:nvSpPr>
      <cdr:spPr>
        <a:xfrm xmlns:a="http://schemas.openxmlformats.org/drawingml/2006/main">
          <a:off x="2368221" y="4410075"/>
          <a:ext cx="1218523"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LAB</a:t>
          </a:r>
        </a:p>
      </cdr:txBody>
    </cdr:sp>
  </cdr:relSizeAnchor>
</c:userShapes>
</file>

<file path=word/drawings/drawing6.xml><?xml version="1.0" encoding="utf-8"?>
<c:userShapes xmlns:c="http://schemas.openxmlformats.org/drawingml/2006/chart">
  <cdr:relSizeAnchor xmlns:cdr="http://schemas.openxmlformats.org/drawingml/2006/chartDrawing">
    <cdr:from>
      <cdr:x>0.36813</cdr:x>
      <cdr:y>0.93915</cdr:y>
    </cdr:from>
    <cdr:to>
      <cdr:x>0.5739</cdr:x>
      <cdr:y>1</cdr:y>
    </cdr:to>
    <cdr:sp macro="" textlink="">
      <cdr:nvSpPr>
        <cdr:cNvPr id="2" name="TextBox 1"/>
        <cdr:cNvSpPr txBox="1"/>
      </cdr:nvSpPr>
      <cdr:spPr>
        <a:xfrm xmlns:a="http://schemas.openxmlformats.org/drawingml/2006/main">
          <a:off x="2202043" y="4410075"/>
          <a:ext cx="1230855" cy="285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LAB</a:t>
          </a:r>
        </a:p>
      </cdr:txBody>
    </cdr:sp>
  </cdr:relSizeAnchor>
  <cdr:relSizeAnchor xmlns:cdr="http://schemas.openxmlformats.org/drawingml/2006/chartDrawing">
    <cdr:from>
      <cdr:x>0.01056</cdr:x>
      <cdr:y>0.0955</cdr:y>
    </cdr:from>
    <cdr:to>
      <cdr:x>0.05763</cdr:x>
      <cdr:y>0.51294</cdr:y>
    </cdr:to>
    <cdr:sp macro="" textlink="">
      <cdr:nvSpPr>
        <cdr:cNvPr id="3" name="TextBox 12"/>
        <cdr:cNvSpPr txBox="1"/>
      </cdr:nvSpPr>
      <cdr:spPr>
        <a:xfrm xmlns:a="http://schemas.openxmlformats.org/drawingml/2006/main" rot="16200000">
          <a:off x="-757473" y="1245489"/>
          <a:ext cx="1883618"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 nm)</a:t>
          </a:r>
          <a:endParaRPr lang="en-ZA" sz="11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0.3915</cdr:x>
      <cdr:y>0.92593</cdr:y>
    </cdr:from>
    <cdr:to>
      <cdr:x>0.58414</cdr:x>
      <cdr:y>1</cdr:y>
    </cdr:to>
    <cdr:sp macro="" textlink="">
      <cdr:nvSpPr>
        <cdr:cNvPr id="2" name="TextBox 1"/>
        <cdr:cNvSpPr txBox="1"/>
      </cdr:nvSpPr>
      <cdr:spPr>
        <a:xfrm xmlns:a="http://schemas.openxmlformats.org/drawingml/2006/main">
          <a:off x="2259797" y="4286250"/>
          <a:ext cx="1111947" cy="3429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yeasts</a:t>
          </a:r>
        </a:p>
      </cdr:txBody>
    </cdr:sp>
  </cdr:relSizeAnchor>
  <cdr:relSizeAnchor xmlns:cdr="http://schemas.openxmlformats.org/drawingml/2006/chartDrawing">
    <cdr:from>
      <cdr:x>1.86721E-7</cdr:x>
      <cdr:y>0.18087</cdr:y>
    </cdr:from>
    <cdr:to>
      <cdr:x>0.04752</cdr:x>
      <cdr:y>0.64136</cdr:y>
    </cdr:to>
    <cdr:sp macro="" textlink="">
      <cdr:nvSpPr>
        <cdr:cNvPr id="3" name="TextBox 12"/>
        <cdr:cNvSpPr txBox="1"/>
      </cdr:nvSpPr>
      <cdr:spPr>
        <a:xfrm xmlns:a="http://schemas.openxmlformats.org/drawingml/2006/main" rot="16200000">
          <a:off x="-870605" y="1654494"/>
          <a:ext cx="1995706"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 nm</a:t>
          </a:r>
          <a:endParaRPr lang="en-ZA" sz="1100">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0.3816</cdr:x>
      <cdr:y>0.92115</cdr:y>
    </cdr:from>
    <cdr:to>
      <cdr:x>0.58349</cdr:x>
      <cdr:y>0.98846</cdr:y>
    </cdr:to>
    <cdr:sp macro="" textlink="">
      <cdr:nvSpPr>
        <cdr:cNvPr id="2" name="TextBox 1"/>
        <cdr:cNvSpPr txBox="1"/>
      </cdr:nvSpPr>
      <cdr:spPr>
        <a:xfrm xmlns:a="http://schemas.openxmlformats.org/drawingml/2006/main">
          <a:off x="2420762" y="4562475"/>
          <a:ext cx="1280720" cy="333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1100" b="1">
              <a:latin typeface="Times New Roman" pitchFamily="18" charset="0"/>
              <a:cs typeface="Times New Roman" pitchFamily="18" charset="0"/>
            </a:rPr>
            <a:t>Tested yeasts</a:t>
          </a:r>
        </a:p>
      </cdr:txBody>
    </cdr:sp>
  </cdr:relSizeAnchor>
  <cdr:relSizeAnchor xmlns:cdr="http://schemas.openxmlformats.org/drawingml/2006/chartDrawing">
    <cdr:from>
      <cdr:x>0.03072</cdr:x>
      <cdr:y>0.19535</cdr:y>
    </cdr:from>
    <cdr:to>
      <cdr:x>0.07824</cdr:x>
      <cdr:y>0.65281</cdr:y>
    </cdr:to>
    <cdr:sp macro="" textlink="">
      <cdr:nvSpPr>
        <cdr:cNvPr id="3" name="TextBox 12"/>
        <cdr:cNvSpPr txBox="1"/>
      </cdr:nvSpPr>
      <cdr:spPr>
        <a:xfrm xmlns:a="http://schemas.openxmlformats.org/drawingml/2006/main" rot="16200000">
          <a:off x="-748462" y="1801414"/>
          <a:ext cx="2080469" cy="25449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ZA" sz="1100" b="1">
              <a:solidFill>
                <a:schemeClr val="tx1"/>
              </a:solidFill>
              <a:effectLst/>
              <a:latin typeface="Times New Roman" pitchFamily="18" charset="0"/>
              <a:ea typeface="+mn-ea"/>
              <a:cs typeface="Times New Roman" pitchFamily="18" charset="0"/>
            </a:rPr>
            <a:t>Absorbance 620 nm</a:t>
          </a:r>
          <a:endParaRPr lang="en-ZA" sz="1100">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0.35272</cdr:x>
      <cdr:y>0.91706</cdr:y>
    </cdr:from>
    <cdr:to>
      <cdr:x>0.53283</cdr:x>
      <cdr:y>1</cdr:y>
    </cdr:to>
    <cdr:sp macro="" textlink="">
      <cdr:nvSpPr>
        <cdr:cNvPr id="2" name="Text Box 1"/>
        <cdr:cNvSpPr txBox="1"/>
      </cdr:nvSpPr>
      <cdr:spPr>
        <a:xfrm xmlns:a="http://schemas.openxmlformats.org/drawingml/2006/main">
          <a:off x="1790698" y="3686175"/>
          <a:ext cx="914387"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b="1">
              <a:latin typeface="Times New Roman" pitchFamily="18" charset="0"/>
              <a:cs typeface="Times New Roman" pitchFamily="18" charset="0"/>
            </a:rPr>
            <a:t>Absorbance (600 nm)</a:t>
          </a:r>
        </a:p>
      </cdr:txBody>
    </cdr:sp>
  </cdr:relSizeAnchor>
  <cdr:relSizeAnchor xmlns:cdr="http://schemas.openxmlformats.org/drawingml/2006/chartDrawing">
    <cdr:from>
      <cdr:x>0.03013</cdr:x>
      <cdr:y>0.34955</cdr:y>
    </cdr:from>
    <cdr:to>
      <cdr:x>0.21024</cdr:x>
      <cdr:y>0.57703</cdr:y>
    </cdr:to>
    <cdr:sp macro="" textlink="">
      <cdr:nvSpPr>
        <cdr:cNvPr id="3" name="Text Box 2"/>
        <cdr:cNvSpPr txBox="1"/>
      </cdr:nvSpPr>
      <cdr:spPr>
        <a:xfrm xmlns:a="http://schemas.openxmlformats.org/drawingml/2006/main" rot="16200000">
          <a:off x="65843" y="1859940"/>
          <a:ext cx="1148810" cy="9594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b="1">
              <a:latin typeface="Times New Roman" pitchFamily="18" charset="0"/>
              <a:cs typeface="Times New Roman" pitchFamily="18" charset="0"/>
            </a:rPr>
            <a:t>Amount of protein (µg/µl)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FB94-FE0B-4081-97CE-12F2DFD1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232</Pages>
  <Words>59317</Words>
  <Characters>338111</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dc:creator>
  <cp:lastModifiedBy>ACER</cp:lastModifiedBy>
  <cp:revision>35</cp:revision>
  <cp:lastPrinted>2019-06-24T14:24:00Z</cp:lastPrinted>
  <dcterms:created xsi:type="dcterms:W3CDTF">2019-06-25T17:03:00Z</dcterms:created>
  <dcterms:modified xsi:type="dcterms:W3CDTF">2020-03-30T01:22:00Z</dcterms:modified>
</cp:coreProperties>
</file>